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181" w:rsidRPr="001D36A0" w:rsidRDefault="00977181" w:rsidP="00977181">
      <w:pPr>
        <w:rPr>
          <w:rFonts w:ascii="Arial" w:hAnsi="Arial" w:cs="Arial"/>
          <w:sz w:val="22"/>
          <w:szCs w:val="22"/>
          <w:lang w:val="ro-RO"/>
        </w:rPr>
      </w:pPr>
      <w:r w:rsidRPr="001D36A0">
        <w:rPr>
          <w:rFonts w:ascii="Arial" w:hAnsi="Arial" w:cs="Arial"/>
          <w:sz w:val="22"/>
          <w:szCs w:val="22"/>
          <w:lang w:val="fr-FR"/>
        </w:rPr>
        <w:t>S.C. PROVICON  S.R.L.</w:t>
      </w:r>
      <w:r w:rsidRPr="001D36A0">
        <w:rPr>
          <w:rFonts w:ascii="Arial" w:hAnsi="Arial" w:cs="Arial"/>
          <w:sz w:val="22"/>
          <w:szCs w:val="22"/>
          <w:lang w:val="ro-RO"/>
        </w:rPr>
        <w:tab/>
        <w:t xml:space="preserve">                          </w:t>
      </w:r>
      <w:r w:rsidR="00897C89" w:rsidRPr="001D36A0">
        <w:rPr>
          <w:rFonts w:ascii="Arial" w:hAnsi="Arial" w:cs="Arial"/>
          <w:sz w:val="22"/>
          <w:szCs w:val="22"/>
          <w:lang w:val="ro-RO"/>
        </w:rPr>
        <w:t xml:space="preserve">    </w:t>
      </w:r>
      <w:r w:rsidR="007F2759" w:rsidRPr="001D36A0">
        <w:rPr>
          <w:rFonts w:ascii="Arial" w:hAnsi="Arial" w:cs="Arial"/>
          <w:sz w:val="22"/>
          <w:szCs w:val="22"/>
          <w:lang w:val="ro-RO"/>
        </w:rPr>
        <w:t xml:space="preserve">     </w:t>
      </w:r>
      <w:r w:rsidR="00897C89" w:rsidRPr="001D36A0">
        <w:rPr>
          <w:rFonts w:ascii="Arial" w:hAnsi="Arial" w:cs="Arial"/>
          <w:sz w:val="22"/>
          <w:szCs w:val="22"/>
          <w:lang w:val="ro-RO"/>
        </w:rPr>
        <w:t xml:space="preserve">  </w:t>
      </w:r>
      <w:r w:rsidRPr="001D36A0">
        <w:rPr>
          <w:rFonts w:ascii="Arial" w:hAnsi="Arial" w:cs="Arial"/>
          <w:sz w:val="22"/>
          <w:szCs w:val="22"/>
          <w:lang w:val="ro-RO"/>
        </w:rPr>
        <w:t xml:space="preserve">  PR. NR. </w:t>
      </w:r>
      <w:r w:rsidR="00A009E0" w:rsidRPr="001D36A0">
        <w:rPr>
          <w:rFonts w:ascii="Arial" w:hAnsi="Arial" w:cs="Arial"/>
          <w:sz w:val="22"/>
          <w:szCs w:val="22"/>
          <w:lang w:val="ro-RO"/>
        </w:rPr>
        <w:t>20</w:t>
      </w:r>
      <w:r w:rsidRPr="001D36A0">
        <w:rPr>
          <w:rFonts w:ascii="Arial" w:hAnsi="Arial" w:cs="Arial"/>
          <w:sz w:val="22"/>
          <w:szCs w:val="22"/>
          <w:lang w:val="ro-RO"/>
        </w:rPr>
        <w:t>/20</w:t>
      </w:r>
      <w:r w:rsidR="005877B4" w:rsidRPr="001D36A0">
        <w:rPr>
          <w:rFonts w:ascii="Arial" w:hAnsi="Arial" w:cs="Arial"/>
          <w:sz w:val="22"/>
          <w:szCs w:val="22"/>
          <w:lang w:val="ro-RO"/>
        </w:rPr>
        <w:t>2</w:t>
      </w:r>
      <w:r w:rsidR="000F48EF" w:rsidRPr="001D36A0">
        <w:rPr>
          <w:rFonts w:ascii="Arial" w:hAnsi="Arial" w:cs="Arial"/>
          <w:sz w:val="22"/>
          <w:szCs w:val="22"/>
          <w:lang w:val="ro-RO"/>
        </w:rPr>
        <w:t>2</w:t>
      </w:r>
      <w:r w:rsidRPr="001D36A0">
        <w:rPr>
          <w:rFonts w:ascii="Arial" w:hAnsi="Arial" w:cs="Arial"/>
          <w:sz w:val="22"/>
          <w:szCs w:val="22"/>
          <w:lang w:val="ro-RO"/>
        </w:rPr>
        <w:t xml:space="preserve"> FAZA: DOC. ACORD MEDIU                                               </w:t>
      </w:r>
    </w:p>
    <w:p w:rsidR="00977181" w:rsidRPr="001D36A0" w:rsidRDefault="00977181" w:rsidP="00977181">
      <w:pPr>
        <w:ind w:left="-284"/>
        <w:rPr>
          <w:rFonts w:ascii="Arial" w:hAnsi="Arial" w:cs="Arial"/>
          <w:sz w:val="22"/>
          <w:szCs w:val="22"/>
          <w:lang w:val="ro-RO"/>
        </w:rPr>
      </w:pPr>
      <w:r w:rsidRPr="001D36A0">
        <w:rPr>
          <w:rFonts w:ascii="Arial" w:hAnsi="Arial" w:cs="Arial"/>
          <w:sz w:val="22"/>
          <w:szCs w:val="22"/>
          <w:lang w:val="ro-RO"/>
        </w:rPr>
        <w:t xml:space="preserve">         PIATRA  NEAMŢ                                          </w:t>
      </w:r>
    </w:p>
    <w:p w:rsidR="00977181" w:rsidRPr="001D36A0" w:rsidRDefault="00977181" w:rsidP="00977181">
      <w:pPr>
        <w:rPr>
          <w:rFonts w:ascii="Arial" w:hAnsi="Arial" w:cs="Arial"/>
          <w:sz w:val="22"/>
          <w:szCs w:val="22"/>
          <w:lang w:val="ro-RO"/>
        </w:rPr>
      </w:pPr>
      <w:r w:rsidRPr="001D36A0">
        <w:rPr>
          <w:rFonts w:ascii="Arial" w:hAnsi="Arial" w:cs="Arial"/>
          <w:sz w:val="22"/>
          <w:szCs w:val="22"/>
          <w:lang w:val="ro-RO"/>
        </w:rPr>
        <w:t xml:space="preserve">     J 27/1172/1994                                            </w:t>
      </w:r>
    </w:p>
    <w:p w:rsidR="00977181" w:rsidRPr="001D36A0" w:rsidRDefault="00977181" w:rsidP="00977181">
      <w:pPr>
        <w:rPr>
          <w:rFonts w:ascii="Arial" w:hAnsi="Arial" w:cs="Arial"/>
          <w:sz w:val="22"/>
          <w:szCs w:val="22"/>
          <w:lang w:val="ro-RO"/>
        </w:rPr>
      </w:pPr>
      <w:r w:rsidRPr="001D36A0">
        <w:rPr>
          <w:rFonts w:ascii="Arial" w:hAnsi="Arial" w:cs="Arial"/>
          <w:sz w:val="22"/>
          <w:szCs w:val="22"/>
          <w:lang w:val="ro-RO"/>
        </w:rPr>
        <w:t xml:space="preserve">                                                                          </w:t>
      </w:r>
    </w:p>
    <w:p w:rsidR="00BE3514" w:rsidRPr="001D36A0" w:rsidRDefault="00977181" w:rsidP="00977181">
      <w:pPr>
        <w:rPr>
          <w:rFonts w:ascii="Arial" w:hAnsi="Arial" w:cs="Arial"/>
          <w:sz w:val="22"/>
          <w:szCs w:val="22"/>
          <w:lang w:val="ro-RO"/>
        </w:rPr>
      </w:pPr>
      <w:r w:rsidRPr="001D36A0">
        <w:rPr>
          <w:rFonts w:ascii="Arial" w:hAnsi="Arial" w:cs="Arial"/>
          <w:sz w:val="22"/>
          <w:szCs w:val="22"/>
          <w:lang w:val="ro-RO"/>
        </w:rPr>
        <w:t xml:space="preserve">                                                                   </w:t>
      </w:r>
      <w:r w:rsidR="00BE3514" w:rsidRPr="001D36A0">
        <w:rPr>
          <w:rFonts w:ascii="Arial" w:hAnsi="Arial" w:cs="Arial"/>
          <w:sz w:val="22"/>
          <w:szCs w:val="22"/>
          <w:lang w:val="ro-RO"/>
        </w:rPr>
        <w:t xml:space="preserve">  </w:t>
      </w:r>
    </w:p>
    <w:p w:rsidR="00977181" w:rsidRPr="001D36A0" w:rsidRDefault="00BE3514" w:rsidP="00977181">
      <w:pPr>
        <w:rPr>
          <w:rFonts w:ascii="Arial" w:hAnsi="Arial" w:cs="Arial"/>
          <w:sz w:val="22"/>
          <w:szCs w:val="22"/>
          <w:lang w:val="ro-RO"/>
        </w:rPr>
      </w:pPr>
      <w:r w:rsidRPr="001D36A0">
        <w:rPr>
          <w:rFonts w:ascii="Arial" w:hAnsi="Arial" w:cs="Arial"/>
          <w:sz w:val="22"/>
          <w:szCs w:val="22"/>
          <w:lang w:val="ro-RO"/>
        </w:rPr>
        <w:t xml:space="preserve">                                                                                                      </w:t>
      </w:r>
      <w:r w:rsidR="00977181" w:rsidRPr="001D36A0">
        <w:rPr>
          <w:rFonts w:ascii="Arial" w:hAnsi="Arial" w:cs="Arial"/>
          <w:sz w:val="22"/>
          <w:szCs w:val="22"/>
          <w:lang w:val="ro-RO"/>
        </w:rPr>
        <w:t xml:space="preserve">           </w:t>
      </w:r>
    </w:p>
    <w:p w:rsidR="00977181" w:rsidRPr="001D36A0" w:rsidRDefault="00977181" w:rsidP="00977181">
      <w:pPr>
        <w:rPr>
          <w:rFonts w:ascii="Arial" w:hAnsi="Arial" w:cs="Arial"/>
          <w:sz w:val="22"/>
          <w:szCs w:val="22"/>
        </w:rPr>
      </w:pPr>
      <w:r w:rsidRPr="001D36A0">
        <w:rPr>
          <w:rFonts w:ascii="Arial" w:hAnsi="Arial" w:cs="Arial"/>
          <w:sz w:val="22"/>
          <w:szCs w:val="22"/>
          <w:lang w:val="ro-RO"/>
        </w:rPr>
        <w:t xml:space="preserve">                                                                        </w:t>
      </w:r>
      <w:r w:rsidR="00BE3514" w:rsidRPr="001D36A0">
        <w:rPr>
          <w:rFonts w:ascii="Arial" w:hAnsi="Arial" w:cs="Arial"/>
          <w:sz w:val="22"/>
          <w:szCs w:val="22"/>
          <w:lang w:val="ro-RO"/>
        </w:rPr>
        <w:t xml:space="preserve">    </w:t>
      </w:r>
      <w:r w:rsidRPr="001D36A0">
        <w:rPr>
          <w:rFonts w:ascii="Arial" w:hAnsi="Arial" w:cs="Arial"/>
          <w:sz w:val="22"/>
          <w:szCs w:val="22"/>
          <w:lang w:val="ro-RO"/>
        </w:rPr>
        <w:t xml:space="preserve">     </w:t>
      </w:r>
    </w:p>
    <w:p w:rsidR="00977181" w:rsidRPr="001D36A0" w:rsidRDefault="00BE3514" w:rsidP="00977181">
      <w:pPr>
        <w:jc w:val="center"/>
        <w:rPr>
          <w:rFonts w:ascii="Arial" w:hAnsi="Arial" w:cs="Arial"/>
          <w:sz w:val="22"/>
          <w:szCs w:val="22"/>
        </w:rPr>
      </w:pPr>
      <w:r w:rsidRPr="001D36A0">
        <w:rPr>
          <w:rFonts w:ascii="Arial" w:hAnsi="Arial" w:cs="Arial"/>
          <w:sz w:val="22"/>
          <w:szCs w:val="22"/>
        </w:rPr>
        <w:t xml:space="preserve"> </w:t>
      </w:r>
    </w:p>
    <w:p w:rsidR="00774306" w:rsidRPr="001D36A0" w:rsidRDefault="00774306" w:rsidP="00977181">
      <w:pPr>
        <w:jc w:val="center"/>
        <w:rPr>
          <w:rFonts w:ascii="Arial" w:hAnsi="Arial" w:cs="Arial"/>
          <w:sz w:val="22"/>
          <w:szCs w:val="22"/>
        </w:rPr>
      </w:pPr>
    </w:p>
    <w:p w:rsidR="00977181" w:rsidRPr="001D36A0" w:rsidRDefault="00977181" w:rsidP="00DE66DF">
      <w:pPr>
        <w:autoSpaceDE w:val="0"/>
        <w:autoSpaceDN w:val="0"/>
        <w:adjustRightInd w:val="0"/>
        <w:jc w:val="both"/>
        <w:rPr>
          <w:rFonts w:ascii="Arial" w:hAnsi="Arial" w:cs="Arial"/>
          <w:lang w:val="it-IT"/>
        </w:rPr>
      </w:pPr>
    </w:p>
    <w:p w:rsidR="00840894" w:rsidRPr="001D36A0" w:rsidRDefault="00840894" w:rsidP="00DE66DF">
      <w:pPr>
        <w:autoSpaceDE w:val="0"/>
        <w:autoSpaceDN w:val="0"/>
        <w:adjustRightInd w:val="0"/>
        <w:jc w:val="both"/>
        <w:rPr>
          <w:rFonts w:ascii="Arial" w:hAnsi="Arial" w:cs="Arial"/>
          <w:lang w:val="it-IT"/>
        </w:rPr>
      </w:pPr>
    </w:p>
    <w:p w:rsidR="00977181" w:rsidRPr="001D36A0" w:rsidRDefault="00977181" w:rsidP="00DE66DF">
      <w:pPr>
        <w:autoSpaceDE w:val="0"/>
        <w:autoSpaceDN w:val="0"/>
        <w:adjustRightInd w:val="0"/>
        <w:jc w:val="both"/>
        <w:rPr>
          <w:rFonts w:ascii="Arial" w:hAnsi="Arial" w:cs="Arial"/>
          <w:lang w:val="it-IT"/>
        </w:rPr>
      </w:pPr>
    </w:p>
    <w:p w:rsidR="00977181" w:rsidRPr="001D36A0" w:rsidRDefault="00977181" w:rsidP="00977181">
      <w:pPr>
        <w:autoSpaceDE w:val="0"/>
        <w:autoSpaceDN w:val="0"/>
        <w:adjustRightInd w:val="0"/>
        <w:jc w:val="center"/>
        <w:rPr>
          <w:rFonts w:ascii="Arial" w:hAnsi="Arial" w:cs="Arial"/>
          <w:b/>
          <w:sz w:val="32"/>
          <w:szCs w:val="32"/>
          <w:lang w:val="it-IT"/>
        </w:rPr>
      </w:pPr>
      <w:r w:rsidRPr="001D36A0">
        <w:rPr>
          <w:rFonts w:ascii="Arial" w:hAnsi="Arial" w:cs="Arial"/>
          <w:b/>
          <w:sz w:val="32"/>
          <w:szCs w:val="32"/>
          <w:lang w:val="it-IT"/>
        </w:rPr>
        <w:t xml:space="preserve">MEMORIU DE PREZENTARE </w:t>
      </w:r>
    </w:p>
    <w:p w:rsidR="00977181" w:rsidRPr="001D36A0" w:rsidRDefault="00977181" w:rsidP="005B05CB">
      <w:pPr>
        <w:autoSpaceDE w:val="0"/>
        <w:autoSpaceDN w:val="0"/>
        <w:adjustRightInd w:val="0"/>
        <w:jc w:val="center"/>
        <w:rPr>
          <w:rFonts w:ascii="Arial" w:hAnsi="Arial" w:cs="Arial"/>
          <w:lang w:val="it-IT"/>
        </w:rPr>
      </w:pPr>
      <w:r w:rsidRPr="001D36A0">
        <w:rPr>
          <w:rFonts w:ascii="Arial" w:hAnsi="Arial" w:cs="Arial"/>
          <w:lang w:val="it-IT"/>
        </w:rPr>
        <w:t xml:space="preserve">Întocmit conform </w:t>
      </w:r>
      <w:r w:rsidR="005B05CB" w:rsidRPr="001D36A0">
        <w:rPr>
          <w:rFonts w:ascii="Arial" w:hAnsi="Arial" w:cs="Arial"/>
          <w:lang w:val="it-IT"/>
        </w:rPr>
        <w:t>Anexa 5E la Procedura conținută de Legea nr. 292 din 03.12.2018</w:t>
      </w:r>
    </w:p>
    <w:p w:rsidR="005B05CB" w:rsidRPr="001D36A0" w:rsidRDefault="005B05CB" w:rsidP="005B05CB">
      <w:pPr>
        <w:autoSpaceDE w:val="0"/>
        <w:autoSpaceDN w:val="0"/>
        <w:adjustRightInd w:val="0"/>
        <w:jc w:val="center"/>
        <w:rPr>
          <w:rFonts w:ascii="Arial" w:hAnsi="Arial" w:cs="Arial"/>
          <w:lang w:val="it-IT"/>
        </w:rPr>
      </w:pPr>
    </w:p>
    <w:p w:rsidR="005B05CB" w:rsidRPr="001D36A0" w:rsidRDefault="005B05CB" w:rsidP="005B05CB">
      <w:pPr>
        <w:autoSpaceDE w:val="0"/>
        <w:autoSpaceDN w:val="0"/>
        <w:adjustRightInd w:val="0"/>
        <w:jc w:val="center"/>
        <w:rPr>
          <w:rFonts w:ascii="Arial" w:hAnsi="Arial" w:cs="Arial"/>
          <w:lang w:val="it-IT"/>
        </w:rPr>
      </w:pPr>
    </w:p>
    <w:p w:rsidR="005B05CB" w:rsidRPr="001D36A0" w:rsidRDefault="005B05CB" w:rsidP="005B05CB">
      <w:pPr>
        <w:autoSpaceDE w:val="0"/>
        <w:autoSpaceDN w:val="0"/>
        <w:adjustRightInd w:val="0"/>
        <w:jc w:val="center"/>
        <w:rPr>
          <w:rFonts w:ascii="Arial" w:hAnsi="Arial" w:cs="Arial"/>
          <w:lang w:val="ro-RO"/>
        </w:rPr>
      </w:pPr>
    </w:p>
    <w:p w:rsidR="004E665D" w:rsidRPr="001D36A0" w:rsidRDefault="008B2D02" w:rsidP="000F48EF">
      <w:pPr>
        <w:pStyle w:val="ListParagraph"/>
        <w:numPr>
          <w:ilvl w:val="0"/>
          <w:numId w:val="1"/>
        </w:numPr>
        <w:autoSpaceDE w:val="0"/>
        <w:autoSpaceDN w:val="0"/>
        <w:adjustRightInd w:val="0"/>
        <w:ind w:left="851" w:firstLine="0"/>
        <w:jc w:val="both"/>
        <w:rPr>
          <w:rFonts w:ascii="Arial" w:hAnsi="Arial" w:cs="Arial"/>
          <w:b/>
          <w:lang w:val="it-IT"/>
        </w:rPr>
      </w:pPr>
      <w:r w:rsidRPr="001D36A0">
        <w:rPr>
          <w:rFonts w:ascii="Arial" w:hAnsi="Arial" w:cs="Arial"/>
          <w:b/>
          <w:lang w:val="it-IT"/>
        </w:rPr>
        <w:t>Denumirea proiectului</w:t>
      </w:r>
      <w:r w:rsidR="00296C19" w:rsidRPr="001D36A0">
        <w:rPr>
          <w:rFonts w:ascii="Arial" w:hAnsi="Arial" w:cs="Arial"/>
          <w:b/>
          <w:lang w:val="ro-RO"/>
        </w:rPr>
        <w:t>:</w:t>
      </w:r>
    </w:p>
    <w:p w:rsidR="008B2D02" w:rsidRPr="001D36A0" w:rsidRDefault="008B2D02" w:rsidP="008B2D02">
      <w:pPr>
        <w:pStyle w:val="ListParagraph"/>
        <w:autoSpaceDE w:val="0"/>
        <w:autoSpaceDN w:val="0"/>
        <w:adjustRightInd w:val="0"/>
        <w:ind w:left="993"/>
        <w:jc w:val="both"/>
        <w:rPr>
          <w:rFonts w:ascii="Arial" w:hAnsi="Arial" w:cs="Arial"/>
          <w:b/>
          <w:lang w:val="it-IT"/>
        </w:rPr>
      </w:pPr>
    </w:p>
    <w:p w:rsidR="007F2759" w:rsidRPr="001D36A0" w:rsidRDefault="00276BAB" w:rsidP="007F2759">
      <w:pPr>
        <w:jc w:val="center"/>
        <w:rPr>
          <w:rFonts w:ascii="Arial" w:hAnsi="Arial" w:cs="Arial"/>
          <w:b/>
          <w:sz w:val="28"/>
          <w:szCs w:val="28"/>
        </w:rPr>
      </w:pPr>
      <w:r w:rsidRPr="001D36A0">
        <w:rPr>
          <w:rFonts w:ascii="Arial" w:hAnsi="Arial" w:cs="Arial"/>
          <w:b/>
          <w:lang w:val="ro-RO"/>
        </w:rPr>
        <w:t>,,</w:t>
      </w:r>
      <w:r w:rsidR="007F2759" w:rsidRPr="001D36A0">
        <w:rPr>
          <w:rFonts w:ascii="Arial" w:hAnsi="Arial" w:cs="Arial"/>
          <w:b/>
          <w:sz w:val="28"/>
          <w:szCs w:val="28"/>
        </w:rPr>
        <w:t xml:space="preserve"> ÎNFIINȚARE REȚEA DE CANALIZARE</w:t>
      </w:r>
      <w:r w:rsidR="00B120A1" w:rsidRPr="001D36A0">
        <w:rPr>
          <w:rFonts w:ascii="Arial" w:hAnsi="Arial" w:cs="Arial"/>
          <w:b/>
          <w:sz w:val="28"/>
          <w:szCs w:val="28"/>
        </w:rPr>
        <w:t xml:space="preserve"> MENAJERĂ</w:t>
      </w:r>
      <w:r w:rsidR="007F2759" w:rsidRPr="001D36A0">
        <w:rPr>
          <w:rFonts w:ascii="Arial" w:hAnsi="Arial" w:cs="Arial"/>
          <w:b/>
          <w:sz w:val="28"/>
          <w:szCs w:val="28"/>
        </w:rPr>
        <w:t xml:space="preserve"> </w:t>
      </w:r>
    </w:p>
    <w:p w:rsidR="005E160E" w:rsidRPr="001D36A0" w:rsidRDefault="007F2759" w:rsidP="007F2759">
      <w:pPr>
        <w:jc w:val="center"/>
        <w:rPr>
          <w:rFonts w:ascii="Arial" w:hAnsi="Arial" w:cs="Arial"/>
          <w:b/>
          <w:lang w:val="it-IT"/>
        </w:rPr>
      </w:pPr>
      <w:r w:rsidRPr="001D36A0">
        <w:rPr>
          <w:rFonts w:ascii="Arial" w:hAnsi="Arial" w:cs="Arial"/>
          <w:b/>
          <w:sz w:val="28"/>
          <w:szCs w:val="28"/>
        </w:rPr>
        <w:t xml:space="preserve"> ÎN COMUNA BOGHICEA, JUDEȚUL NEAMȚ</w:t>
      </w:r>
      <w:r w:rsidR="005E160E" w:rsidRPr="001D36A0">
        <w:rPr>
          <w:rFonts w:ascii="Arial" w:hAnsi="Arial" w:cs="Arial"/>
          <w:b/>
          <w:lang w:val="ro-RO"/>
        </w:rPr>
        <w:t>”</w:t>
      </w:r>
      <w:r w:rsidR="005E160E" w:rsidRPr="001D36A0">
        <w:rPr>
          <w:rFonts w:ascii="Arial" w:hAnsi="Arial" w:cs="Arial"/>
          <w:b/>
        </w:rPr>
        <w:t xml:space="preserve"> </w:t>
      </w:r>
    </w:p>
    <w:p w:rsidR="00977181" w:rsidRPr="001D36A0" w:rsidRDefault="00977181" w:rsidP="005E160E">
      <w:pPr>
        <w:jc w:val="center"/>
        <w:rPr>
          <w:rFonts w:ascii="Arial" w:hAnsi="Arial" w:cs="Arial"/>
          <w:lang w:val="it-IT"/>
        </w:rPr>
      </w:pPr>
    </w:p>
    <w:p w:rsidR="00DE66DF" w:rsidRPr="001D36A0" w:rsidRDefault="00DE66DF" w:rsidP="004E665D">
      <w:pPr>
        <w:autoSpaceDE w:val="0"/>
        <w:autoSpaceDN w:val="0"/>
        <w:adjustRightInd w:val="0"/>
        <w:ind w:firstLine="993"/>
        <w:jc w:val="both"/>
        <w:rPr>
          <w:rFonts w:ascii="Arial" w:hAnsi="Arial" w:cs="Arial"/>
          <w:b/>
          <w:lang w:val="it-IT"/>
        </w:rPr>
      </w:pPr>
      <w:r w:rsidRPr="001D36A0">
        <w:rPr>
          <w:rFonts w:ascii="Arial" w:hAnsi="Arial" w:cs="Arial"/>
          <w:b/>
          <w:lang w:val="it-IT"/>
        </w:rPr>
        <w:t>II. Titular</w:t>
      </w:r>
    </w:p>
    <w:p w:rsidR="008B2D02" w:rsidRPr="001D36A0" w:rsidRDefault="008B2D02" w:rsidP="004E665D">
      <w:pPr>
        <w:autoSpaceDE w:val="0"/>
        <w:autoSpaceDN w:val="0"/>
        <w:adjustRightInd w:val="0"/>
        <w:ind w:firstLine="993"/>
        <w:jc w:val="both"/>
        <w:rPr>
          <w:rFonts w:ascii="Arial" w:hAnsi="Arial" w:cs="Arial"/>
          <w:b/>
          <w:lang w:val="it-IT"/>
        </w:rPr>
      </w:pPr>
    </w:p>
    <w:p w:rsidR="005E160E" w:rsidRPr="001D36A0" w:rsidRDefault="00DE66DF" w:rsidP="000F48EF">
      <w:pPr>
        <w:autoSpaceDE w:val="0"/>
        <w:autoSpaceDN w:val="0"/>
        <w:adjustRightInd w:val="0"/>
        <w:ind w:firstLine="851"/>
        <w:jc w:val="both"/>
        <w:rPr>
          <w:rFonts w:ascii="Arial" w:hAnsi="Arial" w:cs="Arial"/>
          <w:lang w:val="pt-BR"/>
        </w:rPr>
      </w:pPr>
      <w:r w:rsidRPr="001D36A0">
        <w:rPr>
          <w:rFonts w:ascii="Arial" w:hAnsi="Arial" w:cs="Arial"/>
          <w:lang w:val="it-IT"/>
        </w:rPr>
        <w:t xml:space="preserve">- </w:t>
      </w:r>
      <w:r w:rsidRPr="001D36A0">
        <w:rPr>
          <w:rFonts w:ascii="Arial" w:hAnsi="Arial" w:cs="Arial"/>
          <w:b/>
          <w:lang w:val="it-IT"/>
        </w:rPr>
        <w:t>numele companiei</w:t>
      </w:r>
      <w:r w:rsidR="00897C89" w:rsidRPr="001D36A0">
        <w:rPr>
          <w:rFonts w:ascii="Arial" w:hAnsi="Arial" w:cs="Arial"/>
          <w:b/>
          <w:lang w:val="it-IT"/>
        </w:rPr>
        <w:t>:</w:t>
      </w:r>
      <w:r w:rsidR="0083404C" w:rsidRPr="001D36A0">
        <w:rPr>
          <w:rFonts w:ascii="Arial" w:hAnsi="Arial" w:cs="Arial"/>
        </w:rPr>
        <w:t xml:space="preserve"> </w:t>
      </w:r>
      <w:r w:rsidR="000F48EF" w:rsidRPr="001D36A0">
        <w:rPr>
          <w:rFonts w:ascii="Arial" w:hAnsi="Arial" w:cs="Arial"/>
        </w:rPr>
        <w:t>Comuna Boghicea</w:t>
      </w:r>
      <w:r w:rsidR="005E160E" w:rsidRPr="001D36A0">
        <w:rPr>
          <w:rFonts w:ascii="Arial" w:hAnsi="Arial" w:cs="Arial"/>
          <w:lang w:val="pt-BR"/>
        </w:rPr>
        <w:t xml:space="preserve">, jud. Neamț; capital </w:t>
      </w:r>
      <w:r w:rsidR="000F48EF" w:rsidRPr="001D36A0">
        <w:rPr>
          <w:rFonts w:ascii="Arial" w:hAnsi="Arial" w:cs="Arial"/>
          <w:lang w:val="pt-BR"/>
        </w:rPr>
        <w:t>de stat</w:t>
      </w:r>
      <w:r w:rsidR="005E160E" w:rsidRPr="001D36A0">
        <w:rPr>
          <w:rFonts w:ascii="Arial" w:hAnsi="Arial" w:cs="Arial"/>
          <w:lang w:val="pt-BR"/>
        </w:rPr>
        <w:t xml:space="preserve">; profilul de activitate: </w:t>
      </w:r>
      <w:r w:rsidR="000F48EF" w:rsidRPr="001D36A0">
        <w:rPr>
          <w:rFonts w:ascii="Arial" w:hAnsi="Arial" w:cs="Arial"/>
          <w:lang w:val="pt-BR"/>
        </w:rPr>
        <w:t>administrație publică</w:t>
      </w:r>
      <w:r w:rsidR="005E160E" w:rsidRPr="001D36A0">
        <w:rPr>
          <w:rFonts w:ascii="Arial" w:hAnsi="Arial" w:cs="Arial"/>
          <w:lang w:val="pt-BR"/>
        </w:rPr>
        <w:t xml:space="preserve">; </w:t>
      </w:r>
      <w:r w:rsidR="000F48EF" w:rsidRPr="001D36A0">
        <w:rPr>
          <w:rFonts w:ascii="Arial" w:hAnsi="Arial" w:cs="Arial"/>
        </w:rPr>
        <w:t>CIF: 17877362</w:t>
      </w:r>
      <w:r w:rsidR="005E160E" w:rsidRPr="001D36A0">
        <w:rPr>
          <w:rFonts w:ascii="Arial" w:hAnsi="Arial" w:cs="Arial"/>
          <w:lang w:val="pt-BR"/>
        </w:rPr>
        <w:t xml:space="preserve">; Sediul social: </w:t>
      </w:r>
      <w:r w:rsidR="000F48EF" w:rsidRPr="001D36A0">
        <w:rPr>
          <w:rFonts w:ascii="Arial" w:hAnsi="Arial" w:cs="Arial"/>
        </w:rPr>
        <w:t xml:space="preserve">localitatea Boghicea, strada Principală nr. 76, </w:t>
      </w:r>
      <w:r w:rsidR="005E160E" w:rsidRPr="001D36A0">
        <w:rPr>
          <w:rFonts w:ascii="Arial" w:hAnsi="Arial" w:cs="Arial"/>
          <w:lang w:val="ro-RO"/>
        </w:rPr>
        <w:t>jud. Neamț</w:t>
      </w:r>
      <w:r w:rsidR="005E160E" w:rsidRPr="001D36A0">
        <w:rPr>
          <w:rFonts w:ascii="Arial" w:hAnsi="Arial" w:cs="Arial"/>
          <w:lang w:val="pt-BR"/>
        </w:rPr>
        <w:t xml:space="preserve">; Punct de lucru: </w:t>
      </w:r>
      <w:r w:rsidR="000F48EF" w:rsidRPr="001D36A0">
        <w:rPr>
          <w:rFonts w:ascii="Arial" w:hAnsi="Arial" w:cs="Arial"/>
          <w:lang w:val="pt-BR"/>
        </w:rPr>
        <w:t xml:space="preserve">intravilanul satelor </w:t>
      </w:r>
      <w:r w:rsidR="007F2759" w:rsidRPr="001D36A0">
        <w:rPr>
          <w:rFonts w:ascii="Arial" w:hAnsi="Arial" w:cs="Arial"/>
          <w:lang w:val="pt-BR"/>
        </w:rPr>
        <w:t xml:space="preserve">Boghicea, Slobozia, </w:t>
      </w:r>
      <w:r w:rsidR="000F48EF" w:rsidRPr="001D36A0">
        <w:rPr>
          <w:rFonts w:ascii="Arial" w:hAnsi="Arial" w:cs="Arial"/>
          <w:lang w:val="pt-BR"/>
        </w:rPr>
        <w:t>Nistria și Căușeni și extravilanul comune</w:t>
      </w:r>
      <w:r w:rsidR="007F2759" w:rsidRPr="001D36A0">
        <w:rPr>
          <w:rFonts w:ascii="Arial" w:hAnsi="Arial" w:cs="Arial"/>
          <w:lang w:val="pt-BR"/>
        </w:rPr>
        <w:t>lor</w:t>
      </w:r>
      <w:r w:rsidR="000F48EF" w:rsidRPr="001D36A0">
        <w:rPr>
          <w:rFonts w:ascii="Arial" w:hAnsi="Arial" w:cs="Arial"/>
          <w:lang w:val="pt-BR"/>
        </w:rPr>
        <w:t xml:space="preserve"> Boghicea</w:t>
      </w:r>
      <w:r w:rsidR="007F2759" w:rsidRPr="001D36A0">
        <w:rPr>
          <w:rFonts w:ascii="Arial" w:hAnsi="Arial" w:cs="Arial"/>
          <w:lang w:val="pt-BR"/>
        </w:rPr>
        <w:t xml:space="preserve"> și Bîra</w:t>
      </w:r>
      <w:r w:rsidR="005E160E" w:rsidRPr="001D36A0">
        <w:rPr>
          <w:rFonts w:ascii="Arial" w:hAnsi="Arial" w:cs="Arial"/>
          <w:lang w:val="ro-RO"/>
        </w:rPr>
        <w:t xml:space="preserve">, </w:t>
      </w:r>
      <w:r w:rsidR="005E160E" w:rsidRPr="001D36A0">
        <w:rPr>
          <w:rFonts w:ascii="Arial" w:hAnsi="Arial" w:cs="Arial"/>
          <w:lang w:val="pt-BR"/>
        </w:rPr>
        <w:t xml:space="preserve">județul Neamţ; </w:t>
      </w:r>
      <w:r w:rsidR="000F48EF" w:rsidRPr="001D36A0">
        <w:rPr>
          <w:rFonts w:ascii="Arial" w:hAnsi="Arial" w:cs="Arial"/>
        </w:rPr>
        <w:t>Primar - Mihai Cazamir</w:t>
      </w:r>
      <w:r w:rsidR="005E160E" w:rsidRPr="001D36A0">
        <w:rPr>
          <w:rFonts w:ascii="Arial" w:hAnsi="Arial" w:cs="Arial"/>
          <w:lang w:val="pt-BR"/>
        </w:rPr>
        <w:t>.</w:t>
      </w:r>
    </w:p>
    <w:p w:rsidR="004E665D" w:rsidRPr="001D36A0" w:rsidRDefault="00DE66DF" w:rsidP="00B85342">
      <w:pPr>
        <w:autoSpaceDE w:val="0"/>
        <w:autoSpaceDN w:val="0"/>
        <w:adjustRightInd w:val="0"/>
        <w:ind w:firstLine="851"/>
        <w:jc w:val="both"/>
        <w:rPr>
          <w:rFonts w:cs="Arial"/>
          <w:lang w:val="pt-BR"/>
        </w:rPr>
      </w:pPr>
      <w:r w:rsidRPr="001D36A0">
        <w:rPr>
          <w:rFonts w:ascii="Arial" w:hAnsi="Arial" w:cs="Arial"/>
          <w:lang w:val="it-IT"/>
        </w:rPr>
        <w:t xml:space="preserve">- </w:t>
      </w:r>
      <w:r w:rsidRPr="001D36A0">
        <w:rPr>
          <w:rFonts w:ascii="Arial" w:hAnsi="Arial" w:cs="Arial"/>
          <w:b/>
          <w:lang w:val="it-IT"/>
        </w:rPr>
        <w:t>adresa poştală</w:t>
      </w:r>
      <w:r w:rsidR="00897C89" w:rsidRPr="001D36A0">
        <w:rPr>
          <w:rFonts w:ascii="Arial" w:hAnsi="Arial" w:cs="Arial"/>
          <w:b/>
          <w:lang w:val="it-IT"/>
        </w:rPr>
        <w:t>:</w:t>
      </w:r>
      <w:r w:rsidR="004E665D" w:rsidRPr="001D36A0">
        <w:rPr>
          <w:rFonts w:cs="Arial"/>
          <w:lang w:val="pt-BR"/>
        </w:rPr>
        <w:t xml:space="preserve"> </w:t>
      </w:r>
    </w:p>
    <w:p w:rsidR="005D19F2" w:rsidRPr="001D36A0" w:rsidRDefault="005D19F2" w:rsidP="00B85342">
      <w:pPr>
        <w:ind w:firstLine="851"/>
        <w:jc w:val="both"/>
        <w:rPr>
          <w:rFonts w:ascii="Arial" w:hAnsi="Arial" w:cs="Arial"/>
          <w:lang w:val="pt-BR"/>
        </w:rPr>
      </w:pPr>
      <w:r w:rsidRPr="001D36A0">
        <w:rPr>
          <w:rFonts w:ascii="Arial" w:hAnsi="Arial" w:cs="Arial"/>
        </w:rPr>
        <w:t xml:space="preserve">Localitatea Boghicea, strada Principală nr. 76, </w:t>
      </w:r>
      <w:r w:rsidRPr="001D36A0">
        <w:rPr>
          <w:rFonts w:ascii="Arial" w:hAnsi="Arial" w:cs="Arial"/>
          <w:lang w:val="ro-RO"/>
        </w:rPr>
        <w:t>jud. Neamț.</w:t>
      </w:r>
    </w:p>
    <w:p w:rsidR="005D19F2" w:rsidRPr="001D36A0" w:rsidRDefault="005D19F2" w:rsidP="00B85342">
      <w:pPr>
        <w:ind w:firstLine="851"/>
        <w:jc w:val="both"/>
        <w:rPr>
          <w:rFonts w:ascii="Arial" w:hAnsi="Arial" w:cs="Arial"/>
          <w:lang w:val="pt-BR"/>
        </w:rPr>
      </w:pPr>
      <w:r w:rsidRPr="001D36A0">
        <w:rPr>
          <w:rFonts w:ascii="Arial" w:hAnsi="Arial" w:cs="Arial"/>
          <w:lang w:val="pt-BR"/>
        </w:rPr>
        <w:t xml:space="preserve">Punct de lucru: intravilanul satelor </w:t>
      </w:r>
      <w:r w:rsidR="007F2759" w:rsidRPr="001D36A0">
        <w:rPr>
          <w:rFonts w:ascii="Arial" w:hAnsi="Arial" w:cs="Arial"/>
          <w:lang w:val="pt-BR"/>
        </w:rPr>
        <w:t xml:space="preserve">Boghicea, Slobozia, Nistria </w:t>
      </w:r>
      <w:r w:rsidRPr="001D36A0">
        <w:rPr>
          <w:rFonts w:ascii="Arial" w:hAnsi="Arial" w:cs="Arial"/>
          <w:lang w:val="pt-BR"/>
        </w:rPr>
        <w:t>și Căușeni și extravilanul comune</w:t>
      </w:r>
      <w:r w:rsidR="007F2759" w:rsidRPr="001D36A0">
        <w:rPr>
          <w:rFonts w:ascii="Arial" w:hAnsi="Arial" w:cs="Arial"/>
          <w:lang w:val="pt-BR"/>
        </w:rPr>
        <w:t>lor</w:t>
      </w:r>
      <w:r w:rsidRPr="001D36A0">
        <w:rPr>
          <w:rFonts w:ascii="Arial" w:hAnsi="Arial" w:cs="Arial"/>
          <w:lang w:val="pt-BR"/>
        </w:rPr>
        <w:t xml:space="preserve"> Boghicea</w:t>
      </w:r>
      <w:r w:rsidR="007F2759" w:rsidRPr="001D36A0">
        <w:rPr>
          <w:rFonts w:ascii="Arial" w:hAnsi="Arial" w:cs="Arial"/>
          <w:lang w:val="pt-BR"/>
        </w:rPr>
        <w:t xml:space="preserve"> și Bîra</w:t>
      </w:r>
      <w:r w:rsidRPr="001D36A0">
        <w:rPr>
          <w:rFonts w:ascii="Arial" w:hAnsi="Arial" w:cs="Arial"/>
          <w:lang w:val="ro-RO"/>
        </w:rPr>
        <w:t xml:space="preserve">, </w:t>
      </w:r>
      <w:r w:rsidRPr="001D36A0">
        <w:rPr>
          <w:rFonts w:ascii="Arial" w:hAnsi="Arial" w:cs="Arial"/>
          <w:lang w:val="pt-BR"/>
        </w:rPr>
        <w:t xml:space="preserve">județul Neamţ; </w:t>
      </w:r>
    </w:p>
    <w:p w:rsidR="00897C89" w:rsidRPr="001D36A0" w:rsidRDefault="00897C89" w:rsidP="00B85342">
      <w:pPr>
        <w:ind w:firstLine="851"/>
        <w:jc w:val="both"/>
        <w:rPr>
          <w:rFonts w:ascii="Arial" w:hAnsi="Arial" w:cs="Arial"/>
          <w:lang w:val="it-IT"/>
        </w:rPr>
      </w:pPr>
      <w:r w:rsidRPr="001D36A0">
        <w:rPr>
          <w:rFonts w:ascii="Arial" w:hAnsi="Arial" w:cs="Arial"/>
          <w:lang w:val="it-IT"/>
        </w:rPr>
        <w:t xml:space="preserve">- </w:t>
      </w:r>
      <w:r w:rsidRPr="001D36A0">
        <w:rPr>
          <w:rFonts w:ascii="Arial" w:hAnsi="Arial" w:cs="Arial"/>
          <w:b/>
          <w:lang w:val="it-IT"/>
        </w:rPr>
        <w:t>numărul de telefon, de fax şi adresa de e-mail</w:t>
      </w:r>
      <w:r w:rsidRPr="001D36A0">
        <w:rPr>
          <w:rFonts w:ascii="Arial" w:hAnsi="Arial" w:cs="Arial"/>
          <w:lang w:val="it-IT"/>
        </w:rPr>
        <w:t>, adresa paginii de internet:</w:t>
      </w:r>
    </w:p>
    <w:p w:rsidR="00897C89" w:rsidRPr="001D36A0" w:rsidRDefault="00897C89" w:rsidP="00B85342">
      <w:pPr>
        <w:ind w:firstLine="851"/>
        <w:jc w:val="both"/>
        <w:rPr>
          <w:rFonts w:ascii="Arial" w:hAnsi="Arial" w:cs="Arial"/>
        </w:rPr>
      </w:pPr>
      <w:r w:rsidRPr="001D36A0">
        <w:rPr>
          <w:rFonts w:ascii="Arial" w:hAnsi="Arial" w:cs="Arial"/>
          <w:lang w:val="it-IT"/>
        </w:rPr>
        <w:t xml:space="preserve">Tel./fax – </w:t>
      </w:r>
      <w:r w:rsidR="005D19F2" w:rsidRPr="001D36A0">
        <w:rPr>
          <w:rFonts w:ascii="Arial" w:hAnsi="Arial" w:cs="Arial"/>
        </w:rPr>
        <w:t>0233767311, fax 0233767312</w:t>
      </w:r>
      <w:r w:rsidRPr="001D36A0">
        <w:rPr>
          <w:rFonts w:ascii="Arial" w:hAnsi="Arial" w:cs="Arial"/>
        </w:rPr>
        <w:t xml:space="preserve">, </w:t>
      </w:r>
      <w:r w:rsidR="00276BAB" w:rsidRPr="001D36A0">
        <w:rPr>
          <w:rFonts w:ascii="Arial" w:hAnsi="Arial" w:cs="Arial"/>
        </w:rPr>
        <w:t xml:space="preserve">email: </w:t>
      </w:r>
      <w:r w:rsidR="00BE5D60" w:rsidRPr="001D36A0">
        <w:rPr>
          <w:rFonts w:ascii="Arial" w:hAnsi="Arial" w:cs="Arial"/>
          <w:shd w:val="clear" w:color="auto" w:fill="FFFFFF"/>
        </w:rPr>
        <w:t>secretariat@comunaboghicea.ro</w:t>
      </w:r>
      <w:r w:rsidR="00B85342" w:rsidRPr="001D36A0">
        <w:rPr>
          <w:rFonts w:ascii="Arial" w:hAnsi="Arial" w:cs="Arial"/>
        </w:rPr>
        <w:t>.</w:t>
      </w:r>
      <w:r w:rsidRPr="001D36A0">
        <w:rPr>
          <w:rFonts w:ascii="Arial" w:hAnsi="Arial" w:cs="Arial"/>
        </w:rPr>
        <w:t xml:space="preserve"> </w:t>
      </w:r>
    </w:p>
    <w:p w:rsidR="00897C89" w:rsidRPr="001D36A0" w:rsidRDefault="00897C89" w:rsidP="00B85342">
      <w:pPr>
        <w:ind w:firstLine="851"/>
        <w:jc w:val="both"/>
        <w:rPr>
          <w:rFonts w:ascii="Arial" w:hAnsi="Arial" w:cs="Arial"/>
          <w:lang w:val="pt-BR"/>
        </w:rPr>
      </w:pPr>
      <w:r w:rsidRPr="001D36A0">
        <w:rPr>
          <w:rFonts w:ascii="Arial" w:hAnsi="Arial" w:cs="Arial"/>
          <w:b/>
          <w:lang w:val="pt-BR"/>
        </w:rPr>
        <w:t xml:space="preserve">- numele persoanelor de contact: </w:t>
      </w:r>
      <w:r w:rsidR="00BE5D60" w:rsidRPr="001D36A0">
        <w:rPr>
          <w:rFonts w:ascii="Arial" w:hAnsi="Arial" w:cs="Arial"/>
        </w:rPr>
        <w:t>Primar - Mihai Cazamir</w:t>
      </w:r>
      <w:r w:rsidRPr="001D36A0">
        <w:rPr>
          <w:rFonts w:ascii="Arial" w:hAnsi="Arial" w:cs="Arial"/>
          <w:lang w:val="pt-BR"/>
        </w:rPr>
        <w:t>.</w:t>
      </w:r>
    </w:p>
    <w:p w:rsidR="00897C89" w:rsidRPr="001D36A0" w:rsidRDefault="00897C89" w:rsidP="00B85342">
      <w:pPr>
        <w:ind w:firstLine="851"/>
        <w:jc w:val="both"/>
        <w:rPr>
          <w:rFonts w:ascii="Arial" w:hAnsi="Arial" w:cs="Arial"/>
          <w:lang w:val="pt-BR"/>
        </w:rPr>
      </w:pPr>
      <w:r w:rsidRPr="001D36A0">
        <w:rPr>
          <w:rFonts w:ascii="Arial" w:hAnsi="Arial" w:cs="Arial"/>
          <w:lang w:val="it-IT"/>
        </w:rPr>
        <w:t xml:space="preserve">- </w:t>
      </w:r>
      <w:r w:rsidRPr="001D36A0">
        <w:rPr>
          <w:rFonts w:ascii="Arial" w:hAnsi="Arial" w:cs="Arial"/>
          <w:b/>
          <w:lang w:val="it-IT"/>
        </w:rPr>
        <w:t>responsabil pentru protecţia mediului:</w:t>
      </w:r>
      <w:r w:rsidRPr="001D36A0">
        <w:rPr>
          <w:rFonts w:ascii="Arial" w:hAnsi="Arial" w:cs="Arial"/>
          <w:lang w:val="pt-BR"/>
        </w:rPr>
        <w:t xml:space="preserve"> – </w:t>
      </w:r>
      <w:r w:rsidR="00BE5D60" w:rsidRPr="001D36A0">
        <w:rPr>
          <w:rFonts w:ascii="Arial" w:hAnsi="Arial" w:cs="Arial"/>
          <w:lang w:val="pt-BR"/>
        </w:rPr>
        <w:t>TANCĂU Ioan</w:t>
      </w:r>
      <w:r w:rsidRPr="001D36A0">
        <w:rPr>
          <w:rFonts w:ascii="Arial" w:hAnsi="Arial" w:cs="Arial"/>
          <w:lang w:val="pt-BR"/>
        </w:rPr>
        <w:t>.</w:t>
      </w:r>
    </w:p>
    <w:p w:rsidR="00276BAB" w:rsidRPr="001D36A0" w:rsidRDefault="00276BAB" w:rsidP="00276BAB">
      <w:pPr>
        <w:widowControl w:val="0"/>
        <w:ind w:right="15" w:firstLine="851"/>
        <w:jc w:val="both"/>
        <w:rPr>
          <w:rFonts w:ascii="Arial" w:hAnsi="Arial" w:cs="Arial"/>
          <w:lang w:val="pt-BR"/>
        </w:rPr>
      </w:pPr>
    </w:p>
    <w:p w:rsidR="0065515D" w:rsidRPr="001D36A0" w:rsidRDefault="0065515D" w:rsidP="00BE5D60">
      <w:pPr>
        <w:autoSpaceDE w:val="0"/>
        <w:autoSpaceDN w:val="0"/>
        <w:adjustRightInd w:val="0"/>
        <w:ind w:firstLine="851"/>
        <w:jc w:val="both"/>
        <w:rPr>
          <w:rFonts w:ascii="Arial" w:eastAsiaTheme="minorHAnsi" w:hAnsi="Arial" w:cs="Arial"/>
          <w:b/>
        </w:rPr>
      </w:pPr>
      <w:r w:rsidRPr="001D36A0">
        <w:rPr>
          <w:rFonts w:ascii="Arial" w:eastAsiaTheme="minorHAnsi" w:hAnsi="Arial" w:cs="Arial"/>
          <w:b/>
        </w:rPr>
        <w:t>III. Descrierea caracteristicilor fizice ale întregului proiect:</w:t>
      </w:r>
    </w:p>
    <w:p w:rsidR="0065515D" w:rsidRPr="001D36A0" w:rsidRDefault="0065515D" w:rsidP="00BE5D60">
      <w:pPr>
        <w:autoSpaceDE w:val="0"/>
        <w:autoSpaceDN w:val="0"/>
        <w:adjustRightInd w:val="0"/>
        <w:ind w:firstLine="851"/>
        <w:jc w:val="both"/>
        <w:rPr>
          <w:rFonts w:ascii="Arial" w:eastAsiaTheme="minorHAnsi" w:hAnsi="Arial" w:cs="Arial"/>
        </w:rPr>
      </w:pPr>
    </w:p>
    <w:p w:rsidR="0065515D" w:rsidRPr="001D36A0" w:rsidRDefault="0065515D" w:rsidP="00BE5D60">
      <w:pPr>
        <w:pStyle w:val="ListParagraph"/>
        <w:numPr>
          <w:ilvl w:val="0"/>
          <w:numId w:val="10"/>
        </w:numPr>
        <w:autoSpaceDE w:val="0"/>
        <w:autoSpaceDN w:val="0"/>
        <w:adjustRightInd w:val="0"/>
        <w:jc w:val="both"/>
        <w:rPr>
          <w:rFonts w:ascii="Arial" w:eastAsiaTheme="minorHAnsi" w:hAnsi="Arial" w:cs="Arial"/>
          <w:b/>
        </w:rPr>
      </w:pPr>
      <w:r w:rsidRPr="001D36A0">
        <w:rPr>
          <w:rFonts w:ascii="Arial" w:eastAsiaTheme="minorHAnsi" w:hAnsi="Arial" w:cs="Arial"/>
          <w:b/>
        </w:rPr>
        <w:t>un rezumat al proiectului;</w:t>
      </w:r>
    </w:p>
    <w:p w:rsidR="001769EA" w:rsidRPr="001D36A0" w:rsidRDefault="001769EA" w:rsidP="00BE5D60">
      <w:pPr>
        <w:ind w:firstLine="851"/>
        <w:jc w:val="both"/>
        <w:rPr>
          <w:rFonts w:ascii="Arial" w:hAnsi="Arial" w:cs="Arial"/>
          <w:lang w:val="pt-BR"/>
        </w:rPr>
      </w:pPr>
    </w:p>
    <w:p w:rsidR="007F2759" w:rsidRPr="001D36A0" w:rsidRDefault="007F2759" w:rsidP="007F2759">
      <w:pPr>
        <w:ind w:firstLine="851"/>
        <w:jc w:val="both"/>
        <w:rPr>
          <w:rFonts w:ascii="Arial" w:hAnsi="Arial" w:cs="Arial"/>
        </w:rPr>
      </w:pPr>
      <w:r w:rsidRPr="001D36A0">
        <w:rPr>
          <w:rFonts w:ascii="Arial" w:hAnsi="Arial" w:cs="Arial"/>
        </w:rPr>
        <w:t>Comuna Boghicea dispune de sistem de alimentare cu apă conform proiectului nr. 26/2018 ,,Alimentare cu apă în comuna Boghicea, județul Neamț”</w:t>
      </w:r>
      <w:r w:rsidR="00826BF8" w:rsidRPr="001D36A0">
        <w:rPr>
          <w:rFonts w:ascii="Arial" w:hAnsi="Arial" w:cs="Arial"/>
        </w:rPr>
        <w:t xml:space="preserve">, satele Boghicea și Slobozia </w:t>
      </w:r>
      <w:r w:rsidRPr="001D36A0">
        <w:rPr>
          <w:rFonts w:ascii="Arial" w:hAnsi="Arial" w:cs="Arial"/>
        </w:rPr>
        <w:t>– implementat</w:t>
      </w:r>
      <w:r w:rsidR="00A009E0" w:rsidRPr="001D36A0">
        <w:rPr>
          <w:rFonts w:ascii="Arial" w:hAnsi="Arial" w:cs="Arial"/>
        </w:rPr>
        <w:t>,</w:t>
      </w:r>
      <w:r w:rsidRPr="001D36A0">
        <w:rPr>
          <w:rFonts w:ascii="Arial" w:hAnsi="Arial" w:cs="Arial"/>
        </w:rPr>
        <w:t xml:space="preserve"> și a proiectului nr. </w:t>
      </w:r>
      <w:r w:rsidR="00315303" w:rsidRPr="001D36A0">
        <w:rPr>
          <w:rFonts w:ascii="Arial" w:hAnsi="Arial" w:cs="Arial"/>
        </w:rPr>
        <w:t xml:space="preserve">22/2022 ,,Extindere rețele de alimentare cu apă și branșamente în comuna Boghicea, județul Neamț”, satele Nistria și Cășeni – aflat în faza de implementare, </w:t>
      </w:r>
      <w:r w:rsidR="00826BF8" w:rsidRPr="001D36A0">
        <w:rPr>
          <w:rFonts w:ascii="Arial" w:hAnsi="Arial" w:cs="Arial"/>
        </w:rPr>
        <w:t xml:space="preserve">proiecte </w:t>
      </w:r>
      <w:r w:rsidRPr="001D36A0">
        <w:rPr>
          <w:rFonts w:ascii="Arial" w:hAnsi="Arial" w:cs="Arial"/>
        </w:rPr>
        <w:t>realizat</w:t>
      </w:r>
      <w:r w:rsidR="00826BF8" w:rsidRPr="001D36A0">
        <w:rPr>
          <w:rFonts w:ascii="Arial" w:hAnsi="Arial" w:cs="Arial"/>
        </w:rPr>
        <w:t>e</w:t>
      </w:r>
      <w:r w:rsidRPr="001D36A0">
        <w:rPr>
          <w:rFonts w:ascii="Arial" w:hAnsi="Arial" w:cs="Arial"/>
        </w:rPr>
        <w:t xml:space="preserve"> de către  </w:t>
      </w:r>
      <w:r w:rsidR="00B120A1" w:rsidRPr="001D36A0">
        <w:rPr>
          <w:rFonts w:ascii="Arial" w:hAnsi="Arial" w:cs="Arial"/>
        </w:rPr>
        <w:t xml:space="preserve">S.C. </w:t>
      </w:r>
      <w:r w:rsidRPr="001D36A0">
        <w:rPr>
          <w:rFonts w:ascii="Arial" w:hAnsi="Arial" w:cs="Arial"/>
        </w:rPr>
        <w:t>SIGM – HOME PROJECTS S.R.L.</w:t>
      </w:r>
      <w:r w:rsidR="00826BF8" w:rsidRPr="001D36A0">
        <w:rPr>
          <w:rFonts w:ascii="Arial" w:hAnsi="Arial" w:cs="Arial"/>
        </w:rPr>
        <w:t xml:space="preserve"> Iași.</w:t>
      </w:r>
      <w:r w:rsidRPr="001D36A0">
        <w:rPr>
          <w:rFonts w:ascii="Arial" w:hAnsi="Arial" w:cs="Arial"/>
        </w:rPr>
        <w:t xml:space="preserve"> </w:t>
      </w:r>
    </w:p>
    <w:p w:rsidR="00826BF8" w:rsidRPr="001D36A0" w:rsidRDefault="00826BF8" w:rsidP="007F2759">
      <w:pPr>
        <w:ind w:firstLine="851"/>
        <w:jc w:val="both"/>
        <w:rPr>
          <w:rFonts w:ascii="Arial" w:hAnsi="Arial" w:cs="Arial"/>
        </w:rPr>
      </w:pPr>
      <w:r w:rsidRPr="001D36A0">
        <w:rPr>
          <w:rFonts w:ascii="Arial" w:hAnsi="Arial" w:cs="Arial"/>
        </w:rPr>
        <w:t>Sursa de apă potabilă este asigurată printr-un racord la conducta magistrala Timișești - Iași PEHD PE100 De 125 mm, Pn10 și prin intermediul stației de pompare  SP Boghicea echipată cu 2+1 pompe centrifugale, fiecare având Qp = 3,02 l/s =10,87 m</w:t>
      </w:r>
      <w:r w:rsidRPr="001D36A0">
        <w:rPr>
          <w:rFonts w:ascii="Arial" w:hAnsi="Arial" w:cs="Arial"/>
          <w:vertAlign w:val="superscript"/>
        </w:rPr>
        <w:t>3</w:t>
      </w:r>
      <w:r w:rsidRPr="001D36A0">
        <w:rPr>
          <w:rFonts w:ascii="Arial" w:hAnsi="Arial" w:cs="Arial"/>
        </w:rPr>
        <w:t>/h, Hp=85mCA</w:t>
      </w:r>
      <w:r w:rsidR="00A009E0" w:rsidRPr="001D36A0">
        <w:rPr>
          <w:rFonts w:ascii="Arial" w:hAnsi="Arial" w:cs="Arial"/>
        </w:rPr>
        <w:t>, apa este stocată într-un rezervor de înălțime cu V = 500 mc</w:t>
      </w:r>
      <w:r w:rsidRPr="001D36A0">
        <w:rPr>
          <w:rFonts w:ascii="Arial" w:hAnsi="Arial" w:cs="Arial"/>
        </w:rPr>
        <w:t>.</w:t>
      </w:r>
    </w:p>
    <w:p w:rsidR="007F2759" w:rsidRPr="001D36A0" w:rsidRDefault="007F2759" w:rsidP="007F2759">
      <w:pPr>
        <w:ind w:firstLine="851"/>
        <w:jc w:val="both"/>
        <w:rPr>
          <w:rFonts w:ascii="Arial" w:hAnsi="Arial" w:cs="Arial"/>
        </w:rPr>
      </w:pPr>
      <w:r w:rsidRPr="001D36A0">
        <w:rPr>
          <w:rFonts w:ascii="Arial" w:hAnsi="Arial" w:cs="Arial"/>
        </w:rPr>
        <w:lastRenderedPageBreak/>
        <w:t>Cele 4 sate care compun comuna, respectiv Boghicea-centru administrativ, Slobozia, Căușeni și Nistria, nu dispun de un sistem centralizat de canalizare menajeră, pana în prezent nefiind realizat niciun proiect în acest sens.</w:t>
      </w:r>
    </w:p>
    <w:p w:rsidR="007F2759" w:rsidRPr="001D36A0" w:rsidRDefault="007F2759" w:rsidP="007F2759">
      <w:pPr>
        <w:ind w:firstLine="851"/>
        <w:jc w:val="both"/>
        <w:rPr>
          <w:rFonts w:ascii="Arial" w:hAnsi="Arial" w:cs="Arial"/>
        </w:rPr>
      </w:pPr>
      <w:r w:rsidRPr="001D36A0">
        <w:rPr>
          <w:rFonts w:ascii="Arial" w:hAnsi="Arial" w:cs="Arial"/>
        </w:rPr>
        <w:t xml:space="preserve">Astfel, este imperios necesar să se realizeze un sistem centralizat de canalizare menajeră, care să asigure racordarea tuturor gospodăriilor individuale. </w:t>
      </w:r>
    </w:p>
    <w:p w:rsidR="007F2759" w:rsidRPr="001D36A0" w:rsidRDefault="007F2759" w:rsidP="007F2759">
      <w:pPr>
        <w:ind w:firstLine="851"/>
        <w:jc w:val="both"/>
        <w:rPr>
          <w:rFonts w:ascii="Arial" w:hAnsi="Arial" w:cs="Arial"/>
        </w:rPr>
      </w:pPr>
      <w:r w:rsidRPr="001D36A0">
        <w:rPr>
          <w:rFonts w:ascii="Arial" w:hAnsi="Arial" w:cs="Arial"/>
        </w:rPr>
        <w:t>În urma implementării investiției din cadrul prezentei documentații vor putea fi racordați la serviciile de canalizare toți locuitorii Comunei Boghicea, respectiv un număr de peste 2500 de locuitori</w:t>
      </w:r>
      <w:r w:rsidR="00A009E0" w:rsidRPr="001D36A0">
        <w:rPr>
          <w:rFonts w:ascii="Arial" w:hAnsi="Arial" w:cs="Arial"/>
        </w:rPr>
        <w:t xml:space="preserve"> echivalenți</w:t>
      </w:r>
      <w:r w:rsidRPr="001D36A0">
        <w:rPr>
          <w:rFonts w:ascii="Arial" w:hAnsi="Arial" w:cs="Arial"/>
        </w:rPr>
        <w:t xml:space="preserve">. </w:t>
      </w:r>
    </w:p>
    <w:p w:rsidR="007F2759" w:rsidRPr="001D36A0" w:rsidRDefault="007F2759" w:rsidP="007F2759">
      <w:pPr>
        <w:ind w:firstLine="851"/>
        <w:jc w:val="both"/>
        <w:rPr>
          <w:rFonts w:ascii="Arial" w:hAnsi="Arial" w:cs="Arial"/>
        </w:rPr>
      </w:pPr>
      <w:r w:rsidRPr="001D36A0">
        <w:rPr>
          <w:rFonts w:ascii="Arial" w:hAnsi="Arial" w:cs="Arial"/>
        </w:rPr>
        <w:t>Racordarea la rețeaua de canalizare a populației va determina creșterea gradului de confort și de sănătate al localnicilor, creșterea nivelului de trai al acestora, creșterea atractivității comunei pentru investitori și o creștere semnificativă a gradului de protecție a mediului.</w:t>
      </w:r>
    </w:p>
    <w:p w:rsidR="007F2759" w:rsidRPr="001D36A0" w:rsidRDefault="007F2759" w:rsidP="007F2759">
      <w:pPr>
        <w:ind w:firstLine="567"/>
        <w:jc w:val="both"/>
        <w:rPr>
          <w:rFonts w:ascii="Arial" w:hAnsi="Arial" w:cs="Arial"/>
        </w:rPr>
      </w:pPr>
      <w:r w:rsidRPr="001D36A0">
        <w:rPr>
          <w:rFonts w:ascii="Arial" w:hAnsi="Arial" w:cs="Arial"/>
        </w:rPr>
        <w:t>Pentru o mai bună gestionare a proiectului lucrările care alcătuiesc prezentul proiect au fost împărțite în 4 obiecte după cum urmează:</w:t>
      </w:r>
    </w:p>
    <w:p w:rsidR="007F2759" w:rsidRPr="001D36A0" w:rsidRDefault="007F2759" w:rsidP="007F2759">
      <w:pPr>
        <w:ind w:firstLine="567"/>
        <w:rPr>
          <w:rFonts w:ascii="Arial" w:hAnsi="Arial" w:cs="Arial"/>
          <w:kern w:val="28"/>
          <w:lang w:eastAsia="ro-RO"/>
        </w:rPr>
      </w:pPr>
    </w:p>
    <w:p w:rsidR="007F2759" w:rsidRPr="001D36A0" w:rsidRDefault="007F2759" w:rsidP="007F2759">
      <w:pPr>
        <w:ind w:firstLine="851"/>
        <w:rPr>
          <w:rFonts w:ascii="Arial" w:hAnsi="Arial" w:cs="Arial"/>
          <w:b/>
          <w:bCs/>
        </w:rPr>
      </w:pPr>
      <w:r w:rsidRPr="001D36A0">
        <w:rPr>
          <w:rFonts w:ascii="Arial" w:hAnsi="Arial" w:cs="Arial"/>
          <w:b/>
          <w:bCs/>
        </w:rPr>
        <w:t>Înființare rețea de canalizare în</w:t>
      </w:r>
      <w:bookmarkStart w:id="0" w:name="_Hlk119416994"/>
      <w:r w:rsidRPr="001D36A0">
        <w:rPr>
          <w:rFonts w:ascii="Arial" w:hAnsi="Arial" w:cs="Arial"/>
          <w:b/>
          <w:bCs/>
        </w:rPr>
        <w:t>:</w:t>
      </w:r>
      <w:bookmarkEnd w:id="0"/>
    </w:p>
    <w:p w:rsidR="007F2759" w:rsidRPr="001D36A0" w:rsidRDefault="007F2759" w:rsidP="007F2759">
      <w:pPr>
        <w:ind w:firstLine="851"/>
        <w:rPr>
          <w:rFonts w:ascii="Arial" w:eastAsiaTheme="majorEastAsia" w:hAnsi="Arial" w:cs="Arial"/>
        </w:rPr>
      </w:pPr>
    </w:p>
    <w:p w:rsidR="007F2759" w:rsidRPr="001D36A0" w:rsidRDefault="007F2759" w:rsidP="007F2759">
      <w:pPr>
        <w:pStyle w:val="Heading2"/>
        <w:spacing w:before="0"/>
        <w:ind w:firstLine="851"/>
        <w:rPr>
          <w:rFonts w:ascii="Arial" w:hAnsi="Arial" w:cs="Arial"/>
          <w:b w:val="0"/>
          <w:color w:val="auto"/>
          <w:sz w:val="24"/>
          <w:szCs w:val="24"/>
        </w:rPr>
      </w:pPr>
      <w:r w:rsidRPr="001D36A0">
        <w:rPr>
          <w:rFonts w:ascii="Arial" w:hAnsi="Arial" w:cs="Arial"/>
          <w:b w:val="0"/>
          <w:color w:val="auto"/>
          <w:sz w:val="24"/>
          <w:szCs w:val="24"/>
        </w:rPr>
        <w:t>1. Rețea de canalizare menajeră Sat Nistria;</w:t>
      </w:r>
    </w:p>
    <w:p w:rsidR="007F2759" w:rsidRPr="001D36A0" w:rsidRDefault="007F2759" w:rsidP="007F2759">
      <w:pPr>
        <w:pStyle w:val="Heading2"/>
        <w:spacing w:before="0"/>
        <w:ind w:firstLine="851"/>
        <w:rPr>
          <w:rFonts w:ascii="Arial" w:hAnsi="Arial" w:cs="Arial"/>
          <w:b w:val="0"/>
          <w:color w:val="auto"/>
          <w:sz w:val="24"/>
          <w:szCs w:val="24"/>
        </w:rPr>
      </w:pPr>
      <w:r w:rsidRPr="001D36A0">
        <w:rPr>
          <w:rFonts w:ascii="Arial" w:hAnsi="Arial" w:cs="Arial"/>
          <w:b w:val="0"/>
          <w:color w:val="auto"/>
          <w:sz w:val="24"/>
          <w:szCs w:val="24"/>
        </w:rPr>
        <w:t xml:space="preserve">2. Rețea de canalizare menajeră Sat Slobozia; </w:t>
      </w:r>
    </w:p>
    <w:p w:rsidR="007F2759" w:rsidRPr="001D36A0" w:rsidRDefault="007F2759" w:rsidP="007F2759">
      <w:pPr>
        <w:pStyle w:val="Heading2"/>
        <w:spacing w:before="0"/>
        <w:ind w:firstLine="851"/>
        <w:rPr>
          <w:rFonts w:ascii="Arial" w:hAnsi="Arial" w:cs="Arial"/>
          <w:b w:val="0"/>
          <w:color w:val="auto"/>
          <w:sz w:val="24"/>
          <w:szCs w:val="24"/>
        </w:rPr>
      </w:pPr>
      <w:r w:rsidRPr="001D36A0">
        <w:rPr>
          <w:rFonts w:ascii="Arial" w:hAnsi="Arial" w:cs="Arial"/>
          <w:b w:val="0"/>
          <w:color w:val="auto"/>
          <w:sz w:val="24"/>
          <w:szCs w:val="24"/>
        </w:rPr>
        <w:t>3. Rețea de canalizare menajeră Sat Căușeni;</w:t>
      </w:r>
    </w:p>
    <w:p w:rsidR="007F2759" w:rsidRPr="001D36A0" w:rsidRDefault="007F2759" w:rsidP="007F2759">
      <w:pPr>
        <w:pStyle w:val="Heading2"/>
        <w:spacing w:before="0"/>
        <w:ind w:firstLine="851"/>
        <w:rPr>
          <w:rFonts w:ascii="Arial" w:hAnsi="Arial" w:cs="Arial"/>
          <w:b w:val="0"/>
          <w:color w:val="auto"/>
          <w:sz w:val="24"/>
          <w:szCs w:val="24"/>
        </w:rPr>
      </w:pPr>
      <w:r w:rsidRPr="001D36A0">
        <w:rPr>
          <w:rFonts w:ascii="Arial" w:hAnsi="Arial" w:cs="Arial"/>
          <w:b w:val="0"/>
          <w:color w:val="auto"/>
          <w:sz w:val="24"/>
          <w:szCs w:val="24"/>
        </w:rPr>
        <w:t>4. Rețea de canalizare menajeră Sat Boghicea.</w:t>
      </w:r>
    </w:p>
    <w:p w:rsidR="00BE5D60" w:rsidRPr="001D36A0" w:rsidRDefault="00BE5D60" w:rsidP="00BE5D60">
      <w:pPr>
        <w:ind w:firstLine="851"/>
        <w:jc w:val="both"/>
        <w:rPr>
          <w:rFonts w:ascii="Arial" w:hAnsi="Arial" w:cs="Arial"/>
        </w:rPr>
      </w:pPr>
    </w:p>
    <w:p w:rsidR="00826BF8" w:rsidRPr="001D36A0" w:rsidRDefault="00826BF8" w:rsidP="00826BF8">
      <w:pPr>
        <w:ind w:firstLine="851"/>
        <w:jc w:val="both"/>
        <w:rPr>
          <w:rFonts w:ascii="Arial" w:hAnsi="Arial" w:cs="Arial"/>
        </w:rPr>
      </w:pPr>
      <w:r w:rsidRPr="001D36A0">
        <w:rPr>
          <w:rFonts w:ascii="Arial" w:hAnsi="Arial" w:cs="Arial"/>
        </w:rPr>
        <w:t xml:space="preserve">Din punct de vedere juridic terenul pe care va fi edificat obiectivul de investiții este situat în intravilanul și extravilanul satelor: Nistria, Slobozia, Căușeni și Boghicea și extravilanul comunei Bîra. </w:t>
      </w:r>
    </w:p>
    <w:p w:rsidR="00826BF8" w:rsidRPr="001D36A0" w:rsidRDefault="00826BF8" w:rsidP="00826BF8">
      <w:pPr>
        <w:ind w:firstLine="851"/>
        <w:jc w:val="both"/>
        <w:rPr>
          <w:rFonts w:ascii="Arial" w:hAnsi="Arial" w:cs="Arial"/>
        </w:rPr>
      </w:pPr>
      <w:r w:rsidRPr="001D36A0">
        <w:rPr>
          <w:rFonts w:ascii="Arial" w:hAnsi="Arial" w:cs="Arial"/>
        </w:rPr>
        <w:t>Din punct de vedere economic, folosința actuală a terenurilor este – căi de circulație rutieră. Destinația prin PUG: teren construibil zona căi de comunicație rutieră.</w:t>
      </w:r>
    </w:p>
    <w:p w:rsidR="00C6196D" w:rsidRPr="001D36A0" w:rsidRDefault="00C6196D" w:rsidP="00BE5D60">
      <w:pPr>
        <w:autoSpaceDE w:val="0"/>
        <w:autoSpaceDN w:val="0"/>
        <w:adjustRightInd w:val="0"/>
        <w:ind w:firstLine="851"/>
        <w:jc w:val="both"/>
        <w:rPr>
          <w:rFonts w:ascii="Arial" w:hAnsi="Arial" w:cs="Arial"/>
        </w:rPr>
      </w:pPr>
    </w:p>
    <w:p w:rsidR="00BE5D60" w:rsidRPr="001D36A0" w:rsidRDefault="00BE5D60" w:rsidP="00BE5D60">
      <w:pPr>
        <w:autoSpaceDE w:val="0"/>
        <w:autoSpaceDN w:val="0"/>
        <w:adjustRightInd w:val="0"/>
        <w:ind w:firstLine="851"/>
        <w:jc w:val="both"/>
        <w:rPr>
          <w:rFonts w:ascii="Arial" w:hAnsi="Arial" w:cs="Arial"/>
          <w:b/>
        </w:rPr>
      </w:pPr>
      <w:r w:rsidRPr="001D36A0">
        <w:rPr>
          <w:rFonts w:ascii="Arial" w:hAnsi="Arial" w:cs="Arial"/>
          <w:b/>
        </w:rPr>
        <w:t>c.(I) Descrierea lucrărilor aferente proiectului</w:t>
      </w:r>
    </w:p>
    <w:p w:rsidR="00BE5D60" w:rsidRPr="001D36A0" w:rsidRDefault="00BE5D60" w:rsidP="00BE5D60">
      <w:pPr>
        <w:ind w:right="14" w:firstLine="851"/>
        <w:jc w:val="both"/>
        <w:rPr>
          <w:rFonts w:asciiTheme="minorHAnsi" w:hAnsiTheme="minorHAnsi"/>
          <w:b/>
          <w:bCs/>
          <w:sz w:val="22"/>
          <w:u w:val="single"/>
        </w:rPr>
      </w:pPr>
    </w:p>
    <w:p w:rsidR="003B03C5" w:rsidRPr="001D36A0" w:rsidRDefault="003B03C5" w:rsidP="003B03C5">
      <w:pPr>
        <w:ind w:right="14" w:firstLine="851"/>
        <w:rPr>
          <w:rFonts w:ascii="Arial" w:hAnsi="Arial" w:cs="Arial"/>
          <w:b/>
          <w:bCs/>
          <w:u w:val="single"/>
        </w:rPr>
      </w:pPr>
      <w:r w:rsidRPr="001D36A0">
        <w:rPr>
          <w:rFonts w:ascii="Arial" w:hAnsi="Arial" w:cs="Arial"/>
          <w:b/>
          <w:bCs/>
          <w:u w:val="single"/>
        </w:rPr>
        <w:t xml:space="preserve">1. Rețea de canalizare menajeră </w:t>
      </w:r>
      <w:r w:rsidRPr="001D36A0">
        <w:rPr>
          <w:rFonts w:ascii="Arial" w:hAnsi="Arial" w:cs="Arial"/>
          <w:b/>
          <w:bCs/>
          <w:kern w:val="28"/>
          <w:u w:val="single"/>
          <w:lang w:eastAsia="ro-RO"/>
        </w:rPr>
        <w:t>Sat Nistria:</w:t>
      </w:r>
    </w:p>
    <w:p w:rsidR="003B03C5" w:rsidRPr="001D36A0" w:rsidRDefault="003B03C5" w:rsidP="003B03C5">
      <w:pPr>
        <w:widowControl w:val="0"/>
        <w:autoSpaceDE w:val="0"/>
        <w:autoSpaceDN w:val="0"/>
        <w:adjustRightInd w:val="0"/>
        <w:ind w:firstLine="851"/>
        <w:rPr>
          <w:rFonts w:ascii="Arial" w:hAnsi="Arial" w:cs="Arial"/>
        </w:rPr>
      </w:pPr>
    </w:p>
    <w:p w:rsidR="003B03C5" w:rsidRPr="001D36A0" w:rsidRDefault="003B03C5" w:rsidP="00A009E0">
      <w:pPr>
        <w:widowControl w:val="0"/>
        <w:autoSpaceDE w:val="0"/>
        <w:autoSpaceDN w:val="0"/>
        <w:adjustRightInd w:val="0"/>
        <w:ind w:firstLine="851"/>
        <w:jc w:val="both"/>
        <w:rPr>
          <w:rFonts w:ascii="Arial" w:hAnsi="Arial" w:cs="Arial"/>
        </w:rPr>
      </w:pPr>
      <w:r w:rsidRPr="001D36A0">
        <w:rPr>
          <w:rFonts w:ascii="Arial" w:hAnsi="Arial" w:cs="Arial"/>
        </w:rPr>
        <w:t xml:space="preserve">Rețeaua de canalizare ape uzate de tip menajer proiectată se va realiza din conducte din PVC, Dn 250 mm, SN8. Lungimea totală a rețelei de canalizare gravitațională propusă în Sat Nistria este de </w:t>
      </w:r>
      <w:r w:rsidRPr="001D36A0">
        <w:rPr>
          <w:rFonts w:ascii="Arial" w:hAnsi="Arial" w:cs="Arial"/>
          <w:b/>
          <w:bCs/>
        </w:rPr>
        <w:t>3.703,59 ml</w:t>
      </w:r>
      <w:r w:rsidRPr="001D36A0">
        <w:rPr>
          <w:rFonts w:ascii="Arial" w:hAnsi="Arial" w:cs="Arial"/>
        </w:rPr>
        <w:t xml:space="preserve">. Rețeaua proiectată asigură transportul apelor uzate colectate catre stația de pompare (SPAU1), ce se vor deversa in caminul CV1.01 Sat Slobozia. Lungimea rețelei de transport al apelor de canalizare menajere prin presiune, conducta realizata din PEHD DN110 mm, PN10, (SPAU1-CV1.01 Sat Slobozia) este de </w:t>
      </w:r>
      <w:r w:rsidRPr="001D36A0">
        <w:rPr>
          <w:rFonts w:ascii="Arial" w:hAnsi="Arial" w:cs="Arial"/>
          <w:b/>
          <w:bCs/>
        </w:rPr>
        <w:t>5.389 ml</w:t>
      </w:r>
      <w:r w:rsidRPr="001D36A0">
        <w:rPr>
          <w:rFonts w:ascii="Arial" w:hAnsi="Arial" w:cs="Arial"/>
        </w:rPr>
        <w:t xml:space="preserve">. </w:t>
      </w:r>
    </w:p>
    <w:p w:rsidR="003B03C5" w:rsidRPr="001D36A0" w:rsidRDefault="003B03C5" w:rsidP="003B03C5">
      <w:pPr>
        <w:widowControl w:val="0"/>
        <w:autoSpaceDE w:val="0"/>
        <w:autoSpaceDN w:val="0"/>
        <w:adjustRightInd w:val="0"/>
        <w:ind w:firstLine="851"/>
        <w:rPr>
          <w:rFonts w:ascii="Arial" w:hAnsi="Arial" w:cs="Arial"/>
        </w:rPr>
      </w:pPr>
    </w:p>
    <w:p w:rsidR="003B03C5" w:rsidRPr="001D36A0" w:rsidRDefault="003B03C5" w:rsidP="003B03C5">
      <w:pPr>
        <w:widowControl w:val="0"/>
        <w:autoSpaceDE w:val="0"/>
        <w:autoSpaceDN w:val="0"/>
        <w:adjustRightInd w:val="0"/>
        <w:ind w:firstLine="851"/>
        <w:rPr>
          <w:rFonts w:ascii="Arial" w:hAnsi="Arial" w:cs="Arial"/>
        </w:rPr>
      </w:pPr>
      <w:r w:rsidRPr="001D36A0">
        <w:rPr>
          <w:rFonts w:ascii="Arial" w:hAnsi="Arial" w:cs="Arial"/>
        </w:rPr>
        <w:t>La execuția lucrărilor de distribuție se vor utiliza următoarele date proiectate:</w:t>
      </w:r>
    </w:p>
    <w:tbl>
      <w:tblPr>
        <w:tblW w:w="9122" w:type="dxa"/>
        <w:jc w:val="center"/>
        <w:tblLook w:val="04A0"/>
      </w:tblPr>
      <w:tblGrid>
        <w:gridCol w:w="616"/>
        <w:gridCol w:w="2010"/>
        <w:gridCol w:w="1590"/>
        <w:gridCol w:w="1622"/>
        <w:gridCol w:w="1694"/>
        <w:gridCol w:w="1590"/>
      </w:tblGrid>
      <w:tr w:rsidR="003B03C5" w:rsidRPr="001D36A0" w:rsidTr="002D3004">
        <w:trPr>
          <w:trHeight w:val="840"/>
          <w:jc w:val="center"/>
        </w:trPr>
        <w:tc>
          <w:tcPr>
            <w:tcW w:w="2626"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3B03C5" w:rsidRPr="001D36A0" w:rsidRDefault="003B03C5" w:rsidP="002D3004">
            <w:pPr>
              <w:ind w:firstLine="202"/>
              <w:rPr>
                <w:rFonts w:ascii="Arial" w:hAnsi="Arial" w:cs="Arial"/>
                <w:b/>
                <w:bCs/>
              </w:rPr>
            </w:pPr>
            <w:r w:rsidRPr="001D36A0">
              <w:rPr>
                <w:rFonts w:ascii="Arial" w:hAnsi="Arial" w:cs="Arial"/>
                <w:b/>
                <w:bCs/>
              </w:rPr>
              <w:t>TRONSON</w:t>
            </w:r>
          </w:p>
        </w:tc>
        <w:tc>
          <w:tcPr>
            <w:tcW w:w="1590" w:type="dxa"/>
            <w:tcBorders>
              <w:top w:val="single" w:sz="8" w:space="0" w:color="auto"/>
              <w:left w:val="nil"/>
              <w:bottom w:val="single" w:sz="8" w:space="0" w:color="auto"/>
              <w:right w:val="single" w:sz="4" w:space="0" w:color="auto"/>
            </w:tcBorders>
            <w:shd w:val="clear" w:color="auto" w:fill="auto"/>
            <w:vAlign w:val="center"/>
            <w:hideMark/>
          </w:tcPr>
          <w:p w:rsidR="003B03C5" w:rsidRPr="001D36A0" w:rsidRDefault="003B03C5" w:rsidP="002D3004">
            <w:pPr>
              <w:jc w:val="center"/>
              <w:rPr>
                <w:rFonts w:ascii="Arial" w:hAnsi="Arial" w:cs="Arial"/>
                <w:b/>
                <w:bCs/>
              </w:rPr>
            </w:pPr>
            <w:r w:rsidRPr="001D36A0">
              <w:rPr>
                <w:rFonts w:ascii="Arial" w:hAnsi="Arial" w:cs="Arial"/>
                <w:b/>
                <w:bCs/>
              </w:rPr>
              <w:t>TIP CONDUCTĂ</w:t>
            </w:r>
          </w:p>
        </w:tc>
        <w:tc>
          <w:tcPr>
            <w:tcW w:w="1622" w:type="dxa"/>
            <w:tcBorders>
              <w:top w:val="single" w:sz="8" w:space="0" w:color="auto"/>
              <w:left w:val="nil"/>
              <w:bottom w:val="single" w:sz="8" w:space="0" w:color="auto"/>
              <w:right w:val="single" w:sz="4" w:space="0" w:color="auto"/>
            </w:tcBorders>
            <w:shd w:val="clear" w:color="auto" w:fill="auto"/>
            <w:vAlign w:val="center"/>
            <w:hideMark/>
          </w:tcPr>
          <w:p w:rsidR="003B03C5" w:rsidRPr="001D36A0" w:rsidRDefault="003B03C5" w:rsidP="002D3004">
            <w:pPr>
              <w:ind w:hanging="4"/>
              <w:rPr>
                <w:rFonts w:ascii="Arial" w:hAnsi="Arial" w:cs="Arial"/>
                <w:b/>
                <w:bCs/>
              </w:rPr>
            </w:pPr>
            <w:r w:rsidRPr="001D36A0">
              <w:rPr>
                <w:rFonts w:ascii="Arial" w:hAnsi="Arial" w:cs="Arial"/>
                <w:b/>
                <w:bCs/>
              </w:rPr>
              <w:t>DIAMETRU CONDCUTĂ</w:t>
            </w:r>
          </w:p>
        </w:tc>
        <w:tc>
          <w:tcPr>
            <w:tcW w:w="1694" w:type="dxa"/>
            <w:tcBorders>
              <w:top w:val="single" w:sz="8" w:space="0" w:color="auto"/>
              <w:left w:val="nil"/>
              <w:bottom w:val="single" w:sz="8" w:space="0" w:color="auto"/>
              <w:right w:val="nil"/>
            </w:tcBorders>
            <w:shd w:val="clear" w:color="auto" w:fill="auto"/>
            <w:vAlign w:val="center"/>
            <w:hideMark/>
          </w:tcPr>
          <w:p w:rsidR="003B03C5" w:rsidRPr="001D36A0" w:rsidRDefault="003B03C5" w:rsidP="002D3004">
            <w:pPr>
              <w:ind w:firstLine="107"/>
              <w:jc w:val="center"/>
              <w:rPr>
                <w:rFonts w:ascii="Arial" w:hAnsi="Arial" w:cs="Arial"/>
                <w:b/>
                <w:bCs/>
              </w:rPr>
            </w:pPr>
            <w:r w:rsidRPr="001D36A0">
              <w:rPr>
                <w:rFonts w:ascii="Arial" w:hAnsi="Arial" w:cs="Arial"/>
                <w:b/>
                <w:bCs/>
              </w:rPr>
              <w:t>CĂMINE DE VIZITARE   (buc.)</w:t>
            </w:r>
          </w:p>
        </w:tc>
        <w:tc>
          <w:tcPr>
            <w:tcW w:w="1590"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3B03C5" w:rsidRPr="001D36A0" w:rsidRDefault="003B03C5" w:rsidP="002D3004">
            <w:pPr>
              <w:ind w:firstLine="41"/>
              <w:jc w:val="center"/>
              <w:rPr>
                <w:rFonts w:ascii="Arial" w:hAnsi="Arial" w:cs="Arial"/>
                <w:b/>
                <w:bCs/>
              </w:rPr>
            </w:pPr>
            <w:r w:rsidRPr="001D36A0">
              <w:rPr>
                <w:rFonts w:ascii="Arial" w:hAnsi="Arial" w:cs="Arial"/>
                <w:b/>
                <w:bCs/>
              </w:rPr>
              <w:t>LUNGIME  CONDUCTĂ (metri)</w:t>
            </w:r>
          </w:p>
        </w:tc>
      </w:tr>
      <w:tr w:rsidR="003B03C5" w:rsidRPr="001D36A0" w:rsidTr="002D3004">
        <w:trPr>
          <w:trHeight w:val="289"/>
          <w:jc w:val="center"/>
        </w:trPr>
        <w:tc>
          <w:tcPr>
            <w:tcW w:w="616" w:type="dxa"/>
            <w:vMerge w:val="restart"/>
            <w:tcBorders>
              <w:top w:val="nil"/>
              <w:left w:val="single" w:sz="8" w:space="0" w:color="auto"/>
              <w:bottom w:val="single" w:sz="4" w:space="0" w:color="auto"/>
              <w:right w:val="single" w:sz="4" w:space="0" w:color="auto"/>
            </w:tcBorders>
            <w:shd w:val="clear" w:color="auto" w:fill="auto"/>
            <w:textDirection w:val="btLr"/>
            <w:vAlign w:val="center"/>
            <w:hideMark/>
          </w:tcPr>
          <w:p w:rsidR="003B03C5" w:rsidRPr="001D36A0" w:rsidRDefault="003B03C5" w:rsidP="002D3004">
            <w:pPr>
              <w:ind w:firstLine="851"/>
              <w:jc w:val="center"/>
              <w:rPr>
                <w:rFonts w:ascii="Arial" w:hAnsi="Arial" w:cs="Arial"/>
                <w:b/>
                <w:bCs/>
              </w:rPr>
            </w:pPr>
            <w:r w:rsidRPr="001D36A0">
              <w:rPr>
                <w:rFonts w:ascii="Arial" w:hAnsi="Arial" w:cs="Arial"/>
                <w:b/>
                <w:bCs/>
              </w:rPr>
              <w:t>SAT NISTRIA</w:t>
            </w:r>
          </w:p>
        </w:tc>
        <w:tc>
          <w:tcPr>
            <w:tcW w:w="2010" w:type="dxa"/>
            <w:tcBorders>
              <w:top w:val="nil"/>
              <w:left w:val="nil"/>
              <w:bottom w:val="single" w:sz="4" w:space="0" w:color="auto"/>
              <w:right w:val="single" w:sz="4" w:space="0" w:color="auto"/>
            </w:tcBorders>
            <w:shd w:val="clear" w:color="auto" w:fill="auto"/>
            <w:vAlign w:val="bottom"/>
            <w:hideMark/>
          </w:tcPr>
          <w:p w:rsidR="003B03C5" w:rsidRPr="001D36A0" w:rsidRDefault="003B03C5" w:rsidP="002D3004">
            <w:pPr>
              <w:ind w:firstLine="132"/>
              <w:rPr>
                <w:rFonts w:ascii="Arial" w:hAnsi="Arial" w:cs="Arial"/>
              </w:rPr>
            </w:pPr>
            <w:r w:rsidRPr="001D36A0">
              <w:rPr>
                <w:rFonts w:ascii="Arial" w:hAnsi="Arial" w:cs="Arial"/>
              </w:rPr>
              <w:t>Tronson 1 -DJ207A</w:t>
            </w:r>
          </w:p>
        </w:tc>
        <w:tc>
          <w:tcPr>
            <w:tcW w:w="1590" w:type="dxa"/>
            <w:tcBorders>
              <w:top w:val="nil"/>
              <w:left w:val="nil"/>
              <w:bottom w:val="single" w:sz="4" w:space="0" w:color="auto"/>
              <w:right w:val="single" w:sz="4" w:space="0" w:color="auto"/>
            </w:tcBorders>
            <w:shd w:val="clear" w:color="auto" w:fill="auto"/>
            <w:vAlign w:val="center"/>
            <w:hideMark/>
          </w:tcPr>
          <w:p w:rsidR="003B03C5" w:rsidRPr="001D36A0" w:rsidRDefault="003B03C5" w:rsidP="002D3004">
            <w:pPr>
              <w:ind w:firstLine="132"/>
              <w:jc w:val="center"/>
              <w:rPr>
                <w:rFonts w:ascii="Arial" w:hAnsi="Arial" w:cs="Arial"/>
              </w:rPr>
            </w:pPr>
            <w:r w:rsidRPr="001D36A0">
              <w:rPr>
                <w:rFonts w:ascii="Arial" w:hAnsi="Arial" w:cs="Arial"/>
              </w:rPr>
              <w:t>PVC-KG</w:t>
            </w:r>
          </w:p>
        </w:tc>
        <w:tc>
          <w:tcPr>
            <w:tcW w:w="1622" w:type="dxa"/>
            <w:tcBorders>
              <w:top w:val="nil"/>
              <w:left w:val="nil"/>
              <w:bottom w:val="single" w:sz="4" w:space="0" w:color="auto"/>
              <w:right w:val="single" w:sz="4" w:space="0" w:color="auto"/>
            </w:tcBorders>
            <w:shd w:val="clear" w:color="auto" w:fill="auto"/>
            <w:vAlign w:val="center"/>
            <w:hideMark/>
          </w:tcPr>
          <w:p w:rsidR="003B03C5" w:rsidRPr="001D36A0" w:rsidRDefault="003B03C5" w:rsidP="002D3004">
            <w:pPr>
              <w:jc w:val="center"/>
              <w:rPr>
                <w:rFonts w:ascii="Arial" w:hAnsi="Arial" w:cs="Arial"/>
              </w:rPr>
            </w:pPr>
            <w:r w:rsidRPr="001D36A0">
              <w:rPr>
                <w:rFonts w:ascii="Arial" w:hAnsi="Arial" w:cs="Arial"/>
              </w:rPr>
              <w:t>DN 250 mm</w:t>
            </w:r>
          </w:p>
        </w:tc>
        <w:tc>
          <w:tcPr>
            <w:tcW w:w="1694" w:type="dxa"/>
            <w:tcBorders>
              <w:top w:val="nil"/>
              <w:left w:val="nil"/>
              <w:bottom w:val="single" w:sz="4" w:space="0" w:color="auto"/>
              <w:right w:val="nil"/>
            </w:tcBorders>
            <w:shd w:val="clear" w:color="auto" w:fill="auto"/>
            <w:vAlign w:val="center"/>
            <w:hideMark/>
          </w:tcPr>
          <w:p w:rsidR="003B03C5" w:rsidRPr="001D36A0" w:rsidRDefault="003B03C5" w:rsidP="002D3004">
            <w:pPr>
              <w:ind w:firstLine="132"/>
              <w:jc w:val="center"/>
              <w:rPr>
                <w:rFonts w:ascii="Arial" w:hAnsi="Arial" w:cs="Arial"/>
              </w:rPr>
            </w:pPr>
            <w:r w:rsidRPr="001D36A0">
              <w:rPr>
                <w:rFonts w:ascii="Arial" w:hAnsi="Arial" w:cs="Arial"/>
              </w:rPr>
              <w:t>20 (CV1.01-CV1.20)</w:t>
            </w:r>
          </w:p>
        </w:tc>
        <w:tc>
          <w:tcPr>
            <w:tcW w:w="1590" w:type="dxa"/>
            <w:tcBorders>
              <w:top w:val="nil"/>
              <w:left w:val="single" w:sz="4" w:space="0" w:color="auto"/>
              <w:bottom w:val="single" w:sz="4" w:space="0" w:color="auto"/>
              <w:right w:val="single" w:sz="8" w:space="0" w:color="auto"/>
            </w:tcBorders>
            <w:shd w:val="clear" w:color="auto" w:fill="auto"/>
            <w:vAlign w:val="center"/>
            <w:hideMark/>
          </w:tcPr>
          <w:p w:rsidR="003B03C5" w:rsidRPr="001D36A0" w:rsidRDefault="003B03C5" w:rsidP="002D3004">
            <w:pPr>
              <w:ind w:firstLine="132"/>
              <w:jc w:val="center"/>
              <w:rPr>
                <w:rFonts w:ascii="Arial" w:hAnsi="Arial" w:cs="Arial"/>
              </w:rPr>
            </w:pPr>
            <w:r w:rsidRPr="001D36A0">
              <w:rPr>
                <w:rFonts w:ascii="Arial" w:hAnsi="Arial" w:cs="Arial"/>
              </w:rPr>
              <w:t>871.50</w:t>
            </w:r>
          </w:p>
        </w:tc>
      </w:tr>
      <w:tr w:rsidR="003B03C5" w:rsidRPr="001D36A0" w:rsidTr="002D3004">
        <w:trPr>
          <w:trHeight w:val="289"/>
          <w:jc w:val="center"/>
        </w:trPr>
        <w:tc>
          <w:tcPr>
            <w:tcW w:w="616" w:type="dxa"/>
            <w:vMerge/>
            <w:tcBorders>
              <w:top w:val="nil"/>
              <w:left w:val="single" w:sz="8" w:space="0" w:color="auto"/>
              <w:bottom w:val="single" w:sz="4" w:space="0" w:color="auto"/>
              <w:right w:val="single" w:sz="4" w:space="0" w:color="auto"/>
            </w:tcBorders>
            <w:vAlign w:val="center"/>
            <w:hideMark/>
          </w:tcPr>
          <w:p w:rsidR="003B03C5" w:rsidRPr="001D36A0" w:rsidRDefault="003B03C5" w:rsidP="002D3004">
            <w:pPr>
              <w:ind w:firstLine="851"/>
              <w:rPr>
                <w:rFonts w:ascii="Arial" w:hAnsi="Arial" w:cs="Arial"/>
                <w:b/>
                <w:bCs/>
              </w:rPr>
            </w:pPr>
          </w:p>
        </w:tc>
        <w:tc>
          <w:tcPr>
            <w:tcW w:w="2010" w:type="dxa"/>
            <w:tcBorders>
              <w:top w:val="nil"/>
              <w:left w:val="nil"/>
              <w:bottom w:val="single" w:sz="4" w:space="0" w:color="auto"/>
              <w:right w:val="single" w:sz="4" w:space="0" w:color="auto"/>
            </w:tcBorders>
            <w:shd w:val="clear" w:color="auto" w:fill="auto"/>
            <w:vAlign w:val="bottom"/>
            <w:hideMark/>
          </w:tcPr>
          <w:p w:rsidR="003B03C5" w:rsidRPr="001D36A0" w:rsidRDefault="003B03C5" w:rsidP="002D3004">
            <w:pPr>
              <w:ind w:firstLine="132"/>
              <w:rPr>
                <w:rFonts w:ascii="Arial" w:hAnsi="Arial" w:cs="Arial"/>
              </w:rPr>
            </w:pPr>
            <w:r w:rsidRPr="001D36A0">
              <w:rPr>
                <w:rFonts w:ascii="Arial" w:hAnsi="Arial" w:cs="Arial"/>
              </w:rPr>
              <w:t>Tronson 2 - Str. Bisericii, DJ207A</w:t>
            </w:r>
          </w:p>
        </w:tc>
        <w:tc>
          <w:tcPr>
            <w:tcW w:w="1590" w:type="dxa"/>
            <w:tcBorders>
              <w:top w:val="nil"/>
              <w:left w:val="nil"/>
              <w:bottom w:val="single" w:sz="4" w:space="0" w:color="auto"/>
              <w:right w:val="single" w:sz="4" w:space="0" w:color="auto"/>
            </w:tcBorders>
            <w:shd w:val="clear" w:color="auto" w:fill="auto"/>
            <w:vAlign w:val="center"/>
            <w:hideMark/>
          </w:tcPr>
          <w:p w:rsidR="003B03C5" w:rsidRPr="001D36A0" w:rsidRDefault="003B03C5" w:rsidP="002D3004">
            <w:pPr>
              <w:ind w:firstLine="132"/>
              <w:jc w:val="center"/>
              <w:rPr>
                <w:rFonts w:ascii="Arial" w:hAnsi="Arial" w:cs="Arial"/>
              </w:rPr>
            </w:pPr>
            <w:r w:rsidRPr="001D36A0">
              <w:rPr>
                <w:rFonts w:ascii="Arial" w:hAnsi="Arial" w:cs="Arial"/>
              </w:rPr>
              <w:t>PVC-KG</w:t>
            </w:r>
          </w:p>
        </w:tc>
        <w:tc>
          <w:tcPr>
            <w:tcW w:w="1622" w:type="dxa"/>
            <w:tcBorders>
              <w:top w:val="nil"/>
              <w:left w:val="nil"/>
              <w:bottom w:val="single" w:sz="4" w:space="0" w:color="auto"/>
              <w:right w:val="single" w:sz="4" w:space="0" w:color="auto"/>
            </w:tcBorders>
            <w:shd w:val="clear" w:color="auto" w:fill="auto"/>
            <w:vAlign w:val="center"/>
            <w:hideMark/>
          </w:tcPr>
          <w:p w:rsidR="003B03C5" w:rsidRPr="001D36A0" w:rsidRDefault="003B03C5" w:rsidP="002D3004">
            <w:pPr>
              <w:jc w:val="center"/>
              <w:rPr>
                <w:rFonts w:ascii="Arial" w:hAnsi="Arial" w:cs="Arial"/>
              </w:rPr>
            </w:pPr>
            <w:r w:rsidRPr="001D36A0">
              <w:rPr>
                <w:rFonts w:ascii="Arial" w:hAnsi="Arial" w:cs="Arial"/>
              </w:rPr>
              <w:t>DN 250 mm</w:t>
            </w:r>
          </w:p>
        </w:tc>
        <w:tc>
          <w:tcPr>
            <w:tcW w:w="1694" w:type="dxa"/>
            <w:tcBorders>
              <w:top w:val="nil"/>
              <w:left w:val="nil"/>
              <w:bottom w:val="single" w:sz="4" w:space="0" w:color="auto"/>
              <w:right w:val="nil"/>
            </w:tcBorders>
            <w:shd w:val="clear" w:color="auto" w:fill="auto"/>
            <w:vAlign w:val="center"/>
            <w:hideMark/>
          </w:tcPr>
          <w:p w:rsidR="003B03C5" w:rsidRPr="001D36A0" w:rsidRDefault="003B03C5" w:rsidP="002D3004">
            <w:pPr>
              <w:jc w:val="center"/>
              <w:rPr>
                <w:rFonts w:ascii="Arial" w:hAnsi="Arial" w:cs="Arial"/>
              </w:rPr>
            </w:pPr>
            <w:r w:rsidRPr="001D36A0">
              <w:rPr>
                <w:rFonts w:ascii="Arial" w:hAnsi="Arial" w:cs="Arial"/>
              </w:rPr>
              <w:t>16 (CV2.01-CV1.16)</w:t>
            </w:r>
          </w:p>
        </w:tc>
        <w:tc>
          <w:tcPr>
            <w:tcW w:w="1590" w:type="dxa"/>
            <w:tcBorders>
              <w:top w:val="nil"/>
              <w:left w:val="single" w:sz="4" w:space="0" w:color="auto"/>
              <w:bottom w:val="single" w:sz="4" w:space="0" w:color="auto"/>
              <w:right w:val="single" w:sz="8" w:space="0" w:color="auto"/>
            </w:tcBorders>
            <w:shd w:val="clear" w:color="auto" w:fill="auto"/>
            <w:vAlign w:val="center"/>
            <w:hideMark/>
          </w:tcPr>
          <w:p w:rsidR="003B03C5" w:rsidRPr="001D36A0" w:rsidRDefault="003B03C5" w:rsidP="002D3004">
            <w:pPr>
              <w:jc w:val="center"/>
              <w:rPr>
                <w:rFonts w:ascii="Arial" w:hAnsi="Arial" w:cs="Arial"/>
              </w:rPr>
            </w:pPr>
            <w:r w:rsidRPr="001D36A0">
              <w:rPr>
                <w:rFonts w:ascii="Arial" w:hAnsi="Arial" w:cs="Arial"/>
              </w:rPr>
              <w:t>592.15</w:t>
            </w:r>
          </w:p>
        </w:tc>
      </w:tr>
      <w:tr w:rsidR="003B03C5" w:rsidRPr="001D36A0" w:rsidTr="002D3004">
        <w:trPr>
          <w:trHeight w:val="289"/>
          <w:jc w:val="center"/>
        </w:trPr>
        <w:tc>
          <w:tcPr>
            <w:tcW w:w="616" w:type="dxa"/>
            <w:vMerge/>
            <w:tcBorders>
              <w:top w:val="nil"/>
              <w:left w:val="single" w:sz="8" w:space="0" w:color="auto"/>
              <w:bottom w:val="single" w:sz="4" w:space="0" w:color="auto"/>
              <w:right w:val="single" w:sz="4" w:space="0" w:color="auto"/>
            </w:tcBorders>
            <w:vAlign w:val="center"/>
            <w:hideMark/>
          </w:tcPr>
          <w:p w:rsidR="003B03C5" w:rsidRPr="001D36A0" w:rsidRDefault="003B03C5" w:rsidP="002D3004">
            <w:pPr>
              <w:ind w:firstLine="851"/>
              <w:rPr>
                <w:rFonts w:ascii="Arial" w:hAnsi="Arial" w:cs="Arial"/>
                <w:b/>
                <w:bCs/>
              </w:rPr>
            </w:pPr>
          </w:p>
        </w:tc>
        <w:tc>
          <w:tcPr>
            <w:tcW w:w="2010" w:type="dxa"/>
            <w:tcBorders>
              <w:top w:val="nil"/>
              <w:left w:val="nil"/>
              <w:bottom w:val="single" w:sz="4" w:space="0" w:color="auto"/>
              <w:right w:val="single" w:sz="4" w:space="0" w:color="auto"/>
            </w:tcBorders>
            <w:shd w:val="clear" w:color="auto" w:fill="auto"/>
            <w:vAlign w:val="bottom"/>
            <w:hideMark/>
          </w:tcPr>
          <w:p w:rsidR="003B03C5" w:rsidRPr="001D36A0" w:rsidRDefault="003B03C5" w:rsidP="002D3004">
            <w:pPr>
              <w:ind w:firstLine="132"/>
              <w:rPr>
                <w:rFonts w:ascii="Arial" w:hAnsi="Arial" w:cs="Arial"/>
              </w:rPr>
            </w:pPr>
            <w:r w:rsidRPr="001D36A0">
              <w:rPr>
                <w:rFonts w:ascii="Arial" w:hAnsi="Arial" w:cs="Arial"/>
              </w:rPr>
              <w:t>Tronson 3 - Str. Cornului</w:t>
            </w:r>
          </w:p>
        </w:tc>
        <w:tc>
          <w:tcPr>
            <w:tcW w:w="1590" w:type="dxa"/>
            <w:tcBorders>
              <w:top w:val="nil"/>
              <w:left w:val="nil"/>
              <w:bottom w:val="single" w:sz="4" w:space="0" w:color="auto"/>
              <w:right w:val="single" w:sz="4" w:space="0" w:color="auto"/>
            </w:tcBorders>
            <w:shd w:val="clear" w:color="auto" w:fill="auto"/>
            <w:vAlign w:val="center"/>
            <w:hideMark/>
          </w:tcPr>
          <w:p w:rsidR="003B03C5" w:rsidRPr="001D36A0" w:rsidRDefault="003B03C5" w:rsidP="002D3004">
            <w:pPr>
              <w:ind w:firstLine="132"/>
              <w:jc w:val="center"/>
              <w:rPr>
                <w:rFonts w:ascii="Arial" w:hAnsi="Arial" w:cs="Arial"/>
              </w:rPr>
            </w:pPr>
            <w:r w:rsidRPr="001D36A0">
              <w:rPr>
                <w:rFonts w:ascii="Arial" w:hAnsi="Arial" w:cs="Arial"/>
              </w:rPr>
              <w:t>PVC-KG</w:t>
            </w:r>
          </w:p>
        </w:tc>
        <w:tc>
          <w:tcPr>
            <w:tcW w:w="1622" w:type="dxa"/>
            <w:tcBorders>
              <w:top w:val="nil"/>
              <w:left w:val="nil"/>
              <w:bottom w:val="single" w:sz="4" w:space="0" w:color="auto"/>
              <w:right w:val="single" w:sz="4" w:space="0" w:color="auto"/>
            </w:tcBorders>
            <w:shd w:val="clear" w:color="auto" w:fill="auto"/>
            <w:vAlign w:val="center"/>
            <w:hideMark/>
          </w:tcPr>
          <w:p w:rsidR="003B03C5" w:rsidRPr="001D36A0" w:rsidRDefault="003B03C5" w:rsidP="002D3004">
            <w:pPr>
              <w:jc w:val="center"/>
              <w:rPr>
                <w:rFonts w:ascii="Arial" w:hAnsi="Arial" w:cs="Arial"/>
              </w:rPr>
            </w:pPr>
            <w:r w:rsidRPr="001D36A0">
              <w:rPr>
                <w:rFonts w:ascii="Arial" w:hAnsi="Arial" w:cs="Arial"/>
              </w:rPr>
              <w:t>DN 250 mm</w:t>
            </w:r>
          </w:p>
        </w:tc>
        <w:tc>
          <w:tcPr>
            <w:tcW w:w="1694" w:type="dxa"/>
            <w:tcBorders>
              <w:top w:val="nil"/>
              <w:left w:val="nil"/>
              <w:bottom w:val="single" w:sz="4" w:space="0" w:color="auto"/>
              <w:right w:val="nil"/>
            </w:tcBorders>
            <w:shd w:val="clear" w:color="auto" w:fill="auto"/>
            <w:vAlign w:val="center"/>
            <w:hideMark/>
          </w:tcPr>
          <w:p w:rsidR="003B03C5" w:rsidRPr="001D36A0" w:rsidRDefault="003B03C5" w:rsidP="002D3004">
            <w:pPr>
              <w:jc w:val="center"/>
              <w:rPr>
                <w:rFonts w:ascii="Arial" w:hAnsi="Arial" w:cs="Arial"/>
              </w:rPr>
            </w:pPr>
            <w:r w:rsidRPr="001D36A0">
              <w:rPr>
                <w:rFonts w:ascii="Arial" w:hAnsi="Arial" w:cs="Arial"/>
              </w:rPr>
              <w:t>3 (CV3.01-CV3.03)</w:t>
            </w:r>
          </w:p>
        </w:tc>
        <w:tc>
          <w:tcPr>
            <w:tcW w:w="1590" w:type="dxa"/>
            <w:tcBorders>
              <w:top w:val="nil"/>
              <w:left w:val="single" w:sz="4" w:space="0" w:color="auto"/>
              <w:bottom w:val="single" w:sz="4" w:space="0" w:color="auto"/>
              <w:right w:val="single" w:sz="8" w:space="0" w:color="auto"/>
            </w:tcBorders>
            <w:shd w:val="clear" w:color="auto" w:fill="auto"/>
            <w:vAlign w:val="center"/>
            <w:hideMark/>
          </w:tcPr>
          <w:p w:rsidR="003B03C5" w:rsidRPr="001D36A0" w:rsidRDefault="003B03C5" w:rsidP="002D3004">
            <w:pPr>
              <w:jc w:val="center"/>
              <w:rPr>
                <w:rFonts w:ascii="Arial" w:hAnsi="Arial" w:cs="Arial"/>
              </w:rPr>
            </w:pPr>
            <w:r w:rsidRPr="001D36A0">
              <w:rPr>
                <w:rFonts w:ascii="Arial" w:hAnsi="Arial" w:cs="Arial"/>
              </w:rPr>
              <w:t>293.11</w:t>
            </w:r>
          </w:p>
        </w:tc>
      </w:tr>
      <w:tr w:rsidR="003B03C5" w:rsidRPr="001D36A0" w:rsidTr="002D3004">
        <w:trPr>
          <w:trHeight w:val="289"/>
          <w:jc w:val="center"/>
        </w:trPr>
        <w:tc>
          <w:tcPr>
            <w:tcW w:w="616" w:type="dxa"/>
            <w:vMerge/>
            <w:tcBorders>
              <w:top w:val="nil"/>
              <w:left w:val="single" w:sz="8" w:space="0" w:color="auto"/>
              <w:bottom w:val="single" w:sz="4" w:space="0" w:color="auto"/>
              <w:right w:val="single" w:sz="4" w:space="0" w:color="auto"/>
            </w:tcBorders>
            <w:vAlign w:val="center"/>
            <w:hideMark/>
          </w:tcPr>
          <w:p w:rsidR="003B03C5" w:rsidRPr="001D36A0" w:rsidRDefault="003B03C5" w:rsidP="002D3004">
            <w:pPr>
              <w:ind w:firstLine="851"/>
              <w:rPr>
                <w:rFonts w:ascii="Arial" w:hAnsi="Arial" w:cs="Arial"/>
                <w:b/>
                <w:bCs/>
              </w:rPr>
            </w:pPr>
          </w:p>
        </w:tc>
        <w:tc>
          <w:tcPr>
            <w:tcW w:w="2010" w:type="dxa"/>
            <w:tcBorders>
              <w:top w:val="nil"/>
              <w:left w:val="nil"/>
              <w:bottom w:val="single" w:sz="4" w:space="0" w:color="auto"/>
              <w:right w:val="single" w:sz="4" w:space="0" w:color="auto"/>
            </w:tcBorders>
            <w:shd w:val="clear" w:color="auto" w:fill="auto"/>
            <w:vAlign w:val="bottom"/>
            <w:hideMark/>
          </w:tcPr>
          <w:p w:rsidR="003B03C5" w:rsidRPr="001D36A0" w:rsidRDefault="003B03C5" w:rsidP="002D3004">
            <w:pPr>
              <w:ind w:firstLine="132"/>
              <w:rPr>
                <w:rFonts w:ascii="Arial" w:hAnsi="Arial" w:cs="Arial"/>
              </w:rPr>
            </w:pPr>
            <w:r w:rsidRPr="001D36A0">
              <w:rPr>
                <w:rFonts w:ascii="Arial" w:hAnsi="Arial" w:cs="Arial"/>
              </w:rPr>
              <w:t xml:space="preserve">Tronson 4 - </w:t>
            </w:r>
            <w:r w:rsidRPr="001D36A0">
              <w:rPr>
                <w:rFonts w:ascii="Arial" w:hAnsi="Arial" w:cs="Arial"/>
              </w:rPr>
              <w:lastRenderedPageBreak/>
              <w:t>Str. Liliacului</w:t>
            </w:r>
          </w:p>
        </w:tc>
        <w:tc>
          <w:tcPr>
            <w:tcW w:w="1590" w:type="dxa"/>
            <w:tcBorders>
              <w:top w:val="nil"/>
              <w:left w:val="nil"/>
              <w:bottom w:val="single" w:sz="4" w:space="0" w:color="auto"/>
              <w:right w:val="single" w:sz="4" w:space="0" w:color="auto"/>
            </w:tcBorders>
            <w:shd w:val="clear" w:color="auto" w:fill="auto"/>
            <w:vAlign w:val="center"/>
            <w:hideMark/>
          </w:tcPr>
          <w:p w:rsidR="003B03C5" w:rsidRPr="001D36A0" w:rsidRDefault="003B03C5" w:rsidP="002D3004">
            <w:pPr>
              <w:ind w:firstLine="132"/>
              <w:jc w:val="center"/>
              <w:rPr>
                <w:rFonts w:ascii="Arial" w:hAnsi="Arial" w:cs="Arial"/>
              </w:rPr>
            </w:pPr>
            <w:r w:rsidRPr="001D36A0">
              <w:rPr>
                <w:rFonts w:ascii="Arial" w:hAnsi="Arial" w:cs="Arial"/>
              </w:rPr>
              <w:lastRenderedPageBreak/>
              <w:t>PVC-KG</w:t>
            </w:r>
          </w:p>
        </w:tc>
        <w:tc>
          <w:tcPr>
            <w:tcW w:w="1622" w:type="dxa"/>
            <w:tcBorders>
              <w:top w:val="nil"/>
              <w:left w:val="nil"/>
              <w:bottom w:val="single" w:sz="4" w:space="0" w:color="auto"/>
              <w:right w:val="single" w:sz="4" w:space="0" w:color="auto"/>
            </w:tcBorders>
            <w:shd w:val="clear" w:color="auto" w:fill="auto"/>
            <w:vAlign w:val="center"/>
            <w:hideMark/>
          </w:tcPr>
          <w:p w:rsidR="003B03C5" w:rsidRPr="001D36A0" w:rsidRDefault="003B03C5" w:rsidP="002D3004">
            <w:pPr>
              <w:jc w:val="center"/>
              <w:rPr>
                <w:rFonts w:ascii="Arial" w:hAnsi="Arial" w:cs="Arial"/>
              </w:rPr>
            </w:pPr>
            <w:r w:rsidRPr="001D36A0">
              <w:rPr>
                <w:rFonts w:ascii="Arial" w:hAnsi="Arial" w:cs="Arial"/>
              </w:rPr>
              <w:t>DN 250 mm</w:t>
            </w:r>
          </w:p>
        </w:tc>
        <w:tc>
          <w:tcPr>
            <w:tcW w:w="1694" w:type="dxa"/>
            <w:tcBorders>
              <w:top w:val="nil"/>
              <w:left w:val="nil"/>
              <w:bottom w:val="single" w:sz="4" w:space="0" w:color="auto"/>
              <w:right w:val="nil"/>
            </w:tcBorders>
            <w:shd w:val="clear" w:color="auto" w:fill="auto"/>
            <w:vAlign w:val="center"/>
            <w:hideMark/>
          </w:tcPr>
          <w:p w:rsidR="003B03C5" w:rsidRPr="001D36A0" w:rsidRDefault="003B03C5" w:rsidP="002D3004">
            <w:pPr>
              <w:jc w:val="center"/>
              <w:rPr>
                <w:rFonts w:ascii="Arial" w:hAnsi="Arial" w:cs="Arial"/>
              </w:rPr>
            </w:pPr>
            <w:r w:rsidRPr="001D36A0">
              <w:rPr>
                <w:rFonts w:ascii="Arial" w:hAnsi="Arial" w:cs="Arial"/>
              </w:rPr>
              <w:t>3 (CV4.01-</w:t>
            </w:r>
            <w:r w:rsidRPr="001D36A0">
              <w:rPr>
                <w:rFonts w:ascii="Arial" w:hAnsi="Arial" w:cs="Arial"/>
              </w:rPr>
              <w:lastRenderedPageBreak/>
              <w:t>CV4.03)</w:t>
            </w:r>
          </w:p>
        </w:tc>
        <w:tc>
          <w:tcPr>
            <w:tcW w:w="1590" w:type="dxa"/>
            <w:tcBorders>
              <w:top w:val="nil"/>
              <w:left w:val="single" w:sz="4" w:space="0" w:color="auto"/>
              <w:bottom w:val="single" w:sz="4" w:space="0" w:color="auto"/>
              <w:right w:val="single" w:sz="8" w:space="0" w:color="auto"/>
            </w:tcBorders>
            <w:shd w:val="clear" w:color="auto" w:fill="auto"/>
            <w:vAlign w:val="center"/>
            <w:hideMark/>
          </w:tcPr>
          <w:p w:rsidR="003B03C5" w:rsidRPr="001D36A0" w:rsidRDefault="003B03C5" w:rsidP="002D3004">
            <w:pPr>
              <w:jc w:val="center"/>
              <w:rPr>
                <w:rFonts w:ascii="Arial" w:hAnsi="Arial" w:cs="Arial"/>
              </w:rPr>
            </w:pPr>
            <w:r w:rsidRPr="001D36A0">
              <w:rPr>
                <w:rFonts w:ascii="Arial" w:hAnsi="Arial" w:cs="Arial"/>
              </w:rPr>
              <w:lastRenderedPageBreak/>
              <w:t>304.20</w:t>
            </w:r>
          </w:p>
        </w:tc>
      </w:tr>
      <w:tr w:rsidR="003B03C5" w:rsidRPr="001D36A0" w:rsidTr="002D3004">
        <w:trPr>
          <w:trHeight w:val="289"/>
          <w:jc w:val="center"/>
        </w:trPr>
        <w:tc>
          <w:tcPr>
            <w:tcW w:w="616" w:type="dxa"/>
            <w:vMerge/>
            <w:tcBorders>
              <w:top w:val="nil"/>
              <w:left w:val="single" w:sz="8" w:space="0" w:color="auto"/>
              <w:bottom w:val="single" w:sz="4" w:space="0" w:color="auto"/>
              <w:right w:val="single" w:sz="4" w:space="0" w:color="auto"/>
            </w:tcBorders>
            <w:vAlign w:val="center"/>
            <w:hideMark/>
          </w:tcPr>
          <w:p w:rsidR="003B03C5" w:rsidRPr="001D36A0" w:rsidRDefault="003B03C5" w:rsidP="002D3004">
            <w:pPr>
              <w:ind w:firstLine="851"/>
              <w:rPr>
                <w:rFonts w:ascii="Arial" w:hAnsi="Arial" w:cs="Arial"/>
                <w:b/>
                <w:bCs/>
              </w:rPr>
            </w:pPr>
          </w:p>
        </w:tc>
        <w:tc>
          <w:tcPr>
            <w:tcW w:w="2010" w:type="dxa"/>
            <w:tcBorders>
              <w:top w:val="nil"/>
              <w:left w:val="nil"/>
              <w:bottom w:val="single" w:sz="4" w:space="0" w:color="auto"/>
              <w:right w:val="single" w:sz="4" w:space="0" w:color="auto"/>
            </w:tcBorders>
            <w:shd w:val="clear" w:color="auto" w:fill="auto"/>
            <w:vAlign w:val="bottom"/>
            <w:hideMark/>
          </w:tcPr>
          <w:p w:rsidR="003B03C5" w:rsidRPr="001D36A0" w:rsidRDefault="003B03C5" w:rsidP="002D3004">
            <w:pPr>
              <w:ind w:firstLine="132"/>
              <w:rPr>
                <w:rFonts w:ascii="Arial" w:hAnsi="Arial" w:cs="Arial"/>
              </w:rPr>
            </w:pPr>
            <w:r w:rsidRPr="001D36A0">
              <w:rPr>
                <w:rFonts w:ascii="Arial" w:hAnsi="Arial" w:cs="Arial"/>
              </w:rPr>
              <w:t>Tronson 5 - Str. Ciorcârliei</w:t>
            </w:r>
          </w:p>
        </w:tc>
        <w:tc>
          <w:tcPr>
            <w:tcW w:w="1590" w:type="dxa"/>
            <w:tcBorders>
              <w:top w:val="nil"/>
              <w:left w:val="nil"/>
              <w:bottom w:val="single" w:sz="4" w:space="0" w:color="auto"/>
              <w:right w:val="single" w:sz="4" w:space="0" w:color="auto"/>
            </w:tcBorders>
            <w:shd w:val="clear" w:color="auto" w:fill="auto"/>
            <w:vAlign w:val="center"/>
            <w:hideMark/>
          </w:tcPr>
          <w:p w:rsidR="003B03C5" w:rsidRPr="001D36A0" w:rsidRDefault="003B03C5" w:rsidP="002D3004">
            <w:pPr>
              <w:ind w:firstLine="132"/>
              <w:jc w:val="center"/>
              <w:rPr>
                <w:rFonts w:ascii="Arial" w:hAnsi="Arial" w:cs="Arial"/>
              </w:rPr>
            </w:pPr>
            <w:r w:rsidRPr="001D36A0">
              <w:rPr>
                <w:rFonts w:ascii="Arial" w:hAnsi="Arial" w:cs="Arial"/>
              </w:rPr>
              <w:t>PVC-KG</w:t>
            </w:r>
          </w:p>
        </w:tc>
        <w:tc>
          <w:tcPr>
            <w:tcW w:w="1622" w:type="dxa"/>
            <w:tcBorders>
              <w:top w:val="nil"/>
              <w:left w:val="nil"/>
              <w:bottom w:val="single" w:sz="4" w:space="0" w:color="auto"/>
              <w:right w:val="single" w:sz="4" w:space="0" w:color="auto"/>
            </w:tcBorders>
            <w:shd w:val="clear" w:color="auto" w:fill="auto"/>
            <w:vAlign w:val="center"/>
            <w:hideMark/>
          </w:tcPr>
          <w:p w:rsidR="003B03C5" w:rsidRPr="001D36A0" w:rsidRDefault="003B03C5" w:rsidP="002D3004">
            <w:pPr>
              <w:jc w:val="center"/>
              <w:rPr>
                <w:rFonts w:ascii="Arial" w:hAnsi="Arial" w:cs="Arial"/>
              </w:rPr>
            </w:pPr>
            <w:r w:rsidRPr="001D36A0">
              <w:rPr>
                <w:rFonts w:ascii="Arial" w:hAnsi="Arial" w:cs="Arial"/>
              </w:rPr>
              <w:t>DN 250 mm</w:t>
            </w:r>
          </w:p>
        </w:tc>
        <w:tc>
          <w:tcPr>
            <w:tcW w:w="1694" w:type="dxa"/>
            <w:tcBorders>
              <w:top w:val="nil"/>
              <w:left w:val="nil"/>
              <w:bottom w:val="single" w:sz="4" w:space="0" w:color="auto"/>
              <w:right w:val="nil"/>
            </w:tcBorders>
            <w:shd w:val="clear" w:color="auto" w:fill="auto"/>
            <w:vAlign w:val="center"/>
            <w:hideMark/>
          </w:tcPr>
          <w:p w:rsidR="003B03C5" w:rsidRPr="001D36A0" w:rsidRDefault="003B03C5" w:rsidP="002D3004">
            <w:pPr>
              <w:jc w:val="center"/>
              <w:rPr>
                <w:rFonts w:ascii="Arial" w:hAnsi="Arial" w:cs="Arial"/>
              </w:rPr>
            </w:pPr>
            <w:r w:rsidRPr="001D36A0">
              <w:rPr>
                <w:rFonts w:ascii="Arial" w:hAnsi="Arial" w:cs="Arial"/>
              </w:rPr>
              <w:t>6 (CV5.01-CV5.06)</w:t>
            </w:r>
          </w:p>
        </w:tc>
        <w:tc>
          <w:tcPr>
            <w:tcW w:w="1590" w:type="dxa"/>
            <w:tcBorders>
              <w:top w:val="nil"/>
              <w:left w:val="single" w:sz="4" w:space="0" w:color="auto"/>
              <w:bottom w:val="single" w:sz="4" w:space="0" w:color="auto"/>
              <w:right w:val="single" w:sz="8" w:space="0" w:color="auto"/>
            </w:tcBorders>
            <w:shd w:val="clear" w:color="auto" w:fill="auto"/>
            <w:vAlign w:val="center"/>
            <w:hideMark/>
          </w:tcPr>
          <w:p w:rsidR="003B03C5" w:rsidRPr="001D36A0" w:rsidRDefault="003B03C5" w:rsidP="002D3004">
            <w:pPr>
              <w:jc w:val="center"/>
              <w:rPr>
                <w:rFonts w:ascii="Arial" w:hAnsi="Arial" w:cs="Arial"/>
              </w:rPr>
            </w:pPr>
            <w:r w:rsidRPr="001D36A0">
              <w:rPr>
                <w:rFonts w:ascii="Arial" w:hAnsi="Arial" w:cs="Arial"/>
              </w:rPr>
              <w:t>127.00</w:t>
            </w:r>
          </w:p>
        </w:tc>
      </w:tr>
      <w:tr w:rsidR="003B03C5" w:rsidRPr="001D36A0" w:rsidTr="002D3004">
        <w:trPr>
          <w:trHeight w:val="289"/>
          <w:jc w:val="center"/>
        </w:trPr>
        <w:tc>
          <w:tcPr>
            <w:tcW w:w="616" w:type="dxa"/>
            <w:vMerge/>
            <w:tcBorders>
              <w:top w:val="nil"/>
              <w:left w:val="single" w:sz="8" w:space="0" w:color="auto"/>
              <w:bottom w:val="single" w:sz="4" w:space="0" w:color="auto"/>
              <w:right w:val="single" w:sz="4" w:space="0" w:color="auto"/>
            </w:tcBorders>
            <w:vAlign w:val="center"/>
            <w:hideMark/>
          </w:tcPr>
          <w:p w:rsidR="003B03C5" w:rsidRPr="001D36A0" w:rsidRDefault="003B03C5" w:rsidP="002D3004">
            <w:pPr>
              <w:ind w:firstLine="851"/>
              <w:rPr>
                <w:rFonts w:ascii="Arial" w:hAnsi="Arial" w:cs="Arial"/>
                <w:b/>
                <w:bCs/>
              </w:rPr>
            </w:pPr>
          </w:p>
        </w:tc>
        <w:tc>
          <w:tcPr>
            <w:tcW w:w="2010" w:type="dxa"/>
            <w:tcBorders>
              <w:top w:val="nil"/>
              <w:left w:val="nil"/>
              <w:bottom w:val="single" w:sz="4" w:space="0" w:color="auto"/>
              <w:right w:val="single" w:sz="4" w:space="0" w:color="auto"/>
            </w:tcBorders>
            <w:shd w:val="clear" w:color="auto" w:fill="auto"/>
            <w:vAlign w:val="bottom"/>
            <w:hideMark/>
          </w:tcPr>
          <w:p w:rsidR="003B03C5" w:rsidRPr="001D36A0" w:rsidRDefault="003B03C5" w:rsidP="002D3004">
            <w:pPr>
              <w:ind w:firstLine="132"/>
              <w:rPr>
                <w:rFonts w:ascii="Arial" w:hAnsi="Arial" w:cs="Arial"/>
              </w:rPr>
            </w:pPr>
            <w:r w:rsidRPr="001D36A0">
              <w:rPr>
                <w:rFonts w:ascii="Arial" w:hAnsi="Arial" w:cs="Arial"/>
              </w:rPr>
              <w:t>Tronson 6 - Str. Stejarului</w:t>
            </w:r>
          </w:p>
        </w:tc>
        <w:tc>
          <w:tcPr>
            <w:tcW w:w="1590" w:type="dxa"/>
            <w:tcBorders>
              <w:top w:val="nil"/>
              <w:left w:val="nil"/>
              <w:bottom w:val="single" w:sz="4" w:space="0" w:color="auto"/>
              <w:right w:val="single" w:sz="4" w:space="0" w:color="auto"/>
            </w:tcBorders>
            <w:shd w:val="clear" w:color="auto" w:fill="auto"/>
            <w:vAlign w:val="center"/>
            <w:hideMark/>
          </w:tcPr>
          <w:p w:rsidR="003B03C5" w:rsidRPr="001D36A0" w:rsidRDefault="003B03C5" w:rsidP="002D3004">
            <w:pPr>
              <w:ind w:firstLine="132"/>
              <w:jc w:val="center"/>
              <w:rPr>
                <w:rFonts w:ascii="Arial" w:hAnsi="Arial" w:cs="Arial"/>
              </w:rPr>
            </w:pPr>
            <w:r w:rsidRPr="001D36A0">
              <w:rPr>
                <w:rFonts w:ascii="Arial" w:hAnsi="Arial" w:cs="Arial"/>
              </w:rPr>
              <w:t>PVC-KG</w:t>
            </w:r>
          </w:p>
        </w:tc>
        <w:tc>
          <w:tcPr>
            <w:tcW w:w="1622" w:type="dxa"/>
            <w:tcBorders>
              <w:top w:val="nil"/>
              <w:left w:val="nil"/>
              <w:bottom w:val="single" w:sz="4" w:space="0" w:color="auto"/>
              <w:right w:val="single" w:sz="4" w:space="0" w:color="auto"/>
            </w:tcBorders>
            <w:shd w:val="clear" w:color="auto" w:fill="auto"/>
            <w:vAlign w:val="center"/>
            <w:hideMark/>
          </w:tcPr>
          <w:p w:rsidR="003B03C5" w:rsidRPr="001D36A0" w:rsidRDefault="003B03C5" w:rsidP="002D3004">
            <w:pPr>
              <w:jc w:val="center"/>
              <w:rPr>
                <w:rFonts w:ascii="Arial" w:hAnsi="Arial" w:cs="Arial"/>
              </w:rPr>
            </w:pPr>
            <w:r w:rsidRPr="001D36A0">
              <w:rPr>
                <w:rFonts w:ascii="Arial" w:hAnsi="Arial" w:cs="Arial"/>
              </w:rPr>
              <w:t>DN 250 mm</w:t>
            </w:r>
          </w:p>
        </w:tc>
        <w:tc>
          <w:tcPr>
            <w:tcW w:w="1694" w:type="dxa"/>
            <w:tcBorders>
              <w:top w:val="nil"/>
              <w:left w:val="nil"/>
              <w:bottom w:val="single" w:sz="4" w:space="0" w:color="auto"/>
              <w:right w:val="nil"/>
            </w:tcBorders>
            <w:shd w:val="clear" w:color="auto" w:fill="auto"/>
            <w:vAlign w:val="center"/>
            <w:hideMark/>
          </w:tcPr>
          <w:p w:rsidR="003B03C5" w:rsidRPr="001D36A0" w:rsidRDefault="003B03C5" w:rsidP="002D3004">
            <w:pPr>
              <w:jc w:val="center"/>
              <w:rPr>
                <w:rFonts w:ascii="Arial" w:hAnsi="Arial" w:cs="Arial"/>
              </w:rPr>
            </w:pPr>
            <w:r w:rsidRPr="001D36A0">
              <w:rPr>
                <w:rFonts w:ascii="Arial" w:hAnsi="Arial" w:cs="Arial"/>
              </w:rPr>
              <w:t>6 (CV6.01-CV6.06)</w:t>
            </w:r>
          </w:p>
        </w:tc>
        <w:tc>
          <w:tcPr>
            <w:tcW w:w="1590" w:type="dxa"/>
            <w:tcBorders>
              <w:top w:val="nil"/>
              <w:left w:val="single" w:sz="4" w:space="0" w:color="auto"/>
              <w:bottom w:val="single" w:sz="4" w:space="0" w:color="auto"/>
              <w:right w:val="single" w:sz="8" w:space="0" w:color="auto"/>
            </w:tcBorders>
            <w:shd w:val="clear" w:color="auto" w:fill="auto"/>
            <w:vAlign w:val="center"/>
            <w:hideMark/>
          </w:tcPr>
          <w:p w:rsidR="003B03C5" w:rsidRPr="001D36A0" w:rsidRDefault="003B03C5" w:rsidP="002D3004">
            <w:pPr>
              <w:jc w:val="center"/>
              <w:rPr>
                <w:rFonts w:ascii="Arial" w:hAnsi="Arial" w:cs="Arial"/>
              </w:rPr>
            </w:pPr>
            <w:r w:rsidRPr="001D36A0">
              <w:rPr>
                <w:rFonts w:ascii="Arial" w:hAnsi="Arial" w:cs="Arial"/>
              </w:rPr>
              <w:t>285.00</w:t>
            </w:r>
          </w:p>
        </w:tc>
      </w:tr>
      <w:tr w:rsidR="003B03C5" w:rsidRPr="001D36A0" w:rsidTr="002D3004">
        <w:trPr>
          <w:trHeight w:val="289"/>
          <w:jc w:val="center"/>
        </w:trPr>
        <w:tc>
          <w:tcPr>
            <w:tcW w:w="616" w:type="dxa"/>
            <w:vMerge/>
            <w:tcBorders>
              <w:top w:val="nil"/>
              <w:left w:val="single" w:sz="8" w:space="0" w:color="auto"/>
              <w:bottom w:val="single" w:sz="4" w:space="0" w:color="auto"/>
              <w:right w:val="single" w:sz="4" w:space="0" w:color="auto"/>
            </w:tcBorders>
            <w:vAlign w:val="center"/>
            <w:hideMark/>
          </w:tcPr>
          <w:p w:rsidR="003B03C5" w:rsidRPr="001D36A0" w:rsidRDefault="003B03C5" w:rsidP="002D3004">
            <w:pPr>
              <w:ind w:firstLine="851"/>
              <w:rPr>
                <w:rFonts w:ascii="Arial" w:hAnsi="Arial" w:cs="Arial"/>
                <w:b/>
                <w:bCs/>
              </w:rPr>
            </w:pPr>
          </w:p>
        </w:tc>
        <w:tc>
          <w:tcPr>
            <w:tcW w:w="2010" w:type="dxa"/>
            <w:tcBorders>
              <w:top w:val="nil"/>
              <w:left w:val="nil"/>
              <w:bottom w:val="single" w:sz="4" w:space="0" w:color="auto"/>
              <w:right w:val="single" w:sz="4" w:space="0" w:color="auto"/>
            </w:tcBorders>
            <w:shd w:val="clear" w:color="auto" w:fill="auto"/>
            <w:vAlign w:val="bottom"/>
            <w:hideMark/>
          </w:tcPr>
          <w:p w:rsidR="003B03C5" w:rsidRPr="001D36A0" w:rsidRDefault="003B03C5" w:rsidP="002D3004">
            <w:pPr>
              <w:ind w:firstLine="132"/>
              <w:rPr>
                <w:rFonts w:ascii="Arial" w:hAnsi="Arial" w:cs="Arial"/>
              </w:rPr>
            </w:pPr>
            <w:r w:rsidRPr="001D36A0">
              <w:rPr>
                <w:rFonts w:ascii="Arial" w:hAnsi="Arial" w:cs="Arial"/>
              </w:rPr>
              <w:t>Tronson 7 - Str. Murelor</w:t>
            </w:r>
          </w:p>
        </w:tc>
        <w:tc>
          <w:tcPr>
            <w:tcW w:w="1590" w:type="dxa"/>
            <w:tcBorders>
              <w:top w:val="nil"/>
              <w:left w:val="nil"/>
              <w:bottom w:val="single" w:sz="4" w:space="0" w:color="auto"/>
              <w:right w:val="single" w:sz="4" w:space="0" w:color="auto"/>
            </w:tcBorders>
            <w:shd w:val="clear" w:color="auto" w:fill="auto"/>
            <w:vAlign w:val="center"/>
            <w:hideMark/>
          </w:tcPr>
          <w:p w:rsidR="003B03C5" w:rsidRPr="001D36A0" w:rsidRDefault="003B03C5" w:rsidP="002D3004">
            <w:pPr>
              <w:ind w:firstLine="132"/>
              <w:jc w:val="center"/>
              <w:rPr>
                <w:rFonts w:ascii="Arial" w:hAnsi="Arial" w:cs="Arial"/>
              </w:rPr>
            </w:pPr>
            <w:r w:rsidRPr="001D36A0">
              <w:rPr>
                <w:rFonts w:ascii="Arial" w:hAnsi="Arial" w:cs="Arial"/>
              </w:rPr>
              <w:t>PVC-KG</w:t>
            </w:r>
          </w:p>
        </w:tc>
        <w:tc>
          <w:tcPr>
            <w:tcW w:w="1622" w:type="dxa"/>
            <w:tcBorders>
              <w:top w:val="nil"/>
              <w:left w:val="nil"/>
              <w:bottom w:val="single" w:sz="4" w:space="0" w:color="auto"/>
              <w:right w:val="single" w:sz="4" w:space="0" w:color="auto"/>
            </w:tcBorders>
            <w:shd w:val="clear" w:color="auto" w:fill="auto"/>
            <w:vAlign w:val="center"/>
            <w:hideMark/>
          </w:tcPr>
          <w:p w:rsidR="003B03C5" w:rsidRPr="001D36A0" w:rsidRDefault="003B03C5" w:rsidP="002D3004">
            <w:pPr>
              <w:jc w:val="center"/>
              <w:rPr>
                <w:rFonts w:ascii="Arial" w:hAnsi="Arial" w:cs="Arial"/>
              </w:rPr>
            </w:pPr>
            <w:r w:rsidRPr="001D36A0">
              <w:rPr>
                <w:rFonts w:ascii="Arial" w:hAnsi="Arial" w:cs="Arial"/>
              </w:rPr>
              <w:t>DN 250 mm</w:t>
            </w:r>
          </w:p>
        </w:tc>
        <w:tc>
          <w:tcPr>
            <w:tcW w:w="1694" w:type="dxa"/>
            <w:tcBorders>
              <w:top w:val="nil"/>
              <w:left w:val="nil"/>
              <w:bottom w:val="single" w:sz="4" w:space="0" w:color="auto"/>
              <w:right w:val="nil"/>
            </w:tcBorders>
            <w:shd w:val="clear" w:color="auto" w:fill="auto"/>
            <w:vAlign w:val="center"/>
            <w:hideMark/>
          </w:tcPr>
          <w:p w:rsidR="003B03C5" w:rsidRPr="001D36A0" w:rsidRDefault="003B03C5" w:rsidP="002D3004">
            <w:pPr>
              <w:jc w:val="center"/>
              <w:rPr>
                <w:rFonts w:ascii="Arial" w:hAnsi="Arial" w:cs="Arial"/>
              </w:rPr>
            </w:pPr>
            <w:r w:rsidRPr="001D36A0">
              <w:rPr>
                <w:rFonts w:ascii="Arial" w:hAnsi="Arial" w:cs="Arial"/>
              </w:rPr>
              <w:t>3 (CV7.01-CV7.03)</w:t>
            </w:r>
          </w:p>
        </w:tc>
        <w:tc>
          <w:tcPr>
            <w:tcW w:w="1590" w:type="dxa"/>
            <w:tcBorders>
              <w:top w:val="nil"/>
              <w:left w:val="single" w:sz="4" w:space="0" w:color="auto"/>
              <w:bottom w:val="single" w:sz="4" w:space="0" w:color="auto"/>
              <w:right w:val="single" w:sz="8" w:space="0" w:color="auto"/>
            </w:tcBorders>
            <w:shd w:val="clear" w:color="auto" w:fill="auto"/>
            <w:vAlign w:val="center"/>
            <w:hideMark/>
          </w:tcPr>
          <w:p w:rsidR="003B03C5" w:rsidRPr="001D36A0" w:rsidRDefault="003B03C5" w:rsidP="002D3004">
            <w:pPr>
              <w:jc w:val="center"/>
              <w:rPr>
                <w:rFonts w:ascii="Arial" w:hAnsi="Arial" w:cs="Arial"/>
              </w:rPr>
            </w:pPr>
            <w:r w:rsidRPr="001D36A0">
              <w:rPr>
                <w:rFonts w:ascii="Arial" w:hAnsi="Arial" w:cs="Arial"/>
              </w:rPr>
              <w:t>205.70</w:t>
            </w:r>
          </w:p>
        </w:tc>
      </w:tr>
      <w:tr w:rsidR="003B03C5" w:rsidRPr="001D36A0" w:rsidTr="002D3004">
        <w:trPr>
          <w:trHeight w:val="289"/>
          <w:jc w:val="center"/>
        </w:trPr>
        <w:tc>
          <w:tcPr>
            <w:tcW w:w="616" w:type="dxa"/>
            <w:vMerge/>
            <w:tcBorders>
              <w:top w:val="nil"/>
              <w:left w:val="single" w:sz="8" w:space="0" w:color="auto"/>
              <w:bottom w:val="single" w:sz="4" w:space="0" w:color="auto"/>
              <w:right w:val="single" w:sz="4" w:space="0" w:color="auto"/>
            </w:tcBorders>
            <w:vAlign w:val="center"/>
            <w:hideMark/>
          </w:tcPr>
          <w:p w:rsidR="003B03C5" w:rsidRPr="001D36A0" w:rsidRDefault="003B03C5" w:rsidP="002D3004">
            <w:pPr>
              <w:ind w:firstLine="851"/>
              <w:rPr>
                <w:rFonts w:ascii="Arial" w:hAnsi="Arial" w:cs="Arial"/>
                <w:b/>
                <w:bCs/>
              </w:rPr>
            </w:pPr>
          </w:p>
        </w:tc>
        <w:tc>
          <w:tcPr>
            <w:tcW w:w="2010" w:type="dxa"/>
            <w:tcBorders>
              <w:top w:val="nil"/>
              <w:left w:val="nil"/>
              <w:bottom w:val="single" w:sz="4" w:space="0" w:color="auto"/>
              <w:right w:val="single" w:sz="4" w:space="0" w:color="auto"/>
            </w:tcBorders>
            <w:shd w:val="clear" w:color="auto" w:fill="auto"/>
            <w:vAlign w:val="bottom"/>
            <w:hideMark/>
          </w:tcPr>
          <w:p w:rsidR="003B03C5" w:rsidRPr="001D36A0" w:rsidRDefault="003B03C5" w:rsidP="002D3004">
            <w:pPr>
              <w:ind w:firstLine="132"/>
              <w:rPr>
                <w:rFonts w:ascii="Arial" w:hAnsi="Arial" w:cs="Arial"/>
              </w:rPr>
            </w:pPr>
            <w:r w:rsidRPr="001D36A0">
              <w:rPr>
                <w:rFonts w:ascii="Arial" w:hAnsi="Arial" w:cs="Arial"/>
              </w:rPr>
              <w:t>Tronson 8 - Str. Zăvoiului</w:t>
            </w:r>
          </w:p>
        </w:tc>
        <w:tc>
          <w:tcPr>
            <w:tcW w:w="1590" w:type="dxa"/>
            <w:tcBorders>
              <w:top w:val="nil"/>
              <w:left w:val="nil"/>
              <w:bottom w:val="single" w:sz="4" w:space="0" w:color="auto"/>
              <w:right w:val="single" w:sz="4" w:space="0" w:color="auto"/>
            </w:tcBorders>
            <w:shd w:val="clear" w:color="auto" w:fill="auto"/>
            <w:vAlign w:val="center"/>
            <w:hideMark/>
          </w:tcPr>
          <w:p w:rsidR="003B03C5" w:rsidRPr="001D36A0" w:rsidRDefault="003B03C5" w:rsidP="002D3004">
            <w:pPr>
              <w:ind w:firstLine="132"/>
              <w:jc w:val="center"/>
              <w:rPr>
                <w:rFonts w:ascii="Arial" w:hAnsi="Arial" w:cs="Arial"/>
              </w:rPr>
            </w:pPr>
            <w:r w:rsidRPr="001D36A0">
              <w:rPr>
                <w:rFonts w:ascii="Arial" w:hAnsi="Arial" w:cs="Arial"/>
              </w:rPr>
              <w:t>PVC-KG</w:t>
            </w:r>
          </w:p>
        </w:tc>
        <w:tc>
          <w:tcPr>
            <w:tcW w:w="1622" w:type="dxa"/>
            <w:tcBorders>
              <w:top w:val="nil"/>
              <w:left w:val="nil"/>
              <w:bottom w:val="single" w:sz="4" w:space="0" w:color="auto"/>
              <w:right w:val="single" w:sz="4" w:space="0" w:color="auto"/>
            </w:tcBorders>
            <w:shd w:val="clear" w:color="auto" w:fill="auto"/>
            <w:vAlign w:val="center"/>
            <w:hideMark/>
          </w:tcPr>
          <w:p w:rsidR="003B03C5" w:rsidRPr="001D36A0" w:rsidRDefault="003B03C5" w:rsidP="002D3004">
            <w:pPr>
              <w:jc w:val="center"/>
              <w:rPr>
                <w:rFonts w:ascii="Arial" w:hAnsi="Arial" w:cs="Arial"/>
              </w:rPr>
            </w:pPr>
            <w:r w:rsidRPr="001D36A0">
              <w:rPr>
                <w:rFonts w:ascii="Arial" w:hAnsi="Arial" w:cs="Arial"/>
              </w:rPr>
              <w:t>DN 250 mm</w:t>
            </w:r>
          </w:p>
        </w:tc>
        <w:tc>
          <w:tcPr>
            <w:tcW w:w="1694" w:type="dxa"/>
            <w:tcBorders>
              <w:top w:val="nil"/>
              <w:left w:val="nil"/>
              <w:bottom w:val="single" w:sz="4" w:space="0" w:color="auto"/>
              <w:right w:val="nil"/>
            </w:tcBorders>
            <w:shd w:val="clear" w:color="auto" w:fill="auto"/>
            <w:vAlign w:val="center"/>
            <w:hideMark/>
          </w:tcPr>
          <w:p w:rsidR="003B03C5" w:rsidRPr="001D36A0" w:rsidRDefault="003B03C5" w:rsidP="002D3004">
            <w:pPr>
              <w:jc w:val="center"/>
              <w:rPr>
                <w:rFonts w:ascii="Arial" w:hAnsi="Arial" w:cs="Arial"/>
              </w:rPr>
            </w:pPr>
            <w:r w:rsidRPr="001D36A0">
              <w:rPr>
                <w:rFonts w:ascii="Arial" w:hAnsi="Arial" w:cs="Arial"/>
              </w:rPr>
              <w:t>4 (CV8.01-CV8.04)</w:t>
            </w:r>
          </w:p>
        </w:tc>
        <w:tc>
          <w:tcPr>
            <w:tcW w:w="1590" w:type="dxa"/>
            <w:tcBorders>
              <w:top w:val="nil"/>
              <w:left w:val="single" w:sz="4" w:space="0" w:color="auto"/>
              <w:bottom w:val="single" w:sz="4" w:space="0" w:color="auto"/>
              <w:right w:val="single" w:sz="8" w:space="0" w:color="auto"/>
            </w:tcBorders>
            <w:shd w:val="clear" w:color="auto" w:fill="auto"/>
            <w:vAlign w:val="center"/>
            <w:hideMark/>
          </w:tcPr>
          <w:p w:rsidR="003B03C5" w:rsidRPr="001D36A0" w:rsidRDefault="003B03C5" w:rsidP="002D3004">
            <w:pPr>
              <w:jc w:val="center"/>
              <w:rPr>
                <w:rFonts w:ascii="Arial" w:hAnsi="Arial" w:cs="Arial"/>
              </w:rPr>
            </w:pPr>
            <w:r w:rsidRPr="001D36A0">
              <w:rPr>
                <w:rFonts w:ascii="Arial" w:hAnsi="Arial" w:cs="Arial"/>
              </w:rPr>
              <w:t>244.56</w:t>
            </w:r>
          </w:p>
        </w:tc>
      </w:tr>
      <w:tr w:rsidR="003B03C5" w:rsidRPr="001D36A0" w:rsidTr="002D3004">
        <w:trPr>
          <w:trHeight w:val="565"/>
          <w:jc w:val="center"/>
        </w:trPr>
        <w:tc>
          <w:tcPr>
            <w:tcW w:w="616" w:type="dxa"/>
            <w:vMerge/>
            <w:tcBorders>
              <w:top w:val="nil"/>
              <w:left w:val="single" w:sz="8" w:space="0" w:color="auto"/>
              <w:bottom w:val="single" w:sz="4" w:space="0" w:color="auto"/>
              <w:right w:val="single" w:sz="4" w:space="0" w:color="auto"/>
            </w:tcBorders>
            <w:vAlign w:val="center"/>
            <w:hideMark/>
          </w:tcPr>
          <w:p w:rsidR="003B03C5" w:rsidRPr="001D36A0" w:rsidRDefault="003B03C5" w:rsidP="002D3004">
            <w:pPr>
              <w:ind w:firstLine="851"/>
              <w:rPr>
                <w:rFonts w:ascii="Arial" w:hAnsi="Arial" w:cs="Arial"/>
                <w:b/>
                <w:bCs/>
              </w:rPr>
            </w:pPr>
          </w:p>
        </w:tc>
        <w:tc>
          <w:tcPr>
            <w:tcW w:w="2010" w:type="dxa"/>
            <w:tcBorders>
              <w:top w:val="nil"/>
              <w:left w:val="nil"/>
              <w:bottom w:val="single" w:sz="4" w:space="0" w:color="auto"/>
              <w:right w:val="single" w:sz="4" w:space="0" w:color="auto"/>
            </w:tcBorders>
            <w:shd w:val="clear" w:color="auto" w:fill="auto"/>
            <w:vAlign w:val="bottom"/>
            <w:hideMark/>
          </w:tcPr>
          <w:p w:rsidR="003B03C5" w:rsidRPr="001D36A0" w:rsidRDefault="003B03C5" w:rsidP="002D3004">
            <w:pPr>
              <w:ind w:firstLine="11"/>
              <w:rPr>
                <w:rFonts w:ascii="Arial" w:hAnsi="Arial" w:cs="Arial"/>
              </w:rPr>
            </w:pPr>
            <w:r w:rsidRPr="001D36A0">
              <w:rPr>
                <w:rFonts w:ascii="Arial" w:hAnsi="Arial" w:cs="Arial"/>
              </w:rPr>
              <w:t>Tronson 9 - Str. Brândușelor, Str. Zăvanului, DJ207A</w:t>
            </w:r>
          </w:p>
        </w:tc>
        <w:tc>
          <w:tcPr>
            <w:tcW w:w="1590" w:type="dxa"/>
            <w:tcBorders>
              <w:top w:val="nil"/>
              <w:left w:val="nil"/>
              <w:bottom w:val="single" w:sz="4" w:space="0" w:color="auto"/>
              <w:right w:val="single" w:sz="4" w:space="0" w:color="auto"/>
            </w:tcBorders>
            <w:shd w:val="clear" w:color="auto" w:fill="auto"/>
            <w:vAlign w:val="center"/>
            <w:hideMark/>
          </w:tcPr>
          <w:p w:rsidR="003B03C5" w:rsidRPr="001D36A0" w:rsidRDefault="003B03C5" w:rsidP="002D3004">
            <w:pPr>
              <w:ind w:firstLine="132"/>
              <w:jc w:val="center"/>
              <w:rPr>
                <w:rFonts w:ascii="Arial" w:hAnsi="Arial" w:cs="Arial"/>
              </w:rPr>
            </w:pPr>
            <w:r w:rsidRPr="001D36A0">
              <w:rPr>
                <w:rFonts w:ascii="Arial" w:hAnsi="Arial" w:cs="Arial"/>
              </w:rPr>
              <w:t>PVC-KG</w:t>
            </w:r>
          </w:p>
        </w:tc>
        <w:tc>
          <w:tcPr>
            <w:tcW w:w="1622" w:type="dxa"/>
            <w:tcBorders>
              <w:top w:val="nil"/>
              <w:left w:val="nil"/>
              <w:bottom w:val="single" w:sz="4" w:space="0" w:color="auto"/>
              <w:right w:val="single" w:sz="4" w:space="0" w:color="auto"/>
            </w:tcBorders>
            <w:shd w:val="clear" w:color="auto" w:fill="auto"/>
            <w:vAlign w:val="center"/>
            <w:hideMark/>
          </w:tcPr>
          <w:p w:rsidR="003B03C5" w:rsidRPr="001D36A0" w:rsidRDefault="003B03C5" w:rsidP="002D3004">
            <w:pPr>
              <w:rPr>
                <w:rFonts w:ascii="Arial" w:hAnsi="Arial" w:cs="Arial"/>
              </w:rPr>
            </w:pPr>
            <w:r w:rsidRPr="001D36A0">
              <w:rPr>
                <w:rFonts w:ascii="Arial" w:hAnsi="Arial" w:cs="Arial"/>
              </w:rPr>
              <w:t>DN 250 mm</w:t>
            </w:r>
          </w:p>
        </w:tc>
        <w:tc>
          <w:tcPr>
            <w:tcW w:w="1694" w:type="dxa"/>
            <w:tcBorders>
              <w:top w:val="nil"/>
              <w:left w:val="nil"/>
              <w:bottom w:val="single" w:sz="4" w:space="0" w:color="auto"/>
              <w:right w:val="nil"/>
            </w:tcBorders>
            <w:shd w:val="clear" w:color="auto" w:fill="auto"/>
            <w:vAlign w:val="center"/>
            <w:hideMark/>
          </w:tcPr>
          <w:p w:rsidR="003B03C5" w:rsidRPr="001D36A0" w:rsidRDefault="003B03C5" w:rsidP="002D3004">
            <w:pPr>
              <w:jc w:val="center"/>
              <w:rPr>
                <w:rFonts w:ascii="Arial" w:hAnsi="Arial" w:cs="Arial"/>
              </w:rPr>
            </w:pPr>
            <w:r w:rsidRPr="001D36A0">
              <w:rPr>
                <w:rFonts w:ascii="Arial" w:hAnsi="Arial" w:cs="Arial"/>
              </w:rPr>
              <w:t>9 (CV9.01-CV9.09)</w:t>
            </w:r>
          </w:p>
        </w:tc>
        <w:tc>
          <w:tcPr>
            <w:tcW w:w="1590" w:type="dxa"/>
            <w:tcBorders>
              <w:top w:val="nil"/>
              <w:left w:val="single" w:sz="4" w:space="0" w:color="auto"/>
              <w:bottom w:val="single" w:sz="4" w:space="0" w:color="auto"/>
              <w:right w:val="single" w:sz="8" w:space="0" w:color="auto"/>
            </w:tcBorders>
            <w:shd w:val="clear" w:color="auto" w:fill="auto"/>
            <w:vAlign w:val="center"/>
            <w:hideMark/>
          </w:tcPr>
          <w:p w:rsidR="003B03C5" w:rsidRPr="001D36A0" w:rsidRDefault="003B03C5" w:rsidP="002D3004">
            <w:pPr>
              <w:jc w:val="center"/>
              <w:rPr>
                <w:rFonts w:ascii="Arial" w:hAnsi="Arial" w:cs="Arial"/>
              </w:rPr>
            </w:pPr>
            <w:r w:rsidRPr="001D36A0">
              <w:rPr>
                <w:rFonts w:ascii="Arial" w:hAnsi="Arial" w:cs="Arial"/>
              </w:rPr>
              <w:t>432.35</w:t>
            </w:r>
          </w:p>
        </w:tc>
      </w:tr>
      <w:tr w:rsidR="003B03C5" w:rsidRPr="001D36A0" w:rsidTr="002D3004">
        <w:trPr>
          <w:trHeight w:val="304"/>
          <w:jc w:val="center"/>
        </w:trPr>
        <w:tc>
          <w:tcPr>
            <w:tcW w:w="616" w:type="dxa"/>
            <w:vMerge/>
            <w:tcBorders>
              <w:top w:val="nil"/>
              <w:left w:val="single" w:sz="8" w:space="0" w:color="auto"/>
              <w:bottom w:val="single" w:sz="4" w:space="0" w:color="auto"/>
              <w:right w:val="single" w:sz="4" w:space="0" w:color="auto"/>
            </w:tcBorders>
            <w:vAlign w:val="center"/>
            <w:hideMark/>
          </w:tcPr>
          <w:p w:rsidR="003B03C5" w:rsidRPr="001D36A0" w:rsidRDefault="003B03C5" w:rsidP="002D3004">
            <w:pPr>
              <w:ind w:firstLine="851"/>
              <w:rPr>
                <w:rFonts w:ascii="Arial" w:hAnsi="Arial" w:cs="Arial"/>
                <w:b/>
                <w:bCs/>
              </w:rPr>
            </w:pPr>
          </w:p>
        </w:tc>
        <w:tc>
          <w:tcPr>
            <w:tcW w:w="2010" w:type="dxa"/>
            <w:tcBorders>
              <w:top w:val="nil"/>
              <w:left w:val="nil"/>
              <w:bottom w:val="single" w:sz="4" w:space="0" w:color="auto"/>
              <w:right w:val="single" w:sz="4" w:space="0" w:color="auto"/>
            </w:tcBorders>
            <w:shd w:val="clear" w:color="auto" w:fill="auto"/>
            <w:vAlign w:val="bottom"/>
            <w:hideMark/>
          </w:tcPr>
          <w:p w:rsidR="003B03C5" w:rsidRPr="001D36A0" w:rsidRDefault="003B03C5" w:rsidP="002D3004">
            <w:pPr>
              <w:ind w:firstLine="132"/>
              <w:rPr>
                <w:rFonts w:ascii="Arial" w:hAnsi="Arial" w:cs="Arial"/>
              </w:rPr>
            </w:pPr>
            <w:r w:rsidRPr="001D36A0">
              <w:rPr>
                <w:rFonts w:ascii="Arial" w:hAnsi="Arial" w:cs="Arial"/>
              </w:rPr>
              <w:t>Tronson 10 - Fundătura Teilor</w:t>
            </w:r>
          </w:p>
        </w:tc>
        <w:tc>
          <w:tcPr>
            <w:tcW w:w="1590" w:type="dxa"/>
            <w:tcBorders>
              <w:top w:val="nil"/>
              <w:left w:val="nil"/>
              <w:bottom w:val="single" w:sz="4" w:space="0" w:color="auto"/>
              <w:right w:val="single" w:sz="4" w:space="0" w:color="auto"/>
            </w:tcBorders>
            <w:shd w:val="clear" w:color="auto" w:fill="auto"/>
            <w:vAlign w:val="center"/>
            <w:hideMark/>
          </w:tcPr>
          <w:p w:rsidR="003B03C5" w:rsidRPr="001D36A0" w:rsidRDefault="003B03C5" w:rsidP="002D3004">
            <w:pPr>
              <w:ind w:firstLine="132"/>
              <w:jc w:val="center"/>
              <w:rPr>
                <w:rFonts w:ascii="Arial" w:hAnsi="Arial" w:cs="Arial"/>
              </w:rPr>
            </w:pPr>
            <w:r w:rsidRPr="001D36A0">
              <w:rPr>
                <w:rFonts w:ascii="Arial" w:hAnsi="Arial" w:cs="Arial"/>
              </w:rPr>
              <w:t>PVC-KG</w:t>
            </w:r>
          </w:p>
        </w:tc>
        <w:tc>
          <w:tcPr>
            <w:tcW w:w="1622" w:type="dxa"/>
            <w:tcBorders>
              <w:top w:val="nil"/>
              <w:left w:val="nil"/>
              <w:bottom w:val="single" w:sz="4" w:space="0" w:color="auto"/>
              <w:right w:val="single" w:sz="4" w:space="0" w:color="auto"/>
            </w:tcBorders>
            <w:shd w:val="clear" w:color="auto" w:fill="auto"/>
            <w:vAlign w:val="center"/>
            <w:hideMark/>
          </w:tcPr>
          <w:p w:rsidR="003B03C5" w:rsidRPr="001D36A0" w:rsidRDefault="003B03C5" w:rsidP="002D3004">
            <w:pPr>
              <w:rPr>
                <w:rFonts w:ascii="Arial" w:hAnsi="Arial" w:cs="Arial"/>
              </w:rPr>
            </w:pPr>
            <w:r w:rsidRPr="001D36A0">
              <w:rPr>
                <w:rFonts w:ascii="Arial" w:hAnsi="Arial" w:cs="Arial"/>
              </w:rPr>
              <w:t>DN 250 mm</w:t>
            </w:r>
          </w:p>
        </w:tc>
        <w:tc>
          <w:tcPr>
            <w:tcW w:w="1694" w:type="dxa"/>
            <w:tcBorders>
              <w:top w:val="nil"/>
              <w:left w:val="nil"/>
              <w:bottom w:val="single" w:sz="4" w:space="0" w:color="auto"/>
              <w:right w:val="nil"/>
            </w:tcBorders>
            <w:shd w:val="clear" w:color="auto" w:fill="auto"/>
            <w:vAlign w:val="center"/>
            <w:hideMark/>
          </w:tcPr>
          <w:p w:rsidR="003B03C5" w:rsidRPr="001D36A0" w:rsidRDefault="003B03C5" w:rsidP="002D3004">
            <w:pPr>
              <w:rPr>
                <w:rFonts w:ascii="Arial" w:hAnsi="Arial" w:cs="Arial"/>
              </w:rPr>
            </w:pPr>
            <w:r w:rsidRPr="001D36A0">
              <w:rPr>
                <w:rFonts w:ascii="Arial" w:hAnsi="Arial" w:cs="Arial"/>
              </w:rPr>
              <w:t>1 (CV10.01)</w:t>
            </w:r>
          </w:p>
        </w:tc>
        <w:tc>
          <w:tcPr>
            <w:tcW w:w="1590" w:type="dxa"/>
            <w:tcBorders>
              <w:top w:val="nil"/>
              <w:left w:val="single" w:sz="4" w:space="0" w:color="auto"/>
              <w:bottom w:val="single" w:sz="4" w:space="0" w:color="auto"/>
              <w:right w:val="single" w:sz="8" w:space="0" w:color="auto"/>
            </w:tcBorders>
            <w:shd w:val="clear" w:color="auto" w:fill="auto"/>
            <w:vAlign w:val="center"/>
            <w:hideMark/>
          </w:tcPr>
          <w:p w:rsidR="003B03C5" w:rsidRPr="001D36A0" w:rsidRDefault="003B03C5" w:rsidP="002D3004">
            <w:pPr>
              <w:jc w:val="center"/>
              <w:rPr>
                <w:rFonts w:ascii="Arial" w:hAnsi="Arial" w:cs="Arial"/>
              </w:rPr>
            </w:pPr>
            <w:r w:rsidRPr="001D36A0">
              <w:rPr>
                <w:rFonts w:ascii="Arial" w:hAnsi="Arial" w:cs="Arial"/>
              </w:rPr>
              <w:t>148.02</w:t>
            </w:r>
          </w:p>
        </w:tc>
      </w:tr>
      <w:tr w:rsidR="003B03C5" w:rsidRPr="001D36A0" w:rsidTr="002D3004">
        <w:trPr>
          <w:trHeight w:val="304"/>
          <w:jc w:val="center"/>
        </w:trPr>
        <w:tc>
          <w:tcPr>
            <w:tcW w:w="5838" w:type="dxa"/>
            <w:gridSpan w:val="4"/>
            <w:tcBorders>
              <w:top w:val="single" w:sz="8" w:space="0" w:color="auto"/>
              <w:left w:val="single" w:sz="8" w:space="0" w:color="auto"/>
              <w:bottom w:val="single" w:sz="8" w:space="0" w:color="auto"/>
              <w:right w:val="single" w:sz="4" w:space="0" w:color="auto"/>
            </w:tcBorders>
            <w:shd w:val="clear" w:color="auto" w:fill="auto"/>
            <w:vAlign w:val="bottom"/>
            <w:hideMark/>
          </w:tcPr>
          <w:p w:rsidR="003B03C5" w:rsidRPr="001D36A0" w:rsidRDefault="003B03C5" w:rsidP="002D3004">
            <w:pPr>
              <w:ind w:firstLine="851"/>
              <w:rPr>
                <w:rFonts w:ascii="Arial" w:hAnsi="Arial" w:cs="Arial"/>
                <w:b/>
                <w:bCs/>
              </w:rPr>
            </w:pPr>
            <w:r w:rsidRPr="001D36A0">
              <w:rPr>
                <w:rFonts w:ascii="Arial" w:hAnsi="Arial" w:cs="Arial"/>
                <w:b/>
                <w:bCs/>
              </w:rPr>
              <w:t>TOTAL REȚEA DE CANALIZARE APE MENAJERE - SAT NISTRIA</w:t>
            </w:r>
          </w:p>
        </w:tc>
        <w:tc>
          <w:tcPr>
            <w:tcW w:w="1694" w:type="dxa"/>
            <w:tcBorders>
              <w:top w:val="single" w:sz="8" w:space="0" w:color="auto"/>
              <w:left w:val="nil"/>
              <w:bottom w:val="single" w:sz="8" w:space="0" w:color="auto"/>
              <w:right w:val="nil"/>
            </w:tcBorders>
            <w:shd w:val="clear" w:color="auto" w:fill="auto"/>
            <w:vAlign w:val="bottom"/>
            <w:hideMark/>
          </w:tcPr>
          <w:p w:rsidR="003B03C5" w:rsidRPr="001D36A0" w:rsidRDefault="003B03C5" w:rsidP="002D3004">
            <w:pPr>
              <w:ind w:firstLine="34"/>
              <w:jc w:val="center"/>
              <w:rPr>
                <w:rFonts w:ascii="Arial" w:hAnsi="Arial" w:cs="Arial"/>
                <w:b/>
                <w:bCs/>
              </w:rPr>
            </w:pPr>
            <w:r w:rsidRPr="001D36A0">
              <w:rPr>
                <w:rFonts w:ascii="Arial" w:hAnsi="Arial" w:cs="Arial"/>
                <w:b/>
                <w:bCs/>
              </w:rPr>
              <w:t>71 buc.</w:t>
            </w:r>
          </w:p>
        </w:tc>
        <w:tc>
          <w:tcPr>
            <w:tcW w:w="1590" w:type="dxa"/>
            <w:tcBorders>
              <w:top w:val="single" w:sz="8" w:space="0" w:color="auto"/>
              <w:left w:val="single" w:sz="4" w:space="0" w:color="auto"/>
              <w:bottom w:val="single" w:sz="8" w:space="0" w:color="auto"/>
              <w:right w:val="single" w:sz="8" w:space="0" w:color="auto"/>
            </w:tcBorders>
            <w:shd w:val="clear" w:color="auto" w:fill="auto"/>
            <w:vAlign w:val="bottom"/>
            <w:hideMark/>
          </w:tcPr>
          <w:p w:rsidR="003B03C5" w:rsidRPr="001D36A0" w:rsidRDefault="003B03C5" w:rsidP="002D3004">
            <w:pPr>
              <w:ind w:firstLine="41"/>
              <w:jc w:val="center"/>
              <w:rPr>
                <w:rFonts w:ascii="Arial" w:hAnsi="Arial" w:cs="Arial"/>
                <w:b/>
                <w:bCs/>
              </w:rPr>
            </w:pPr>
            <w:r w:rsidRPr="001D36A0">
              <w:rPr>
                <w:rFonts w:ascii="Arial" w:hAnsi="Arial" w:cs="Arial"/>
                <w:b/>
                <w:bCs/>
              </w:rPr>
              <w:t>3703.59</w:t>
            </w:r>
          </w:p>
        </w:tc>
      </w:tr>
    </w:tbl>
    <w:p w:rsidR="003B03C5" w:rsidRPr="001D36A0" w:rsidRDefault="003B03C5" w:rsidP="003B03C5">
      <w:pPr>
        <w:widowControl w:val="0"/>
        <w:autoSpaceDE w:val="0"/>
        <w:autoSpaceDN w:val="0"/>
        <w:adjustRightInd w:val="0"/>
        <w:ind w:firstLine="851"/>
        <w:rPr>
          <w:rFonts w:ascii="Arial" w:hAnsi="Arial" w:cs="Arial"/>
        </w:rPr>
      </w:pPr>
    </w:p>
    <w:p w:rsidR="003B03C5" w:rsidRPr="001D36A0" w:rsidRDefault="003B03C5" w:rsidP="003B03C5">
      <w:pPr>
        <w:pStyle w:val="bodytextbolditalic"/>
        <w:spacing w:before="0" w:after="0"/>
        <w:ind w:firstLine="851"/>
        <w:rPr>
          <w:rFonts w:cs="Arial"/>
          <w:b w:val="0"/>
          <w:i w:val="0"/>
          <w:sz w:val="24"/>
        </w:rPr>
      </w:pPr>
      <w:r w:rsidRPr="001D36A0">
        <w:rPr>
          <w:rFonts w:cs="Arial"/>
          <w:b w:val="0"/>
          <w:i w:val="0"/>
          <w:sz w:val="24"/>
        </w:rPr>
        <w:t xml:space="preserve">Rețeaua de canalizare, realizata din tuburi PVC Dn 250 mm, se va poza în tranșee pe un strat din nisip cu grosimea de 10 cm, iar in jurul tubului și pe o înălțime de 10 cm deasupra acestuia se va prevedea umplutură din nisip, urmată apoi de umplutură din pământ sortat. </w:t>
      </w:r>
    </w:p>
    <w:p w:rsidR="003B03C5" w:rsidRPr="001D36A0" w:rsidRDefault="003B03C5" w:rsidP="003B03C5">
      <w:pPr>
        <w:pStyle w:val="bodytextbolditalic"/>
        <w:spacing w:before="0" w:after="0"/>
        <w:ind w:firstLine="851"/>
        <w:rPr>
          <w:rFonts w:cs="Arial"/>
          <w:b w:val="0"/>
          <w:i w:val="0"/>
          <w:sz w:val="24"/>
        </w:rPr>
      </w:pPr>
      <w:r w:rsidRPr="001D36A0">
        <w:rPr>
          <w:rFonts w:cs="Arial"/>
          <w:b w:val="0"/>
          <w:i w:val="0"/>
          <w:sz w:val="24"/>
        </w:rPr>
        <w:t xml:space="preserve">Săpătura se va realiza în șanțuri cu pereți verticali sprijiniți, având lățimea de 0,90 m pentru săpătura mai mică de 3,00 m și lățimea de 1,10 m pentru săpătură mai mare de 3,00 m, din care 70% mecanic și 30% manual. Pe traseul conductei la o distanță de 0,50 m deasupra generatoarei superioare a tubului </w:t>
      </w:r>
      <w:r w:rsidRPr="001D36A0">
        <w:rPr>
          <w:rFonts w:cs="Arial"/>
          <w:b w:val="0"/>
          <w:i w:val="0"/>
          <w:spacing w:val="6"/>
          <w:sz w:val="24"/>
        </w:rPr>
        <w:t>se va monta o bandă avertizoare</w:t>
      </w:r>
      <w:r w:rsidRPr="001D36A0">
        <w:rPr>
          <w:rFonts w:cs="Arial"/>
          <w:b w:val="0"/>
          <w:i w:val="0"/>
          <w:sz w:val="24"/>
        </w:rPr>
        <w:t xml:space="preserve">. </w:t>
      </w:r>
    </w:p>
    <w:p w:rsidR="004F6296" w:rsidRPr="001D36A0" w:rsidRDefault="004F6296" w:rsidP="003B03C5">
      <w:pPr>
        <w:pStyle w:val="Subtitle"/>
        <w:ind w:firstLine="851"/>
        <w:jc w:val="both"/>
        <w:rPr>
          <w:rFonts w:ascii="Arial" w:hAnsi="Arial"/>
          <w:b w:val="0"/>
          <w:bCs/>
          <w:szCs w:val="24"/>
          <w:lang w:val="ro-RO"/>
        </w:rPr>
      </w:pPr>
    </w:p>
    <w:p w:rsidR="003B03C5" w:rsidRPr="001D36A0" w:rsidRDefault="003B03C5" w:rsidP="003B03C5">
      <w:pPr>
        <w:pStyle w:val="Subtitle"/>
        <w:ind w:firstLine="851"/>
        <w:jc w:val="both"/>
        <w:rPr>
          <w:rFonts w:ascii="Arial" w:hAnsi="Arial"/>
          <w:b w:val="0"/>
          <w:bCs/>
          <w:szCs w:val="24"/>
          <w:lang w:val="ro-RO"/>
        </w:rPr>
      </w:pPr>
      <w:r w:rsidRPr="001D36A0">
        <w:rPr>
          <w:rFonts w:ascii="Arial" w:hAnsi="Arial"/>
          <w:b w:val="0"/>
          <w:bCs/>
          <w:szCs w:val="24"/>
          <w:lang w:val="ro-RO"/>
        </w:rPr>
        <w:t xml:space="preserve">Lucrări speciale pe traseul retelei de canalizare: </w:t>
      </w:r>
    </w:p>
    <w:p w:rsidR="004F6296" w:rsidRPr="001D36A0" w:rsidRDefault="004F6296" w:rsidP="003B03C5">
      <w:pPr>
        <w:pStyle w:val="Subtitle"/>
        <w:ind w:firstLine="851"/>
        <w:jc w:val="both"/>
        <w:rPr>
          <w:rFonts w:ascii="Arial" w:hAnsi="Arial"/>
          <w:b w:val="0"/>
          <w:szCs w:val="24"/>
          <w:lang w:val="ro-RO"/>
        </w:rPr>
      </w:pPr>
    </w:p>
    <w:p w:rsidR="003B03C5" w:rsidRPr="001D36A0" w:rsidRDefault="003B03C5" w:rsidP="003B03C5">
      <w:pPr>
        <w:pStyle w:val="Subtitle"/>
        <w:ind w:firstLine="851"/>
        <w:jc w:val="both"/>
        <w:rPr>
          <w:rFonts w:ascii="Arial" w:hAnsi="Arial"/>
          <w:b w:val="0"/>
          <w:szCs w:val="24"/>
          <w:lang w:val="ro-RO"/>
        </w:rPr>
      </w:pPr>
      <w:r w:rsidRPr="001D36A0">
        <w:rPr>
          <w:rFonts w:ascii="Arial" w:hAnsi="Arial"/>
          <w:b w:val="0"/>
          <w:szCs w:val="24"/>
          <w:lang w:val="ro-RO"/>
        </w:rPr>
        <w:t>Subtraversare de drum – se va realiza prin foraj orizontal. Pe tronsonul subtraversării conducta PVC-KG DN250mm și PEHD DN110mm este introdusă într-un tub de protecție din oţel OL 377x10mm respectiv Dn 219x8 mm. Tubul de protecție va fi izolat anticoroziv în interior prin citomare, iar în exterior se va prevedea o izolație întărită, cu folie din PVC:</w:t>
      </w:r>
    </w:p>
    <w:p w:rsidR="003B03C5" w:rsidRPr="001D36A0" w:rsidRDefault="003B03C5" w:rsidP="003B03C5">
      <w:pPr>
        <w:pStyle w:val="ListParagraph"/>
        <w:numPr>
          <w:ilvl w:val="0"/>
          <w:numId w:val="20"/>
        </w:numPr>
        <w:ind w:firstLine="851"/>
        <w:jc w:val="both"/>
        <w:rPr>
          <w:rFonts w:ascii="Arial" w:hAnsi="Arial" w:cs="Arial"/>
        </w:rPr>
      </w:pPr>
      <w:r w:rsidRPr="001D36A0">
        <w:rPr>
          <w:rFonts w:ascii="Arial" w:hAnsi="Arial" w:cs="Arial"/>
        </w:rPr>
        <w:t>Subtraversare de drum DJ207A SD1, L = 6,70 ml (Tronson 2);</w:t>
      </w:r>
    </w:p>
    <w:p w:rsidR="003B03C5" w:rsidRPr="001D36A0" w:rsidRDefault="003B03C5" w:rsidP="003B03C5">
      <w:pPr>
        <w:pStyle w:val="ListParagraph"/>
        <w:numPr>
          <w:ilvl w:val="0"/>
          <w:numId w:val="20"/>
        </w:numPr>
        <w:ind w:firstLine="851"/>
        <w:jc w:val="both"/>
        <w:rPr>
          <w:rFonts w:ascii="Arial" w:hAnsi="Arial" w:cs="Arial"/>
        </w:rPr>
      </w:pPr>
      <w:r w:rsidRPr="001D36A0">
        <w:rPr>
          <w:rFonts w:ascii="Arial" w:hAnsi="Arial" w:cs="Arial"/>
        </w:rPr>
        <w:t>Subtraversare de drum DJ207A SD2, L = 30,00 ml (Conductă PEHD de la SPAU1).</w:t>
      </w:r>
    </w:p>
    <w:p w:rsidR="003B03C5" w:rsidRPr="001D36A0" w:rsidRDefault="003B03C5" w:rsidP="003B03C5">
      <w:pPr>
        <w:pStyle w:val="ListParagraph"/>
        <w:ind w:left="360" w:firstLine="851"/>
        <w:jc w:val="both"/>
        <w:rPr>
          <w:rFonts w:ascii="Arial" w:hAnsi="Arial" w:cs="Arial"/>
          <w:highlight w:val="yellow"/>
        </w:rPr>
      </w:pPr>
    </w:p>
    <w:p w:rsidR="004F6296" w:rsidRPr="001D36A0" w:rsidRDefault="004F6296" w:rsidP="003B03C5">
      <w:pPr>
        <w:pStyle w:val="ListParagraph"/>
        <w:ind w:left="360" w:firstLine="851"/>
        <w:jc w:val="both"/>
        <w:rPr>
          <w:rFonts w:ascii="Arial" w:hAnsi="Arial" w:cs="Arial"/>
          <w:highlight w:val="yellow"/>
        </w:rPr>
      </w:pPr>
    </w:p>
    <w:p w:rsidR="003B03C5" w:rsidRPr="001D36A0" w:rsidRDefault="003B03C5" w:rsidP="003B03C5">
      <w:pPr>
        <w:ind w:right="14" w:firstLine="851"/>
        <w:rPr>
          <w:rFonts w:ascii="Arial" w:hAnsi="Arial" w:cs="Arial"/>
          <w:b/>
          <w:bCs/>
          <w:u w:val="single"/>
        </w:rPr>
      </w:pPr>
      <w:r w:rsidRPr="001D36A0">
        <w:rPr>
          <w:rFonts w:ascii="Arial" w:hAnsi="Arial" w:cs="Arial"/>
          <w:b/>
          <w:bCs/>
          <w:u w:val="single"/>
        </w:rPr>
        <w:t xml:space="preserve">2. Rețea de canalizare menajeră </w:t>
      </w:r>
      <w:r w:rsidRPr="001D36A0">
        <w:rPr>
          <w:rFonts w:ascii="Arial" w:hAnsi="Arial" w:cs="Arial"/>
          <w:b/>
          <w:bCs/>
          <w:kern w:val="28"/>
          <w:u w:val="single"/>
          <w:lang w:eastAsia="ro-RO"/>
        </w:rPr>
        <w:t>Sat Slobozia:</w:t>
      </w:r>
    </w:p>
    <w:p w:rsidR="003B03C5" w:rsidRPr="001D36A0" w:rsidRDefault="003B03C5" w:rsidP="003B03C5">
      <w:pPr>
        <w:widowControl w:val="0"/>
        <w:autoSpaceDE w:val="0"/>
        <w:autoSpaceDN w:val="0"/>
        <w:adjustRightInd w:val="0"/>
        <w:ind w:firstLine="851"/>
        <w:rPr>
          <w:rFonts w:ascii="Arial" w:hAnsi="Arial" w:cs="Arial"/>
        </w:rPr>
      </w:pPr>
    </w:p>
    <w:p w:rsidR="003B03C5" w:rsidRPr="001D36A0" w:rsidRDefault="003B03C5" w:rsidP="004F6296">
      <w:pPr>
        <w:widowControl w:val="0"/>
        <w:autoSpaceDE w:val="0"/>
        <w:autoSpaceDN w:val="0"/>
        <w:adjustRightInd w:val="0"/>
        <w:ind w:firstLine="851"/>
        <w:jc w:val="both"/>
        <w:rPr>
          <w:rFonts w:ascii="Arial" w:hAnsi="Arial" w:cs="Arial"/>
        </w:rPr>
      </w:pPr>
      <w:r w:rsidRPr="001D36A0">
        <w:rPr>
          <w:rFonts w:ascii="Arial" w:hAnsi="Arial" w:cs="Arial"/>
        </w:rPr>
        <w:t xml:space="preserve">Rețeaua de canalizare pentru apa uzata de tip menajer proiectată se va realiza din conducte din PVC, Dn 250 mm SN8. Lungimea totală a rețelei gravitaționale propusă în Sat Slobozia este de </w:t>
      </w:r>
      <w:r w:rsidRPr="001D36A0">
        <w:rPr>
          <w:rFonts w:ascii="Arial" w:hAnsi="Arial" w:cs="Arial"/>
          <w:b/>
          <w:bCs/>
        </w:rPr>
        <w:t>5.139,1ml</w:t>
      </w:r>
      <w:r w:rsidRPr="001D36A0">
        <w:rPr>
          <w:rFonts w:ascii="Arial" w:hAnsi="Arial" w:cs="Arial"/>
        </w:rPr>
        <w:t xml:space="preserve">. Aceasta asigură transportul apelor uzate colectate catre stația de pompare  (SPAU2) ce va deversa în rețeaua de canalizare proiectată din Sat Boghicea (Cămin CV1.01 Sat Boghicea). Lungimea rețelei de transport pentru canalizare menajera prin presiune, conducta realizata din PEHD DN110 mm, PN10, (SPAU2-CV1.01 Sat Boghicea) este de </w:t>
      </w:r>
      <w:r w:rsidRPr="001D36A0">
        <w:rPr>
          <w:rFonts w:ascii="Arial" w:hAnsi="Arial" w:cs="Arial"/>
          <w:b/>
          <w:bCs/>
        </w:rPr>
        <w:t>3.747.15 ml</w:t>
      </w:r>
      <w:r w:rsidRPr="001D36A0">
        <w:rPr>
          <w:rFonts w:ascii="Arial" w:hAnsi="Arial" w:cs="Arial"/>
        </w:rPr>
        <w:t xml:space="preserve">. </w:t>
      </w:r>
    </w:p>
    <w:p w:rsidR="003B03C5" w:rsidRPr="001D36A0" w:rsidRDefault="003B03C5" w:rsidP="003B03C5">
      <w:pPr>
        <w:widowControl w:val="0"/>
        <w:autoSpaceDE w:val="0"/>
        <w:autoSpaceDN w:val="0"/>
        <w:adjustRightInd w:val="0"/>
        <w:ind w:firstLine="851"/>
        <w:rPr>
          <w:rFonts w:ascii="Arial" w:hAnsi="Arial" w:cs="Arial"/>
        </w:rPr>
      </w:pPr>
    </w:p>
    <w:p w:rsidR="003B03C5" w:rsidRPr="001D36A0" w:rsidRDefault="003B03C5" w:rsidP="003B03C5">
      <w:pPr>
        <w:widowControl w:val="0"/>
        <w:autoSpaceDE w:val="0"/>
        <w:autoSpaceDN w:val="0"/>
        <w:adjustRightInd w:val="0"/>
        <w:ind w:firstLine="851"/>
        <w:rPr>
          <w:rFonts w:ascii="Arial" w:hAnsi="Arial" w:cs="Arial"/>
        </w:rPr>
      </w:pPr>
      <w:r w:rsidRPr="001D36A0">
        <w:rPr>
          <w:rFonts w:ascii="Arial" w:hAnsi="Arial" w:cs="Arial"/>
        </w:rPr>
        <w:t>La execuția lucrărilor de distribuție se vor utiliza următoarele date proiectate:</w:t>
      </w:r>
    </w:p>
    <w:p w:rsidR="003B03C5" w:rsidRPr="001D36A0" w:rsidRDefault="003B03C5" w:rsidP="003B03C5">
      <w:pPr>
        <w:widowControl w:val="0"/>
        <w:autoSpaceDE w:val="0"/>
        <w:autoSpaceDN w:val="0"/>
        <w:adjustRightInd w:val="0"/>
        <w:ind w:firstLine="851"/>
        <w:rPr>
          <w:rFonts w:ascii="Arial" w:hAnsi="Arial" w:cs="Arial"/>
        </w:rPr>
      </w:pPr>
    </w:p>
    <w:tbl>
      <w:tblPr>
        <w:tblW w:w="8989" w:type="dxa"/>
        <w:jc w:val="center"/>
        <w:tblLook w:val="04A0"/>
      </w:tblPr>
      <w:tblGrid>
        <w:gridCol w:w="863"/>
        <w:gridCol w:w="1900"/>
        <w:gridCol w:w="1590"/>
        <w:gridCol w:w="1645"/>
        <w:gridCol w:w="1401"/>
        <w:gridCol w:w="1590"/>
      </w:tblGrid>
      <w:tr w:rsidR="003B03C5" w:rsidRPr="001D36A0" w:rsidTr="002D3004">
        <w:trPr>
          <w:trHeight w:val="853"/>
          <w:jc w:val="center"/>
        </w:trPr>
        <w:tc>
          <w:tcPr>
            <w:tcW w:w="3061"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3B03C5" w:rsidRPr="001D36A0" w:rsidRDefault="003B03C5" w:rsidP="002D3004">
            <w:pPr>
              <w:ind w:firstLine="851"/>
              <w:rPr>
                <w:rFonts w:ascii="Arial" w:hAnsi="Arial" w:cs="Arial"/>
                <w:b/>
                <w:bCs/>
              </w:rPr>
            </w:pPr>
            <w:r w:rsidRPr="001D36A0">
              <w:rPr>
                <w:rFonts w:ascii="Arial" w:hAnsi="Arial" w:cs="Arial"/>
                <w:b/>
                <w:bCs/>
              </w:rPr>
              <w:lastRenderedPageBreak/>
              <w:t>TRONSON</w:t>
            </w:r>
          </w:p>
        </w:tc>
        <w:tc>
          <w:tcPr>
            <w:tcW w:w="1539" w:type="dxa"/>
            <w:tcBorders>
              <w:top w:val="single" w:sz="8" w:space="0" w:color="auto"/>
              <w:left w:val="nil"/>
              <w:bottom w:val="single" w:sz="8" w:space="0" w:color="auto"/>
              <w:right w:val="single" w:sz="4" w:space="0" w:color="auto"/>
            </w:tcBorders>
            <w:shd w:val="clear" w:color="auto" w:fill="auto"/>
            <w:vAlign w:val="center"/>
            <w:hideMark/>
          </w:tcPr>
          <w:p w:rsidR="003B03C5" w:rsidRPr="001D36A0" w:rsidRDefault="003B03C5" w:rsidP="002D3004">
            <w:pPr>
              <w:jc w:val="center"/>
              <w:rPr>
                <w:rFonts w:ascii="Arial" w:hAnsi="Arial" w:cs="Arial"/>
                <w:b/>
                <w:bCs/>
              </w:rPr>
            </w:pPr>
            <w:r w:rsidRPr="001D36A0">
              <w:rPr>
                <w:rFonts w:ascii="Arial" w:hAnsi="Arial" w:cs="Arial"/>
                <w:b/>
                <w:bCs/>
              </w:rPr>
              <w:t>TIP DE CONDUCTĂ</w:t>
            </w:r>
          </w:p>
        </w:tc>
        <w:tc>
          <w:tcPr>
            <w:tcW w:w="1668" w:type="dxa"/>
            <w:tcBorders>
              <w:top w:val="single" w:sz="8" w:space="0" w:color="auto"/>
              <w:left w:val="nil"/>
              <w:bottom w:val="single" w:sz="8" w:space="0" w:color="auto"/>
              <w:right w:val="single" w:sz="4" w:space="0" w:color="auto"/>
            </w:tcBorders>
            <w:shd w:val="clear" w:color="auto" w:fill="auto"/>
            <w:vAlign w:val="center"/>
            <w:hideMark/>
          </w:tcPr>
          <w:p w:rsidR="003B03C5" w:rsidRPr="001D36A0" w:rsidRDefault="003B03C5" w:rsidP="002D3004">
            <w:pPr>
              <w:jc w:val="center"/>
              <w:rPr>
                <w:rFonts w:ascii="Arial" w:hAnsi="Arial" w:cs="Arial"/>
                <w:b/>
                <w:bCs/>
              </w:rPr>
            </w:pPr>
            <w:r w:rsidRPr="001D36A0">
              <w:rPr>
                <w:rFonts w:ascii="Arial" w:hAnsi="Arial" w:cs="Arial"/>
                <w:b/>
                <w:bCs/>
              </w:rPr>
              <w:t>DIAMETRU CONDCUTĂ</w:t>
            </w:r>
          </w:p>
        </w:tc>
        <w:tc>
          <w:tcPr>
            <w:tcW w:w="1441" w:type="dxa"/>
            <w:tcBorders>
              <w:top w:val="single" w:sz="8" w:space="0" w:color="auto"/>
              <w:left w:val="nil"/>
              <w:bottom w:val="single" w:sz="8" w:space="0" w:color="auto"/>
              <w:right w:val="nil"/>
            </w:tcBorders>
            <w:shd w:val="clear" w:color="auto" w:fill="auto"/>
            <w:vAlign w:val="center"/>
            <w:hideMark/>
          </w:tcPr>
          <w:p w:rsidR="003B03C5" w:rsidRPr="001D36A0" w:rsidRDefault="003B03C5" w:rsidP="002D3004">
            <w:pPr>
              <w:jc w:val="center"/>
              <w:rPr>
                <w:rFonts w:ascii="Arial" w:hAnsi="Arial" w:cs="Arial"/>
                <w:b/>
                <w:bCs/>
              </w:rPr>
            </w:pPr>
            <w:r w:rsidRPr="001D36A0">
              <w:rPr>
                <w:rFonts w:ascii="Arial" w:hAnsi="Arial" w:cs="Arial"/>
                <w:b/>
                <w:bCs/>
              </w:rPr>
              <w:t>CĂMINE DE VIZITARE   (buc.)</w:t>
            </w:r>
          </w:p>
        </w:tc>
        <w:tc>
          <w:tcPr>
            <w:tcW w:w="1279"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3B03C5" w:rsidRPr="001D36A0" w:rsidRDefault="003B03C5" w:rsidP="002D3004">
            <w:pPr>
              <w:jc w:val="center"/>
              <w:rPr>
                <w:rFonts w:ascii="Arial" w:hAnsi="Arial" w:cs="Arial"/>
                <w:b/>
                <w:bCs/>
              </w:rPr>
            </w:pPr>
            <w:r w:rsidRPr="001D36A0">
              <w:rPr>
                <w:rFonts w:ascii="Arial" w:hAnsi="Arial" w:cs="Arial"/>
                <w:b/>
                <w:bCs/>
              </w:rPr>
              <w:t>LUNGIME  CONDUCTĂ (metri)</w:t>
            </w:r>
          </w:p>
        </w:tc>
      </w:tr>
      <w:tr w:rsidR="003B03C5" w:rsidRPr="001D36A0" w:rsidTr="002D3004">
        <w:trPr>
          <w:trHeight w:val="559"/>
          <w:jc w:val="center"/>
        </w:trPr>
        <w:tc>
          <w:tcPr>
            <w:tcW w:w="1020" w:type="dxa"/>
            <w:vMerge w:val="restart"/>
            <w:tcBorders>
              <w:top w:val="nil"/>
              <w:left w:val="single" w:sz="8" w:space="0" w:color="auto"/>
              <w:bottom w:val="single" w:sz="4" w:space="0" w:color="auto"/>
              <w:right w:val="single" w:sz="4" w:space="0" w:color="auto"/>
            </w:tcBorders>
            <w:shd w:val="clear" w:color="auto" w:fill="auto"/>
            <w:textDirection w:val="btLr"/>
            <w:vAlign w:val="center"/>
            <w:hideMark/>
          </w:tcPr>
          <w:p w:rsidR="003B03C5" w:rsidRPr="001D36A0" w:rsidRDefault="003B03C5" w:rsidP="002D3004">
            <w:pPr>
              <w:ind w:firstLine="851"/>
              <w:rPr>
                <w:rFonts w:ascii="Arial" w:hAnsi="Arial" w:cs="Arial"/>
                <w:b/>
                <w:bCs/>
              </w:rPr>
            </w:pPr>
            <w:r w:rsidRPr="001D36A0">
              <w:rPr>
                <w:rFonts w:ascii="Arial" w:hAnsi="Arial" w:cs="Arial"/>
                <w:b/>
                <w:bCs/>
              </w:rPr>
              <w:t>SAT SLOBOZIA</w:t>
            </w:r>
          </w:p>
        </w:tc>
        <w:tc>
          <w:tcPr>
            <w:tcW w:w="2041" w:type="dxa"/>
            <w:tcBorders>
              <w:top w:val="nil"/>
              <w:left w:val="nil"/>
              <w:bottom w:val="single" w:sz="4" w:space="0" w:color="auto"/>
              <w:right w:val="single" w:sz="4" w:space="0" w:color="auto"/>
            </w:tcBorders>
            <w:shd w:val="clear" w:color="auto" w:fill="auto"/>
            <w:vAlign w:val="center"/>
            <w:hideMark/>
          </w:tcPr>
          <w:p w:rsidR="003B03C5" w:rsidRPr="001D36A0" w:rsidRDefault="003B03C5" w:rsidP="002D3004">
            <w:pPr>
              <w:jc w:val="center"/>
              <w:rPr>
                <w:rFonts w:ascii="Arial" w:hAnsi="Arial" w:cs="Arial"/>
              </w:rPr>
            </w:pPr>
            <w:r w:rsidRPr="001D36A0">
              <w:rPr>
                <w:rFonts w:ascii="Arial" w:hAnsi="Arial" w:cs="Arial"/>
              </w:rPr>
              <w:t>Tronson 1 - DJ207A</w:t>
            </w:r>
          </w:p>
        </w:tc>
        <w:tc>
          <w:tcPr>
            <w:tcW w:w="1539" w:type="dxa"/>
            <w:tcBorders>
              <w:top w:val="nil"/>
              <w:left w:val="nil"/>
              <w:bottom w:val="single" w:sz="4" w:space="0" w:color="auto"/>
              <w:right w:val="single" w:sz="4" w:space="0" w:color="auto"/>
            </w:tcBorders>
            <w:shd w:val="clear" w:color="auto" w:fill="auto"/>
            <w:vAlign w:val="center"/>
            <w:hideMark/>
          </w:tcPr>
          <w:p w:rsidR="003B03C5" w:rsidRPr="001D36A0" w:rsidRDefault="003B03C5" w:rsidP="002D3004">
            <w:pPr>
              <w:jc w:val="center"/>
              <w:rPr>
                <w:rFonts w:ascii="Arial" w:hAnsi="Arial" w:cs="Arial"/>
              </w:rPr>
            </w:pPr>
            <w:r w:rsidRPr="001D36A0">
              <w:rPr>
                <w:rFonts w:ascii="Arial" w:hAnsi="Arial" w:cs="Arial"/>
              </w:rPr>
              <w:t>PVC-KG</w:t>
            </w:r>
          </w:p>
        </w:tc>
        <w:tc>
          <w:tcPr>
            <w:tcW w:w="1668" w:type="dxa"/>
            <w:tcBorders>
              <w:top w:val="nil"/>
              <w:left w:val="nil"/>
              <w:bottom w:val="single" w:sz="4" w:space="0" w:color="auto"/>
              <w:right w:val="single" w:sz="4" w:space="0" w:color="auto"/>
            </w:tcBorders>
            <w:shd w:val="clear" w:color="auto" w:fill="auto"/>
            <w:vAlign w:val="center"/>
            <w:hideMark/>
          </w:tcPr>
          <w:p w:rsidR="003B03C5" w:rsidRPr="001D36A0" w:rsidRDefault="003B03C5" w:rsidP="002D3004">
            <w:pPr>
              <w:jc w:val="center"/>
              <w:rPr>
                <w:rFonts w:ascii="Arial" w:hAnsi="Arial" w:cs="Arial"/>
              </w:rPr>
            </w:pPr>
            <w:r w:rsidRPr="001D36A0">
              <w:rPr>
                <w:rFonts w:ascii="Arial" w:hAnsi="Arial" w:cs="Arial"/>
              </w:rPr>
              <w:t>DN 250 mm</w:t>
            </w:r>
          </w:p>
        </w:tc>
        <w:tc>
          <w:tcPr>
            <w:tcW w:w="1441" w:type="dxa"/>
            <w:tcBorders>
              <w:top w:val="nil"/>
              <w:left w:val="nil"/>
              <w:bottom w:val="single" w:sz="4" w:space="0" w:color="auto"/>
              <w:right w:val="nil"/>
            </w:tcBorders>
            <w:shd w:val="clear" w:color="auto" w:fill="auto"/>
            <w:vAlign w:val="center"/>
            <w:hideMark/>
          </w:tcPr>
          <w:p w:rsidR="003B03C5" w:rsidRPr="001D36A0" w:rsidRDefault="003B03C5" w:rsidP="002D3004">
            <w:pPr>
              <w:jc w:val="center"/>
              <w:rPr>
                <w:rFonts w:ascii="Arial" w:hAnsi="Arial" w:cs="Arial"/>
              </w:rPr>
            </w:pPr>
            <w:r w:rsidRPr="001D36A0">
              <w:rPr>
                <w:rFonts w:ascii="Arial" w:hAnsi="Arial" w:cs="Arial"/>
              </w:rPr>
              <w:t>22 (CV1.01-CV1.21)</w:t>
            </w:r>
          </w:p>
        </w:tc>
        <w:tc>
          <w:tcPr>
            <w:tcW w:w="1279" w:type="dxa"/>
            <w:tcBorders>
              <w:top w:val="nil"/>
              <w:left w:val="single" w:sz="4" w:space="0" w:color="auto"/>
              <w:bottom w:val="single" w:sz="4" w:space="0" w:color="auto"/>
              <w:right w:val="single" w:sz="8" w:space="0" w:color="auto"/>
            </w:tcBorders>
            <w:shd w:val="clear" w:color="auto" w:fill="auto"/>
            <w:vAlign w:val="center"/>
            <w:hideMark/>
          </w:tcPr>
          <w:p w:rsidR="003B03C5" w:rsidRPr="001D36A0" w:rsidRDefault="003B03C5" w:rsidP="002D3004">
            <w:pPr>
              <w:jc w:val="center"/>
              <w:rPr>
                <w:rFonts w:ascii="Arial" w:hAnsi="Arial" w:cs="Arial"/>
              </w:rPr>
            </w:pPr>
            <w:r w:rsidRPr="001D36A0">
              <w:rPr>
                <w:rFonts w:ascii="Arial" w:hAnsi="Arial" w:cs="Arial"/>
              </w:rPr>
              <w:t>885.00</w:t>
            </w:r>
          </w:p>
        </w:tc>
      </w:tr>
      <w:tr w:rsidR="003B03C5" w:rsidRPr="001D36A0" w:rsidTr="002D3004">
        <w:trPr>
          <w:trHeight w:val="573"/>
          <w:jc w:val="center"/>
        </w:trPr>
        <w:tc>
          <w:tcPr>
            <w:tcW w:w="1020" w:type="dxa"/>
            <w:vMerge/>
            <w:tcBorders>
              <w:top w:val="nil"/>
              <w:left w:val="single" w:sz="8" w:space="0" w:color="auto"/>
              <w:bottom w:val="single" w:sz="4" w:space="0" w:color="auto"/>
              <w:right w:val="single" w:sz="4" w:space="0" w:color="auto"/>
            </w:tcBorders>
            <w:vAlign w:val="center"/>
            <w:hideMark/>
          </w:tcPr>
          <w:p w:rsidR="003B03C5" w:rsidRPr="001D36A0" w:rsidRDefault="003B03C5" w:rsidP="002D3004">
            <w:pPr>
              <w:ind w:firstLine="851"/>
              <w:rPr>
                <w:rFonts w:ascii="Arial" w:hAnsi="Arial" w:cs="Arial"/>
                <w:b/>
                <w:bCs/>
              </w:rPr>
            </w:pPr>
          </w:p>
        </w:tc>
        <w:tc>
          <w:tcPr>
            <w:tcW w:w="2041" w:type="dxa"/>
            <w:tcBorders>
              <w:top w:val="nil"/>
              <w:left w:val="nil"/>
              <w:bottom w:val="single" w:sz="4" w:space="0" w:color="auto"/>
              <w:right w:val="single" w:sz="4" w:space="0" w:color="auto"/>
            </w:tcBorders>
            <w:shd w:val="clear" w:color="auto" w:fill="auto"/>
            <w:vAlign w:val="center"/>
            <w:hideMark/>
          </w:tcPr>
          <w:p w:rsidR="003B03C5" w:rsidRPr="001D36A0" w:rsidRDefault="003B03C5" w:rsidP="002D3004">
            <w:pPr>
              <w:jc w:val="center"/>
              <w:rPr>
                <w:rFonts w:ascii="Arial" w:hAnsi="Arial" w:cs="Arial"/>
              </w:rPr>
            </w:pPr>
            <w:r w:rsidRPr="001D36A0">
              <w:rPr>
                <w:rFonts w:ascii="Arial" w:hAnsi="Arial" w:cs="Arial"/>
              </w:rPr>
              <w:t>Tronson 2</w:t>
            </w:r>
          </w:p>
        </w:tc>
        <w:tc>
          <w:tcPr>
            <w:tcW w:w="1539" w:type="dxa"/>
            <w:tcBorders>
              <w:top w:val="nil"/>
              <w:left w:val="nil"/>
              <w:bottom w:val="single" w:sz="4" w:space="0" w:color="auto"/>
              <w:right w:val="single" w:sz="4" w:space="0" w:color="auto"/>
            </w:tcBorders>
            <w:shd w:val="clear" w:color="auto" w:fill="auto"/>
            <w:vAlign w:val="center"/>
            <w:hideMark/>
          </w:tcPr>
          <w:p w:rsidR="003B03C5" w:rsidRPr="001D36A0" w:rsidRDefault="003B03C5" w:rsidP="002D3004">
            <w:pPr>
              <w:jc w:val="center"/>
              <w:rPr>
                <w:rFonts w:ascii="Arial" w:hAnsi="Arial" w:cs="Arial"/>
              </w:rPr>
            </w:pPr>
            <w:r w:rsidRPr="001D36A0">
              <w:rPr>
                <w:rFonts w:ascii="Arial" w:hAnsi="Arial" w:cs="Arial"/>
              </w:rPr>
              <w:t>PVC-KG</w:t>
            </w:r>
          </w:p>
        </w:tc>
        <w:tc>
          <w:tcPr>
            <w:tcW w:w="1668" w:type="dxa"/>
            <w:tcBorders>
              <w:top w:val="nil"/>
              <w:left w:val="nil"/>
              <w:bottom w:val="single" w:sz="4" w:space="0" w:color="auto"/>
              <w:right w:val="single" w:sz="4" w:space="0" w:color="auto"/>
            </w:tcBorders>
            <w:shd w:val="clear" w:color="auto" w:fill="auto"/>
            <w:vAlign w:val="center"/>
            <w:hideMark/>
          </w:tcPr>
          <w:p w:rsidR="003B03C5" w:rsidRPr="001D36A0" w:rsidRDefault="003B03C5" w:rsidP="002D3004">
            <w:pPr>
              <w:jc w:val="center"/>
              <w:rPr>
                <w:rFonts w:ascii="Arial" w:hAnsi="Arial" w:cs="Arial"/>
              </w:rPr>
            </w:pPr>
            <w:r w:rsidRPr="001D36A0">
              <w:rPr>
                <w:rFonts w:ascii="Arial" w:hAnsi="Arial" w:cs="Arial"/>
              </w:rPr>
              <w:t>DN 250 mm</w:t>
            </w:r>
          </w:p>
        </w:tc>
        <w:tc>
          <w:tcPr>
            <w:tcW w:w="1441" w:type="dxa"/>
            <w:tcBorders>
              <w:top w:val="nil"/>
              <w:left w:val="nil"/>
              <w:bottom w:val="single" w:sz="4" w:space="0" w:color="auto"/>
              <w:right w:val="nil"/>
            </w:tcBorders>
            <w:shd w:val="clear" w:color="auto" w:fill="auto"/>
            <w:vAlign w:val="center"/>
            <w:hideMark/>
          </w:tcPr>
          <w:p w:rsidR="003B03C5" w:rsidRPr="001D36A0" w:rsidRDefault="003B03C5" w:rsidP="002D3004">
            <w:pPr>
              <w:jc w:val="center"/>
              <w:rPr>
                <w:rFonts w:ascii="Arial" w:hAnsi="Arial" w:cs="Arial"/>
              </w:rPr>
            </w:pPr>
            <w:r w:rsidRPr="001D36A0">
              <w:rPr>
                <w:rFonts w:ascii="Arial" w:hAnsi="Arial" w:cs="Arial"/>
              </w:rPr>
              <w:t>7 (CV2.01-CV2.07)</w:t>
            </w:r>
          </w:p>
        </w:tc>
        <w:tc>
          <w:tcPr>
            <w:tcW w:w="1279" w:type="dxa"/>
            <w:tcBorders>
              <w:top w:val="nil"/>
              <w:left w:val="single" w:sz="4" w:space="0" w:color="auto"/>
              <w:bottom w:val="single" w:sz="4" w:space="0" w:color="auto"/>
              <w:right w:val="single" w:sz="8" w:space="0" w:color="auto"/>
            </w:tcBorders>
            <w:shd w:val="clear" w:color="auto" w:fill="auto"/>
            <w:vAlign w:val="center"/>
            <w:hideMark/>
          </w:tcPr>
          <w:p w:rsidR="003B03C5" w:rsidRPr="001D36A0" w:rsidRDefault="003B03C5" w:rsidP="002D3004">
            <w:pPr>
              <w:jc w:val="center"/>
              <w:rPr>
                <w:rFonts w:ascii="Arial" w:hAnsi="Arial" w:cs="Arial"/>
              </w:rPr>
            </w:pPr>
            <w:r w:rsidRPr="001D36A0">
              <w:rPr>
                <w:rFonts w:ascii="Arial" w:hAnsi="Arial" w:cs="Arial"/>
              </w:rPr>
              <w:t>462.00</w:t>
            </w:r>
          </w:p>
        </w:tc>
      </w:tr>
      <w:tr w:rsidR="003B03C5" w:rsidRPr="001D36A0" w:rsidTr="002D3004">
        <w:trPr>
          <w:trHeight w:val="573"/>
          <w:jc w:val="center"/>
        </w:trPr>
        <w:tc>
          <w:tcPr>
            <w:tcW w:w="1020" w:type="dxa"/>
            <w:vMerge/>
            <w:tcBorders>
              <w:top w:val="nil"/>
              <w:left w:val="single" w:sz="8" w:space="0" w:color="auto"/>
              <w:bottom w:val="single" w:sz="4" w:space="0" w:color="auto"/>
              <w:right w:val="single" w:sz="4" w:space="0" w:color="auto"/>
            </w:tcBorders>
            <w:vAlign w:val="center"/>
            <w:hideMark/>
          </w:tcPr>
          <w:p w:rsidR="003B03C5" w:rsidRPr="001D36A0" w:rsidRDefault="003B03C5" w:rsidP="002D3004">
            <w:pPr>
              <w:ind w:firstLine="851"/>
              <w:rPr>
                <w:rFonts w:ascii="Arial" w:hAnsi="Arial" w:cs="Arial"/>
                <w:b/>
                <w:bCs/>
              </w:rPr>
            </w:pPr>
          </w:p>
        </w:tc>
        <w:tc>
          <w:tcPr>
            <w:tcW w:w="2041" w:type="dxa"/>
            <w:tcBorders>
              <w:top w:val="nil"/>
              <w:left w:val="nil"/>
              <w:bottom w:val="single" w:sz="4" w:space="0" w:color="auto"/>
              <w:right w:val="single" w:sz="4" w:space="0" w:color="auto"/>
            </w:tcBorders>
            <w:shd w:val="clear" w:color="auto" w:fill="auto"/>
            <w:vAlign w:val="center"/>
            <w:hideMark/>
          </w:tcPr>
          <w:p w:rsidR="003B03C5" w:rsidRPr="001D36A0" w:rsidRDefault="003B03C5" w:rsidP="002D3004">
            <w:pPr>
              <w:jc w:val="center"/>
              <w:rPr>
                <w:rFonts w:ascii="Arial" w:hAnsi="Arial" w:cs="Arial"/>
              </w:rPr>
            </w:pPr>
            <w:r w:rsidRPr="001D36A0">
              <w:rPr>
                <w:rFonts w:ascii="Arial" w:hAnsi="Arial" w:cs="Arial"/>
              </w:rPr>
              <w:t>Tronson 3 - DS229</w:t>
            </w:r>
          </w:p>
        </w:tc>
        <w:tc>
          <w:tcPr>
            <w:tcW w:w="1539" w:type="dxa"/>
            <w:tcBorders>
              <w:top w:val="nil"/>
              <w:left w:val="nil"/>
              <w:bottom w:val="single" w:sz="4" w:space="0" w:color="auto"/>
              <w:right w:val="single" w:sz="4" w:space="0" w:color="auto"/>
            </w:tcBorders>
            <w:shd w:val="clear" w:color="auto" w:fill="auto"/>
            <w:vAlign w:val="center"/>
            <w:hideMark/>
          </w:tcPr>
          <w:p w:rsidR="003B03C5" w:rsidRPr="001D36A0" w:rsidRDefault="003B03C5" w:rsidP="002D3004">
            <w:pPr>
              <w:jc w:val="center"/>
              <w:rPr>
                <w:rFonts w:ascii="Arial" w:hAnsi="Arial" w:cs="Arial"/>
              </w:rPr>
            </w:pPr>
            <w:r w:rsidRPr="001D36A0">
              <w:rPr>
                <w:rFonts w:ascii="Arial" w:hAnsi="Arial" w:cs="Arial"/>
              </w:rPr>
              <w:t>PVC-KG</w:t>
            </w:r>
          </w:p>
        </w:tc>
        <w:tc>
          <w:tcPr>
            <w:tcW w:w="1668" w:type="dxa"/>
            <w:tcBorders>
              <w:top w:val="nil"/>
              <w:left w:val="nil"/>
              <w:bottom w:val="single" w:sz="4" w:space="0" w:color="auto"/>
              <w:right w:val="single" w:sz="4" w:space="0" w:color="auto"/>
            </w:tcBorders>
            <w:shd w:val="clear" w:color="auto" w:fill="auto"/>
            <w:vAlign w:val="center"/>
            <w:hideMark/>
          </w:tcPr>
          <w:p w:rsidR="003B03C5" w:rsidRPr="001D36A0" w:rsidRDefault="003B03C5" w:rsidP="002D3004">
            <w:pPr>
              <w:jc w:val="center"/>
              <w:rPr>
                <w:rFonts w:ascii="Arial" w:hAnsi="Arial" w:cs="Arial"/>
              </w:rPr>
            </w:pPr>
            <w:r w:rsidRPr="001D36A0">
              <w:rPr>
                <w:rFonts w:ascii="Arial" w:hAnsi="Arial" w:cs="Arial"/>
              </w:rPr>
              <w:t>DN 250 mm</w:t>
            </w:r>
          </w:p>
        </w:tc>
        <w:tc>
          <w:tcPr>
            <w:tcW w:w="1441" w:type="dxa"/>
            <w:tcBorders>
              <w:top w:val="nil"/>
              <w:left w:val="nil"/>
              <w:bottom w:val="single" w:sz="4" w:space="0" w:color="auto"/>
              <w:right w:val="nil"/>
            </w:tcBorders>
            <w:shd w:val="clear" w:color="auto" w:fill="auto"/>
            <w:vAlign w:val="center"/>
            <w:hideMark/>
          </w:tcPr>
          <w:p w:rsidR="003B03C5" w:rsidRPr="001D36A0" w:rsidRDefault="003B03C5" w:rsidP="002D3004">
            <w:pPr>
              <w:jc w:val="center"/>
              <w:rPr>
                <w:rFonts w:ascii="Arial" w:hAnsi="Arial" w:cs="Arial"/>
              </w:rPr>
            </w:pPr>
            <w:r w:rsidRPr="001D36A0">
              <w:rPr>
                <w:rFonts w:ascii="Arial" w:hAnsi="Arial" w:cs="Arial"/>
              </w:rPr>
              <w:t>36 (CV3.01-CV3.37)</w:t>
            </w:r>
          </w:p>
        </w:tc>
        <w:tc>
          <w:tcPr>
            <w:tcW w:w="1279" w:type="dxa"/>
            <w:tcBorders>
              <w:top w:val="nil"/>
              <w:left w:val="single" w:sz="4" w:space="0" w:color="auto"/>
              <w:bottom w:val="single" w:sz="4" w:space="0" w:color="auto"/>
              <w:right w:val="single" w:sz="8" w:space="0" w:color="auto"/>
            </w:tcBorders>
            <w:shd w:val="clear" w:color="auto" w:fill="auto"/>
            <w:vAlign w:val="center"/>
            <w:hideMark/>
          </w:tcPr>
          <w:p w:rsidR="003B03C5" w:rsidRPr="001D36A0" w:rsidRDefault="003B03C5" w:rsidP="002D3004">
            <w:pPr>
              <w:jc w:val="center"/>
              <w:rPr>
                <w:rFonts w:ascii="Arial" w:hAnsi="Arial" w:cs="Arial"/>
              </w:rPr>
            </w:pPr>
            <w:r w:rsidRPr="001D36A0">
              <w:rPr>
                <w:rFonts w:ascii="Arial" w:hAnsi="Arial" w:cs="Arial"/>
              </w:rPr>
              <w:t>1477.20</w:t>
            </w:r>
          </w:p>
        </w:tc>
      </w:tr>
      <w:tr w:rsidR="003B03C5" w:rsidRPr="001D36A0" w:rsidTr="002D3004">
        <w:trPr>
          <w:trHeight w:val="573"/>
          <w:jc w:val="center"/>
        </w:trPr>
        <w:tc>
          <w:tcPr>
            <w:tcW w:w="1020" w:type="dxa"/>
            <w:vMerge/>
            <w:tcBorders>
              <w:top w:val="nil"/>
              <w:left w:val="single" w:sz="8" w:space="0" w:color="auto"/>
              <w:bottom w:val="single" w:sz="4" w:space="0" w:color="auto"/>
              <w:right w:val="single" w:sz="4" w:space="0" w:color="auto"/>
            </w:tcBorders>
            <w:vAlign w:val="center"/>
            <w:hideMark/>
          </w:tcPr>
          <w:p w:rsidR="003B03C5" w:rsidRPr="001D36A0" w:rsidRDefault="003B03C5" w:rsidP="002D3004">
            <w:pPr>
              <w:ind w:firstLine="851"/>
              <w:rPr>
                <w:rFonts w:ascii="Arial" w:hAnsi="Arial" w:cs="Arial"/>
                <w:b/>
                <w:bCs/>
              </w:rPr>
            </w:pPr>
          </w:p>
        </w:tc>
        <w:tc>
          <w:tcPr>
            <w:tcW w:w="2041" w:type="dxa"/>
            <w:tcBorders>
              <w:top w:val="nil"/>
              <w:left w:val="nil"/>
              <w:bottom w:val="single" w:sz="4" w:space="0" w:color="auto"/>
              <w:right w:val="single" w:sz="4" w:space="0" w:color="auto"/>
            </w:tcBorders>
            <w:shd w:val="clear" w:color="auto" w:fill="auto"/>
            <w:vAlign w:val="center"/>
            <w:hideMark/>
          </w:tcPr>
          <w:p w:rsidR="003B03C5" w:rsidRPr="001D36A0" w:rsidRDefault="003B03C5" w:rsidP="002D3004">
            <w:pPr>
              <w:jc w:val="center"/>
              <w:rPr>
                <w:rFonts w:ascii="Arial" w:hAnsi="Arial" w:cs="Arial"/>
              </w:rPr>
            </w:pPr>
            <w:r w:rsidRPr="001D36A0">
              <w:rPr>
                <w:rFonts w:ascii="Arial" w:hAnsi="Arial" w:cs="Arial"/>
              </w:rPr>
              <w:t>Tronson 4 - DS291</w:t>
            </w:r>
          </w:p>
        </w:tc>
        <w:tc>
          <w:tcPr>
            <w:tcW w:w="1539" w:type="dxa"/>
            <w:tcBorders>
              <w:top w:val="nil"/>
              <w:left w:val="nil"/>
              <w:bottom w:val="single" w:sz="4" w:space="0" w:color="auto"/>
              <w:right w:val="single" w:sz="4" w:space="0" w:color="auto"/>
            </w:tcBorders>
            <w:shd w:val="clear" w:color="auto" w:fill="auto"/>
            <w:vAlign w:val="center"/>
            <w:hideMark/>
          </w:tcPr>
          <w:p w:rsidR="003B03C5" w:rsidRPr="001D36A0" w:rsidRDefault="003B03C5" w:rsidP="002D3004">
            <w:pPr>
              <w:jc w:val="center"/>
              <w:rPr>
                <w:rFonts w:ascii="Arial" w:hAnsi="Arial" w:cs="Arial"/>
              </w:rPr>
            </w:pPr>
            <w:r w:rsidRPr="001D36A0">
              <w:rPr>
                <w:rFonts w:ascii="Arial" w:hAnsi="Arial" w:cs="Arial"/>
              </w:rPr>
              <w:t>PVC-KG</w:t>
            </w:r>
          </w:p>
        </w:tc>
        <w:tc>
          <w:tcPr>
            <w:tcW w:w="1668" w:type="dxa"/>
            <w:tcBorders>
              <w:top w:val="nil"/>
              <w:left w:val="nil"/>
              <w:bottom w:val="single" w:sz="4" w:space="0" w:color="auto"/>
              <w:right w:val="single" w:sz="4" w:space="0" w:color="auto"/>
            </w:tcBorders>
            <w:shd w:val="clear" w:color="auto" w:fill="auto"/>
            <w:vAlign w:val="center"/>
            <w:hideMark/>
          </w:tcPr>
          <w:p w:rsidR="003B03C5" w:rsidRPr="001D36A0" w:rsidRDefault="003B03C5" w:rsidP="002D3004">
            <w:pPr>
              <w:jc w:val="center"/>
              <w:rPr>
                <w:rFonts w:ascii="Arial" w:hAnsi="Arial" w:cs="Arial"/>
              </w:rPr>
            </w:pPr>
            <w:r w:rsidRPr="001D36A0">
              <w:rPr>
                <w:rFonts w:ascii="Arial" w:hAnsi="Arial" w:cs="Arial"/>
              </w:rPr>
              <w:t>DN 250 mm</w:t>
            </w:r>
          </w:p>
        </w:tc>
        <w:tc>
          <w:tcPr>
            <w:tcW w:w="1441" w:type="dxa"/>
            <w:tcBorders>
              <w:top w:val="nil"/>
              <w:left w:val="nil"/>
              <w:bottom w:val="single" w:sz="4" w:space="0" w:color="auto"/>
              <w:right w:val="nil"/>
            </w:tcBorders>
            <w:shd w:val="clear" w:color="auto" w:fill="auto"/>
            <w:vAlign w:val="center"/>
            <w:hideMark/>
          </w:tcPr>
          <w:p w:rsidR="003B03C5" w:rsidRPr="001D36A0" w:rsidRDefault="003B03C5" w:rsidP="002D3004">
            <w:pPr>
              <w:jc w:val="center"/>
              <w:rPr>
                <w:rFonts w:ascii="Arial" w:hAnsi="Arial" w:cs="Arial"/>
              </w:rPr>
            </w:pPr>
            <w:r w:rsidRPr="001D36A0">
              <w:rPr>
                <w:rFonts w:ascii="Arial" w:hAnsi="Arial" w:cs="Arial"/>
              </w:rPr>
              <w:t>35 (CV4.01-CV4.35)</w:t>
            </w:r>
          </w:p>
        </w:tc>
        <w:tc>
          <w:tcPr>
            <w:tcW w:w="1279" w:type="dxa"/>
            <w:tcBorders>
              <w:top w:val="nil"/>
              <w:left w:val="single" w:sz="4" w:space="0" w:color="auto"/>
              <w:bottom w:val="single" w:sz="4" w:space="0" w:color="auto"/>
              <w:right w:val="single" w:sz="8" w:space="0" w:color="auto"/>
            </w:tcBorders>
            <w:shd w:val="clear" w:color="auto" w:fill="auto"/>
            <w:vAlign w:val="center"/>
            <w:hideMark/>
          </w:tcPr>
          <w:p w:rsidR="003B03C5" w:rsidRPr="001D36A0" w:rsidRDefault="003B03C5" w:rsidP="002D3004">
            <w:pPr>
              <w:jc w:val="center"/>
              <w:rPr>
                <w:rFonts w:ascii="Arial" w:hAnsi="Arial" w:cs="Arial"/>
              </w:rPr>
            </w:pPr>
            <w:r w:rsidRPr="001D36A0">
              <w:rPr>
                <w:rFonts w:ascii="Arial" w:hAnsi="Arial" w:cs="Arial"/>
              </w:rPr>
              <w:t>1436.35</w:t>
            </w:r>
          </w:p>
        </w:tc>
      </w:tr>
      <w:tr w:rsidR="003B03C5" w:rsidRPr="001D36A0" w:rsidTr="002D3004">
        <w:trPr>
          <w:trHeight w:val="573"/>
          <w:jc w:val="center"/>
        </w:trPr>
        <w:tc>
          <w:tcPr>
            <w:tcW w:w="1020" w:type="dxa"/>
            <w:vMerge/>
            <w:tcBorders>
              <w:top w:val="nil"/>
              <w:left w:val="single" w:sz="8" w:space="0" w:color="auto"/>
              <w:bottom w:val="single" w:sz="4" w:space="0" w:color="auto"/>
              <w:right w:val="single" w:sz="4" w:space="0" w:color="auto"/>
            </w:tcBorders>
            <w:vAlign w:val="center"/>
            <w:hideMark/>
          </w:tcPr>
          <w:p w:rsidR="003B03C5" w:rsidRPr="001D36A0" w:rsidRDefault="003B03C5" w:rsidP="002D3004">
            <w:pPr>
              <w:ind w:firstLine="851"/>
              <w:rPr>
                <w:rFonts w:ascii="Arial" w:hAnsi="Arial" w:cs="Arial"/>
                <w:b/>
                <w:bCs/>
              </w:rPr>
            </w:pPr>
          </w:p>
        </w:tc>
        <w:tc>
          <w:tcPr>
            <w:tcW w:w="2041" w:type="dxa"/>
            <w:tcBorders>
              <w:top w:val="nil"/>
              <w:left w:val="nil"/>
              <w:bottom w:val="single" w:sz="4" w:space="0" w:color="auto"/>
              <w:right w:val="single" w:sz="4" w:space="0" w:color="auto"/>
            </w:tcBorders>
            <w:shd w:val="clear" w:color="auto" w:fill="auto"/>
            <w:vAlign w:val="center"/>
            <w:hideMark/>
          </w:tcPr>
          <w:p w:rsidR="003B03C5" w:rsidRPr="001D36A0" w:rsidRDefault="003B03C5" w:rsidP="002D3004">
            <w:pPr>
              <w:jc w:val="center"/>
              <w:rPr>
                <w:rFonts w:ascii="Arial" w:hAnsi="Arial" w:cs="Arial"/>
              </w:rPr>
            </w:pPr>
            <w:r w:rsidRPr="001D36A0">
              <w:rPr>
                <w:rFonts w:ascii="Arial" w:hAnsi="Arial" w:cs="Arial"/>
              </w:rPr>
              <w:t>Tronson 5 - Str. Margaretelor</w:t>
            </w:r>
          </w:p>
        </w:tc>
        <w:tc>
          <w:tcPr>
            <w:tcW w:w="1539" w:type="dxa"/>
            <w:tcBorders>
              <w:top w:val="nil"/>
              <w:left w:val="nil"/>
              <w:bottom w:val="single" w:sz="4" w:space="0" w:color="auto"/>
              <w:right w:val="single" w:sz="4" w:space="0" w:color="auto"/>
            </w:tcBorders>
            <w:shd w:val="clear" w:color="auto" w:fill="auto"/>
            <w:vAlign w:val="center"/>
            <w:hideMark/>
          </w:tcPr>
          <w:p w:rsidR="003B03C5" w:rsidRPr="001D36A0" w:rsidRDefault="003B03C5" w:rsidP="002D3004">
            <w:pPr>
              <w:jc w:val="center"/>
              <w:rPr>
                <w:rFonts w:ascii="Arial" w:hAnsi="Arial" w:cs="Arial"/>
              </w:rPr>
            </w:pPr>
            <w:r w:rsidRPr="001D36A0">
              <w:rPr>
                <w:rFonts w:ascii="Arial" w:hAnsi="Arial" w:cs="Arial"/>
              </w:rPr>
              <w:t>PVC-KG</w:t>
            </w:r>
          </w:p>
        </w:tc>
        <w:tc>
          <w:tcPr>
            <w:tcW w:w="1668" w:type="dxa"/>
            <w:tcBorders>
              <w:top w:val="nil"/>
              <w:left w:val="nil"/>
              <w:bottom w:val="single" w:sz="4" w:space="0" w:color="auto"/>
              <w:right w:val="single" w:sz="4" w:space="0" w:color="auto"/>
            </w:tcBorders>
            <w:shd w:val="clear" w:color="auto" w:fill="auto"/>
            <w:vAlign w:val="center"/>
            <w:hideMark/>
          </w:tcPr>
          <w:p w:rsidR="003B03C5" w:rsidRPr="001D36A0" w:rsidRDefault="003B03C5" w:rsidP="002D3004">
            <w:pPr>
              <w:jc w:val="center"/>
              <w:rPr>
                <w:rFonts w:ascii="Arial" w:hAnsi="Arial" w:cs="Arial"/>
              </w:rPr>
            </w:pPr>
            <w:r w:rsidRPr="001D36A0">
              <w:rPr>
                <w:rFonts w:ascii="Arial" w:hAnsi="Arial" w:cs="Arial"/>
              </w:rPr>
              <w:t>DN 250 mm</w:t>
            </w:r>
          </w:p>
        </w:tc>
        <w:tc>
          <w:tcPr>
            <w:tcW w:w="1441" w:type="dxa"/>
            <w:tcBorders>
              <w:top w:val="nil"/>
              <w:left w:val="nil"/>
              <w:bottom w:val="single" w:sz="4" w:space="0" w:color="auto"/>
              <w:right w:val="nil"/>
            </w:tcBorders>
            <w:shd w:val="clear" w:color="auto" w:fill="auto"/>
            <w:vAlign w:val="center"/>
            <w:hideMark/>
          </w:tcPr>
          <w:p w:rsidR="003B03C5" w:rsidRPr="001D36A0" w:rsidRDefault="003B03C5" w:rsidP="002D3004">
            <w:pPr>
              <w:jc w:val="center"/>
              <w:rPr>
                <w:rFonts w:ascii="Arial" w:hAnsi="Arial" w:cs="Arial"/>
              </w:rPr>
            </w:pPr>
            <w:r w:rsidRPr="001D36A0">
              <w:rPr>
                <w:rFonts w:ascii="Arial" w:hAnsi="Arial" w:cs="Arial"/>
              </w:rPr>
              <w:t>8 (CV5.01-CV5.08)</w:t>
            </w:r>
          </w:p>
        </w:tc>
        <w:tc>
          <w:tcPr>
            <w:tcW w:w="1279" w:type="dxa"/>
            <w:tcBorders>
              <w:top w:val="nil"/>
              <w:left w:val="single" w:sz="4" w:space="0" w:color="auto"/>
              <w:bottom w:val="single" w:sz="4" w:space="0" w:color="auto"/>
              <w:right w:val="single" w:sz="8" w:space="0" w:color="auto"/>
            </w:tcBorders>
            <w:shd w:val="clear" w:color="auto" w:fill="auto"/>
            <w:vAlign w:val="center"/>
            <w:hideMark/>
          </w:tcPr>
          <w:p w:rsidR="003B03C5" w:rsidRPr="001D36A0" w:rsidRDefault="003B03C5" w:rsidP="002D3004">
            <w:pPr>
              <w:jc w:val="center"/>
              <w:rPr>
                <w:rFonts w:ascii="Arial" w:hAnsi="Arial" w:cs="Arial"/>
              </w:rPr>
            </w:pPr>
            <w:r w:rsidRPr="001D36A0">
              <w:rPr>
                <w:rFonts w:ascii="Arial" w:hAnsi="Arial" w:cs="Arial"/>
              </w:rPr>
              <w:t>477.00</w:t>
            </w:r>
          </w:p>
        </w:tc>
      </w:tr>
      <w:tr w:rsidR="003B03C5" w:rsidRPr="001D36A0" w:rsidTr="002D3004">
        <w:trPr>
          <w:trHeight w:val="588"/>
          <w:jc w:val="center"/>
        </w:trPr>
        <w:tc>
          <w:tcPr>
            <w:tcW w:w="1020" w:type="dxa"/>
            <w:vMerge/>
            <w:tcBorders>
              <w:top w:val="nil"/>
              <w:left w:val="single" w:sz="8" w:space="0" w:color="auto"/>
              <w:bottom w:val="single" w:sz="4" w:space="0" w:color="auto"/>
              <w:right w:val="single" w:sz="4" w:space="0" w:color="auto"/>
            </w:tcBorders>
            <w:vAlign w:val="center"/>
            <w:hideMark/>
          </w:tcPr>
          <w:p w:rsidR="003B03C5" w:rsidRPr="001D36A0" w:rsidRDefault="003B03C5" w:rsidP="002D3004">
            <w:pPr>
              <w:ind w:firstLine="851"/>
              <w:rPr>
                <w:rFonts w:ascii="Arial" w:hAnsi="Arial" w:cs="Arial"/>
                <w:b/>
                <w:bCs/>
              </w:rPr>
            </w:pPr>
          </w:p>
        </w:tc>
        <w:tc>
          <w:tcPr>
            <w:tcW w:w="2041" w:type="dxa"/>
            <w:tcBorders>
              <w:top w:val="nil"/>
              <w:left w:val="nil"/>
              <w:bottom w:val="single" w:sz="4" w:space="0" w:color="auto"/>
              <w:right w:val="single" w:sz="4" w:space="0" w:color="auto"/>
            </w:tcBorders>
            <w:shd w:val="clear" w:color="auto" w:fill="auto"/>
            <w:vAlign w:val="center"/>
            <w:hideMark/>
          </w:tcPr>
          <w:p w:rsidR="003B03C5" w:rsidRPr="001D36A0" w:rsidRDefault="003B03C5" w:rsidP="002D3004">
            <w:pPr>
              <w:jc w:val="center"/>
              <w:rPr>
                <w:rFonts w:ascii="Arial" w:hAnsi="Arial" w:cs="Arial"/>
              </w:rPr>
            </w:pPr>
            <w:r w:rsidRPr="001D36A0">
              <w:rPr>
                <w:rFonts w:ascii="Arial" w:hAnsi="Arial" w:cs="Arial"/>
              </w:rPr>
              <w:t>Tronson 6 - Str. Zambilelor</w:t>
            </w:r>
          </w:p>
        </w:tc>
        <w:tc>
          <w:tcPr>
            <w:tcW w:w="1539" w:type="dxa"/>
            <w:tcBorders>
              <w:top w:val="nil"/>
              <w:left w:val="nil"/>
              <w:bottom w:val="single" w:sz="4" w:space="0" w:color="auto"/>
              <w:right w:val="single" w:sz="4" w:space="0" w:color="auto"/>
            </w:tcBorders>
            <w:shd w:val="clear" w:color="auto" w:fill="auto"/>
            <w:vAlign w:val="center"/>
            <w:hideMark/>
          </w:tcPr>
          <w:p w:rsidR="003B03C5" w:rsidRPr="001D36A0" w:rsidRDefault="003B03C5" w:rsidP="002D3004">
            <w:pPr>
              <w:jc w:val="center"/>
              <w:rPr>
                <w:rFonts w:ascii="Arial" w:hAnsi="Arial" w:cs="Arial"/>
              </w:rPr>
            </w:pPr>
            <w:r w:rsidRPr="001D36A0">
              <w:rPr>
                <w:rFonts w:ascii="Arial" w:hAnsi="Arial" w:cs="Arial"/>
              </w:rPr>
              <w:t>PVC-KG</w:t>
            </w:r>
          </w:p>
        </w:tc>
        <w:tc>
          <w:tcPr>
            <w:tcW w:w="1668" w:type="dxa"/>
            <w:tcBorders>
              <w:top w:val="nil"/>
              <w:left w:val="nil"/>
              <w:bottom w:val="single" w:sz="4" w:space="0" w:color="auto"/>
              <w:right w:val="single" w:sz="4" w:space="0" w:color="auto"/>
            </w:tcBorders>
            <w:shd w:val="clear" w:color="auto" w:fill="auto"/>
            <w:vAlign w:val="center"/>
            <w:hideMark/>
          </w:tcPr>
          <w:p w:rsidR="003B03C5" w:rsidRPr="001D36A0" w:rsidRDefault="003B03C5" w:rsidP="002D3004">
            <w:pPr>
              <w:jc w:val="center"/>
              <w:rPr>
                <w:rFonts w:ascii="Arial" w:hAnsi="Arial" w:cs="Arial"/>
              </w:rPr>
            </w:pPr>
            <w:r w:rsidRPr="001D36A0">
              <w:rPr>
                <w:rFonts w:ascii="Arial" w:hAnsi="Arial" w:cs="Arial"/>
              </w:rPr>
              <w:t>DN 250 mm</w:t>
            </w:r>
          </w:p>
        </w:tc>
        <w:tc>
          <w:tcPr>
            <w:tcW w:w="1441" w:type="dxa"/>
            <w:tcBorders>
              <w:top w:val="nil"/>
              <w:left w:val="nil"/>
              <w:bottom w:val="single" w:sz="4" w:space="0" w:color="auto"/>
              <w:right w:val="nil"/>
            </w:tcBorders>
            <w:shd w:val="clear" w:color="auto" w:fill="auto"/>
            <w:vAlign w:val="center"/>
            <w:hideMark/>
          </w:tcPr>
          <w:p w:rsidR="003B03C5" w:rsidRPr="001D36A0" w:rsidRDefault="003B03C5" w:rsidP="002D3004">
            <w:pPr>
              <w:jc w:val="center"/>
              <w:rPr>
                <w:rFonts w:ascii="Arial" w:hAnsi="Arial" w:cs="Arial"/>
              </w:rPr>
            </w:pPr>
            <w:r w:rsidRPr="001D36A0">
              <w:rPr>
                <w:rFonts w:ascii="Arial" w:hAnsi="Arial" w:cs="Arial"/>
              </w:rPr>
              <w:t>6 (CV6.01-CV6.06)</w:t>
            </w:r>
          </w:p>
        </w:tc>
        <w:tc>
          <w:tcPr>
            <w:tcW w:w="1279" w:type="dxa"/>
            <w:tcBorders>
              <w:top w:val="nil"/>
              <w:left w:val="single" w:sz="4" w:space="0" w:color="auto"/>
              <w:bottom w:val="single" w:sz="4" w:space="0" w:color="auto"/>
              <w:right w:val="single" w:sz="8" w:space="0" w:color="auto"/>
            </w:tcBorders>
            <w:shd w:val="clear" w:color="auto" w:fill="auto"/>
            <w:vAlign w:val="center"/>
            <w:hideMark/>
          </w:tcPr>
          <w:p w:rsidR="003B03C5" w:rsidRPr="001D36A0" w:rsidRDefault="003B03C5" w:rsidP="002D3004">
            <w:pPr>
              <w:jc w:val="center"/>
              <w:rPr>
                <w:rFonts w:ascii="Arial" w:hAnsi="Arial" w:cs="Arial"/>
              </w:rPr>
            </w:pPr>
            <w:r w:rsidRPr="001D36A0">
              <w:rPr>
                <w:rFonts w:ascii="Arial" w:hAnsi="Arial" w:cs="Arial"/>
              </w:rPr>
              <w:t>401.55</w:t>
            </w:r>
          </w:p>
        </w:tc>
      </w:tr>
      <w:tr w:rsidR="003B03C5" w:rsidRPr="001D36A0" w:rsidTr="002D3004">
        <w:trPr>
          <w:trHeight w:val="308"/>
          <w:jc w:val="center"/>
        </w:trPr>
        <w:tc>
          <w:tcPr>
            <w:tcW w:w="6269" w:type="dxa"/>
            <w:gridSpan w:val="4"/>
            <w:tcBorders>
              <w:top w:val="single" w:sz="8" w:space="0" w:color="auto"/>
              <w:left w:val="single" w:sz="8" w:space="0" w:color="auto"/>
              <w:bottom w:val="single" w:sz="8" w:space="0" w:color="auto"/>
              <w:right w:val="single" w:sz="4" w:space="0" w:color="auto"/>
            </w:tcBorders>
            <w:shd w:val="clear" w:color="auto" w:fill="auto"/>
            <w:vAlign w:val="bottom"/>
            <w:hideMark/>
          </w:tcPr>
          <w:p w:rsidR="003B03C5" w:rsidRPr="001D36A0" w:rsidRDefault="003B03C5" w:rsidP="002D3004">
            <w:pPr>
              <w:ind w:firstLine="851"/>
              <w:rPr>
                <w:rFonts w:ascii="Arial" w:hAnsi="Arial" w:cs="Arial"/>
                <w:b/>
                <w:bCs/>
              </w:rPr>
            </w:pPr>
            <w:r w:rsidRPr="001D36A0">
              <w:rPr>
                <w:rFonts w:ascii="Arial" w:hAnsi="Arial" w:cs="Arial"/>
                <w:b/>
                <w:bCs/>
              </w:rPr>
              <w:t>TOTAL REȚEA DE CANALIZARE APE MENAJERE - SAT SLOBOZIA</w:t>
            </w:r>
          </w:p>
        </w:tc>
        <w:tc>
          <w:tcPr>
            <w:tcW w:w="1441" w:type="dxa"/>
            <w:tcBorders>
              <w:top w:val="single" w:sz="8" w:space="0" w:color="auto"/>
              <w:left w:val="nil"/>
              <w:bottom w:val="single" w:sz="8" w:space="0" w:color="auto"/>
              <w:right w:val="nil"/>
            </w:tcBorders>
            <w:shd w:val="clear" w:color="auto" w:fill="auto"/>
            <w:vAlign w:val="center"/>
            <w:hideMark/>
          </w:tcPr>
          <w:p w:rsidR="003B03C5" w:rsidRPr="001D36A0" w:rsidRDefault="003B03C5" w:rsidP="002D3004">
            <w:pPr>
              <w:ind w:firstLine="91"/>
              <w:jc w:val="center"/>
              <w:rPr>
                <w:rFonts w:ascii="Arial" w:hAnsi="Arial" w:cs="Arial"/>
                <w:b/>
                <w:bCs/>
              </w:rPr>
            </w:pPr>
            <w:r w:rsidRPr="001D36A0">
              <w:rPr>
                <w:rFonts w:ascii="Arial" w:hAnsi="Arial" w:cs="Arial"/>
                <w:b/>
                <w:bCs/>
              </w:rPr>
              <w:t>114</w:t>
            </w:r>
          </w:p>
        </w:tc>
        <w:tc>
          <w:tcPr>
            <w:tcW w:w="1279"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3B03C5" w:rsidRPr="001D36A0" w:rsidRDefault="003B03C5" w:rsidP="002D3004">
            <w:pPr>
              <w:ind w:firstLine="91"/>
              <w:jc w:val="center"/>
              <w:rPr>
                <w:rFonts w:ascii="Arial" w:hAnsi="Arial" w:cs="Arial"/>
                <w:b/>
                <w:bCs/>
              </w:rPr>
            </w:pPr>
            <w:r w:rsidRPr="001D36A0">
              <w:rPr>
                <w:rFonts w:ascii="Arial" w:hAnsi="Arial" w:cs="Arial"/>
                <w:b/>
                <w:bCs/>
              </w:rPr>
              <w:t>5139.1</w:t>
            </w:r>
          </w:p>
        </w:tc>
      </w:tr>
    </w:tbl>
    <w:p w:rsidR="003B03C5" w:rsidRPr="001D36A0" w:rsidRDefault="003B03C5" w:rsidP="003B03C5">
      <w:pPr>
        <w:widowControl w:val="0"/>
        <w:autoSpaceDE w:val="0"/>
        <w:autoSpaceDN w:val="0"/>
        <w:adjustRightInd w:val="0"/>
        <w:ind w:firstLine="851"/>
        <w:rPr>
          <w:rFonts w:ascii="Arial" w:hAnsi="Arial" w:cs="Arial"/>
        </w:rPr>
      </w:pPr>
    </w:p>
    <w:p w:rsidR="003B03C5" w:rsidRPr="001D36A0" w:rsidRDefault="003B03C5" w:rsidP="004F6296">
      <w:pPr>
        <w:ind w:right="14" w:firstLine="851"/>
        <w:jc w:val="both"/>
        <w:rPr>
          <w:rFonts w:ascii="Arial" w:hAnsi="Arial" w:cs="Arial"/>
        </w:rPr>
      </w:pPr>
      <w:r w:rsidRPr="001D36A0">
        <w:rPr>
          <w:rFonts w:ascii="Arial" w:hAnsi="Arial" w:cs="Arial"/>
        </w:rPr>
        <w:t xml:space="preserve">Rețeaua de canalizare, realizata din tuburi PVC Dn 250 mm, se va poza în tranșee pe un strat din nisip cu grosimea de 10 cm, iar in jurul tubului și pe o înălțime de 10 cm deasupra acestuia se va prevedea umplutură din nisp, urmată apoi de umplutură din pământ sortat. </w:t>
      </w:r>
    </w:p>
    <w:p w:rsidR="003B03C5" w:rsidRPr="001D36A0" w:rsidRDefault="003B03C5" w:rsidP="004F6296">
      <w:pPr>
        <w:ind w:right="14" w:firstLine="851"/>
        <w:jc w:val="both"/>
        <w:rPr>
          <w:rFonts w:ascii="Arial" w:hAnsi="Arial" w:cs="Arial"/>
        </w:rPr>
      </w:pPr>
      <w:r w:rsidRPr="001D36A0">
        <w:rPr>
          <w:rFonts w:ascii="Arial" w:hAnsi="Arial" w:cs="Arial"/>
        </w:rPr>
        <w:t xml:space="preserve">Săpătura se va realiza în șanțuri cu pereți verticali sprijiniți, având lățimea de 0,90 m pentru săpătura mai mică de 3,00 m și lățimea de 1,10 m pentru săpătură mai mare de 3,00 m, din care 70% mecanic și 30% manual. Pe traseul conductei la o distanță de 0,50 m deasupra generatoarei superioare a tubului </w:t>
      </w:r>
      <w:r w:rsidRPr="001D36A0">
        <w:rPr>
          <w:rFonts w:ascii="Arial" w:hAnsi="Arial" w:cs="Arial"/>
          <w:spacing w:val="6"/>
        </w:rPr>
        <w:t>se va monta o bandă avertizoare</w:t>
      </w:r>
      <w:r w:rsidRPr="001D36A0">
        <w:rPr>
          <w:rFonts w:ascii="Arial" w:hAnsi="Arial" w:cs="Arial"/>
        </w:rPr>
        <w:t>.</w:t>
      </w:r>
    </w:p>
    <w:p w:rsidR="003B03C5" w:rsidRPr="001D36A0" w:rsidRDefault="003B03C5" w:rsidP="003B03C5">
      <w:pPr>
        <w:pStyle w:val="Subtitle"/>
        <w:ind w:firstLine="851"/>
        <w:jc w:val="both"/>
        <w:rPr>
          <w:rFonts w:ascii="Arial" w:hAnsi="Arial"/>
          <w:b w:val="0"/>
          <w:bCs/>
          <w:szCs w:val="24"/>
          <w:lang w:val="ro-RO"/>
        </w:rPr>
      </w:pPr>
      <w:r w:rsidRPr="001D36A0">
        <w:rPr>
          <w:rFonts w:ascii="Arial" w:hAnsi="Arial"/>
          <w:b w:val="0"/>
          <w:bCs/>
          <w:szCs w:val="24"/>
          <w:lang w:val="ro-RO"/>
        </w:rPr>
        <w:t xml:space="preserve">Lucrări speciale pe traseul rețelei canalizare: </w:t>
      </w:r>
    </w:p>
    <w:p w:rsidR="003B03C5" w:rsidRPr="001D36A0" w:rsidRDefault="003B03C5" w:rsidP="003B03C5">
      <w:pPr>
        <w:pStyle w:val="Subtitle"/>
        <w:ind w:firstLine="851"/>
        <w:jc w:val="both"/>
        <w:rPr>
          <w:rFonts w:ascii="Arial" w:hAnsi="Arial"/>
          <w:b w:val="0"/>
          <w:szCs w:val="24"/>
          <w:lang w:val="ro-RO"/>
        </w:rPr>
      </w:pPr>
      <w:r w:rsidRPr="001D36A0">
        <w:rPr>
          <w:rFonts w:ascii="Arial" w:hAnsi="Arial"/>
          <w:b w:val="0"/>
          <w:szCs w:val="24"/>
          <w:lang w:val="ro-RO"/>
        </w:rPr>
        <w:t>Subtraversări de drumuri – se vor realiza prin foraj orizontal. Pe tronsonul subtraversării conducta  PVC-KG DN250 mm este introdusă într-un tub de protecție din oțel OL 377x10 mm. Tubul de protecție va fi izolat anticoroziv în interior prin citomare, iar în exterior se va prevedea o izolație întărită, cu folie din PVC:</w:t>
      </w:r>
    </w:p>
    <w:p w:rsidR="003B03C5" w:rsidRPr="001D36A0" w:rsidRDefault="003B03C5" w:rsidP="003B03C5">
      <w:pPr>
        <w:pStyle w:val="Subtitle"/>
        <w:ind w:firstLine="851"/>
        <w:jc w:val="both"/>
        <w:rPr>
          <w:rFonts w:ascii="Arial" w:hAnsi="Arial"/>
          <w:b w:val="0"/>
          <w:szCs w:val="24"/>
          <w:lang w:val="ro-RO"/>
        </w:rPr>
      </w:pPr>
    </w:p>
    <w:p w:rsidR="003B03C5" w:rsidRPr="001D36A0" w:rsidRDefault="003B03C5" w:rsidP="003B03C5">
      <w:pPr>
        <w:pStyle w:val="ListParagraph"/>
        <w:numPr>
          <w:ilvl w:val="0"/>
          <w:numId w:val="20"/>
        </w:numPr>
        <w:ind w:firstLine="851"/>
        <w:jc w:val="both"/>
        <w:rPr>
          <w:rFonts w:ascii="Arial" w:hAnsi="Arial" w:cs="Arial"/>
        </w:rPr>
      </w:pPr>
      <w:r w:rsidRPr="001D36A0">
        <w:rPr>
          <w:rFonts w:ascii="Arial" w:hAnsi="Arial" w:cs="Arial"/>
        </w:rPr>
        <w:t>Subtraversare de drum Stradă balast SD1, L = 5,00 ml (Tronson 1);</w:t>
      </w:r>
    </w:p>
    <w:p w:rsidR="003B03C5" w:rsidRPr="001D36A0" w:rsidRDefault="003B03C5" w:rsidP="003B03C5">
      <w:pPr>
        <w:pStyle w:val="ListParagraph"/>
        <w:numPr>
          <w:ilvl w:val="0"/>
          <w:numId w:val="20"/>
        </w:numPr>
        <w:ind w:firstLine="851"/>
        <w:jc w:val="both"/>
        <w:rPr>
          <w:rFonts w:ascii="Arial" w:hAnsi="Arial" w:cs="Arial"/>
        </w:rPr>
      </w:pPr>
      <w:r w:rsidRPr="001D36A0">
        <w:rPr>
          <w:rFonts w:ascii="Arial" w:hAnsi="Arial" w:cs="Arial"/>
        </w:rPr>
        <w:t xml:space="preserve">Subtraversare de drum Str. Bradului SD2, L = 5,00 ml (Tronson 1); </w:t>
      </w:r>
    </w:p>
    <w:p w:rsidR="003B03C5" w:rsidRPr="001D36A0" w:rsidRDefault="003B03C5" w:rsidP="003B03C5">
      <w:pPr>
        <w:pStyle w:val="ListParagraph"/>
        <w:numPr>
          <w:ilvl w:val="0"/>
          <w:numId w:val="20"/>
        </w:numPr>
        <w:ind w:firstLine="851"/>
        <w:jc w:val="both"/>
        <w:rPr>
          <w:rFonts w:ascii="Arial" w:hAnsi="Arial" w:cs="Arial"/>
        </w:rPr>
      </w:pPr>
      <w:r w:rsidRPr="001D36A0">
        <w:rPr>
          <w:rFonts w:ascii="Arial" w:hAnsi="Arial" w:cs="Arial"/>
        </w:rPr>
        <w:t>Subtraversare de drum Str. Izvoarelor SD3, L = 5,00 ml (Tronson 1);</w:t>
      </w:r>
    </w:p>
    <w:p w:rsidR="003B03C5" w:rsidRPr="001D36A0" w:rsidRDefault="003B03C5" w:rsidP="003B03C5">
      <w:pPr>
        <w:pStyle w:val="ListParagraph"/>
        <w:numPr>
          <w:ilvl w:val="0"/>
          <w:numId w:val="20"/>
        </w:numPr>
        <w:ind w:firstLine="851"/>
        <w:jc w:val="both"/>
        <w:rPr>
          <w:rFonts w:ascii="Arial" w:hAnsi="Arial" w:cs="Arial"/>
        </w:rPr>
      </w:pPr>
      <w:r w:rsidRPr="001D36A0">
        <w:rPr>
          <w:rFonts w:ascii="Arial" w:hAnsi="Arial" w:cs="Arial"/>
        </w:rPr>
        <w:t>Subtraversare de drum Stradă balast SD4, L = 5,00 ml (Tronson 1);</w:t>
      </w:r>
    </w:p>
    <w:p w:rsidR="003B03C5" w:rsidRPr="001D36A0" w:rsidRDefault="003B03C5" w:rsidP="003B03C5">
      <w:pPr>
        <w:pStyle w:val="ListParagraph"/>
        <w:numPr>
          <w:ilvl w:val="0"/>
          <w:numId w:val="20"/>
        </w:numPr>
        <w:ind w:firstLine="851"/>
        <w:jc w:val="both"/>
        <w:rPr>
          <w:rFonts w:ascii="Arial" w:hAnsi="Arial" w:cs="Arial"/>
        </w:rPr>
      </w:pPr>
      <w:r w:rsidRPr="001D36A0">
        <w:rPr>
          <w:rFonts w:ascii="Arial" w:hAnsi="Arial" w:cs="Arial"/>
        </w:rPr>
        <w:t>Subtraversare de drum Stradă balast SD5, L = 10,00 ml (Tronson 1);</w:t>
      </w:r>
    </w:p>
    <w:p w:rsidR="003B03C5" w:rsidRPr="001D36A0" w:rsidRDefault="003B03C5" w:rsidP="003B03C5">
      <w:pPr>
        <w:pStyle w:val="ListParagraph"/>
        <w:numPr>
          <w:ilvl w:val="0"/>
          <w:numId w:val="20"/>
        </w:numPr>
        <w:ind w:firstLine="851"/>
        <w:jc w:val="both"/>
        <w:rPr>
          <w:rFonts w:ascii="Arial" w:hAnsi="Arial" w:cs="Arial"/>
        </w:rPr>
      </w:pPr>
      <w:r w:rsidRPr="001D36A0">
        <w:rPr>
          <w:rFonts w:ascii="Arial" w:hAnsi="Arial" w:cs="Arial"/>
        </w:rPr>
        <w:t>Subtraversare de drum intersecție Str. Dumbravei și Str. Crinilor SD6, L = 13,50 ml (Tronson 1);</w:t>
      </w:r>
    </w:p>
    <w:p w:rsidR="003B03C5" w:rsidRPr="001D36A0" w:rsidRDefault="003B03C5" w:rsidP="003B03C5">
      <w:pPr>
        <w:pStyle w:val="ListParagraph"/>
        <w:numPr>
          <w:ilvl w:val="0"/>
          <w:numId w:val="20"/>
        </w:numPr>
        <w:ind w:firstLine="851"/>
        <w:jc w:val="both"/>
        <w:rPr>
          <w:rFonts w:ascii="Arial" w:hAnsi="Arial" w:cs="Arial"/>
        </w:rPr>
      </w:pPr>
      <w:r w:rsidRPr="001D36A0">
        <w:rPr>
          <w:rFonts w:ascii="Arial" w:hAnsi="Arial" w:cs="Arial"/>
        </w:rPr>
        <w:t>Subtraversare de drum Str. Viorelelor SD7, L = 5,00 ml (Tronson 1);</w:t>
      </w:r>
    </w:p>
    <w:p w:rsidR="003B03C5" w:rsidRPr="001D36A0" w:rsidRDefault="003B03C5" w:rsidP="003B03C5">
      <w:pPr>
        <w:pStyle w:val="ListParagraph"/>
        <w:numPr>
          <w:ilvl w:val="0"/>
          <w:numId w:val="20"/>
        </w:numPr>
        <w:ind w:firstLine="851"/>
        <w:jc w:val="both"/>
        <w:rPr>
          <w:rFonts w:ascii="Arial" w:hAnsi="Arial" w:cs="Arial"/>
        </w:rPr>
      </w:pPr>
      <w:r w:rsidRPr="001D36A0">
        <w:rPr>
          <w:rFonts w:ascii="Arial" w:hAnsi="Arial" w:cs="Arial"/>
        </w:rPr>
        <w:t>Subtraversare de drum DJ207A SD8, L = 10,50 ml (Tronson 2);</w:t>
      </w:r>
    </w:p>
    <w:p w:rsidR="003B03C5" w:rsidRPr="001D36A0" w:rsidRDefault="003B03C5" w:rsidP="003B03C5">
      <w:pPr>
        <w:pStyle w:val="ListParagraph"/>
        <w:numPr>
          <w:ilvl w:val="0"/>
          <w:numId w:val="20"/>
        </w:numPr>
        <w:ind w:firstLine="851"/>
        <w:jc w:val="both"/>
        <w:rPr>
          <w:rFonts w:ascii="Arial" w:hAnsi="Arial" w:cs="Arial"/>
        </w:rPr>
      </w:pPr>
      <w:r w:rsidRPr="001D36A0">
        <w:rPr>
          <w:rFonts w:ascii="Arial" w:hAnsi="Arial" w:cs="Arial"/>
        </w:rPr>
        <w:t>Subtraversare de drum DS229 SD9, L = 10,50 ml (Tronson 1);</w:t>
      </w:r>
    </w:p>
    <w:p w:rsidR="003B03C5" w:rsidRPr="001D36A0" w:rsidRDefault="003B03C5" w:rsidP="003B03C5">
      <w:pPr>
        <w:pStyle w:val="ListParagraph"/>
        <w:numPr>
          <w:ilvl w:val="0"/>
          <w:numId w:val="20"/>
        </w:numPr>
        <w:ind w:firstLine="851"/>
        <w:jc w:val="both"/>
        <w:rPr>
          <w:rFonts w:ascii="Arial" w:hAnsi="Arial" w:cs="Arial"/>
        </w:rPr>
      </w:pPr>
      <w:r w:rsidRPr="001D36A0">
        <w:rPr>
          <w:rFonts w:ascii="Arial" w:hAnsi="Arial" w:cs="Arial"/>
        </w:rPr>
        <w:t>Subtraversare de drum DJ207A SD10, L = 10,50 ml (Tronson 2).</w:t>
      </w:r>
    </w:p>
    <w:p w:rsidR="003B03C5" w:rsidRPr="001D36A0" w:rsidRDefault="003B03C5" w:rsidP="003B03C5">
      <w:pPr>
        <w:ind w:firstLine="851"/>
        <w:rPr>
          <w:rFonts w:ascii="Arial" w:hAnsi="Arial" w:cs="Arial"/>
        </w:rPr>
      </w:pPr>
    </w:p>
    <w:p w:rsidR="003B03C5" w:rsidRPr="001D36A0" w:rsidRDefault="003B03C5" w:rsidP="003B03C5">
      <w:pPr>
        <w:ind w:right="14" w:firstLine="851"/>
        <w:rPr>
          <w:rFonts w:ascii="Arial" w:hAnsi="Arial" w:cs="Arial"/>
          <w:b/>
          <w:bCs/>
          <w:u w:val="single"/>
        </w:rPr>
      </w:pPr>
      <w:r w:rsidRPr="001D36A0">
        <w:rPr>
          <w:rFonts w:ascii="Arial" w:hAnsi="Arial" w:cs="Arial"/>
          <w:b/>
          <w:bCs/>
          <w:u w:val="single"/>
        </w:rPr>
        <w:t xml:space="preserve">3. Rețea de canalizare menajeră </w:t>
      </w:r>
      <w:r w:rsidRPr="001D36A0">
        <w:rPr>
          <w:rFonts w:ascii="Arial" w:hAnsi="Arial" w:cs="Arial"/>
          <w:b/>
          <w:bCs/>
          <w:kern w:val="28"/>
          <w:u w:val="single"/>
          <w:lang w:eastAsia="ro-RO"/>
        </w:rPr>
        <w:t>Sat Căușeni:</w:t>
      </w:r>
    </w:p>
    <w:p w:rsidR="003B03C5" w:rsidRPr="001D36A0" w:rsidRDefault="003B03C5" w:rsidP="003B03C5">
      <w:pPr>
        <w:widowControl w:val="0"/>
        <w:autoSpaceDE w:val="0"/>
        <w:autoSpaceDN w:val="0"/>
        <w:adjustRightInd w:val="0"/>
        <w:ind w:firstLine="851"/>
        <w:rPr>
          <w:rFonts w:ascii="Arial" w:hAnsi="Arial" w:cs="Arial"/>
        </w:rPr>
      </w:pPr>
    </w:p>
    <w:p w:rsidR="003B03C5" w:rsidRPr="001D36A0" w:rsidRDefault="003B03C5" w:rsidP="004F6296">
      <w:pPr>
        <w:widowControl w:val="0"/>
        <w:autoSpaceDE w:val="0"/>
        <w:autoSpaceDN w:val="0"/>
        <w:adjustRightInd w:val="0"/>
        <w:ind w:firstLine="851"/>
        <w:jc w:val="both"/>
        <w:rPr>
          <w:rFonts w:ascii="Arial" w:hAnsi="Arial" w:cs="Arial"/>
        </w:rPr>
      </w:pPr>
      <w:r w:rsidRPr="001D36A0">
        <w:rPr>
          <w:rFonts w:ascii="Arial" w:hAnsi="Arial" w:cs="Arial"/>
        </w:rPr>
        <w:t xml:space="preserve">Rețeaua de canalizare ape uzate de tip menajer proiectată se va realiza din </w:t>
      </w:r>
      <w:r w:rsidRPr="001D36A0">
        <w:rPr>
          <w:rFonts w:ascii="Arial" w:hAnsi="Arial" w:cs="Arial"/>
        </w:rPr>
        <w:lastRenderedPageBreak/>
        <w:t xml:space="preserve">conducte din PVC, Dn 250 mm SN8. Lungimea totală a rețelei de canalizare gravitațională propusă în Sat Căușeni este de </w:t>
      </w:r>
      <w:r w:rsidRPr="001D36A0">
        <w:rPr>
          <w:rFonts w:ascii="Arial" w:hAnsi="Arial" w:cs="Arial"/>
          <w:b/>
          <w:bCs/>
        </w:rPr>
        <w:t>4236,05 ml</w:t>
      </w:r>
      <w:r w:rsidRPr="001D36A0">
        <w:rPr>
          <w:rFonts w:ascii="Arial" w:hAnsi="Arial" w:cs="Arial"/>
        </w:rPr>
        <w:t xml:space="preserve">. Aceasta asigură transportul gravitațional al apelor uzate colectate catre statia de pompare  (SPAU5) iar ulterior în rețeaua din satul Boghicea (Cămin CV1.11 Sat Boghicea). Lungimea rețelei de transport al apelor de canalizare menajere prin presiune, conducta realizata din PEHD DN110 mm, PN10, (SPAU5-CV1.01 Sat Boghicea) este de </w:t>
      </w:r>
      <w:r w:rsidRPr="001D36A0">
        <w:rPr>
          <w:rFonts w:ascii="Arial" w:hAnsi="Arial" w:cs="Arial"/>
          <w:b/>
          <w:bCs/>
        </w:rPr>
        <w:t>2.031,63 ml</w:t>
      </w:r>
      <w:r w:rsidRPr="001D36A0">
        <w:rPr>
          <w:rFonts w:ascii="Arial" w:hAnsi="Arial" w:cs="Arial"/>
        </w:rPr>
        <w:t xml:space="preserve">. </w:t>
      </w:r>
    </w:p>
    <w:p w:rsidR="003B03C5" w:rsidRPr="001D36A0" w:rsidRDefault="003B03C5" w:rsidP="003B03C5">
      <w:pPr>
        <w:widowControl w:val="0"/>
        <w:autoSpaceDE w:val="0"/>
        <w:autoSpaceDN w:val="0"/>
        <w:adjustRightInd w:val="0"/>
        <w:ind w:firstLine="851"/>
        <w:rPr>
          <w:rFonts w:ascii="Arial" w:hAnsi="Arial" w:cs="Arial"/>
        </w:rPr>
      </w:pPr>
    </w:p>
    <w:p w:rsidR="003B03C5" w:rsidRPr="001D36A0" w:rsidRDefault="003B03C5" w:rsidP="003B03C5">
      <w:pPr>
        <w:widowControl w:val="0"/>
        <w:autoSpaceDE w:val="0"/>
        <w:autoSpaceDN w:val="0"/>
        <w:adjustRightInd w:val="0"/>
        <w:ind w:firstLine="851"/>
        <w:rPr>
          <w:rFonts w:ascii="Arial" w:hAnsi="Arial" w:cs="Arial"/>
        </w:rPr>
      </w:pPr>
      <w:r w:rsidRPr="001D36A0">
        <w:rPr>
          <w:rFonts w:ascii="Arial" w:hAnsi="Arial" w:cs="Arial"/>
        </w:rPr>
        <w:t>La execuția lucrărilor de distribuție se vor utiliza următoarele date proiectate:</w:t>
      </w:r>
    </w:p>
    <w:tbl>
      <w:tblPr>
        <w:tblW w:w="9025" w:type="dxa"/>
        <w:jc w:val="center"/>
        <w:tblLook w:val="04A0"/>
      </w:tblPr>
      <w:tblGrid>
        <w:gridCol w:w="899"/>
        <w:gridCol w:w="1877"/>
        <w:gridCol w:w="1590"/>
        <w:gridCol w:w="1655"/>
        <w:gridCol w:w="1414"/>
        <w:gridCol w:w="1590"/>
      </w:tblGrid>
      <w:tr w:rsidR="003B03C5" w:rsidRPr="001D36A0" w:rsidTr="002D3004">
        <w:trPr>
          <w:trHeight w:val="844"/>
          <w:jc w:val="center"/>
        </w:trPr>
        <w:tc>
          <w:tcPr>
            <w:tcW w:w="3073"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3B03C5" w:rsidRPr="001D36A0" w:rsidRDefault="003B03C5" w:rsidP="002D3004">
            <w:pPr>
              <w:ind w:firstLine="851"/>
              <w:rPr>
                <w:rFonts w:ascii="Arial" w:hAnsi="Arial" w:cs="Arial"/>
                <w:b/>
                <w:bCs/>
              </w:rPr>
            </w:pPr>
            <w:r w:rsidRPr="001D36A0">
              <w:rPr>
                <w:rFonts w:ascii="Arial" w:hAnsi="Arial" w:cs="Arial"/>
                <w:b/>
                <w:bCs/>
              </w:rPr>
              <w:t>TRONSON</w:t>
            </w:r>
          </w:p>
        </w:tc>
        <w:tc>
          <w:tcPr>
            <w:tcW w:w="1545" w:type="dxa"/>
            <w:tcBorders>
              <w:top w:val="single" w:sz="8" w:space="0" w:color="auto"/>
              <w:left w:val="nil"/>
              <w:bottom w:val="single" w:sz="8" w:space="0" w:color="auto"/>
              <w:right w:val="single" w:sz="4" w:space="0" w:color="auto"/>
            </w:tcBorders>
            <w:shd w:val="clear" w:color="auto" w:fill="auto"/>
            <w:vAlign w:val="center"/>
            <w:hideMark/>
          </w:tcPr>
          <w:p w:rsidR="003B03C5" w:rsidRPr="001D36A0" w:rsidRDefault="003B03C5" w:rsidP="002D3004">
            <w:pPr>
              <w:ind w:firstLine="71"/>
              <w:jc w:val="center"/>
              <w:rPr>
                <w:rFonts w:ascii="Arial" w:hAnsi="Arial" w:cs="Arial"/>
                <w:b/>
                <w:bCs/>
              </w:rPr>
            </w:pPr>
            <w:r w:rsidRPr="001D36A0">
              <w:rPr>
                <w:rFonts w:ascii="Arial" w:hAnsi="Arial" w:cs="Arial"/>
                <w:b/>
                <w:bCs/>
              </w:rPr>
              <w:t>TIP CONDUCTĂ</w:t>
            </w:r>
          </w:p>
        </w:tc>
        <w:tc>
          <w:tcPr>
            <w:tcW w:w="1675" w:type="dxa"/>
            <w:tcBorders>
              <w:top w:val="single" w:sz="8" w:space="0" w:color="auto"/>
              <w:left w:val="nil"/>
              <w:bottom w:val="single" w:sz="8" w:space="0" w:color="auto"/>
              <w:right w:val="single" w:sz="4" w:space="0" w:color="auto"/>
            </w:tcBorders>
            <w:shd w:val="clear" w:color="auto" w:fill="auto"/>
            <w:vAlign w:val="center"/>
            <w:hideMark/>
          </w:tcPr>
          <w:p w:rsidR="003B03C5" w:rsidRPr="001D36A0" w:rsidRDefault="003B03C5" w:rsidP="002D3004">
            <w:pPr>
              <w:ind w:firstLine="71"/>
              <w:jc w:val="center"/>
              <w:rPr>
                <w:rFonts w:ascii="Arial" w:hAnsi="Arial" w:cs="Arial"/>
                <w:b/>
                <w:bCs/>
              </w:rPr>
            </w:pPr>
            <w:r w:rsidRPr="001D36A0">
              <w:rPr>
                <w:rFonts w:ascii="Arial" w:hAnsi="Arial" w:cs="Arial"/>
                <w:b/>
                <w:bCs/>
              </w:rPr>
              <w:t>DIAMETRU CONDCUTĂ</w:t>
            </w:r>
          </w:p>
        </w:tc>
        <w:tc>
          <w:tcPr>
            <w:tcW w:w="1447" w:type="dxa"/>
            <w:tcBorders>
              <w:top w:val="single" w:sz="8" w:space="0" w:color="auto"/>
              <w:left w:val="nil"/>
              <w:bottom w:val="single" w:sz="8" w:space="0" w:color="auto"/>
              <w:right w:val="nil"/>
            </w:tcBorders>
            <w:shd w:val="clear" w:color="auto" w:fill="auto"/>
            <w:vAlign w:val="center"/>
            <w:hideMark/>
          </w:tcPr>
          <w:p w:rsidR="003B03C5" w:rsidRPr="001D36A0" w:rsidRDefault="003B03C5" w:rsidP="002D3004">
            <w:pPr>
              <w:ind w:firstLine="71"/>
              <w:jc w:val="center"/>
              <w:rPr>
                <w:rFonts w:ascii="Arial" w:hAnsi="Arial" w:cs="Arial"/>
                <w:b/>
                <w:bCs/>
              </w:rPr>
            </w:pPr>
            <w:r w:rsidRPr="001D36A0">
              <w:rPr>
                <w:rFonts w:ascii="Arial" w:hAnsi="Arial" w:cs="Arial"/>
                <w:b/>
                <w:bCs/>
              </w:rPr>
              <w:t>CĂMINE DE VIZITARE   (buc.)</w:t>
            </w:r>
          </w:p>
        </w:tc>
        <w:tc>
          <w:tcPr>
            <w:tcW w:w="1284"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3B03C5" w:rsidRPr="001D36A0" w:rsidRDefault="003B03C5" w:rsidP="002D3004">
            <w:pPr>
              <w:ind w:firstLine="71"/>
              <w:jc w:val="center"/>
              <w:rPr>
                <w:rFonts w:ascii="Arial" w:hAnsi="Arial" w:cs="Arial"/>
                <w:b/>
                <w:bCs/>
              </w:rPr>
            </w:pPr>
            <w:r w:rsidRPr="001D36A0">
              <w:rPr>
                <w:rFonts w:ascii="Arial" w:hAnsi="Arial" w:cs="Arial"/>
                <w:b/>
                <w:bCs/>
              </w:rPr>
              <w:t>LUNGIME  CONDUCTĂ (metri)</w:t>
            </w:r>
          </w:p>
        </w:tc>
      </w:tr>
      <w:tr w:rsidR="003B03C5" w:rsidRPr="001D36A0" w:rsidTr="002D3004">
        <w:trPr>
          <w:trHeight w:val="553"/>
          <w:jc w:val="center"/>
        </w:trPr>
        <w:tc>
          <w:tcPr>
            <w:tcW w:w="1024" w:type="dxa"/>
            <w:vMerge w:val="restart"/>
            <w:tcBorders>
              <w:top w:val="nil"/>
              <w:left w:val="single" w:sz="8" w:space="0" w:color="auto"/>
              <w:bottom w:val="single" w:sz="4" w:space="0" w:color="auto"/>
              <w:right w:val="single" w:sz="4" w:space="0" w:color="auto"/>
            </w:tcBorders>
            <w:shd w:val="clear" w:color="auto" w:fill="auto"/>
            <w:textDirection w:val="btLr"/>
            <w:vAlign w:val="center"/>
            <w:hideMark/>
          </w:tcPr>
          <w:p w:rsidR="003B03C5" w:rsidRPr="001D36A0" w:rsidRDefault="003B03C5" w:rsidP="002D3004">
            <w:pPr>
              <w:ind w:firstLine="851"/>
              <w:rPr>
                <w:rFonts w:ascii="Arial" w:hAnsi="Arial" w:cs="Arial"/>
                <w:b/>
                <w:bCs/>
              </w:rPr>
            </w:pPr>
            <w:r w:rsidRPr="001D36A0">
              <w:rPr>
                <w:rFonts w:ascii="Arial" w:hAnsi="Arial" w:cs="Arial"/>
                <w:b/>
                <w:bCs/>
              </w:rPr>
              <w:t>SAT CĂUȘENI</w:t>
            </w:r>
          </w:p>
        </w:tc>
        <w:tc>
          <w:tcPr>
            <w:tcW w:w="2049" w:type="dxa"/>
            <w:tcBorders>
              <w:top w:val="nil"/>
              <w:left w:val="nil"/>
              <w:bottom w:val="single" w:sz="4" w:space="0" w:color="auto"/>
              <w:right w:val="single" w:sz="4" w:space="0" w:color="auto"/>
            </w:tcBorders>
            <w:shd w:val="clear" w:color="auto" w:fill="auto"/>
            <w:vAlign w:val="center"/>
            <w:hideMark/>
          </w:tcPr>
          <w:p w:rsidR="003B03C5" w:rsidRPr="001D36A0" w:rsidRDefault="003B03C5" w:rsidP="002D3004">
            <w:pPr>
              <w:jc w:val="center"/>
              <w:rPr>
                <w:rFonts w:ascii="Arial" w:hAnsi="Arial" w:cs="Arial"/>
              </w:rPr>
            </w:pPr>
            <w:r w:rsidRPr="001D36A0">
              <w:rPr>
                <w:rFonts w:ascii="Arial" w:hAnsi="Arial" w:cs="Arial"/>
              </w:rPr>
              <w:t>Tronson 1 - Str. Salcâmilor</w:t>
            </w:r>
          </w:p>
        </w:tc>
        <w:tc>
          <w:tcPr>
            <w:tcW w:w="1545" w:type="dxa"/>
            <w:tcBorders>
              <w:top w:val="nil"/>
              <w:left w:val="nil"/>
              <w:bottom w:val="single" w:sz="4" w:space="0" w:color="auto"/>
              <w:right w:val="single" w:sz="4" w:space="0" w:color="auto"/>
            </w:tcBorders>
            <w:shd w:val="clear" w:color="auto" w:fill="auto"/>
            <w:vAlign w:val="center"/>
            <w:hideMark/>
          </w:tcPr>
          <w:p w:rsidR="003B03C5" w:rsidRPr="001D36A0" w:rsidRDefault="003B03C5" w:rsidP="002D3004">
            <w:pPr>
              <w:jc w:val="center"/>
              <w:rPr>
                <w:rFonts w:ascii="Arial" w:hAnsi="Arial" w:cs="Arial"/>
              </w:rPr>
            </w:pPr>
            <w:r w:rsidRPr="001D36A0">
              <w:rPr>
                <w:rFonts w:ascii="Arial" w:hAnsi="Arial" w:cs="Arial"/>
              </w:rPr>
              <w:t>PVC-KG</w:t>
            </w:r>
          </w:p>
        </w:tc>
        <w:tc>
          <w:tcPr>
            <w:tcW w:w="1675" w:type="dxa"/>
            <w:tcBorders>
              <w:top w:val="nil"/>
              <w:left w:val="nil"/>
              <w:bottom w:val="single" w:sz="4" w:space="0" w:color="auto"/>
              <w:right w:val="single" w:sz="4" w:space="0" w:color="auto"/>
            </w:tcBorders>
            <w:shd w:val="clear" w:color="auto" w:fill="auto"/>
            <w:vAlign w:val="center"/>
            <w:hideMark/>
          </w:tcPr>
          <w:p w:rsidR="003B03C5" w:rsidRPr="001D36A0" w:rsidRDefault="003B03C5" w:rsidP="002D3004">
            <w:pPr>
              <w:jc w:val="center"/>
              <w:rPr>
                <w:rFonts w:ascii="Arial" w:hAnsi="Arial" w:cs="Arial"/>
              </w:rPr>
            </w:pPr>
            <w:r w:rsidRPr="001D36A0">
              <w:rPr>
                <w:rFonts w:ascii="Arial" w:hAnsi="Arial" w:cs="Arial"/>
              </w:rPr>
              <w:t>DN 250 mm</w:t>
            </w:r>
          </w:p>
        </w:tc>
        <w:tc>
          <w:tcPr>
            <w:tcW w:w="1447" w:type="dxa"/>
            <w:tcBorders>
              <w:top w:val="nil"/>
              <w:left w:val="nil"/>
              <w:bottom w:val="single" w:sz="4" w:space="0" w:color="auto"/>
              <w:right w:val="nil"/>
            </w:tcBorders>
            <w:shd w:val="clear" w:color="auto" w:fill="auto"/>
            <w:vAlign w:val="center"/>
            <w:hideMark/>
          </w:tcPr>
          <w:p w:rsidR="003B03C5" w:rsidRPr="001D36A0" w:rsidRDefault="003B03C5" w:rsidP="002D3004">
            <w:pPr>
              <w:jc w:val="center"/>
              <w:rPr>
                <w:rFonts w:ascii="Arial" w:hAnsi="Arial" w:cs="Arial"/>
              </w:rPr>
            </w:pPr>
            <w:r w:rsidRPr="001D36A0">
              <w:rPr>
                <w:rFonts w:ascii="Arial" w:hAnsi="Arial" w:cs="Arial"/>
              </w:rPr>
              <w:t>29 (CV1.01-CV1.29)</w:t>
            </w:r>
          </w:p>
        </w:tc>
        <w:tc>
          <w:tcPr>
            <w:tcW w:w="1284" w:type="dxa"/>
            <w:tcBorders>
              <w:top w:val="nil"/>
              <w:left w:val="single" w:sz="4" w:space="0" w:color="auto"/>
              <w:bottom w:val="single" w:sz="4" w:space="0" w:color="auto"/>
              <w:right w:val="single" w:sz="8" w:space="0" w:color="auto"/>
            </w:tcBorders>
            <w:shd w:val="clear" w:color="auto" w:fill="auto"/>
            <w:vAlign w:val="center"/>
            <w:hideMark/>
          </w:tcPr>
          <w:p w:rsidR="003B03C5" w:rsidRPr="001D36A0" w:rsidRDefault="003B03C5" w:rsidP="002D3004">
            <w:pPr>
              <w:jc w:val="center"/>
              <w:rPr>
                <w:rFonts w:ascii="Arial" w:hAnsi="Arial" w:cs="Arial"/>
              </w:rPr>
            </w:pPr>
            <w:r w:rsidRPr="001D36A0">
              <w:rPr>
                <w:rFonts w:ascii="Arial" w:hAnsi="Arial" w:cs="Arial"/>
              </w:rPr>
              <w:t>967.00</w:t>
            </w:r>
          </w:p>
        </w:tc>
      </w:tr>
      <w:tr w:rsidR="003B03C5" w:rsidRPr="001D36A0" w:rsidTr="002D3004">
        <w:trPr>
          <w:trHeight w:val="567"/>
          <w:jc w:val="center"/>
        </w:trPr>
        <w:tc>
          <w:tcPr>
            <w:tcW w:w="1024" w:type="dxa"/>
            <w:vMerge/>
            <w:tcBorders>
              <w:top w:val="nil"/>
              <w:left w:val="single" w:sz="8" w:space="0" w:color="auto"/>
              <w:bottom w:val="single" w:sz="4" w:space="0" w:color="auto"/>
              <w:right w:val="single" w:sz="4" w:space="0" w:color="auto"/>
            </w:tcBorders>
            <w:vAlign w:val="center"/>
            <w:hideMark/>
          </w:tcPr>
          <w:p w:rsidR="003B03C5" w:rsidRPr="001D36A0" w:rsidRDefault="003B03C5" w:rsidP="002D3004">
            <w:pPr>
              <w:ind w:firstLine="851"/>
              <w:rPr>
                <w:rFonts w:ascii="Arial" w:hAnsi="Arial" w:cs="Arial"/>
                <w:b/>
                <w:bCs/>
              </w:rPr>
            </w:pPr>
          </w:p>
        </w:tc>
        <w:tc>
          <w:tcPr>
            <w:tcW w:w="2049" w:type="dxa"/>
            <w:tcBorders>
              <w:top w:val="nil"/>
              <w:left w:val="nil"/>
              <w:bottom w:val="single" w:sz="4" w:space="0" w:color="auto"/>
              <w:right w:val="single" w:sz="4" w:space="0" w:color="auto"/>
            </w:tcBorders>
            <w:shd w:val="clear" w:color="auto" w:fill="auto"/>
            <w:vAlign w:val="center"/>
            <w:hideMark/>
          </w:tcPr>
          <w:p w:rsidR="003B03C5" w:rsidRPr="001D36A0" w:rsidRDefault="003B03C5" w:rsidP="002D3004">
            <w:pPr>
              <w:jc w:val="center"/>
              <w:rPr>
                <w:rFonts w:ascii="Arial" w:hAnsi="Arial" w:cs="Arial"/>
              </w:rPr>
            </w:pPr>
            <w:r w:rsidRPr="001D36A0">
              <w:rPr>
                <w:rFonts w:ascii="Arial" w:hAnsi="Arial" w:cs="Arial"/>
              </w:rPr>
              <w:t>Tronson 2</w:t>
            </w:r>
          </w:p>
        </w:tc>
        <w:tc>
          <w:tcPr>
            <w:tcW w:w="1545" w:type="dxa"/>
            <w:tcBorders>
              <w:top w:val="nil"/>
              <w:left w:val="nil"/>
              <w:bottom w:val="single" w:sz="4" w:space="0" w:color="auto"/>
              <w:right w:val="single" w:sz="4" w:space="0" w:color="auto"/>
            </w:tcBorders>
            <w:shd w:val="clear" w:color="auto" w:fill="auto"/>
            <w:vAlign w:val="center"/>
            <w:hideMark/>
          </w:tcPr>
          <w:p w:rsidR="003B03C5" w:rsidRPr="001D36A0" w:rsidRDefault="003B03C5" w:rsidP="002D3004">
            <w:pPr>
              <w:jc w:val="center"/>
              <w:rPr>
                <w:rFonts w:ascii="Arial" w:hAnsi="Arial" w:cs="Arial"/>
              </w:rPr>
            </w:pPr>
            <w:r w:rsidRPr="001D36A0">
              <w:rPr>
                <w:rFonts w:ascii="Arial" w:hAnsi="Arial" w:cs="Arial"/>
              </w:rPr>
              <w:t>PVC-KG</w:t>
            </w:r>
          </w:p>
        </w:tc>
        <w:tc>
          <w:tcPr>
            <w:tcW w:w="1675" w:type="dxa"/>
            <w:tcBorders>
              <w:top w:val="nil"/>
              <w:left w:val="nil"/>
              <w:bottom w:val="single" w:sz="4" w:space="0" w:color="auto"/>
              <w:right w:val="single" w:sz="4" w:space="0" w:color="auto"/>
            </w:tcBorders>
            <w:shd w:val="clear" w:color="auto" w:fill="auto"/>
            <w:vAlign w:val="center"/>
            <w:hideMark/>
          </w:tcPr>
          <w:p w:rsidR="003B03C5" w:rsidRPr="001D36A0" w:rsidRDefault="003B03C5" w:rsidP="002D3004">
            <w:pPr>
              <w:jc w:val="center"/>
              <w:rPr>
                <w:rFonts w:ascii="Arial" w:hAnsi="Arial" w:cs="Arial"/>
              </w:rPr>
            </w:pPr>
            <w:r w:rsidRPr="001D36A0">
              <w:rPr>
                <w:rFonts w:ascii="Arial" w:hAnsi="Arial" w:cs="Arial"/>
              </w:rPr>
              <w:t>DN 250 mm</w:t>
            </w:r>
          </w:p>
        </w:tc>
        <w:tc>
          <w:tcPr>
            <w:tcW w:w="1447" w:type="dxa"/>
            <w:tcBorders>
              <w:top w:val="nil"/>
              <w:left w:val="nil"/>
              <w:bottom w:val="single" w:sz="4" w:space="0" w:color="auto"/>
              <w:right w:val="nil"/>
            </w:tcBorders>
            <w:shd w:val="clear" w:color="auto" w:fill="auto"/>
            <w:vAlign w:val="center"/>
            <w:hideMark/>
          </w:tcPr>
          <w:p w:rsidR="003B03C5" w:rsidRPr="001D36A0" w:rsidRDefault="003B03C5" w:rsidP="002D3004">
            <w:pPr>
              <w:jc w:val="center"/>
              <w:rPr>
                <w:rFonts w:ascii="Arial" w:hAnsi="Arial" w:cs="Arial"/>
              </w:rPr>
            </w:pPr>
            <w:r w:rsidRPr="001D36A0">
              <w:rPr>
                <w:rFonts w:ascii="Arial" w:hAnsi="Arial" w:cs="Arial"/>
              </w:rPr>
              <w:t>5 (CV2.01-CV2.05)</w:t>
            </w:r>
          </w:p>
        </w:tc>
        <w:tc>
          <w:tcPr>
            <w:tcW w:w="1284" w:type="dxa"/>
            <w:tcBorders>
              <w:top w:val="nil"/>
              <w:left w:val="single" w:sz="4" w:space="0" w:color="auto"/>
              <w:bottom w:val="single" w:sz="4" w:space="0" w:color="auto"/>
              <w:right w:val="single" w:sz="8" w:space="0" w:color="auto"/>
            </w:tcBorders>
            <w:shd w:val="clear" w:color="auto" w:fill="auto"/>
            <w:vAlign w:val="center"/>
            <w:hideMark/>
          </w:tcPr>
          <w:p w:rsidR="003B03C5" w:rsidRPr="001D36A0" w:rsidRDefault="003B03C5" w:rsidP="002D3004">
            <w:pPr>
              <w:jc w:val="center"/>
              <w:rPr>
                <w:rFonts w:ascii="Arial" w:hAnsi="Arial" w:cs="Arial"/>
              </w:rPr>
            </w:pPr>
            <w:r w:rsidRPr="001D36A0">
              <w:rPr>
                <w:rFonts w:ascii="Arial" w:hAnsi="Arial" w:cs="Arial"/>
              </w:rPr>
              <w:t>340.25</w:t>
            </w:r>
          </w:p>
        </w:tc>
      </w:tr>
      <w:tr w:rsidR="003B03C5" w:rsidRPr="001D36A0" w:rsidTr="002D3004">
        <w:trPr>
          <w:trHeight w:val="567"/>
          <w:jc w:val="center"/>
        </w:trPr>
        <w:tc>
          <w:tcPr>
            <w:tcW w:w="1024" w:type="dxa"/>
            <w:vMerge/>
            <w:tcBorders>
              <w:top w:val="nil"/>
              <w:left w:val="single" w:sz="8" w:space="0" w:color="auto"/>
              <w:bottom w:val="single" w:sz="4" w:space="0" w:color="auto"/>
              <w:right w:val="single" w:sz="4" w:space="0" w:color="auto"/>
            </w:tcBorders>
            <w:vAlign w:val="center"/>
            <w:hideMark/>
          </w:tcPr>
          <w:p w:rsidR="003B03C5" w:rsidRPr="001D36A0" w:rsidRDefault="003B03C5" w:rsidP="002D3004">
            <w:pPr>
              <w:ind w:firstLine="851"/>
              <w:rPr>
                <w:rFonts w:ascii="Arial" w:hAnsi="Arial" w:cs="Arial"/>
                <w:b/>
                <w:bCs/>
              </w:rPr>
            </w:pPr>
          </w:p>
        </w:tc>
        <w:tc>
          <w:tcPr>
            <w:tcW w:w="2049" w:type="dxa"/>
            <w:tcBorders>
              <w:top w:val="nil"/>
              <w:left w:val="nil"/>
              <w:bottom w:val="single" w:sz="4" w:space="0" w:color="auto"/>
              <w:right w:val="single" w:sz="4" w:space="0" w:color="auto"/>
            </w:tcBorders>
            <w:shd w:val="clear" w:color="auto" w:fill="auto"/>
            <w:vAlign w:val="center"/>
            <w:hideMark/>
          </w:tcPr>
          <w:p w:rsidR="003B03C5" w:rsidRPr="001D36A0" w:rsidRDefault="003B03C5" w:rsidP="002D3004">
            <w:pPr>
              <w:jc w:val="center"/>
              <w:rPr>
                <w:rFonts w:ascii="Arial" w:hAnsi="Arial" w:cs="Arial"/>
              </w:rPr>
            </w:pPr>
            <w:r w:rsidRPr="001D36A0">
              <w:rPr>
                <w:rFonts w:ascii="Arial" w:hAnsi="Arial" w:cs="Arial"/>
              </w:rPr>
              <w:t>Tronson 3 - Str. Școlii</w:t>
            </w:r>
          </w:p>
        </w:tc>
        <w:tc>
          <w:tcPr>
            <w:tcW w:w="1545" w:type="dxa"/>
            <w:tcBorders>
              <w:top w:val="nil"/>
              <w:left w:val="nil"/>
              <w:bottom w:val="single" w:sz="4" w:space="0" w:color="auto"/>
              <w:right w:val="single" w:sz="4" w:space="0" w:color="auto"/>
            </w:tcBorders>
            <w:shd w:val="clear" w:color="auto" w:fill="auto"/>
            <w:vAlign w:val="center"/>
            <w:hideMark/>
          </w:tcPr>
          <w:p w:rsidR="003B03C5" w:rsidRPr="001D36A0" w:rsidRDefault="003B03C5" w:rsidP="002D3004">
            <w:pPr>
              <w:jc w:val="center"/>
              <w:rPr>
                <w:rFonts w:ascii="Arial" w:hAnsi="Arial" w:cs="Arial"/>
              </w:rPr>
            </w:pPr>
            <w:r w:rsidRPr="001D36A0">
              <w:rPr>
                <w:rFonts w:ascii="Arial" w:hAnsi="Arial" w:cs="Arial"/>
              </w:rPr>
              <w:t>PVC-KG</w:t>
            </w:r>
          </w:p>
        </w:tc>
        <w:tc>
          <w:tcPr>
            <w:tcW w:w="1675" w:type="dxa"/>
            <w:tcBorders>
              <w:top w:val="nil"/>
              <w:left w:val="nil"/>
              <w:bottom w:val="single" w:sz="4" w:space="0" w:color="auto"/>
              <w:right w:val="single" w:sz="4" w:space="0" w:color="auto"/>
            </w:tcBorders>
            <w:shd w:val="clear" w:color="auto" w:fill="auto"/>
            <w:vAlign w:val="center"/>
            <w:hideMark/>
          </w:tcPr>
          <w:p w:rsidR="003B03C5" w:rsidRPr="001D36A0" w:rsidRDefault="003B03C5" w:rsidP="002D3004">
            <w:pPr>
              <w:jc w:val="center"/>
              <w:rPr>
                <w:rFonts w:ascii="Arial" w:hAnsi="Arial" w:cs="Arial"/>
              </w:rPr>
            </w:pPr>
            <w:r w:rsidRPr="001D36A0">
              <w:rPr>
                <w:rFonts w:ascii="Arial" w:hAnsi="Arial" w:cs="Arial"/>
              </w:rPr>
              <w:t>DN 250 mm</w:t>
            </w:r>
          </w:p>
        </w:tc>
        <w:tc>
          <w:tcPr>
            <w:tcW w:w="1447" w:type="dxa"/>
            <w:tcBorders>
              <w:top w:val="nil"/>
              <w:left w:val="nil"/>
              <w:bottom w:val="single" w:sz="4" w:space="0" w:color="auto"/>
              <w:right w:val="nil"/>
            </w:tcBorders>
            <w:shd w:val="clear" w:color="auto" w:fill="auto"/>
            <w:vAlign w:val="center"/>
            <w:hideMark/>
          </w:tcPr>
          <w:p w:rsidR="003B03C5" w:rsidRPr="001D36A0" w:rsidRDefault="003B03C5" w:rsidP="002D3004">
            <w:pPr>
              <w:jc w:val="center"/>
              <w:rPr>
                <w:rFonts w:ascii="Arial" w:hAnsi="Arial" w:cs="Arial"/>
              </w:rPr>
            </w:pPr>
            <w:r w:rsidRPr="001D36A0">
              <w:rPr>
                <w:rFonts w:ascii="Arial" w:hAnsi="Arial" w:cs="Arial"/>
              </w:rPr>
              <w:t>9 (CV3.01-CV3.09)</w:t>
            </w:r>
          </w:p>
        </w:tc>
        <w:tc>
          <w:tcPr>
            <w:tcW w:w="1284" w:type="dxa"/>
            <w:tcBorders>
              <w:top w:val="nil"/>
              <w:left w:val="single" w:sz="4" w:space="0" w:color="auto"/>
              <w:bottom w:val="single" w:sz="4" w:space="0" w:color="auto"/>
              <w:right w:val="single" w:sz="8" w:space="0" w:color="auto"/>
            </w:tcBorders>
            <w:shd w:val="clear" w:color="auto" w:fill="auto"/>
            <w:vAlign w:val="center"/>
            <w:hideMark/>
          </w:tcPr>
          <w:p w:rsidR="003B03C5" w:rsidRPr="001D36A0" w:rsidRDefault="003B03C5" w:rsidP="002D3004">
            <w:pPr>
              <w:jc w:val="center"/>
              <w:rPr>
                <w:rFonts w:ascii="Arial" w:hAnsi="Arial" w:cs="Arial"/>
              </w:rPr>
            </w:pPr>
            <w:r w:rsidRPr="001D36A0">
              <w:rPr>
                <w:rFonts w:ascii="Arial" w:hAnsi="Arial" w:cs="Arial"/>
              </w:rPr>
              <w:t>388.50</w:t>
            </w:r>
          </w:p>
        </w:tc>
      </w:tr>
      <w:tr w:rsidR="003B03C5" w:rsidRPr="001D36A0" w:rsidTr="002D3004">
        <w:trPr>
          <w:trHeight w:val="567"/>
          <w:jc w:val="center"/>
        </w:trPr>
        <w:tc>
          <w:tcPr>
            <w:tcW w:w="1024" w:type="dxa"/>
            <w:vMerge/>
            <w:tcBorders>
              <w:top w:val="nil"/>
              <w:left w:val="single" w:sz="8" w:space="0" w:color="auto"/>
              <w:bottom w:val="single" w:sz="4" w:space="0" w:color="auto"/>
              <w:right w:val="single" w:sz="4" w:space="0" w:color="auto"/>
            </w:tcBorders>
            <w:vAlign w:val="center"/>
            <w:hideMark/>
          </w:tcPr>
          <w:p w:rsidR="003B03C5" w:rsidRPr="001D36A0" w:rsidRDefault="003B03C5" w:rsidP="002D3004">
            <w:pPr>
              <w:ind w:firstLine="851"/>
              <w:rPr>
                <w:rFonts w:ascii="Arial" w:hAnsi="Arial" w:cs="Arial"/>
                <w:b/>
                <w:bCs/>
              </w:rPr>
            </w:pPr>
          </w:p>
        </w:tc>
        <w:tc>
          <w:tcPr>
            <w:tcW w:w="2049" w:type="dxa"/>
            <w:tcBorders>
              <w:top w:val="nil"/>
              <w:left w:val="nil"/>
              <w:bottom w:val="single" w:sz="4" w:space="0" w:color="auto"/>
              <w:right w:val="single" w:sz="4" w:space="0" w:color="auto"/>
            </w:tcBorders>
            <w:shd w:val="clear" w:color="auto" w:fill="auto"/>
            <w:vAlign w:val="center"/>
            <w:hideMark/>
          </w:tcPr>
          <w:p w:rsidR="003B03C5" w:rsidRPr="001D36A0" w:rsidRDefault="003B03C5" w:rsidP="002D3004">
            <w:pPr>
              <w:jc w:val="center"/>
              <w:rPr>
                <w:rFonts w:ascii="Arial" w:hAnsi="Arial" w:cs="Arial"/>
                <w:lang w:val="fr-FR"/>
              </w:rPr>
            </w:pPr>
            <w:r w:rsidRPr="001D36A0">
              <w:rPr>
                <w:rFonts w:ascii="Arial" w:hAnsi="Arial" w:cs="Arial"/>
                <w:lang w:val="fr-FR"/>
              </w:rPr>
              <w:t>Tronson 4 - Str. Școlii, Str. Teilor</w:t>
            </w:r>
          </w:p>
        </w:tc>
        <w:tc>
          <w:tcPr>
            <w:tcW w:w="1545" w:type="dxa"/>
            <w:tcBorders>
              <w:top w:val="nil"/>
              <w:left w:val="nil"/>
              <w:bottom w:val="single" w:sz="4" w:space="0" w:color="auto"/>
              <w:right w:val="single" w:sz="4" w:space="0" w:color="auto"/>
            </w:tcBorders>
            <w:shd w:val="clear" w:color="auto" w:fill="auto"/>
            <w:vAlign w:val="center"/>
            <w:hideMark/>
          </w:tcPr>
          <w:p w:rsidR="003B03C5" w:rsidRPr="001D36A0" w:rsidRDefault="003B03C5" w:rsidP="002D3004">
            <w:pPr>
              <w:jc w:val="center"/>
              <w:rPr>
                <w:rFonts w:ascii="Arial" w:hAnsi="Arial" w:cs="Arial"/>
              </w:rPr>
            </w:pPr>
            <w:r w:rsidRPr="001D36A0">
              <w:rPr>
                <w:rFonts w:ascii="Arial" w:hAnsi="Arial" w:cs="Arial"/>
              </w:rPr>
              <w:t>PVC-KG</w:t>
            </w:r>
          </w:p>
        </w:tc>
        <w:tc>
          <w:tcPr>
            <w:tcW w:w="1675" w:type="dxa"/>
            <w:tcBorders>
              <w:top w:val="nil"/>
              <w:left w:val="nil"/>
              <w:bottom w:val="single" w:sz="4" w:space="0" w:color="auto"/>
              <w:right w:val="single" w:sz="4" w:space="0" w:color="auto"/>
            </w:tcBorders>
            <w:shd w:val="clear" w:color="auto" w:fill="auto"/>
            <w:vAlign w:val="center"/>
            <w:hideMark/>
          </w:tcPr>
          <w:p w:rsidR="003B03C5" w:rsidRPr="001D36A0" w:rsidRDefault="003B03C5" w:rsidP="002D3004">
            <w:pPr>
              <w:jc w:val="center"/>
              <w:rPr>
                <w:rFonts w:ascii="Arial" w:hAnsi="Arial" w:cs="Arial"/>
              </w:rPr>
            </w:pPr>
            <w:r w:rsidRPr="001D36A0">
              <w:rPr>
                <w:rFonts w:ascii="Arial" w:hAnsi="Arial" w:cs="Arial"/>
              </w:rPr>
              <w:t>DN 250 mm</w:t>
            </w:r>
          </w:p>
        </w:tc>
        <w:tc>
          <w:tcPr>
            <w:tcW w:w="1447" w:type="dxa"/>
            <w:tcBorders>
              <w:top w:val="nil"/>
              <w:left w:val="nil"/>
              <w:bottom w:val="single" w:sz="4" w:space="0" w:color="auto"/>
              <w:right w:val="nil"/>
            </w:tcBorders>
            <w:shd w:val="clear" w:color="auto" w:fill="auto"/>
            <w:vAlign w:val="center"/>
            <w:hideMark/>
          </w:tcPr>
          <w:p w:rsidR="003B03C5" w:rsidRPr="001D36A0" w:rsidRDefault="003B03C5" w:rsidP="002D3004">
            <w:pPr>
              <w:jc w:val="center"/>
              <w:rPr>
                <w:rFonts w:ascii="Arial" w:hAnsi="Arial" w:cs="Arial"/>
              </w:rPr>
            </w:pPr>
            <w:r w:rsidRPr="001D36A0">
              <w:rPr>
                <w:rFonts w:ascii="Arial" w:hAnsi="Arial" w:cs="Arial"/>
              </w:rPr>
              <w:t>20 (CV4.01-CV4.20)</w:t>
            </w:r>
          </w:p>
        </w:tc>
        <w:tc>
          <w:tcPr>
            <w:tcW w:w="1284" w:type="dxa"/>
            <w:tcBorders>
              <w:top w:val="nil"/>
              <w:left w:val="single" w:sz="4" w:space="0" w:color="auto"/>
              <w:bottom w:val="single" w:sz="4" w:space="0" w:color="auto"/>
              <w:right w:val="single" w:sz="8" w:space="0" w:color="auto"/>
            </w:tcBorders>
            <w:shd w:val="clear" w:color="auto" w:fill="auto"/>
            <w:vAlign w:val="center"/>
            <w:hideMark/>
          </w:tcPr>
          <w:p w:rsidR="003B03C5" w:rsidRPr="001D36A0" w:rsidRDefault="003B03C5" w:rsidP="002D3004">
            <w:pPr>
              <w:jc w:val="center"/>
              <w:rPr>
                <w:rFonts w:ascii="Arial" w:hAnsi="Arial" w:cs="Arial"/>
              </w:rPr>
            </w:pPr>
            <w:r w:rsidRPr="001D36A0">
              <w:rPr>
                <w:rFonts w:ascii="Arial" w:hAnsi="Arial" w:cs="Arial"/>
              </w:rPr>
              <w:t>609.00</w:t>
            </w:r>
          </w:p>
        </w:tc>
      </w:tr>
      <w:tr w:rsidR="003B03C5" w:rsidRPr="001D36A0" w:rsidTr="002D3004">
        <w:trPr>
          <w:trHeight w:val="567"/>
          <w:jc w:val="center"/>
        </w:trPr>
        <w:tc>
          <w:tcPr>
            <w:tcW w:w="1024" w:type="dxa"/>
            <w:vMerge/>
            <w:tcBorders>
              <w:top w:val="nil"/>
              <w:left w:val="single" w:sz="8" w:space="0" w:color="auto"/>
              <w:bottom w:val="single" w:sz="4" w:space="0" w:color="auto"/>
              <w:right w:val="single" w:sz="4" w:space="0" w:color="auto"/>
            </w:tcBorders>
            <w:vAlign w:val="center"/>
            <w:hideMark/>
          </w:tcPr>
          <w:p w:rsidR="003B03C5" w:rsidRPr="001D36A0" w:rsidRDefault="003B03C5" w:rsidP="002D3004">
            <w:pPr>
              <w:ind w:firstLine="851"/>
              <w:rPr>
                <w:rFonts w:ascii="Arial" w:hAnsi="Arial" w:cs="Arial"/>
                <w:b/>
                <w:bCs/>
              </w:rPr>
            </w:pPr>
          </w:p>
        </w:tc>
        <w:tc>
          <w:tcPr>
            <w:tcW w:w="2049" w:type="dxa"/>
            <w:tcBorders>
              <w:top w:val="nil"/>
              <w:left w:val="nil"/>
              <w:bottom w:val="single" w:sz="4" w:space="0" w:color="auto"/>
              <w:right w:val="single" w:sz="4" w:space="0" w:color="auto"/>
            </w:tcBorders>
            <w:shd w:val="clear" w:color="auto" w:fill="auto"/>
            <w:vAlign w:val="center"/>
            <w:hideMark/>
          </w:tcPr>
          <w:p w:rsidR="003B03C5" w:rsidRPr="001D36A0" w:rsidRDefault="003B03C5" w:rsidP="002D3004">
            <w:pPr>
              <w:jc w:val="center"/>
              <w:rPr>
                <w:rFonts w:ascii="Arial" w:hAnsi="Arial" w:cs="Arial"/>
              </w:rPr>
            </w:pPr>
            <w:r w:rsidRPr="001D36A0">
              <w:rPr>
                <w:rFonts w:ascii="Arial" w:hAnsi="Arial" w:cs="Arial"/>
              </w:rPr>
              <w:t>Tronson 5 - Str. Școlii</w:t>
            </w:r>
          </w:p>
        </w:tc>
        <w:tc>
          <w:tcPr>
            <w:tcW w:w="1545" w:type="dxa"/>
            <w:tcBorders>
              <w:top w:val="nil"/>
              <w:left w:val="nil"/>
              <w:bottom w:val="single" w:sz="4" w:space="0" w:color="auto"/>
              <w:right w:val="single" w:sz="4" w:space="0" w:color="auto"/>
            </w:tcBorders>
            <w:shd w:val="clear" w:color="auto" w:fill="auto"/>
            <w:vAlign w:val="center"/>
            <w:hideMark/>
          </w:tcPr>
          <w:p w:rsidR="003B03C5" w:rsidRPr="001D36A0" w:rsidRDefault="003B03C5" w:rsidP="002D3004">
            <w:pPr>
              <w:jc w:val="center"/>
              <w:rPr>
                <w:rFonts w:ascii="Arial" w:hAnsi="Arial" w:cs="Arial"/>
              </w:rPr>
            </w:pPr>
            <w:r w:rsidRPr="001D36A0">
              <w:rPr>
                <w:rFonts w:ascii="Arial" w:hAnsi="Arial" w:cs="Arial"/>
              </w:rPr>
              <w:t>PVC-KG</w:t>
            </w:r>
          </w:p>
        </w:tc>
        <w:tc>
          <w:tcPr>
            <w:tcW w:w="1675" w:type="dxa"/>
            <w:tcBorders>
              <w:top w:val="nil"/>
              <w:left w:val="nil"/>
              <w:bottom w:val="single" w:sz="4" w:space="0" w:color="auto"/>
              <w:right w:val="single" w:sz="4" w:space="0" w:color="auto"/>
            </w:tcBorders>
            <w:shd w:val="clear" w:color="auto" w:fill="auto"/>
            <w:vAlign w:val="center"/>
            <w:hideMark/>
          </w:tcPr>
          <w:p w:rsidR="003B03C5" w:rsidRPr="001D36A0" w:rsidRDefault="003B03C5" w:rsidP="002D3004">
            <w:pPr>
              <w:jc w:val="center"/>
              <w:rPr>
                <w:rFonts w:ascii="Arial" w:hAnsi="Arial" w:cs="Arial"/>
              </w:rPr>
            </w:pPr>
            <w:r w:rsidRPr="001D36A0">
              <w:rPr>
                <w:rFonts w:ascii="Arial" w:hAnsi="Arial" w:cs="Arial"/>
              </w:rPr>
              <w:t>DN 250 mm</w:t>
            </w:r>
          </w:p>
        </w:tc>
        <w:tc>
          <w:tcPr>
            <w:tcW w:w="1447" w:type="dxa"/>
            <w:tcBorders>
              <w:top w:val="nil"/>
              <w:left w:val="nil"/>
              <w:bottom w:val="single" w:sz="4" w:space="0" w:color="auto"/>
              <w:right w:val="nil"/>
            </w:tcBorders>
            <w:shd w:val="clear" w:color="auto" w:fill="auto"/>
            <w:vAlign w:val="center"/>
            <w:hideMark/>
          </w:tcPr>
          <w:p w:rsidR="003B03C5" w:rsidRPr="001D36A0" w:rsidRDefault="003B03C5" w:rsidP="002D3004">
            <w:pPr>
              <w:jc w:val="center"/>
              <w:rPr>
                <w:rFonts w:ascii="Arial" w:hAnsi="Arial" w:cs="Arial"/>
              </w:rPr>
            </w:pPr>
            <w:r w:rsidRPr="001D36A0">
              <w:rPr>
                <w:rFonts w:ascii="Arial" w:hAnsi="Arial" w:cs="Arial"/>
              </w:rPr>
              <w:t>21 (CV5.01-CV5.21)</w:t>
            </w:r>
          </w:p>
        </w:tc>
        <w:tc>
          <w:tcPr>
            <w:tcW w:w="1284" w:type="dxa"/>
            <w:tcBorders>
              <w:top w:val="nil"/>
              <w:left w:val="single" w:sz="4" w:space="0" w:color="auto"/>
              <w:bottom w:val="single" w:sz="4" w:space="0" w:color="auto"/>
              <w:right w:val="single" w:sz="8" w:space="0" w:color="auto"/>
            </w:tcBorders>
            <w:shd w:val="clear" w:color="auto" w:fill="auto"/>
            <w:vAlign w:val="center"/>
            <w:hideMark/>
          </w:tcPr>
          <w:p w:rsidR="003B03C5" w:rsidRPr="001D36A0" w:rsidRDefault="003B03C5" w:rsidP="002D3004">
            <w:pPr>
              <w:jc w:val="center"/>
              <w:rPr>
                <w:rFonts w:ascii="Arial" w:hAnsi="Arial" w:cs="Arial"/>
              </w:rPr>
            </w:pPr>
            <w:r w:rsidRPr="001D36A0">
              <w:rPr>
                <w:rFonts w:ascii="Arial" w:hAnsi="Arial" w:cs="Arial"/>
              </w:rPr>
              <w:t>636.50</w:t>
            </w:r>
          </w:p>
        </w:tc>
      </w:tr>
      <w:tr w:rsidR="003B03C5" w:rsidRPr="001D36A0" w:rsidTr="002D3004">
        <w:trPr>
          <w:trHeight w:val="567"/>
          <w:jc w:val="center"/>
        </w:trPr>
        <w:tc>
          <w:tcPr>
            <w:tcW w:w="1024" w:type="dxa"/>
            <w:vMerge/>
            <w:tcBorders>
              <w:top w:val="nil"/>
              <w:left w:val="single" w:sz="8" w:space="0" w:color="auto"/>
              <w:bottom w:val="single" w:sz="4" w:space="0" w:color="auto"/>
              <w:right w:val="single" w:sz="4" w:space="0" w:color="auto"/>
            </w:tcBorders>
            <w:vAlign w:val="center"/>
            <w:hideMark/>
          </w:tcPr>
          <w:p w:rsidR="003B03C5" w:rsidRPr="001D36A0" w:rsidRDefault="003B03C5" w:rsidP="002D3004">
            <w:pPr>
              <w:ind w:firstLine="851"/>
              <w:rPr>
                <w:rFonts w:ascii="Arial" w:hAnsi="Arial" w:cs="Arial"/>
                <w:b/>
                <w:bCs/>
              </w:rPr>
            </w:pPr>
          </w:p>
        </w:tc>
        <w:tc>
          <w:tcPr>
            <w:tcW w:w="2049" w:type="dxa"/>
            <w:tcBorders>
              <w:top w:val="nil"/>
              <w:left w:val="nil"/>
              <w:bottom w:val="single" w:sz="4" w:space="0" w:color="auto"/>
              <w:right w:val="single" w:sz="4" w:space="0" w:color="auto"/>
            </w:tcBorders>
            <w:shd w:val="clear" w:color="auto" w:fill="auto"/>
            <w:vAlign w:val="center"/>
            <w:hideMark/>
          </w:tcPr>
          <w:p w:rsidR="003B03C5" w:rsidRPr="001D36A0" w:rsidRDefault="003B03C5" w:rsidP="002D3004">
            <w:pPr>
              <w:jc w:val="center"/>
              <w:rPr>
                <w:rFonts w:ascii="Arial" w:hAnsi="Arial" w:cs="Arial"/>
              </w:rPr>
            </w:pPr>
            <w:r w:rsidRPr="001D36A0">
              <w:rPr>
                <w:rFonts w:ascii="Arial" w:hAnsi="Arial" w:cs="Arial"/>
              </w:rPr>
              <w:t>Tronson 6 - Str. Nucilor</w:t>
            </w:r>
          </w:p>
        </w:tc>
        <w:tc>
          <w:tcPr>
            <w:tcW w:w="1545" w:type="dxa"/>
            <w:tcBorders>
              <w:top w:val="nil"/>
              <w:left w:val="nil"/>
              <w:bottom w:val="single" w:sz="4" w:space="0" w:color="auto"/>
              <w:right w:val="single" w:sz="4" w:space="0" w:color="auto"/>
            </w:tcBorders>
            <w:shd w:val="clear" w:color="auto" w:fill="auto"/>
            <w:vAlign w:val="center"/>
            <w:hideMark/>
          </w:tcPr>
          <w:p w:rsidR="003B03C5" w:rsidRPr="001D36A0" w:rsidRDefault="003B03C5" w:rsidP="002D3004">
            <w:pPr>
              <w:jc w:val="center"/>
              <w:rPr>
                <w:rFonts w:ascii="Arial" w:hAnsi="Arial" w:cs="Arial"/>
              </w:rPr>
            </w:pPr>
            <w:r w:rsidRPr="001D36A0">
              <w:rPr>
                <w:rFonts w:ascii="Arial" w:hAnsi="Arial" w:cs="Arial"/>
              </w:rPr>
              <w:t>PVC-KG</w:t>
            </w:r>
          </w:p>
        </w:tc>
        <w:tc>
          <w:tcPr>
            <w:tcW w:w="1675" w:type="dxa"/>
            <w:tcBorders>
              <w:top w:val="nil"/>
              <w:left w:val="nil"/>
              <w:bottom w:val="single" w:sz="4" w:space="0" w:color="auto"/>
              <w:right w:val="single" w:sz="4" w:space="0" w:color="auto"/>
            </w:tcBorders>
            <w:shd w:val="clear" w:color="auto" w:fill="auto"/>
            <w:vAlign w:val="center"/>
            <w:hideMark/>
          </w:tcPr>
          <w:p w:rsidR="003B03C5" w:rsidRPr="001D36A0" w:rsidRDefault="003B03C5" w:rsidP="002D3004">
            <w:pPr>
              <w:jc w:val="center"/>
              <w:rPr>
                <w:rFonts w:ascii="Arial" w:hAnsi="Arial" w:cs="Arial"/>
              </w:rPr>
            </w:pPr>
            <w:r w:rsidRPr="001D36A0">
              <w:rPr>
                <w:rFonts w:ascii="Arial" w:hAnsi="Arial" w:cs="Arial"/>
              </w:rPr>
              <w:t>DN 250 mm</w:t>
            </w:r>
          </w:p>
        </w:tc>
        <w:tc>
          <w:tcPr>
            <w:tcW w:w="1447" w:type="dxa"/>
            <w:tcBorders>
              <w:top w:val="nil"/>
              <w:left w:val="nil"/>
              <w:bottom w:val="single" w:sz="4" w:space="0" w:color="auto"/>
              <w:right w:val="nil"/>
            </w:tcBorders>
            <w:shd w:val="clear" w:color="auto" w:fill="auto"/>
            <w:vAlign w:val="center"/>
            <w:hideMark/>
          </w:tcPr>
          <w:p w:rsidR="003B03C5" w:rsidRPr="001D36A0" w:rsidRDefault="003B03C5" w:rsidP="002D3004">
            <w:pPr>
              <w:jc w:val="center"/>
              <w:rPr>
                <w:rFonts w:ascii="Arial" w:hAnsi="Arial" w:cs="Arial"/>
              </w:rPr>
            </w:pPr>
            <w:r w:rsidRPr="001D36A0">
              <w:rPr>
                <w:rFonts w:ascii="Arial" w:hAnsi="Arial" w:cs="Arial"/>
              </w:rPr>
              <w:t>11 (CV6.01-CV6.11)</w:t>
            </w:r>
          </w:p>
        </w:tc>
        <w:tc>
          <w:tcPr>
            <w:tcW w:w="1284" w:type="dxa"/>
            <w:tcBorders>
              <w:top w:val="nil"/>
              <w:left w:val="single" w:sz="4" w:space="0" w:color="auto"/>
              <w:bottom w:val="single" w:sz="4" w:space="0" w:color="auto"/>
              <w:right w:val="single" w:sz="8" w:space="0" w:color="auto"/>
            </w:tcBorders>
            <w:shd w:val="clear" w:color="auto" w:fill="auto"/>
            <w:vAlign w:val="center"/>
            <w:hideMark/>
          </w:tcPr>
          <w:p w:rsidR="003B03C5" w:rsidRPr="001D36A0" w:rsidRDefault="003B03C5" w:rsidP="002D3004">
            <w:pPr>
              <w:jc w:val="center"/>
              <w:rPr>
                <w:rFonts w:ascii="Arial" w:hAnsi="Arial" w:cs="Arial"/>
              </w:rPr>
            </w:pPr>
            <w:r w:rsidRPr="001D36A0">
              <w:rPr>
                <w:rFonts w:ascii="Arial" w:hAnsi="Arial" w:cs="Arial"/>
              </w:rPr>
              <w:t>517.30</w:t>
            </w:r>
          </w:p>
        </w:tc>
      </w:tr>
      <w:tr w:rsidR="003B03C5" w:rsidRPr="001D36A0" w:rsidTr="002D3004">
        <w:trPr>
          <w:trHeight w:val="567"/>
          <w:jc w:val="center"/>
        </w:trPr>
        <w:tc>
          <w:tcPr>
            <w:tcW w:w="1024" w:type="dxa"/>
            <w:vMerge/>
            <w:tcBorders>
              <w:top w:val="nil"/>
              <w:left w:val="single" w:sz="8" w:space="0" w:color="auto"/>
              <w:bottom w:val="single" w:sz="4" w:space="0" w:color="auto"/>
              <w:right w:val="single" w:sz="4" w:space="0" w:color="auto"/>
            </w:tcBorders>
            <w:vAlign w:val="center"/>
            <w:hideMark/>
          </w:tcPr>
          <w:p w:rsidR="003B03C5" w:rsidRPr="001D36A0" w:rsidRDefault="003B03C5" w:rsidP="002D3004">
            <w:pPr>
              <w:ind w:firstLine="851"/>
              <w:rPr>
                <w:rFonts w:ascii="Arial" w:hAnsi="Arial" w:cs="Arial"/>
                <w:b/>
                <w:bCs/>
              </w:rPr>
            </w:pPr>
          </w:p>
        </w:tc>
        <w:tc>
          <w:tcPr>
            <w:tcW w:w="2049" w:type="dxa"/>
            <w:tcBorders>
              <w:top w:val="nil"/>
              <w:left w:val="nil"/>
              <w:bottom w:val="single" w:sz="4" w:space="0" w:color="auto"/>
              <w:right w:val="single" w:sz="4" w:space="0" w:color="auto"/>
            </w:tcBorders>
            <w:shd w:val="clear" w:color="auto" w:fill="auto"/>
            <w:vAlign w:val="center"/>
            <w:hideMark/>
          </w:tcPr>
          <w:p w:rsidR="003B03C5" w:rsidRPr="001D36A0" w:rsidRDefault="003B03C5" w:rsidP="002D3004">
            <w:pPr>
              <w:jc w:val="center"/>
              <w:rPr>
                <w:rFonts w:ascii="Arial" w:hAnsi="Arial" w:cs="Arial"/>
              </w:rPr>
            </w:pPr>
            <w:r w:rsidRPr="001D36A0">
              <w:rPr>
                <w:rFonts w:ascii="Arial" w:hAnsi="Arial" w:cs="Arial"/>
              </w:rPr>
              <w:t>Tronson 7 - Str. Poeniței</w:t>
            </w:r>
          </w:p>
        </w:tc>
        <w:tc>
          <w:tcPr>
            <w:tcW w:w="1545" w:type="dxa"/>
            <w:tcBorders>
              <w:top w:val="nil"/>
              <w:left w:val="nil"/>
              <w:bottom w:val="single" w:sz="4" w:space="0" w:color="auto"/>
              <w:right w:val="single" w:sz="4" w:space="0" w:color="auto"/>
            </w:tcBorders>
            <w:shd w:val="clear" w:color="auto" w:fill="auto"/>
            <w:vAlign w:val="center"/>
            <w:hideMark/>
          </w:tcPr>
          <w:p w:rsidR="003B03C5" w:rsidRPr="001D36A0" w:rsidRDefault="003B03C5" w:rsidP="002D3004">
            <w:pPr>
              <w:jc w:val="center"/>
              <w:rPr>
                <w:rFonts w:ascii="Arial" w:hAnsi="Arial" w:cs="Arial"/>
              </w:rPr>
            </w:pPr>
            <w:r w:rsidRPr="001D36A0">
              <w:rPr>
                <w:rFonts w:ascii="Arial" w:hAnsi="Arial" w:cs="Arial"/>
              </w:rPr>
              <w:t>PVC-KG</w:t>
            </w:r>
          </w:p>
        </w:tc>
        <w:tc>
          <w:tcPr>
            <w:tcW w:w="1675" w:type="dxa"/>
            <w:tcBorders>
              <w:top w:val="nil"/>
              <w:left w:val="nil"/>
              <w:bottom w:val="single" w:sz="4" w:space="0" w:color="auto"/>
              <w:right w:val="single" w:sz="4" w:space="0" w:color="auto"/>
            </w:tcBorders>
            <w:shd w:val="clear" w:color="auto" w:fill="auto"/>
            <w:vAlign w:val="center"/>
            <w:hideMark/>
          </w:tcPr>
          <w:p w:rsidR="003B03C5" w:rsidRPr="001D36A0" w:rsidRDefault="003B03C5" w:rsidP="002D3004">
            <w:pPr>
              <w:jc w:val="center"/>
              <w:rPr>
                <w:rFonts w:ascii="Arial" w:hAnsi="Arial" w:cs="Arial"/>
              </w:rPr>
            </w:pPr>
            <w:r w:rsidRPr="001D36A0">
              <w:rPr>
                <w:rFonts w:ascii="Arial" w:hAnsi="Arial" w:cs="Arial"/>
              </w:rPr>
              <w:t>DN 250 mm</w:t>
            </w:r>
          </w:p>
        </w:tc>
        <w:tc>
          <w:tcPr>
            <w:tcW w:w="1447" w:type="dxa"/>
            <w:tcBorders>
              <w:top w:val="nil"/>
              <w:left w:val="nil"/>
              <w:bottom w:val="single" w:sz="4" w:space="0" w:color="auto"/>
              <w:right w:val="nil"/>
            </w:tcBorders>
            <w:shd w:val="clear" w:color="auto" w:fill="auto"/>
            <w:vAlign w:val="center"/>
            <w:hideMark/>
          </w:tcPr>
          <w:p w:rsidR="003B03C5" w:rsidRPr="001D36A0" w:rsidRDefault="003B03C5" w:rsidP="002D3004">
            <w:pPr>
              <w:jc w:val="center"/>
              <w:rPr>
                <w:rFonts w:ascii="Arial" w:hAnsi="Arial" w:cs="Arial"/>
              </w:rPr>
            </w:pPr>
            <w:r w:rsidRPr="001D36A0">
              <w:rPr>
                <w:rFonts w:ascii="Arial" w:hAnsi="Arial" w:cs="Arial"/>
              </w:rPr>
              <w:t>6 (CV7.01-CV7.06)</w:t>
            </w:r>
          </w:p>
        </w:tc>
        <w:tc>
          <w:tcPr>
            <w:tcW w:w="1284" w:type="dxa"/>
            <w:tcBorders>
              <w:top w:val="nil"/>
              <w:left w:val="single" w:sz="4" w:space="0" w:color="auto"/>
              <w:bottom w:val="single" w:sz="4" w:space="0" w:color="auto"/>
              <w:right w:val="single" w:sz="8" w:space="0" w:color="auto"/>
            </w:tcBorders>
            <w:shd w:val="clear" w:color="auto" w:fill="auto"/>
            <w:vAlign w:val="center"/>
            <w:hideMark/>
          </w:tcPr>
          <w:p w:rsidR="003B03C5" w:rsidRPr="001D36A0" w:rsidRDefault="003B03C5" w:rsidP="002D3004">
            <w:pPr>
              <w:jc w:val="center"/>
              <w:rPr>
                <w:rFonts w:ascii="Arial" w:hAnsi="Arial" w:cs="Arial"/>
              </w:rPr>
            </w:pPr>
            <w:r w:rsidRPr="001D36A0">
              <w:rPr>
                <w:rFonts w:ascii="Arial" w:hAnsi="Arial" w:cs="Arial"/>
              </w:rPr>
              <w:t>380.50</w:t>
            </w:r>
          </w:p>
        </w:tc>
      </w:tr>
      <w:tr w:rsidR="003B03C5" w:rsidRPr="001D36A0" w:rsidTr="002D3004">
        <w:trPr>
          <w:trHeight w:val="582"/>
          <w:jc w:val="center"/>
        </w:trPr>
        <w:tc>
          <w:tcPr>
            <w:tcW w:w="1024" w:type="dxa"/>
            <w:vMerge/>
            <w:tcBorders>
              <w:top w:val="nil"/>
              <w:left w:val="single" w:sz="8" w:space="0" w:color="auto"/>
              <w:bottom w:val="single" w:sz="8" w:space="0" w:color="auto"/>
              <w:right w:val="single" w:sz="4" w:space="0" w:color="auto"/>
            </w:tcBorders>
            <w:vAlign w:val="center"/>
            <w:hideMark/>
          </w:tcPr>
          <w:p w:rsidR="003B03C5" w:rsidRPr="001D36A0" w:rsidRDefault="003B03C5" w:rsidP="002D3004">
            <w:pPr>
              <w:ind w:firstLine="851"/>
              <w:rPr>
                <w:rFonts w:ascii="Arial" w:hAnsi="Arial" w:cs="Arial"/>
                <w:b/>
                <w:bCs/>
              </w:rPr>
            </w:pPr>
          </w:p>
        </w:tc>
        <w:tc>
          <w:tcPr>
            <w:tcW w:w="2049" w:type="dxa"/>
            <w:tcBorders>
              <w:top w:val="nil"/>
              <w:left w:val="nil"/>
              <w:bottom w:val="single" w:sz="8" w:space="0" w:color="auto"/>
              <w:right w:val="single" w:sz="4" w:space="0" w:color="auto"/>
            </w:tcBorders>
            <w:shd w:val="clear" w:color="auto" w:fill="auto"/>
            <w:vAlign w:val="center"/>
            <w:hideMark/>
          </w:tcPr>
          <w:p w:rsidR="003B03C5" w:rsidRPr="001D36A0" w:rsidRDefault="003B03C5" w:rsidP="002D3004">
            <w:pPr>
              <w:jc w:val="center"/>
              <w:rPr>
                <w:rFonts w:ascii="Arial" w:hAnsi="Arial" w:cs="Arial"/>
              </w:rPr>
            </w:pPr>
            <w:r w:rsidRPr="001D36A0">
              <w:rPr>
                <w:rFonts w:ascii="Arial" w:hAnsi="Arial" w:cs="Arial"/>
              </w:rPr>
              <w:t>Tronson 8 - Str. Școlii</w:t>
            </w:r>
          </w:p>
        </w:tc>
        <w:tc>
          <w:tcPr>
            <w:tcW w:w="1545" w:type="dxa"/>
            <w:tcBorders>
              <w:top w:val="nil"/>
              <w:left w:val="nil"/>
              <w:bottom w:val="single" w:sz="8" w:space="0" w:color="auto"/>
              <w:right w:val="single" w:sz="4" w:space="0" w:color="auto"/>
            </w:tcBorders>
            <w:shd w:val="clear" w:color="auto" w:fill="auto"/>
            <w:vAlign w:val="center"/>
            <w:hideMark/>
          </w:tcPr>
          <w:p w:rsidR="003B03C5" w:rsidRPr="001D36A0" w:rsidRDefault="003B03C5" w:rsidP="002D3004">
            <w:pPr>
              <w:jc w:val="center"/>
              <w:rPr>
                <w:rFonts w:ascii="Arial" w:hAnsi="Arial" w:cs="Arial"/>
              </w:rPr>
            </w:pPr>
            <w:r w:rsidRPr="001D36A0">
              <w:rPr>
                <w:rFonts w:ascii="Arial" w:hAnsi="Arial" w:cs="Arial"/>
              </w:rPr>
              <w:t>PVC-KG</w:t>
            </w:r>
          </w:p>
        </w:tc>
        <w:tc>
          <w:tcPr>
            <w:tcW w:w="1675" w:type="dxa"/>
            <w:tcBorders>
              <w:top w:val="nil"/>
              <w:left w:val="nil"/>
              <w:bottom w:val="single" w:sz="8" w:space="0" w:color="auto"/>
              <w:right w:val="single" w:sz="4" w:space="0" w:color="auto"/>
            </w:tcBorders>
            <w:shd w:val="clear" w:color="auto" w:fill="auto"/>
            <w:vAlign w:val="center"/>
            <w:hideMark/>
          </w:tcPr>
          <w:p w:rsidR="003B03C5" w:rsidRPr="001D36A0" w:rsidRDefault="003B03C5" w:rsidP="002D3004">
            <w:pPr>
              <w:jc w:val="center"/>
              <w:rPr>
                <w:rFonts w:ascii="Arial" w:hAnsi="Arial" w:cs="Arial"/>
              </w:rPr>
            </w:pPr>
            <w:r w:rsidRPr="001D36A0">
              <w:rPr>
                <w:rFonts w:ascii="Arial" w:hAnsi="Arial" w:cs="Arial"/>
              </w:rPr>
              <w:t>DN 250 mm</w:t>
            </w:r>
          </w:p>
        </w:tc>
        <w:tc>
          <w:tcPr>
            <w:tcW w:w="1447" w:type="dxa"/>
            <w:tcBorders>
              <w:top w:val="nil"/>
              <w:left w:val="nil"/>
              <w:bottom w:val="single" w:sz="4" w:space="0" w:color="auto"/>
              <w:right w:val="nil"/>
            </w:tcBorders>
            <w:shd w:val="clear" w:color="auto" w:fill="auto"/>
            <w:vAlign w:val="center"/>
            <w:hideMark/>
          </w:tcPr>
          <w:p w:rsidR="003B03C5" w:rsidRPr="001D36A0" w:rsidRDefault="003B03C5" w:rsidP="002D3004">
            <w:pPr>
              <w:jc w:val="center"/>
              <w:rPr>
                <w:rFonts w:ascii="Arial" w:hAnsi="Arial" w:cs="Arial"/>
              </w:rPr>
            </w:pPr>
            <w:r w:rsidRPr="001D36A0">
              <w:rPr>
                <w:rFonts w:ascii="Arial" w:hAnsi="Arial" w:cs="Arial"/>
              </w:rPr>
              <w:t>6 (CV7.01-CV7.06)</w:t>
            </w:r>
          </w:p>
        </w:tc>
        <w:tc>
          <w:tcPr>
            <w:tcW w:w="1284" w:type="dxa"/>
            <w:tcBorders>
              <w:top w:val="nil"/>
              <w:left w:val="single" w:sz="4" w:space="0" w:color="auto"/>
              <w:bottom w:val="single" w:sz="4" w:space="0" w:color="auto"/>
              <w:right w:val="single" w:sz="8" w:space="0" w:color="auto"/>
            </w:tcBorders>
            <w:shd w:val="clear" w:color="auto" w:fill="auto"/>
            <w:vAlign w:val="center"/>
            <w:hideMark/>
          </w:tcPr>
          <w:p w:rsidR="003B03C5" w:rsidRPr="001D36A0" w:rsidRDefault="003B03C5" w:rsidP="002D3004">
            <w:pPr>
              <w:jc w:val="center"/>
              <w:rPr>
                <w:rFonts w:ascii="Arial" w:hAnsi="Arial" w:cs="Arial"/>
              </w:rPr>
            </w:pPr>
            <w:r w:rsidRPr="001D36A0">
              <w:rPr>
                <w:rFonts w:ascii="Arial" w:hAnsi="Arial" w:cs="Arial"/>
              </w:rPr>
              <w:t>397.00</w:t>
            </w:r>
          </w:p>
        </w:tc>
      </w:tr>
      <w:tr w:rsidR="003B03C5" w:rsidRPr="001D36A0" w:rsidTr="002D3004">
        <w:trPr>
          <w:trHeight w:val="305"/>
          <w:jc w:val="center"/>
        </w:trPr>
        <w:tc>
          <w:tcPr>
            <w:tcW w:w="6294" w:type="dxa"/>
            <w:gridSpan w:val="4"/>
            <w:tcBorders>
              <w:top w:val="single" w:sz="8" w:space="0" w:color="auto"/>
              <w:left w:val="single" w:sz="8" w:space="0" w:color="auto"/>
              <w:bottom w:val="single" w:sz="4" w:space="0" w:color="auto"/>
              <w:right w:val="single" w:sz="4" w:space="0" w:color="auto"/>
            </w:tcBorders>
            <w:shd w:val="clear" w:color="auto" w:fill="auto"/>
            <w:vAlign w:val="bottom"/>
            <w:hideMark/>
          </w:tcPr>
          <w:p w:rsidR="003B03C5" w:rsidRPr="001D36A0" w:rsidRDefault="003B03C5" w:rsidP="002D3004">
            <w:pPr>
              <w:ind w:firstLine="851"/>
              <w:rPr>
                <w:rFonts w:ascii="Arial" w:hAnsi="Arial" w:cs="Arial"/>
                <w:b/>
                <w:bCs/>
                <w:lang w:val="fr-FR"/>
              </w:rPr>
            </w:pPr>
            <w:r w:rsidRPr="001D36A0">
              <w:rPr>
                <w:rFonts w:ascii="Arial" w:hAnsi="Arial" w:cs="Arial"/>
                <w:b/>
                <w:bCs/>
                <w:lang w:val="fr-FR"/>
              </w:rPr>
              <w:t>TOTAL REȚEA DE CANALIZARE APE MENAJERE - SAT CĂUȘENI</w:t>
            </w:r>
          </w:p>
        </w:tc>
        <w:tc>
          <w:tcPr>
            <w:tcW w:w="1447" w:type="dxa"/>
            <w:tcBorders>
              <w:top w:val="single" w:sz="8" w:space="0" w:color="auto"/>
              <w:left w:val="nil"/>
              <w:bottom w:val="single" w:sz="8" w:space="0" w:color="auto"/>
              <w:right w:val="nil"/>
            </w:tcBorders>
            <w:shd w:val="clear" w:color="auto" w:fill="auto"/>
            <w:vAlign w:val="center"/>
            <w:hideMark/>
          </w:tcPr>
          <w:p w:rsidR="003B03C5" w:rsidRPr="001D36A0" w:rsidRDefault="003B03C5" w:rsidP="002D3004">
            <w:pPr>
              <w:jc w:val="center"/>
              <w:rPr>
                <w:rFonts w:ascii="Arial" w:hAnsi="Arial" w:cs="Arial"/>
                <w:b/>
                <w:bCs/>
              </w:rPr>
            </w:pPr>
            <w:r w:rsidRPr="001D36A0">
              <w:rPr>
                <w:rFonts w:ascii="Arial" w:hAnsi="Arial" w:cs="Arial"/>
                <w:b/>
                <w:bCs/>
              </w:rPr>
              <w:t>107</w:t>
            </w:r>
          </w:p>
        </w:tc>
        <w:tc>
          <w:tcPr>
            <w:tcW w:w="1284"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3B03C5" w:rsidRPr="001D36A0" w:rsidRDefault="003B03C5" w:rsidP="002D3004">
            <w:pPr>
              <w:jc w:val="center"/>
              <w:rPr>
                <w:rFonts w:ascii="Arial" w:hAnsi="Arial" w:cs="Arial"/>
                <w:b/>
                <w:bCs/>
              </w:rPr>
            </w:pPr>
            <w:r w:rsidRPr="001D36A0">
              <w:rPr>
                <w:rFonts w:ascii="Arial" w:hAnsi="Arial" w:cs="Arial"/>
                <w:b/>
                <w:bCs/>
              </w:rPr>
              <w:t>4236.05</w:t>
            </w:r>
          </w:p>
        </w:tc>
      </w:tr>
    </w:tbl>
    <w:p w:rsidR="003B03C5" w:rsidRPr="001D36A0" w:rsidRDefault="003B03C5" w:rsidP="003B03C5">
      <w:pPr>
        <w:widowControl w:val="0"/>
        <w:autoSpaceDE w:val="0"/>
        <w:autoSpaceDN w:val="0"/>
        <w:adjustRightInd w:val="0"/>
        <w:ind w:firstLine="851"/>
        <w:rPr>
          <w:rFonts w:ascii="Arial" w:hAnsi="Arial" w:cs="Arial"/>
        </w:rPr>
      </w:pPr>
    </w:p>
    <w:p w:rsidR="003B03C5" w:rsidRPr="001D36A0" w:rsidRDefault="003B03C5" w:rsidP="004F6296">
      <w:pPr>
        <w:widowControl w:val="0"/>
        <w:autoSpaceDE w:val="0"/>
        <w:autoSpaceDN w:val="0"/>
        <w:adjustRightInd w:val="0"/>
        <w:ind w:firstLine="851"/>
        <w:jc w:val="both"/>
        <w:rPr>
          <w:rFonts w:ascii="Arial" w:hAnsi="Arial" w:cs="Arial"/>
        </w:rPr>
      </w:pPr>
      <w:r w:rsidRPr="001D36A0">
        <w:rPr>
          <w:rFonts w:ascii="Arial" w:hAnsi="Arial" w:cs="Arial"/>
        </w:rPr>
        <w:t xml:space="preserve"> Avand in vedere diferențele mari de nivel, pentru unele tronsoane de distribuție a  rețelei de canalizare menajeră este necesara  montarea a  două stații de pompare a apelor uzate:</w:t>
      </w:r>
    </w:p>
    <w:p w:rsidR="003B03C5" w:rsidRPr="001D36A0" w:rsidRDefault="003B03C5" w:rsidP="003B03C5">
      <w:pPr>
        <w:pStyle w:val="ListParagraph"/>
        <w:widowControl w:val="0"/>
        <w:numPr>
          <w:ilvl w:val="0"/>
          <w:numId w:val="22"/>
        </w:numPr>
        <w:autoSpaceDE w:val="0"/>
        <w:autoSpaceDN w:val="0"/>
        <w:adjustRightInd w:val="0"/>
        <w:ind w:firstLine="851"/>
        <w:jc w:val="both"/>
        <w:rPr>
          <w:rFonts w:ascii="Arial" w:hAnsi="Arial" w:cs="Arial"/>
        </w:rPr>
      </w:pPr>
      <w:r w:rsidRPr="001D36A0">
        <w:rPr>
          <w:rFonts w:ascii="Arial" w:hAnsi="Arial" w:cs="Arial"/>
        </w:rPr>
        <w:t xml:space="preserve">Pentru Tronsoanele 3 și 4 apele menajere se vor deversa gravitațional în SPAU 3 apoi se vor deversa prin pompare în cămin CV1.04. Lungimea conductei de transport din PEHD DN110 mm PN10 este de </w:t>
      </w:r>
      <w:r w:rsidRPr="001D36A0">
        <w:rPr>
          <w:rFonts w:ascii="Arial" w:hAnsi="Arial" w:cs="Arial"/>
          <w:b/>
          <w:bCs/>
        </w:rPr>
        <w:t>400,00 ml</w:t>
      </w:r>
      <w:r w:rsidRPr="001D36A0">
        <w:rPr>
          <w:rFonts w:ascii="Arial" w:hAnsi="Arial" w:cs="Arial"/>
        </w:rPr>
        <w:t>.</w:t>
      </w:r>
    </w:p>
    <w:p w:rsidR="003B03C5" w:rsidRPr="001D36A0" w:rsidRDefault="003B03C5" w:rsidP="003B03C5">
      <w:pPr>
        <w:pStyle w:val="ListParagraph"/>
        <w:widowControl w:val="0"/>
        <w:numPr>
          <w:ilvl w:val="0"/>
          <w:numId w:val="22"/>
        </w:numPr>
        <w:autoSpaceDE w:val="0"/>
        <w:autoSpaceDN w:val="0"/>
        <w:adjustRightInd w:val="0"/>
        <w:ind w:firstLine="851"/>
        <w:jc w:val="both"/>
        <w:rPr>
          <w:rFonts w:ascii="Arial" w:hAnsi="Arial" w:cs="Arial"/>
        </w:rPr>
      </w:pPr>
      <w:r w:rsidRPr="001D36A0">
        <w:rPr>
          <w:rFonts w:ascii="Arial" w:hAnsi="Arial" w:cs="Arial"/>
        </w:rPr>
        <w:t xml:space="preserve">In cazul tronsoanelor 5, 6, 7 și 8 apele menajere se vor deversa în SPAU 4, iar ulterior prin pompare în cămin CV1.04. Lungimea conductei de transport din PEHD DN110mm PN10 este de </w:t>
      </w:r>
      <w:r w:rsidRPr="001D36A0">
        <w:rPr>
          <w:rFonts w:ascii="Arial" w:hAnsi="Arial" w:cs="Arial"/>
          <w:b/>
          <w:bCs/>
        </w:rPr>
        <w:t>400,00 ml</w:t>
      </w:r>
      <w:r w:rsidRPr="001D36A0">
        <w:rPr>
          <w:rFonts w:ascii="Arial" w:hAnsi="Arial" w:cs="Arial"/>
        </w:rPr>
        <w:t>.</w:t>
      </w:r>
    </w:p>
    <w:p w:rsidR="003B03C5" w:rsidRPr="001D36A0" w:rsidRDefault="003B03C5" w:rsidP="004F6296">
      <w:pPr>
        <w:ind w:right="14" w:firstLine="851"/>
        <w:jc w:val="both"/>
        <w:rPr>
          <w:rFonts w:ascii="Arial" w:hAnsi="Arial" w:cs="Arial"/>
        </w:rPr>
      </w:pPr>
      <w:r w:rsidRPr="001D36A0">
        <w:rPr>
          <w:rFonts w:ascii="Arial" w:hAnsi="Arial" w:cs="Arial"/>
        </w:rPr>
        <w:t xml:space="preserve">Rețeaua de canalizare, realizata din tuburi PVC Dn 250 mm, se va poza în tranșee pe un strat din nisip cu grosimea de 10 cm, iar in jurul tubului și pe o înălțime de 10 cm deasupra acestuia se va prevedea umplutură din nisip, urmată apoi de umplutură din pământ sortat. Săpătura se va realiza în șanțuri cu pereți verticali sprijiniți, având lățimea de 0,90 m pentru săpătura cu adâncimea mai mică de 3,00 m și lățimea de 1,10 m pentru săpătura cu adâncimea mai mare de 3,00 m, din care 70% mecanic și 30% manual. Pe traseul conductei </w:t>
      </w:r>
      <w:r w:rsidRPr="001D36A0">
        <w:rPr>
          <w:rFonts w:ascii="Arial" w:hAnsi="Arial" w:cs="Arial"/>
        </w:rPr>
        <w:lastRenderedPageBreak/>
        <w:t xml:space="preserve">la o distanță de 0,50 m deasupra generatoarei superioare a tubului </w:t>
      </w:r>
      <w:r w:rsidRPr="001D36A0">
        <w:rPr>
          <w:rFonts w:ascii="Arial" w:hAnsi="Arial" w:cs="Arial"/>
          <w:spacing w:val="6"/>
        </w:rPr>
        <w:t>se va monta o bandă avertizoare</w:t>
      </w:r>
      <w:r w:rsidRPr="001D36A0">
        <w:rPr>
          <w:rFonts w:ascii="Arial" w:hAnsi="Arial" w:cs="Arial"/>
        </w:rPr>
        <w:t>.</w:t>
      </w:r>
    </w:p>
    <w:p w:rsidR="004F6296" w:rsidRPr="001D36A0" w:rsidRDefault="004F6296" w:rsidP="003B03C5">
      <w:pPr>
        <w:ind w:firstLine="851"/>
        <w:rPr>
          <w:rFonts w:ascii="Arial" w:hAnsi="Arial" w:cs="Arial"/>
          <w:bCs/>
        </w:rPr>
      </w:pPr>
    </w:p>
    <w:p w:rsidR="003B03C5" w:rsidRPr="001D36A0" w:rsidRDefault="003B03C5" w:rsidP="003B03C5">
      <w:pPr>
        <w:ind w:firstLine="851"/>
        <w:rPr>
          <w:rFonts w:ascii="Arial" w:hAnsi="Arial" w:cs="Arial"/>
          <w:bCs/>
        </w:rPr>
      </w:pPr>
      <w:r w:rsidRPr="001D36A0">
        <w:rPr>
          <w:rFonts w:ascii="Arial" w:hAnsi="Arial" w:cs="Arial"/>
          <w:bCs/>
        </w:rPr>
        <w:t xml:space="preserve">Lucrări speciale pe traseul rețelei de canalizare: </w:t>
      </w:r>
    </w:p>
    <w:p w:rsidR="004F6296" w:rsidRPr="001D36A0" w:rsidRDefault="004F6296" w:rsidP="003B03C5">
      <w:pPr>
        <w:ind w:firstLine="851"/>
        <w:rPr>
          <w:rFonts w:ascii="Arial" w:hAnsi="Arial" w:cs="Arial"/>
          <w:u w:val="single"/>
        </w:rPr>
      </w:pPr>
    </w:p>
    <w:p w:rsidR="003B03C5" w:rsidRPr="001D36A0" w:rsidRDefault="003B03C5" w:rsidP="003B03C5">
      <w:pPr>
        <w:ind w:firstLine="851"/>
        <w:rPr>
          <w:rFonts w:ascii="Arial" w:hAnsi="Arial" w:cs="Arial"/>
        </w:rPr>
      </w:pPr>
      <w:r w:rsidRPr="001D36A0">
        <w:rPr>
          <w:rFonts w:ascii="Arial" w:hAnsi="Arial" w:cs="Arial"/>
          <w:u w:val="single"/>
        </w:rPr>
        <w:t>Subtraversări de drumuri</w:t>
      </w:r>
      <w:r w:rsidRPr="001D36A0">
        <w:rPr>
          <w:rFonts w:ascii="Arial" w:hAnsi="Arial" w:cs="Arial"/>
        </w:rPr>
        <w:t xml:space="preserve"> - se vor realiza prin foraj orizontal. </w:t>
      </w:r>
    </w:p>
    <w:p w:rsidR="003B03C5" w:rsidRPr="001D36A0" w:rsidRDefault="003B03C5" w:rsidP="004F6296">
      <w:pPr>
        <w:ind w:firstLine="851"/>
        <w:jc w:val="both"/>
        <w:rPr>
          <w:rFonts w:ascii="Arial" w:hAnsi="Arial" w:cs="Arial"/>
        </w:rPr>
      </w:pPr>
      <w:r w:rsidRPr="001D36A0">
        <w:rPr>
          <w:rFonts w:ascii="Arial" w:hAnsi="Arial" w:cs="Arial"/>
        </w:rPr>
        <w:t>Pe tronsonul subtraversării conducta PEHD este introdusă într-un tub de protecție din oțel Dn 219x8 mm. Tubul de protecție va fi izolat anticoroziv în interior prin citomare, iar în exterior se va prevedea o izolație întărită, cu folie din PVC:</w:t>
      </w:r>
    </w:p>
    <w:p w:rsidR="003B03C5" w:rsidRPr="001D36A0" w:rsidRDefault="003B03C5" w:rsidP="003B03C5">
      <w:pPr>
        <w:pStyle w:val="ListParagraph"/>
        <w:numPr>
          <w:ilvl w:val="0"/>
          <w:numId w:val="21"/>
        </w:numPr>
        <w:ind w:left="0" w:firstLine="851"/>
        <w:jc w:val="both"/>
        <w:rPr>
          <w:rFonts w:ascii="Arial" w:hAnsi="Arial" w:cs="Arial"/>
        </w:rPr>
      </w:pPr>
      <w:r w:rsidRPr="001D36A0">
        <w:rPr>
          <w:rFonts w:ascii="Arial" w:hAnsi="Arial" w:cs="Arial"/>
        </w:rPr>
        <w:t>Subtraversare de drum Str. Salcâmilor SD1, L = 20,00 ml (conductă PEHD de la SPAU4);</w:t>
      </w:r>
    </w:p>
    <w:p w:rsidR="003B03C5" w:rsidRPr="001D36A0" w:rsidRDefault="003B03C5" w:rsidP="003B03C5">
      <w:pPr>
        <w:pStyle w:val="ListParagraph"/>
        <w:numPr>
          <w:ilvl w:val="0"/>
          <w:numId w:val="21"/>
        </w:numPr>
        <w:ind w:left="0" w:firstLine="851"/>
        <w:jc w:val="both"/>
        <w:rPr>
          <w:rFonts w:ascii="Arial" w:hAnsi="Arial" w:cs="Arial"/>
        </w:rPr>
      </w:pPr>
      <w:r w:rsidRPr="001D36A0">
        <w:rPr>
          <w:rFonts w:ascii="Arial" w:hAnsi="Arial" w:cs="Arial"/>
        </w:rPr>
        <w:t>Subtraversare de drum DC61 SD2, L = 9,00 ml (conductă PEHD de la SPAU3).</w:t>
      </w:r>
    </w:p>
    <w:p w:rsidR="003B03C5" w:rsidRPr="001D36A0" w:rsidRDefault="003B03C5" w:rsidP="003B03C5">
      <w:pPr>
        <w:pStyle w:val="ListParagraph"/>
        <w:ind w:left="360" w:firstLine="851"/>
        <w:jc w:val="both"/>
        <w:rPr>
          <w:rFonts w:ascii="Arial" w:hAnsi="Arial" w:cs="Arial"/>
        </w:rPr>
      </w:pPr>
    </w:p>
    <w:p w:rsidR="003B03C5" w:rsidRPr="001D36A0" w:rsidRDefault="003B03C5" w:rsidP="003B03C5">
      <w:pPr>
        <w:ind w:right="14" w:firstLine="851"/>
        <w:rPr>
          <w:rFonts w:ascii="Arial" w:hAnsi="Arial" w:cs="Arial"/>
          <w:b/>
          <w:bCs/>
          <w:u w:val="single"/>
        </w:rPr>
      </w:pPr>
      <w:r w:rsidRPr="001D36A0">
        <w:rPr>
          <w:rFonts w:ascii="Arial" w:hAnsi="Arial" w:cs="Arial"/>
          <w:b/>
          <w:bCs/>
          <w:u w:val="single"/>
        </w:rPr>
        <w:t xml:space="preserve">4. Rețea de canalizare menajeră </w:t>
      </w:r>
      <w:r w:rsidRPr="001D36A0">
        <w:rPr>
          <w:rFonts w:ascii="Arial" w:hAnsi="Arial" w:cs="Arial"/>
          <w:b/>
          <w:bCs/>
          <w:kern w:val="28"/>
          <w:u w:val="single"/>
          <w:lang w:eastAsia="ro-RO"/>
        </w:rPr>
        <w:t>Sat Boghicea:</w:t>
      </w:r>
    </w:p>
    <w:p w:rsidR="004F6296" w:rsidRPr="001D36A0" w:rsidRDefault="004F6296" w:rsidP="003B03C5">
      <w:pPr>
        <w:widowControl w:val="0"/>
        <w:autoSpaceDE w:val="0"/>
        <w:autoSpaceDN w:val="0"/>
        <w:adjustRightInd w:val="0"/>
        <w:ind w:firstLine="851"/>
        <w:rPr>
          <w:rFonts w:ascii="Arial" w:hAnsi="Arial" w:cs="Arial"/>
        </w:rPr>
      </w:pPr>
    </w:p>
    <w:p w:rsidR="003B03C5" w:rsidRPr="001D36A0" w:rsidRDefault="003B03C5" w:rsidP="004F6296">
      <w:pPr>
        <w:widowControl w:val="0"/>
        <w:autoSpaceDE w:val="0"/>
        <w:autoSpaceDN w:val="0"/>
        <w:adjustRightInd w:val="0"/>
        <w:ind w:firstLine="851"/>
        <w:jc w:val="both"/>
        <w:rPr>
          <w:rFonts w:ascii="Arial" w:hAnsi="Arial" w:cs="Arial"/>
        </w:rPr>
      </w:pPr>
      <w:r w:rsidRPr="001D36A0">
        <w:rPr>
          <w:rFonts w:ascii="Arial" w:hAnsi="Arial" w:cs="Arial"/>
        </w:rPr>
        <w:t xml:space="preserve">Rețeaua de canalizare ape uzate de tip menajer proiectată se va realiza din conducte din PVC, Dn 250 mm SN8. Lungimea totală a rețelei de canalizare gravitațională propusă în Sat Boghicea este de </w:t>
      </w:r>
      <w:r w:rsidRPr="001D36A0">
        <w:rPr>
          <w:rFonts w:ascii="Arial" w:hAnsi="Arial" w:cs="Arial"/>
          <w:b/>
          <w:bCs/>
        </w:rPr>
        <w:t>10353,50 ml</w:t>
      </w:r>
      <w:r w:rsidRPr="001D36A0">
        <w:rPr>
          <w:rFonts w:ascii="Arial" w:hAnsi="Arial" w:cs="Arial"/>
        </w:rPr>
        <w:t xml:space="preserve">. Rețeaua de canalizare proiectată asigură transportul gravitațional al apelor uzate colectate în stația de pompare (SPAU9) care ulterior vor ajunge în </w:t>
      </w:r>
      <w:r w:rsidRPr="001D36A0">
        <w:rPr>
          <w:rFonts w:ascii="Arial" w:hAnsi="Arial" w:cs="Arial"/>
          <w:kern w:val="28"/>
          <w:lang w:eastAsia="ro-RO"/>
        </w:rPr>
        <w:t>stația de epurare existentă în extravilanul comunei Bâra</w:t>
      </w:r>
      <w:r w:rsidRPr="001D36A0">
        <w:rPr>
          <w:rFonts w:ascii="Arial" w:hAnsi="Arial" w:cs="Arial"/>
        </w:rPr>
        <w:t xml:space="preserve">. Lungimea conductei de transport (refulare) a apelor de canalizare menajeră prin presiune, conducta realizata din PEHD DN110 mm, PN10, este de </w:t>
      </w:r>
      <w:r w:rsidRPr="001D36A0">
        <w:rPr>
          <w:rFonts w:ascii="Arial" w:hAnsi="Arial" w:cs="Arial"/>
          <w:b/>
          <w:bCs/>
        </w:rPr>
        <w:t>3.566,1 ml</w:t>
      </w:r>
      <w:r w:rsidRPr="001D36A0">
        <w:rPr>
          <w:rFonts w:ascii="Arial" w:hAnsi="Arial" w:cs="Arial"/>
        </w:rPr>
        <w:t xml:space="preserve">. </w:t>
      </w:r>
    </w:p>
    <w:p w:rsidR="003B03C5" w:rsidRPr="001D36A0" w:rsidRDefault="003B03C5" w:rsidP="003B03C5">
      <w:pPr>
        <w:widowControl w:val="0"/>
        <w:autoSpaceDE w:val="0"/>
        <w:autoSpaceDN w:val="0"/>
        <w:adjustRightInd w:val="0"/>
        <w:ind w:firstLine="851"/>
        <w:rPr>
          <w:rFonts w:ascii="Arial" w:hAnsi="Arial" w:cs="Arial"/>
        </w:rPr>
      </w:pPr>
    </w:p>
    <w:p w:rsidR="003B03C5" w:rsidRPr="001D36A0" w:rsidRDefault="003B03C5" w:rsidP="003B03C5">
      <w:pPr>
        <w:widowControl w:val="0"/>
        <w:autoSpaceDE w:val="0"/>
        <w:autoSpaceDN w:val="0"/>
        <w:adjustRightInd w:val="0"/>
        <w:ind w:firstLine="851"/>
        <w:rPr>
          <w:rFonts w:ascii="Arial" w:hAnsi="Arial" w:cs="Arial"/>
        </w:rPr>
      </w:pPr>
      <w:r w:rsidRPr="001D36A0">
        <w:rPr>
          <w:rFonts w:ascii="Arial" w:hAnsi="Arial" w:cs="Arial"/>
        </w:rPr>
        <w:t>La execuția lucrărilor de distribuție se vor utiliza următoarele date proiectate:</w:t>
      </w:r>
    </w:p>
    <w:p w:rsidR="003B03C5" w:rsidRPr="001D36A0" w:rsidRDefault="003B03C5" w:rsidP="003B03C5">
      <w:pPr>
        <w:widowControl w:val="0"/>
        <w:autoSpaceDE w:val="0"/>
        <w:autoSpaceDN w:val="0"/>
        <w:adjustRightInd w:val="0"/>
        <w:ind w:firstLine="851"/>
        <w:rPr>
          <w:rFonts w:ascii="Arial" w:hAnsi="Arial" w:cs="Arial"/>
        </w:rPr>
      </w:pPr>
    </w:p>
    <w:tbl>
      <w:tblPr>
        <w:tblW w:w="8890" w:type="dxa"/>
        <w:jc w:val="center"/>
        <w:tblLook w:val="04A0"/>
      </w:tblPr>
      <w:tblGrid>
        <w:gridCol w:w="691"/>
        <w:gridCol w:w="1890"/>
        <w:gridCol w:w="1590"/>
        <w:gridCol w:w="1590"/>
        <w:gridCol w:w="1539"/>
        <w:gridCol w:w="1590"/>
      </w:tblGrid>
      <w:tr w:rsidR="003B03C5" w:rsidRPr="001D36A0" w:rsidTr="002D3004">
        <w:trPr>
          <w:trHeight w:val="850"/>
          <w:jc w:val="center"/>
        </w:trPr>
        <w:tc>
          <w:tcPr>
            <w:tcW w:w="2625"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3B03C5" w:rsidRPr="001D36A0" w:rsidRDefault="003B03C5" w:rsidP="002D3004">
            <w:pPr>
              <w:ind w:firstLine="851"/>
              <w:rPr>
                <w:rFonts w:ascii="Arial" w:hAnsi="Arial" w:cs="Arial"/>
                <w:b/>
                <w:bCs/>
              </w:rPr>
            </w:pPr>
            <w:r w:rsidRPr="001D36A0">
              <w:rPr>
                <w:rFonts w:ascii="Arial" w:hAnsi="Arial" w:cs="Arial"/>
                <w:b/>
                <w:bCs/>
              </w:rPr>
              <w:t>TRONSON</w:t>
            </w:r>
          </w:p>
        </w:tc>
        <w:tc>
          <w:tcPr>
            <w:tcW w:w="1590" w:type="dxa"/>
            <w:tcBorders>
              <w:top w:val="single" w:sz="8" w:space="0" w:color="auto"/>
              <w:left w:val="nil"/>
              <w:bottom w:val="single" w:sz="8" w:space="0" w:color="auto"/>
              <w:right w:val="single" w:sz="4" w:space="0" w:color="auto"/>
            </w:tcBorders>
            <w:shd w:val="clear" w:color="auto" w:fill="auto"/>
            <w:vAlign w:val="center"/>
            <w:hideMark/>
          </w:tcPr>
          <w:p w:rsidR="003B03C5" w:rsidRPr="001D36A0" w:rsidRDefault="003B03C5" w:rsidP="002D3004">
            <w:pPr>
              <w:ind w:firstLine="67"/>
              <w:jc w:val="center"/>
              <w:rPr>
                <w:rFonts w:ascii="Arial" w:hAnsi="Arial" w:cs="Arial"/>
                <w:b/>
                <w:bCs/>
              </w:rPr>
            </w:pPr>
            <w:r w:rsidRPr="001D36A0">
              <w:rPr>
                <w:rFonts w:ascii="Arial" w:hAnsi="Arial" w:cs="Arial"/>
                <w:b/>
                <w:bCs/>
              </w:rPr>
              <w:t>TIP CONDUCTĂ</w:t>
            </w:r>
          </w:p>
        </w:tc>
        <w:tc>
          <w:tcPr>
            <w:tcW w:w="1507" w:type="dxa"/>
            <w:tcBorders>
              <w:top w:val="single" w:sz="8" w:space="0" w:color="auto"/>
              <w:left w:val="nil"/>
              <w:bottom w:val="single" w:sz="8" w:space="0" w:color="auto"/>
              <w:right w:val="single" w:sz="4" w:space="0" w:color="auto"/>
            </w:tcBorders>
            <w:shd w:val="clear" w:color="auto" w:fill="auto"/>
            <w:vAlign w:val="center"/>
            <w:hideMark/>
          </w:tcPr>
          <w:p w:rsidR="003B03C5" w:rsidRPr="001D36A0" w:rsidRDefault="003B03C5" w:rsidP="002D3004">
            <w:pPr>
              <w:ind w:firstLine="67"/>
              <w:jc w:val="center"/>
              <w:rPr>
                <w:rFonts w:ascii="Arial" w:hAnsi="Arial" w:cs="Arial"/>
                <w:b/>
                <w:bCs/>
              </w:rPr>
            </w:pPr>
            <w:r w:rsidRPr="001D36A0">
              <w:rPr>
                <w:rFonts w:ascii="Arial" w:hAnsi="Arial" w:cs="Arial"/>
                <w:b/>
                <w:bCs/>
              </w:rPr>
              <w:t>DIAMETRU CONDCUTĂ</w:t>
            </w:r>
          </w:p>
        </w:tc>
        <w:tc>
          <w:tcPr>
            <w:tcW w:w="1578" w:type="dxa"/>
            <w:tcBorders>
              <w:top w:val="single" w:sz="8" w:space="0" w:color="auto"/>
              <w:left w:val="nil"/>
              <w:bottom w:val="single" w:sz="8" w:space="0" w:color="auto"/>
              <w:right w:val="nil"/>
            </w:tcBorders>
            <w:shd w:val="clear" w:color="auto" w:fill="auto"/>
            <w:vAlign w:val="center"/>
            <w:hideMark/>
          </w:tcPr>
          <w:p w:rsidR="003B03C5" w:rsidRPr="001D36A0" w:rsidRDefault="003B03C5" w:rsidP="002D3004">
            <w:pPr>
              <w:ind w:firstLine="67"/>
              <w:jc w:val="center"/>
              <w:rPr>
                <w:rFonts w:ascii="Arial" w:hAnsi="Arial" w:cs="Arial"/>
                <w:b/>
                <w:bCs/>
              </w:rPr>
            </w:pPr>
            <w:r w:rsidRPr="001D36A0">
              <w:rPr>
                <w:rFonts w:ascii="Arial" w:hAnsi="Arial" w:cs="Arial"/>
                <w:b/>
                <w:bCs/>
              </w:rPr>
              <w:t>CĂMINE DE VIZITARE   (buc.)</w:t>
            </w:r>
          </w:p>
        </w:tc>
        <w:tc>
          <w:tcPr>
            <w:tcW w:w="1590"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3B03C5" w:rsidRPr="001D36A0" w:rsidRDefault="003B03C5" w:rsidP="002D3004">
            <w:pPr>
              <w:ind w:firstLine="67"/>
              <w:jc w:val="center"/>
              <w:rPr>
                <w:rFonts w:ascii="Arial" w:hAnsi="Arial" w:cs="Arial"/>
                <w:b/>
                <w:bCs/>
              </w:rPr>
            </w:pPr>
            <w:r w:rsidRPr="001D36A0">
              <w:rPr>
                <w:rFonts w:ascii="Arial" w:hAnsi="Arial" w:cs="Arial"/>
                <w:b/>
                <w:bCs/>
              </w:rPr>
              <w:t>LUNGIME  CONDUCTĂ (metri)</w:t>
            </w:r>
          </w:p>
        </w:tc>
      </w:tr>
      <w:tr w:rsidR="003B03C5" w:rsidRPr="001D36A0" w:rsidTr="002D3004">
        <w:trPr>
          <w:trHeight w:val="557"/>
          <w:jc w:val="center"/>
        </w:trPr>
        <w:tc>
          <w:tcPr>
            <w:tcW w:w="722" w:type="dxa"/>
            <w:vMerge w:val="restart"/>
            <w:tcBorders>
              <w:top w:val="nil"/>
              <w:left w:val="single" w:sz="8" w:space="0" w:color="auto"/>
              <w:bottom w:val="single" w:sz="4" w:space="0" w:color="auto"/>
              <w:right w:val="single" w:sz="4" w:space="0" w:color="auto"/>
            </w:tcBorders>
            <w:shd w:val="clear" w:color="auto" w:fill="auto"/>
            <w:textDirection w:val="btLr"/>
            <w:vAlign w:val="center"/>
            <w:hideMark/>
          </w:tcPr>
          <w:p w:rsidR="003B03C5" w:rsidRPr="001D36A0" w:rsidRDefault="003B03C5" w:rsidP="002D3004">
            <w:pPr>
              <w:ind w:firstLine="851"/>
              <w:rPr>
                <w:rFonts w:ascii="Arial" w:hAnsi="Arial" w:cs="Arial"/>
                <w:b/>
                <w:bCs/>
              </w:rPr>
            </w:pPr>
            <w:r w:rsidRPr="001D36A0">
              <w:rPr>
                <w:rFonts w:ascii="Arial" w:hAnsi="Arial" w:cs="Arial"/>
                <w:b/>
                <w:bCs/>
              </w:rPr>
              <w:t>SAT BOGHICEA</w:t>
            </w:r>
          </w:p>
        </w:tc>
        <w:tc>
          <w:tcPr>
            <w:tcW w:w="1903" w:type="dxa"/>
            <w:tcBorders>
              <w:top w:val="nil"/>
              <w:left w:val="nil"/>
              <w:bottom w:val="single" w:sz="4" w:space="0" w:color="auto"/>
              <w:right w:val="single" w:sz="4" w:space="0" w:color="auto"/>
            </w:tcBorders>
            <w:shd w:val="clear" w:color="auto" w:fill="auto"/>
            <w:vAlign w:val="center"/>
            <w:hideMark/>
          </w:tcPr>
          <w:p w:rsidR="003B03C5" w:rsidRPr="001D36A0" w:rsidRDefault="003B03C5" w:rsidP="002D3004">
            <w:pPr>
              <w:ind w:firstLine="11"/>
              <w:jc w:val="center"/>
              <w:rPr>
                <w:rFonts w:ascii="Arial" w:hAnsi="Arial" w:cs="Arial"/>
              </w:rPr>
            </w:pPr>
            <w:r w:rsidRPr="001D36A0">
              <w:rPr>
                <w:rFonts w:ascii="Arial" w:hAnsi="Arial" w:cs="Arial"/>
              </w:rPr>
              <w:t>Tronson 1 - DJ207A</w:t>
            </w:r>
          </w:p>
        </w:tc>
        <w:tc>
          <w:tcPr>
            <w:tcW w:w="1590" w:type="dxa"/>
            <w:tcBorders>
              <w:top w:val="nil"/>
              <w:left w:val="nil"/>
              <w:bottom w:val="single" w:sz="4" w:space="0" w:color="auto"/>
              <w:right w:val="single" w:sz="4" w:space="0" w:color="auto"/>
            </w:tcBorders>
            <w:shd w:val="clear" w:color="auto" w:fill="auto"/>
            <w:vAlign w:val="center"/>
            <w:hideMark/>
          </w:tcPr>
          <w:p w:rsidR="003B03C5" w:rsidRPr="001D36A0" w:rsidRDefault="003B03C5" w:rsidP="002D3004">
            <w:pPr>
              <w:ind w:firstLine="11"/>
              <w:jc w:val="center"/>
              <w:rPr>
                <w:rFonts w:ascii="Arial" w:hAnsi="Arial" w:cs="Arial"/>
              </w:rPr>
            </w:pPr>
            <w:r w:rsidRPr="001D36A0">
              <w:rPr>
                <w:rFonts w:ascii="Arial" w:hAnsi="Arial" w:cs="Arial"/>
              </w:rPr>
              <w:t>PVC-KG</w:t>
            </w:r>
          </w:p>
        </w:tc>
        <w:tc>
          <w:tcPr>
            <w:tcW w:w="1507" w:type="dxa"/>
            <w:tcBorders>
              <w:top w:val="nil"/>
              <w:left w:val="nil"/>
              <w:bottom w:val="single" w:sz="4" w:space="0" w:color="auto"/>
              <w:right w:val="single" w:sz="4" w:space="0" w:color="auto"/>
            </w:tcBorders>
            <w:shd w:val="clear" w:color="auto" w:fill="auto"/>
            <w:vAlign w:val="center"/>
            <w:hideMark/>
          </w:tcPr>
          <w:p w:rsidR="003B03C5" w:rsidRPr="001D36A0" w:rsidRDefault="003B03C5" w:rsidP="002D3004">
            <w:pPr>
              <w:ind w:firstLine="11"/>
              <w:jc w:val="center"/>
              <w:rPr>
                <w:rFonts w:ascii="Arial" w:hAnsi="Arial" w:cs="Arial"/>
              </w:rPr>
            </w:pPr>
            <w:r w:rsidRPr="001D36A0">
              <w:rPr>
                <w:rFonts w:ascii="Arial" w:hAnsi="Arial" w:cs="Arial"/>
              </w:rPr>
              <w:t>DN 250 mm</w:t>
            </w:r>
          </w:p>
        </w:tc>
        <w:tc>
          <w:tcPr>
            <w:tcW w:w="1578" w:type="dxa"/>
            <w:tcBorders>
              <w:top w:val="nil"/>
              <w:left w:val="nil"/>
              <w:bottom w:val="single" w:sz="4" w:space="0" w:color="auto"/>
              <w:right w:val="nil"/>
            </w:tcBorders>
            <w:shd w:val="clear" w:color="auto" w:fill="auto"/>
            <w:vAlign w:val="center"/>
            <w:hideMark/>
          </w:tcPr>
          <w:p w:rsidR="003B03C5" w:rsidRPr="001D36A0" w:rsidRDefault="003B03C5" w:rsidP="002D3004">
            <w:pPr>
              <w:ind w:firstLine="11"/>
              <w:jc w:val="center"/>
              <w:rPr>
                <w:rFonts w:ascii="Arial" w:hAnsi="Arial" w:cs="Arial"/>
              </w:rPr>
            </w:pPr>
            <w:r w:rsidRPr="001D36A0">
              <w:rPr>
                <w:rFonts w:ascii="Arial" w:hAnsi="Arial" w:cs="Arial"/>
              </w:rPr>
              <w:t>69 (CV1.01-CV1.69)</w:t>
            </w:r>
          </w:p>
        </w:tc>
        <w:tc>
          <w:tcPr>
            <w:tcW w:w="1590" w:type="dxa"/>
            <w:tcBorders>
              <w:top w:val="nil"/>
              <w:left w:val="single" w:sz="4" w:space="0" w:color="auto"/>
              <w:bottom w:val="single" w:sz="4" w:space="0" w:color="auto"/>
              <w:right w:val="single" w:sz="8" w:space="0" w:color="auto"/>
            </w:tcBorders>
            <w:shd w:val="clear" w:color="auto" w:fill="auto"/>
            <w:vAlign w:val="center"/>
            <w:hideMark/>
          </w:tcPr>
          <w:p w:rsidR="003B03C5" w:rsidRPr="001D36A0" w:rsidRDefault="003B03C5" w:rsidP="002D3004">
            <w:pPr>
              <w:ind w:firstLine="11"/>
              <w:jc w:val="center"/>
              <w:rPr>
                <w:rFonts w:ascii="Arial" w:hAnsi="Arial" w:cs="Arial"/>
              </w:rPr>
            </w:pPr>
            <w:r w:rsidRPr="001D36A0">
              <w:rPr>
                <w:rFonts w:ascii="Arial" w:hAnsi="Arial" w:cs="Arial"/>
              </w:rPr>
              <w:t>2646.00</w:t>
            </w:r>
          </w:p>
        </w:tc>
      </w:tr>
      <w:tr w:rsidR="003B03C5" w:rsidRPr="001D36A0" w:rsidTr="002D3004">
        <w:trPr>
          <w:trHeight w:val="572"/>
          <w:jc w:val="center"/>
        </w:trPr>
        <w:tc>
          <w:tcPr>
            <w:tcW w:w="722" w:type="dxa"/>
            <w:vMerge/>
            <w:tcBorders>
              <w:top w:val="nil"/>
              <w:left w:val="single" w:sz="8" w:space="0" w:color="auto"/>
              <w:bottom w:val="single" w:sz="4" w:space="0" w:color="auto"/>
              <w:right w:val="single" w:sz="4" w:space="0" w:color="auto"/>
            </w:tcBorders>
            <w:vAlign w:val="center"/>
            <w:hideMark/>
          </w:tcPr>
          <w:p w:rsidR="003B03C5" w:rsidRPr="001D36A0" w:rsidRDefault="003B03C5" w:rsidP="002D3004">
            <w:pPr>
              <w:ind w:firstLine="851"/>
              <w:rPr>
                <w:rFonts w:ascii="Arial" w:hAnsi="Arial" w:cs="Arial"/>
                <w:b/>
                <w:bCs/>
              </w:rPr>
            </w:pPr>
          </w:p>
        </w:tc>
        <w:tc>
          <w:tcPr>
            <w:tcW w:w="1903" w:type="dxa"/>
            <w:tcBorders>
              <w:top w:val="nil"/>
              <w:left w:val="nil"/>
              <w:bottom w:val="single" w:sz="4" w:space="0" w:color="auto"/>
              <w:right w:val="single" w:sz="4" w:space="0" w:color="auto"/>
            </w:tcBorders>
            <w:shd w:val="clear" w:color="auto" w:fill="auto"/>
            <w:vAlign w:val="center"/>
            <w:hideMark/>
          </w:tcPr>
          <w:p w:rsidR="003B03C5" w:rsidRPr="001D36A0" w:rsidRDefault="003B03C5" w:rsidP="002D3004">
            <w:pPr>
              <w:ind w:firstLine="11"/>
              <w:jc w:val="center"/>
              <w:rPr>
                <w:rFonts w:ascii="Arial" w:hAnsi="Arial" w:cs="Arial"/>
              </w:rPr>
            </w:pPr>
            <w:r w:rsidRPr="001D36A0">
              <w:rPr>
                <w:rFonts w:ascii="Arial" w:hAnsi="Arial" w:cs="Arial"/>
              </w:rPr>
              <w:t>Tronson 2 - Str. Privighetorilor, DS257</w:t>
            </w:r>
          </w:p>
        </w:tc>
        <w:tc>
          <w:tcPr>
            <w:tcW w:w="1590" w:type="dxa"/>
            <w:tcBorders>
              <w:top w:val="nil"/>
              <w:left w:val="nil"/>
              <w:bottom w:val="single" w:sz="4" w:space="0" w:color="auto"/>
              <w:right w:val="single" w:sz="4" w:space="0" w:color="auto"/>
            </w:tcBorders>
            <w:shd w:val="clear" w:color="auto" w:fill="auto"/>
            <w:vAlign w:val="center"/>
            <w:hideMark/>
          </w:tcPr>
          <w:p w:rsidR="003B03C5" w:rsidRPr="001D36A0" w:rsidRDefault="003B03C5" w:rsidP="002D3004">
            <w:pPr>
              <w:ind w:firstLine="11"/>
              <w:jc w:val="center"/>
              <w:rPr>
                <w:rFonts w:ascii="Arial" w:hAnsi="Arial" w:cs="Arial"/>
              </w:rPr>
            </w:pPr>
            <w:r w:rsidRPr="001D36A0">
              <w:rPr>
                <w:rFonts w:ascii="Arial" w:hAnsi="Arial" w:cs="Arial"/>
              </w:rPr>
              <w:t>PVC-KG</w:t>
            </w:r>
          </w:p>
        </w:tc>
        <w:tc>
          <w:tcPr>
            <w:tcW w:w="1507" w:type="dxa"/>
            <w:tcBorders>
              <w:top w:val="nil"/>
              <w:left w:val="nil"/>
              <w:bottom w:val="single" w:sz="4" w:space="0" w:color="auto"/>
              <w:right w:val="single" w:sz="4" w:space="0" w:color="auto"/>
            </w:tcBorders>
            <w:shd w:val="clear" w:color="auto" w:fill="auto"/>
            <w:vAlign w:val="center"/>
            <w:hideMark/>
          </w:tcPr>
          <w:p w:rsidR="003B03C5" w:rsidRPr="001D36A0" w:rsidRDefault="003B03C5" w:rsidP="002D3004">
            <w:pPr>
              <w:ind w:firstLine="11"/>
              <w:jc w:val="center"/>
              <w:rPr>
                <w:rFonts w:ascii="Arial" w:hAnsi="Arial" w:cs="Arial"/>
              </w:rPr>
            </w:pPr>
            <w:r w:rsidRPr="001D36A0">
              <w:rPr>
                <w:rFonts w:ascii="Arial" w:hAnsi="Arial" w:cs="Arial"/>
              </w:rPr>
              <w:t>DN 250 mm</w:t>
            </w:r>
          </w:p>
        </w:tc>
        <w:tc>
          <w:tcPr>
            <w:tcW w:w="1578" w:type="dxa"/>
            <w:tcBorders>
              <w:top w:val="nil"/>
              <w:left w:val="nil"/>
              <w:bottom w:val="single" w:sz="4" w:space="0" w:color="auto"/>
              <w:right w:val="nil"/>
            </w:tcBorders>
            <w:shd w:val="clear" w:color="auto" w:fill="auto"/>
            <w:vAlign w:val="center"/>
            <w:hideMark/>
          </w:tcPr>
          <w:p w:rsidR="003B03C5" w:rsidRPr="001D36A0" w:rsidRDefault="003B03C5" w:rsidP="002D3004">
            <w:pPr>
              <w:ind w:firstLine="11"/>
              <w:jc w:val="center"/>
              <w:rPr>
                <w:rFonts w:ascii="Arial" w:hAnsi="Arial" w:cs="Arial"/>
              </w:rPr>
            </w:pPr>
            <w:r w:rsidRPr="001D36A0">
              <w:rPr>
                <w:rFonts w:ascii="Arial" w:hAnsi="Arial" w:cs="Arial"/>
              </w:rPr>
              <w:t>28 (CV2.01-CV2.28)</w:t>
            </w:r>
          </w:p>
        </w:tc>
        <w:tc>
          <w:tcPr>
            <w:tcW w:w="1590" w:type="dxa"/>
            <w:tcBorders>
              <w:top w:val="nil"/>
              <w:left w:val="single" w:sz="4" w:space="0" w:color="auto"/>
              <w:bottom w:val="single" w:sz="4" w:space="0" w:color="auto"/>
              <w:right w:val="single" w:sz="8" w:space="0" w:color="auto"/>
            </w:tcBorders>
            <w:shd w:val="clear" w:color="auto" w:fill="auto"/>
            <w:vAlign w:val="center"/>
            <w:hideMark/>
          </w:tcPr>
          <w:p w:rsidR="003B03C5" w:rsidRPr="001D36A0" w:rsidRDefault="003B03C5" w:rsidP="002D3004">
            <w:pPr>
              <w:ind w:firstLine="11"/>
              <w:jc w:val="center"/>
              <w:rPr>
                <w:rFonts w:ascii="Arial" w:hAnsi="Arial" w:cs="Arial"/>
              </w:rPr>
            </w:pPr>
            <w:r w:rsidRPr="001D36A0">
              <w:rPr>
                <w:rFonts w:ascii="Arial" w:hAnsi="Arial" w:cs="Arial"/>
              </w:rPr>
              <w:t>958.00</w:t>
            </w:r>
          </w:p>
        </w:tc>
      </w:tr>
      <w:tr w:rsidR="003B03C5" w:rsidRPr="001D36A0" w:rsidTr="002D3004">
        <w:trPr>
          <w:trHeight w:val="572"/>
          <w:jc w:val="center"/>
        </w:trPr>
        <w:tc>
          <w:tcPr>
            <w:tcW w:w="722" w:type="dxa"/>
            <w:vMerge/>
            <w:tcBorders>
              <w:top w:val="nil"/>
              <w:left w:val="single" w:sz="8" w:space="0" w:color="auto"/>
              <w:bottom w:val="single" w:sz="4" w:space="0" w:color="auto"/>
              <w:right w:val="single" w:sz="4" w:space="0" w:color="auto"/>
            </w:tcBorders>
            <w:vAlign w:val="center"/>
            <w:hideMark/>
          </w:tcPr>
          <w:p w:rsidR="003B03C5" w:rsidRPr="001D36A0" w:rsidRDefault="003B03C5" w:rsidP="002D3004">
            <w:pPr>
              <w:ind w:firstLine="851"/>
              <w:rPr>
                <w:rFonts w:ascii="Arial" w:hAnsi="Arial" w:cs="Arial"/>
                <w:b/>
                <w:bCs/>
              </w:rPr>
            </w:pPr>
          </w:p>
        </w:tc>
        <w:tc>
          <w:tcPr>
            <w:tcW w:w="1903" w:type="dxa"/>
            <w:tcBorders>
              <w:top w:val="nil"/>
              <w:left w:val="nil"/>
              <w:bottom w:val="single" w:sz="4" w:space="0" w:color="auto"/>
              <w:right w:val="single" w:sz="4" w:space="0" w:color="auto"/>
            </w:tcBorders>
            <w:shd w:val="clear" w:color="auto" w:fill="auto"/>
            <w:vAlign w:val="center"/>
            <w:hideMark/>
          </w:tcPr>
          <w:p w:rsidR="003B03C5" w:rsidRPr="001D36A0" w:rsidRDefault="003B03C5" w:rsidP="002D3004">
            <w:pPr>
              <w:ind w:firstLine="11"/>
              <w:jc w:val="center"/>
              <w:rPr>
                <w:rFonts w:ascii="Arial" w:hAnsi="Arial" w:cs="Arial"/>
              </w:rPr>
            </w:pPr>
            <w:r w:rsidRPr="001D36A0">
              <w:rPr>
                <w:rFonts w:ascii="Arial" w:hAnsi="Arial" w:cs="Arial"/>
              </w:rPr>
              <w:t>Tronson 3 - DS264</w:t>
            </w:r>
          </w:p>
        </w:tc>
        <w:tc>
          <w:tcPr>
            <w:tcW w:w="1590" w:type="dxa"/>
            <w:tcBorders>
              <w:top w:val="nil"/>
              <w:left w:val="nil"/>
              <w:bottom w:val="single" w:sz="4" w:space="0" w:color="auto"/>
              <w:right w:val="single" w:sz="4" w:space="0" w:color="auto"/>
            </w:tcBorders>
            <w:shd w:val="clear" w:color="auto" w:fill="auto"/>
            <w:vAlign w:val="center"/>
            <w:hideMark/>
          </w:tcPr>
          <w:p w:rsidR="003B03C5" w:rsidRPr="001D36A0" w:rsidRDefault="003B03C5" w:rsidP="002D3004">
            <w:pPr>
              <w:ind w:firstLine="11"/>
              <w:jc w:val="center"/>
              <w:rPr>
                <w:rFonts w:ascii="Arial" w:hAnsi="Arial" w:cs="Arial"/>
              </w:rPr>
            </w:pPr>
            <w:r w:rsidRPr="001D36A0">
              <w:rPr>
                <w:rFonts w:ascii="Arial" w:hAnsi="Arial" w:cs="Arial"/>
              </w:rPr>
              <w:t>PVC-KG</w:t>
            </w:r>
          </w:p>
        </w:tc>
        <w:tc>
          <w:tcPr>
            <w:tcW w:w="1507" w:type="dxa"/>
            <w:tcBorders>
              <w:top w:val="nil"/>
              <w:left w:val="nil"/>
              <w:bottom w:val="single" w:sz="4" w:space="0" w:color="auto"/>
              <w:right w:val="single" w:sz="4" w:space="0" w:color="auto"/>
            </w:tcBorders>
            <w:shd w:val="clear" w:color="auto" w:fill="auto"/>
            <w:vAlign w:val="center"/>
            <w:hideMark/>
          </w:tcPr>
          <w:p w:rsidR="003B03C5" w:rsidRPr="001D36A0" w:rsidRDefault="003B03C5" w:rsidP="002D3004">
            <w:pPr>
              <w:ind w:firstLine="11"/>
              <w:jc w:val="center"/>
              <w:rPr>
                <w:rFonts w:ascii="Arial" w:hAnsi="Arial" w:cs="Arial"/>
              </w:rPr>
            </w:pPr>
            <w:r w:rsidRPr="001D36A0">
              <w:rPr>
                <w:rFonts w:ascii="Arial" w:hAnsi="Arial" w:cs="Arial"/>
              </w:rPr>
              <w:t>DN 250 mm</w:t>
            </w:r>
          </w:p>
        </w:tc>
        <w:tc>
          <w:tcPr>
            <w:tcW w:w="1578" w:type="dxa"/>
            <w:tcBorders>
              <w:top w:val="nil"/>
              <w:left w:val="nil"/>
              <w:bottom w:val="single" w:sz="4" w:space="0" w:color="auto"/>
              <w:right w:val="nil"/>
            </w:tcBorders>
            <w:shd w:val="clear" w:color="auto" w:fill="auto"/>
            <w:vAlign w:val="center"/>
            <w:hideMark/>
          </w:tcPr>
          <w:p w:rsidR="003B03C5" w:rsidRPr="001D36A0" w:rsidRDefault="003B03C5" w:rsidP="002D3004">
            <w:pPr>
              <w:ind w:firstLine="11"/>
              <w:jc w:val="center"/>
              <w:rPr>
                <w:rFonts w:ascii="Arial" w:hAnsi="Arial" w:cs="Arial"/>
              </w:rPr>
            </w:pPr>
            <w:r w:rsidRPr="001D36A0">
              <w:rPr>
                <w:rFonts w:ascii="Arial" w:hAnsi="Arial" w:cs="Arial"/>
              </w:rPr>
              <w:t>7 (CV3.01-CV3.07)</w:t>
            </w:r>
          </w:p>
        </w:tc>
        <w:tc>
          <w:tcPr>
            <w:tcW w:w="1590" w:type="dxa"/>
            <w:tcBorders>
              <w:top w:val="nil"/>
              <w:left w:val="single" w:sz="4" w:space="0" w:color="auto"/>
              <w:bottom w:val="single" w:sz="4" w:space="0" w:color="auto"/>
              <w:right w:val="single" w:sz="8" w:space="0" w:color="auto"/>
            </w:tcBorders>
            <w:shd w:val="clear" w:color="auto" w:fill="auto"/>
            <w:vAlign w:val="center"/>
            <w:hideMark/>
          </w:tcPr>
          <w:p w:rsidR="003B03C5" w:rsidRPr="001D36A0" w:rsidRDefault="003B03C5" w:rsidP="002D3004">
            <w:pPr>
              <w:ind w:firstLine="11"/>
              <w:jc w:val="center"/>
              <w:rPr>
                <w:rFonts w:ascii="Arial" w:hAnsi="Arial" w:cs="Arial"/>
              </w:rPr>
            </w:pPr>
            <w:r w:rsidRPr="001D36A0">
              <w:rPr>
                <w:rFonts w:ascii="Arial" w:hAnsi="Arial" w:cs="Arial"/>
              </w:rPr>
              <w:t>309.50</w:t>
            </w:r>
          </w:p>
        </w:tc>
      </w:tr>
      <w:tr w:rsidR="003B03C5" w:rsidRPr="001D36A0" w:rsidTr="002D3004">
        <w:trPr>
          <w:trHeight w:val="572"/>
          <w:jc w:val="center"/>
        </w:trPr>
        <w:tc>
          <w:tcPr>
            <w:tcW w:w="722" w:type="dxa"/>
            <w:vMerge/>
            <w:tcBorders>
              <w:top w:val="nil"/>
              <w:left w:val="single" w:sz="8" w:space="0" w:color="auto"/>
              <w:bottom w:val="single" w:sz="4" w:space="0" w:color="auto"/>
              <w:right w:val="single" w:sz="4" w:space="0" w:color="auto"/>
            </w:tcBorders>
            <w:vAlign w:val="center"/>
            <w:hideMark/>
          </w:tcPr>
          <w:p w:rsidR="003B03C5" w:rsidRPr="001D36A0" w:rsidRDefault="003B03C5" w:rsidP="002D3004">
            <w:pPr>
              <w:ind w:firstLine="851"/>
              <w:rPr>
                <w:rFonts w:ascii="Arial" w:hAnsi="Arial" w:cs="Arial"/>
                <w:b/>
                <w:bCs/>
              </w:rPr>
            </w:pPr>
          </w:p>
        </w:tc>
        <w:tc>
          <w:tcPr>
            <w:tcW w:w="1903" w:type="dxa"/>
            <w:tcBorders>
              <w:top w:val="nil"/>
              <w:left w:val="nil"/>
              <w:bottom w:val="single" w:sz="4" w:space="0" w:color="auto"/>
              <w:right w:val="single" w:sz="4" w:space="0" w:color="auto"/>
            </w:tcBorders>
            <w:shd w:val="clear" w:color="auto" w:fill="auto"/>
            <w:vAlign w:val="center"/>
            <w:hideMark/>
          </w:tcPr>
          <w:p w:rsidR="003B03C5" w:rsidRPr="001D36A0" w:rsidRDefault="003B03C5" w:rsidP="002D3004">
            <w:pPr>
              <w:ind w:firstLine="11"/>
              <w:jc w:val="center"/>
              <w:rPr>
                <w:rFonts w:ascii="Arial" w:hAnsi="Arial" w:cs="Arial"/>
              </w:rPr>
            </w:pPr>
            <w:r w:rsidRPr="001D36A0">
              <w:rPr>
                <w:rFonts w:ascii="Arial" w:hAnsi="Arial" w:cs="Arial"/>
              </w:rPr>
              <w:t>Tronson 4 - Str. Lăcrămioarelor</w:t>
            </w:r>
          </w:p>
        </w:tc>
        <w:tc>
          <w:tcPr>
            <w:tcW w:w="1590" w:type="dxa"/>
            <w:tcBorders>
              <w:top w:val="nil"/>
              <w:left w:val="nil"/>
              <w:bottom w:val="single" w:sz="4" w:space="0" w:color="auto"/>
              <w:right w:val="single" w:sz="4" w:space="0" w:color="auto"/>
            </w:tcBorders>
            <w:shd w:val="clear" w:color="auto" w:fill="auto"/>
            <w:vAlign w:val="center"/>
            <w:hideMark/>
          </w:tcPr>
          <w:p w:rsidR="003B03C5" w:rsidRPr="001D36A0" w:rsidRDefault="003B03C5" w:rsidP="002D3004">
            <w:pPr>
              <w:ind w:firstLine="11"/>
              <w:jc w:val="center"/>
              <w:rPr>
                <w:rFonts w:ascii="Arial" w:hAnsi="Arial" w:cs="Arial"/>
              </w:rPr>
            </w:pPr>
            <w:r w:rsidRPr="001D36A0">
              <w:rPr>
                <w:rFonts w:ascii="Arial" w:hAnsi="Arial" w:cs="Arial"/>
              </w:rPr>
              <w:t>PVC-KG</w:t>
            </w:r>
          </w:p>
        </w:tc>
        <w:tc>
          <w:tcPr>
            <w:tcW w:w="1507" w:type="dxa"/>
            <w:tcBorders>
              <w:top w:val="nil"/>
              <w:left w:val="nil"/>
              <w:bottom w:val="single" w:sz="4" w:space="0" w:color="auto"/>
              <w:right w:val="single" w:sz="4" w:space="0" w:color="auto"/>
            </w:tcBorders>
            <w:shd w:val="clear" w:color="auto" w:fill="auto"/>
            <w:vAlign w:val="center"/>
            <w:hideMark/>
          </w:tcPr>
          <w:p w:rsidR="003B03C5" w:rsidRPr="001D36A0" w:rsidRDefault="003B03C5" w:rsidP="002D3004">
            <w:pPr>
              <w:ind w:firstLine="11"/>
              <w:jc w:val="center"/>
              <w:rPr>
                <w:rFonts w:ascii="Arial" w:hAnsi="Arial" w:cs="Arial"/>
              </w:rPr>
            </w:pPr>
            <w:r w:rsidRPr="001D36A0">
              <w:rPr>
                <w:rFonts w:ascii="Arial" w:hAnsi="Arial" w:cs="Arial"/>
              </w:rPr>
              <w:t>DN 250 mm</w:t>
            </w:r>
          </w:p>
        </w:tc>
        <w:tc>
          <w:tcPr>
            <w:tcW w:w="1578" w:type="dxa"/>
            <w:tcBorders>
              <w:top w:val="nil"/>
              <w:left w:val="nil"/>
              <w:bottom w:val="single" w:sz="4" w:space="0" w:color="auto"/>
              <w:right w:val="nil"/>
            </w:tcBorders>
            <w:shd w:val="clear" w:color="auto" w:fill="auto"/>
            <w:vAlign w:val="center"/>
            <w:hideMark/>
          </w:tcPr>
          <w:p w:rsidR="003B03C5" w:rsidRPr="001D36A0" w:rsidRDefault="003B03C5" w:rsidP="002D3004">
            <w:pPr>
              <w:ind w:firstLine="11"/>
              <w:jc w:val="center"/>
              <w:rPr>
                <w:rFonts w:ascii="Arial" w:hAnsi="Arial" w:cs="Arial"/>
              </w:rPr>
            </w:pPr>
            <w:r w:rsidRPr="001D36A0">
              <w:rPr>
                <w:rFonts w:ascii="Arial" w:hAnsi="Arial" w:cs="Arial"/>
              </w:rPr>
              <w:t>7 (CV4.01-CV4.07)</w:t>
            </w:r>
          </w:p>
        </w:tc>
        <w:tc>
          <w:tcPr>
            <w:tcW w:w="1590" w:type="dxa"/>
            <w:tcBorders>
              <w:top w:val="nil"/>
              <w:left w:val="single" w:sz="4" w:space="0" w:color="auto"/>
              <w:bottom w:val="single" w:sz="4" w:space="0" w:color="auto"/>
              <w:right w:val="single" w:sz="8" w:space="0" w:color="auto"/>
            </w:tcBorders>
            <w:shd w:val="clear" w:color="auto" w:fill="auto"/>
            <w:vAlign w:val="center"/>
            <w:hideMark/>
          </w:tcPr>
          <w:p w:rsidR="003B03C5" w:rsidRPr="001D36A0" w:rsidRDefault="003B03C5" w:rsidP="002D3004">
            <w:pPr>
              <w:ind w:firstLine="11"/>
              <w:jc w:val="center"/>
              <w:rPr>
                <w:rFonts w:ascii="Arial" w:hAnsi="Arial" w:cs="Arial"/>
              </w:rPr>
            </w:pPr>
            <w:r w:rsidRPr="001D36A0">
              <w:rPr>
                <w:rFonts w:ascii="Arial" w:hAnsi="Arial" w:cs="Arial"/>
              </w:rPr>
              <w:t>309.00</w:t>
            </w:r>
          </w:p>
        </w:tc>
      </w:tr>
      <w:tr w:rsidR="003B03C5" w:rsidRPr="001D36A0" w:rsidTr="002D3004">
        <w:trPr>
          <w:trHeight w:val="572"/>
          <w:jc w:val="center"/>
        </w:trPr>
        <w:tc>
          <w:tcPr>
            <w:tcW w:w="722" w:type="dxa"/>
            <w:vMerge/>
            <w:tcBorders>
              <w:top w:val="nil"/>
              <w:left w:val="single" w:sz="8" w:space="0" w:color="auto"/>
              <w:bottom w:val="single" w:sz="4" w:space="0" w:color="auto"/>
              <w:right w:val="single" w:sz="4" w:space="0" w:color="auto"/>
            </w:tcBorders>
            <w:vAlign w:val="center"/>
            <w:hideMark/>
          </w:tcPr>
          <w:p w:rsidR="003B03C5" w:rsidRPr="001D36A0" w:rsidRDefault="003B03C5" w:rsidP="002D3004">
            <w:pPr>
              <w:ind w:firstLine="851"/>
              <w:rPr>
                <w:rFonts w:ascii="Arial" w:hAnsi="Arial" w:cs="Arial"/>
                <w:b/>
                <w:bCs/>
              </w:rPr>
            </w:pPr>
          </w:p>
        </w:tc>
        <w:tc>
          <w:tcPr>
            <w:tcW w:w="1903" w:type="dxa"/>
            <w:tcBorders>
              <w:top w:val="nil"/>
              <w:left w:val="nil"/>
              <w:bottom w:val="single" w:sz="4" w:space="0" w:color="auto"/>
              <w:right w:val="single" w:sz="4" w:space="0" w:color="auto"/>
            </w:tcBorders>
            <w:shd w:val="clear" w:color="auto" w:fill="auto"/>
            <w:vAlign w:val="center"/>
            <w:hideMark/>
          </w:tcPr>
          <w:p w:rsidR="003B03C5" w:rsidRPr="001D36A0" w:rsidRDefault="003B03C5" w:rsidP="002D3004">
            <w:pPr>
              <w:ind w:firstLine="11"/>
              <w:jc w:val="center"/>
              <w:rPr>
                <w:rFonts w:ascii="Arial" w:hAnsi="Arial" w:cs="Arial"/>
              </w:rPr>
            </w:pPr>
            <w:r w:rsidRPr="001D36A0">
              <w:rPr>
                <w:rFonts w:ascii="Arial" w:hAnsi="Arial" w:cs="Arial"/>
              </w:rPr>
              <w:t>Tronson 5 - Str. Crizantemelor</w:t>
            </w:r>
          </w:p>
        </w:tc>
        <w:tc>
          <w:tcPr>
            <w:tcW w:w="1590" w:type="dxa"/>
            <w:tcBorders>
              <w:top w:val="nil"/>
              <w:left w:val="nil"/>
              <w:bottom w:val="single" w:sz="4" w:space="0" w:color="auto"/>
              <w:right w:val="single" w:sz="4" w:space="0" w:color="auto"/>
            </w:tcBorders>
            <w:shd w:val="clear" w:color="auto" w:fill="auto"/>
            <w:vAlign w:val="center"/>
            <w:hideMark/>
          </w:tcPr>
          <w:p w:rsidR="003B03C5" w:rsidRPr="001D36A0" w:rsidRDefault="003B03C5" w:rsidP="002D3004">
            <w:pPr>
              <w:ind w:firstLine="11"/>
              <w:jc w:val="center"/>
              <w:rPr>
                <w:rFonts w:ascii="Arial" w:hAnsi="Arial" w:cs="Arial"/>
              </w:rPr>
            </w:pPr>
            <w:r w:rsidRPr="001D36A0">
              <w:rPr>
                <w:rFonts w:ascii="Arial" w:hAnsi="Arial" w:cs="Arial"/>
              </w:rPr>
              <w:t>PVC-KG</w:t>
            </w:r>
          </w:p>
        </w:tc>
        <w:tc>
          <w:tcPr>
            <w:tcW w:w="1507" w:type="dxa"/>
            <w:tcBorders>
              <w:top w:val="nil"/>
              <w:left w:val="nil"/>
              <w:bottom w:val="single" w:sz="4" w:space="0" w:color="auto"/>
              <w:right w:val="single" w:sz="4" w:space="0" w:color="auto"/>
            </w:tcBorders>
            <w:shd w:val="clear" w:color="auto" w:fill="auto"/>
            <w:vAlign w:val="center"/>
            <w:hideMark/>
          </w:tcPr>
          <w:p w:rsidR="003B03C5" w:rsidRPr="001D36A0" w:rsidRDefault="003B03C5" w:rsidP="002D3004">
            <w:pPr>
              <w:ind w:firstLine="11"/>
              <w:jc w:val="center"/>
              <w:rPr>
                <w:rFonts w:ascii="Arial" w:hAnsi="Arial" w:cs="Arial"/>
              </w:rPr>
            </w:pPr>
            <w:r w:rsidRPr="001D36A0">
              <w:rPr>
                <w:rFonts w:ascii="Arial" w:hAnsi="Arial" w:cs="Arial"/>
              </w:rPr>
              <w:t>DN 250 mm</w:t>
            </w:r>
          </w:p>
        </w:tc>
        <w:tc>
          <w:tcPr>
            <w:tcW w:w="1578" w:type="dxa"/>
            <w:tcBorders>
              <w:top w:val="nil"/>
              <w:left w:val="nil"/>
              <w:bottom w:val="single" w:sz="4" w:space="0" w:color="auto"/>
              <w:right w:val="nil"/>
            </w:tcBorders>
            <w:shd w:val="clear" w:color="auto" w:fill="auto"/>
            <w:vAlign w:val="center"/>
            <w:hideMark/>
          </w:tcPr>
          <w:p w:rsidR="003B03C5" w:rsidRPr="001D36A0" w:rsidRDefault="003B03C5" w:rsidP="002D3004">
            <w:pPr>
              <w:ind w:firstLine="11"/>
              <w:jc w:val="center"/>
              <w:rPr>
                <w:rFonts w:ascii="Arial" w:hAnsi="Arial" w:cs="Arial"/>
              </w:rPr>
            </w:pPr>
            <w:r w:rsidRPr="001D36A0">
              <w:rPr>
                <w:rFonts w:ascii="Arial" w:hAnsi="Arial" w:cs="Arial"/>
              </w:rPr>
              <w:t>17 (CV5.01-CV5.15)</w:t>
            </w:r>
          </w:p>
        </w:tc>
        <w:tc>
          <w:tcPr>
            <w:tcW w:w="1590" w:type="dxa"/>
            <w:tcBorders>
              <w:top w:val="nil"/>
              <w:left w:val="single" w:sz="4" w:space="0" w:color="auto"/>
              <w:bottom w:val="single" w:sz="4" w:space="0" w:color="auto"/>
              <w:right w:val="single" w:sz="8" w:space="0" w:color="auto"/>
            </w:tcBorders>
            <w:shd w:val="clear" w:color="auto" w:fill="auto"/>
            <w:vAlign w:val="center"/>
            <w:hideMark/>
          </w:tcPr>
          <w:p w:rsidR="003B03C5" w:rsidRPr="001D36A0" w:rsidRDefault="003B03C5" w:rsidP="002D3004">
            <w:pPr>
              <w:ind w:firstLine="11"/>
              <w:jc w:val="center"/>
              <w:rPr>
                <w:rFonts w:ascii="Arial" w:hAnsi="Arial" w:cs="Arial"/>
              </w:rPr>
            </w:pPr>
            <w:r w:rsidRPr="001D36A0">
              <w:rPr>
                <w:rFonts w:ascii="Arial" w:hAnsi="Arial" w:cs="Arial"/>
              </w:rPr>
              <w:t>602.00</w:t>
            </w:r>
          </w:p>
        </w:tc>
      </w:tr>
      <w:tr w:rsidR="003B03C5" w:rsidRPr="001D36A0" w:rsidTr="002D3004">
        <w:trPr>
          <w:trHeight w:val="572"/>
          <w:jc w:val="center"/>
        </w:trPr>
        <w:tc>
          <w:tcPr>
            <w:tcW w:w="722" w:type="dxa"/>
            <w:vMerge/>
            <w:tcBorders>
              <w:top w:val="nil"/>
              <w:left w:val="single" w:sz="8" w:space="0" w:color="auto"/>
              <w:bottom w:val="single" w:sz="4" w:space="0" w:color="auto"/>
              <w:right w:val="single" w:sz="4" w:space="0" w:color="auto"/>
            </w:tcBorders>
            <w:vAlign w:val="center"/>
            <w:hideMark/>
          </w:tcPr>
          <w:p w:rsidR="003B03C5" w:rsidRPr="001D36A0" w:rsidRDefault="003B03C5" w:rsidP="002D3004">
            <w:pPr>
              <w:ind w:firstLine="851"/>
              <w:rPr>
                <w:rFonts w:ascii="Arial" w:hAnsi="Arial" w:cs="Arial"/>
                <w:b/>
                <w:bCs/>
              </w:rPr>
            </w:pPr>
          </w:p>
        </w:tc>
        <w:tc>
          <w:tcPr>
            <w:tcW w:w="1903" w:type="dxa"/>
            <w:tcBorders>
              <w:top w:val="nil"/>
              <w:left w:val="nil"/>
              <w:bottom w:val="single" w:sz="4" w:space="0" w:color="auto"/>
              <w:right w:val="single" w:sz="4" w:space="0" w:color="auto"/>
            </w:tcBorders>
            <w:shd w:val="clear" w:color="auto" w:fill="auto"/>
            <w:vAlign w:val="center"/>
            <w:hideMark/>
          </w:tcPr>
          <w:p w:rsidR="003B03C5" w:rsidRPr="001D36A0" w:rsidRDefault="003B03C5" w:rsidP="002D3004">
            <w:pPr>
              <w:ind w:firstLine="11"/>
              <w:jc w:val="center"/>
              <w:rPr>
                <w:rFonts w:ascii="Arial" w:hAnsi="Arial" w:cs="Arial"/>
              </w:rPr>
            </w:pPr>
            <w:r w:rsidRPr="001D36A0">
              <w:rPr>
                <w:rFonts w:ascii="Arial" w:hAnsi="Arial" w:cs="Arial"/>
              </w:rPr>
              <w:t>Tronson 6 - Str. Mioriței</w:t>
            </w:r>
          </w:p>
        </w:tc>
        <w:tc>
          <w:tcPr>
            <w:tcW w:w="1590" w:type="dxa"/>
            <w:tcBorders>
              <w:top w:val="nil"/>
              <w:left w:val="nil"/>
              <w:bottom w:val="single" w:sz="4" w:space="0" w:color="auto"/>
              <w:right w:val="single" w:sz="4" w:space="0" w:color="auto"/>
            </w:tcBorders>
            <w:shd w:val="clear" w:color="auto" w:fill="auto"/>
            <w:vAlign w:val="center"/>
            <w:hideMark/>
          </w:tcPr>
          <w:p w:rsidR="003B03C5" w:rsidRPr="001D36A0" w:rsidRDefault="003B03C5" w:rsidP="002D3004">
            <w:pPr>
              <w:ind w:firstLine="11"/>
              <w:jc w:val="center"/>
              <w:rPr>
                <w:rFonts w:ascii="Arial" w:hAnsi="Arial" w:cs="Arial"/>
              </w:rPr>
            </w:pPr>
            <w:r w:rsidRPr="001D36A0">
              <w:rPr>
                <w:rFonts w:ascii="Arial" w:hAnsi="Arial" w:cs="Arial"/>
              </w:rPr>
              <w:t>PVC-KG</w:t>
            </w:r>
          </w:p>
        </w:tc>
        <w:tc>
          <w:tcPr>
            <w:tcW w:w="1507" w:type="dxa"/>
            <w:tcBorders>
              <w:top w:val="nil"/>
              <w:left w:val="nil"/>
              <w:bottom w:val="single" w:sz="4" w:space="0" w:color="auto"/>
              <w:right w:val="single" w:sz="4" w:space="0" w:color="auto"/>
            </w:tcBorders>
            <w:shd w:val="clear" w:color="auto" w:fill="auto"/>
            <w:vAlign w:val="center"/>
            <w:hideMark/>
          </w:tcPr>
          <w:p w:rsidR="003B03C5" w:rsidRPr="001D36A0" w:rsidRDefault="003B03C5" w:rsidP="002D3004">
            <w:pPr>
              <w:ind w:firstLine="11"/>
              <w:jc w:val="center"/>
              <w:rPr>
                <w:rFonts w:ascii="Arial" w:hAnsi="Arial" w:cs="Arial"/>
              </w:rPr>
            </w:pPr>
            <w:r w:rsidRPr="001D36A0">
              <w:rPr>
                <w:rFonts w:ascii="Arial" w:hAnsi="Arial" w:cs="Arial"/>
              </w:rPr>
              <w:t>DN 250 mm</w:t>
            </w:r>
          </w:p>
        </w:tc>
        <w:tc>
          <w:tcPr>
            <w:tcW w:w="1578" w:type="dxa"/>
            <w:tcBorders>
              <w:top w:val="nil"/>
              <w:left w:val="nil"/>
              <w:bottom w:val="single" w:sz="4" w:space="0" w:color="auto"/>
              <w:right w:val="nil"/>
            </w:tcBorders>
            <w:shd w:val="clear" w:color="auto" w:fill="auto"/>
            <w:vAlign w:val="center"/>
            <w:hideMark/>
          </w:tcPr>
          <w:p w:rsidR="003B03C5" w:rsidRPr="001D36A0" w:rsidRDefault="003B03C5" w:rsidP="002D3004">
            <w:pPr>
              <w:ind w:firstLine="11"/>
              <w:jc w:val="center"/>
              <w:rPr>
                <w:rFonts w:ascii="Arial" w:hAnsi="Arial" w:cs="Arial"/>
              </w:rPr>
            </w:pPr>
            <w:r w:rsidRPr="001D36A0">
              <w:rPr>
                <w:rFonts w:ascii="Arial" w:hAnsi="Arial" w:cs="Arial"/>
              </w:rPr>
              <w:t>13 (CV6.01-CV6.13)</w:t>
            </w:r>
          </w:p>
        </w:tc>
        <w:tc>
          <w:tcPr>
            <w:tcW w:w="1590" w:type="dxa"/>
            <w:tcBorders>
              <w:top w:val="nil"/>
              <w:left w:val="single" w:sz="4" w:space="0" w:color="auto"/>
              <w:bottom w:val="single" w:sz="4" w:space="0" w:color="auto"/>
              <w:right w:val="single" w:sz="8" w:space="0" w:color="auto"/>
            </w:tcBorders>
            <w:shd w:val="clear" w:color="auto" w:fill="auto"/>
            <w:vAlign w:val="center"/>
            <w:hideMark/>
          </w:tcPr>
          <w:p w:rsidR="003B03C5" w:rsidRPr="001D36A0" w:rsidRDefault="003B03C5" w:rsidP="002D3004">
            <w:pPr>
              <w:ind w:firstLine="11"/>
              <w:jc w:val="center"/>
              <w:rPr>
                <w:rFonts w:ascii="Arial" w:hAnsi="Arial" w:cs="Arial"/>
              </w:rPr>
            </w:pPr>
            <w:r w:rsidRPr="001D36A0">
              <w:rPr>
                <w:rFonts w:ascii="Arial" w:hAnsi="Arial" w:cs="Arial"/>
              </w:rPr>
              <w:t>710.00</w:t>
            </w:r>
          </w:p>
        </w:tc>
      </w:tr>
      <w:tr w:rsidR="003B03C5" w:rsidRPr="001D36A0" w:rsidTr="002D3004">
        <w:trPr>
          <w:trHeight w:val="572"/>
          <w:jc w:val="center"/>
        </w:trPr>
        <w:tc>
          <w:tcPr>
            <w:tcW w:w="722" w:type="dxa"/>
            <w:vMerge/>
            <w:tcBorders>
              <w:top w:val="nil"/>
              <w:left w:val="single" w:sz="8" w:space="0" w:color="auto"/>
              <w:bottom w:val="single" w:sz="4" w:space="0" w:color="auto"/>
              <w:right w:val="single" w:sz="4" w:space="0" w:color="auto"/>
            </w:tcBorders>
            <w:vAlign w:val="center"/>
            <w:hideMark/>
          </w:tcPr>
          <w:p w:rsidR="003B03C5" w:rsidRPr="001D36A0" w:rsidRDefault="003B03C5" w:rsidP="002D3004">
            <w:pPr>
              <w:ind w:firstLine="851"/>
              <w:rPr>
                <w:rFonts w:ascii="Arial" w:hAnsi="Arial" w:cs="Arial"/>
                <w:b/>
                <w:bCs/>
              </w:rPr>
            </w:pPr>
          </w:p>
        </w:tc>
        <w:tc>
          <w:tcPr>
            <w:tcW w:w="1903" w:type="dxa"/>
            <w:tcBorders>
              <w:top w:val="nil"/>
              <w:left w:val="nil"/>
              <w:bottom w:val="single" w:sz="4" w:space="0" w:color="auto"/>
              <w:right w:val="single" w:sz="4" w:space="0" w:color="auto"/>
            </w:tcBorders>
            <w:shd w:val="clear" w:color="auto" w:fill="auto"/>
            <w:vAlign w:val="center"/>
            <w:hideMark/>
          </w:tcPr>
          <w:p w:rsidR="003B03C5" w:rsidRPr="001D36A0" w:rsidRDefault="003B03C5" w:rsidP="002D3004">
            <w:pPr>
              <w:ind w:firstLine="11"/>
              <w:jc w:val="center"/>
              <w:rPr>
                <w:rFonts w:ascii="Arial" w:hAnsi="Arial" w:cs="Arial"/>
              </w:rPr>
            </w:pPr>
            <w:r w:rsidRPr="001D36A0">
              <w:rPr>
                <w:rFonts w:ascii="Arial" w:hAnsi="Arial" w:cs="Arial"/>
              </w:rPr>
              <w:t>Tronson 7 - Str. Narciselor</w:t>
            </w:r>
          </w:p>
        </w:tc>
        <w:tc>
          <w:tcPr>
            <w:tcW w:w="1590" w:type="dxa"/>
            <w:tcBorders>
              <w:top w:val="nil"/>
              <w:left w:val="nil"/>
              <w:bottom w:val="single" w:sz="4" w:space="0" w:color="auto"/>
              <w:right w:val="single" w:sz="4" w:space="0" w:color="auto"/>
            </w:tcBorders>
            <w:shd w:val="clear" w:color="auto" w:fill="auto"/>
            <w:vAlign w:val="center"/>
            <w:hideMark/>
          </w:tcPr>
          <w:p w:rsidR="003B03C5" w:rsidRPr="001D36A0" w:rsidRDefault="003B03C5" w:rsidP="002D3004">
            <w:pPr>
              <w:ind w:firstLine="11"/>
              <w:jc w:val="center"/>
              <w:rPr>
                <w:rFonts w:ascii="Arial" w:hAnsi="Arial" w:cs="Arial"/>
              </w:rPr>
            </w:pPr>
            <w:r w:rsidRPr="001D36A0">
              <w:rPr>
                <w:rFonts w:ascii="Arial" w:hAnsi="Arial" w:cs="Arial"/>
              </w:rPr>
              <w:t>PVC-KG</w:t>
            </w:r>
          </w:p>
        </w:tc>
        <w:tc>
          <w:tcPr>
            <w:tcW w:w="1507" w:type="dxa"/>
            <w:tcBorders>
              <w:top w:val="nil"/>
              <w:left w:val="nil"/>
              <w:bottom w:val="single" w:sz="4" w:space="0" w:color="auto"/>
              <w:right w:val="single" w:sz="4" w:space="0" w:color="auto"/>
            </w:tcBorders>
            <w:shd w:val="clear" w:color="auto" w:fill="auto"/>
            <w:vAlign w:val="center"/>
            <w:hideMark/>
          </w:tcPr>
          <w:p w:rsidR="003B03C5" w:rsidRPr="001D36A0" w:rsidRDefault="003B03C5" w:rsidP="002D3004">
            <w:pPr>
              <w:ind w:firstLine="11"/>
              <w:jc w:val="center"/>
              <w:rPr>
                <w:rFonts w:ascii="Arial" w:hAnsi="Arial" w:cs="Arial"/>
              </w:rPr>
            </w:pPr>
            <w:r w:rsidRPr="001D36A0">
              <w:rPr>
                <w:rFonts w:ascii="Arial" w:hAnsi="Arial" w:cs="Arial"/>
              </w:rPr>
              <w:t>DN 250 mm</w:t>
            </w:r>
          </w:p>
        </w:tc>
        <w:tc>
          <w:tcPr>
            <w:tcW w:w="1578" w:type="dxa"/>
            <w:tcBorders>
              <w:top w:val="nil"/>
              <w:left w:val="nil"/>
              <w:bottom w:val="single" w:sz="4" w:space="0" w:color="auto"/>
              <w:right w:val="nil"/>
            </w:tcBorders>
            <w:shd w:val="clear" w:color="auto" w:fill="auto"/>
            <w:vAlign w:val="center"/>
            <w:hideMark/>
          </w:tcPr>
          <w:p w:rsidR="003B03C5" w:rsidRPr="001D36A0" w:rsidRDefault="003B03C5" w:rsidP="002D3004">
            <w:pPr>
              <w:ind w:firstLine="11"/>
              <w:jc w:val="center"/>
              <w:rPr>
                <w:rFonts w:ascii="Arial" w:hAnsi="Arial" w:cs="Arial"/>
              </w:rPr>
            </w:pPr>
            <w:r w:rsidRPr="001D36A0">
              <w:rPr>
                <w:rFonts w:ascii="Arial" w:hAnsi="Arial" w:cs="Arial"/>
              </w:rPr>
              <w:t>14 (CV7.01-CV7.14)</w:t>
            </w:r>
          </w:p>
        </w:tc>
        <w:tc>
          <w:tcPr>
            <w:tcW w:w="1590" w:type="dxa"/>
            <w:tcBorders>
              <w:top w:val="nil"/>
              <w:left w:val="single" w:sz="4" w:space="0" w:color="auto"/>
              <w:bottom w:val="single" w:sz="4" w:space="0" w:color="auto"/>
              <w:right w:val="single" w:sz="8" w:space="0" w:color="auto"/>
            </w:tcBorders>
            <w:shd w:val="clear" w:color="auto" w:fill="auto"/>
            <w:vAlign w:val="center"/>
            <w:hideMark/>
          </w:tcPr>
          <w:p w:rsidR="003B03C5" w:rsidRPr="001D36A0" w:rsidRDefault="003B03C5" w:rsidP="002D3004">
            <w:pPr>
              <w:ind w:firstLine="11"/>
              <w:jc w:val="center"/>
              <w:rPr>
                <w:rFonts w:ascii="Arial" w:hAnsi="Arial" w:cs="Arial"/>
              </w:rPr>
            </w:pPr>
            <w:r w:rsidRPr="001D36A0">
              <w:rPr>
                <w:rFonts w:ascii="Arial" w:hAnsi="Arial" w:cs="Arial"/>
              </w:rPr>
              <w:t>450.00</w:t>
            </w:r>
          </w:p>
        </w:tc>
      </w:tr>
      <w:tr w:rsidR="003B03C5" w:rsidRPr="001D36A0" w:rsidTr="002D3004">
        <w:trPr>
          <w:trHeight w:val="572"/>
          <w:jc w:val="center"/>
        </w:trPr>
        <w:tc>
          <w:tcPr>
            <w:tcW w:w="722" w:type="dxa"/>
            <w:vMerge/>
            <w:tcBorders>
              <w:top w:val="nil"/>
              <w:left w:val="single" w:sz="8" w:space="0" w:color="auto"/>
              <w:bottom w:val="single" w:sz="4" w:space="0" w:color="auto"/>
              <w:right w:val="single" w:sz="4" w:space="0" w:color="auto"/>
            </w:tcBorders>
            <w:vAlign w:val="center"/>
            <w:hideMark/>
          </w:tcPr>
          <w:p w:rsidR="003B03C5" w:rsidRPr="001D36A0" w:rsidRDefault="003B03C5" w:rsidP="002D3004">
            <w:pPr>
              <w:ind w:firstLine="851"/>
              <w:rPr>
                <w:rFonts w:ascii="Arial" w:hAnsi="Arial" w:cs="Arial"/>
                <w:b/>
                <w:bCs/>
              </w:rPr>
            </w:pPr>
          </w:p>
        </w:tc>
        <w:tc>
          <w:tcPr>
            <w:tcW w:w="1903" w:type="dxa"/>
            <w:tcBorders>
              <w:top w:val="nil"/>
              <w:left w:val="nil"/>
              <w:bottom w:val="single" w:sz="4" w:space="0" w:color="auto"/>
              <w:right w:val="single" w:sz="4" w:space="0" w:color="auto"/>
            </w:tcBorders>
            <w:shd w:val="clear" w:color="auto" w:fill="auto"/>
            <w:vAlign w:val="center"/>
            <w:hideMark/>
          </w:tcPr>
          <w:p w:rsidR="003B03C5" w:rsidRPr="001D36A0" w:rsidRDefault="003B03C5" w:rsidP="002D3004">
            <w:pPr>
              <w:ind w:firstLine="11"/>
              <w:jc w:val="center"/>
              <w:rPr>
                <w:rFonts w:ascii="Arial" w:hAnsi="Arial" w:cs="Arial"/>
              </w:rPr>
            </w:pPr>
            <w:r w:rsidRPr="001D36A0">
              <w:rPr>
                <w:rFonts w:ascii="Arial" w:hAnsi="Arial" w:cs="Arial"/>
              </w:rPr>
              <w:t>Tronson 8 - DS391</w:t>
            </w:r>
          </w:p>
        </w:tc>
        <w:tc>
          <w:tcPr>
            <w:tcW w:w="1590" w:type="dxa"/>
            <w:tcBorders>
              <w:top w:val="nil"/>
              <w:left w:val="nil"/>
              <w:bottom w:val="single" w:sz="4" w:space="0" w:color="auto"/>
              <w:right w:val="single" w:sz="4" w:space="0" w:color="auto"/>
            </w:tcBorders>
            <w:shd w:val="clear" w:color="auto" w:fill="auto"/>
            <w:vAlign w:val="center"/>
            <w:hideMark/>
          </w:tcPr>
          <w:p w:rsidR="003B03C5" w:rsidRPr="001D36A0" w:rsidRDefault="003B03C5" w:rsidP="002D3004">
            <w:pPr>
              <w:ind w:firstLine="11"/>
              <w:jc w:val="center"/>
              <w:rPr>
                <w:rFonts w:ascii="Arial" w:hAnsi="Arial" w:cs="Arial"/>
              </w:rPr>
            </w:pPr>
            <w:r w:rsidRPr="001D36A0">
              <w:rPr>
                <w:rFonts w:ascii="Arial" w:hAnsi="Arial" w:cs="Arial"/>
              </w:rPr>
              <w:t>PVC-KG</w:t>
            </w:r>
          </w:p>
        </w:tc>
        <w:tc>
          <w:tcPr>
            <w:tcW w:w="1507" w:type="dxa"/>
            <w:tcBorders>
              <w:top w:val="nil"/>
              <w:left w:val="nil"/>
              <w:bottom w:val="single" w:sz="4" w:space="0" w:color="auto"/>
              <w:right w:val="single" w:sz="4" w:space="0" w:color="auto"/>
            </w:tcBorders>
            <w:shd w:val="clear" w:color="auto" w:fill="auto"/>
            <w:vAlign w:val="center"/>
            <w:hideMark/>
          </w:tcPr>
          <w:p w:rsidR="003B03C5" w:rsidRPr="001D36A0" w:rsidRDefault="003B03C5" w:rsidP="002D3004">
            <w:pPr>
              <w:ind w:firstLine="11"/>
              <w:jc w:val="center"/>
              <w:rPr>
                <w:rFonts w:ascii="Arial" w:hAnsi="Arial" w:cs="Arial"/>
              </w:rPr>
            </w:pPr>
            <w:r w:rsidRPr="001D36A0">
              <w:rPr>
                <w:rFonts w:ascii="Arial" w:hAnsi="Arial" w:cs="Arial"/>
              </w:rPr>
              <w:t>DN 250 mm</w:t>
            </w:r>
          </w:p>
        </w:tc>
        <w:tc>
          <w:tcPr>
            <w:tcW w:w="1578" w:type="dxa"/>
            <w:tcBorders>
              <w:top w:val="nil"/>
              <w:left w:val="nil"/>
              <w:bottom w:val="single" w:sz="4" w:space="0" w:color="auto"/>
              <w:right w:val="nil"/>
            </w:tcBorders>
            <w:shd w:val="clear" w:color="auto" w:fill="auto"/>
            <w:vAlign w:val="center"/>
            <w:hideMark/>
          </w:tcPr>
          <w:p w:rsidR="003B03C5" w:rsidRPr="001D36A0" w:rsidRDefault="003B03C5" w:rsidP="002D3004">
            <w:pPr>
              <w:ind w:firstLine="11"/>
              <w:jc w:val="center"/>
              <w:rPr>
                <w:rFonts w:ascii="Arial" w:hAnsi="Arial" w:cs="Arial"/>
              </w:rPr>
            </w:pPr>
            <w:r w:rsidRPr="001D36A0">
              <w:rPr>
                <w:rFonts w:ascii="Arial" w:hAnsi="Arial" w:cs="Arial"/>
              </w:rPr>
              <w:t>13 (CV8.01-CV8.13)</w:t>
            </w:r>
          </w:p>
        </w:tc>
        <w:tc>
          <w:tcPr>
            <w:tcW w:w="1590" w:type="dxa"/>
            <w:tcBorders>
              <w:top w:val="nil"/>
              <w:left w:val="single" w:sz="4" w:space="0" w:color="auto"/>
              <w:bottom w:val="single" w:sz="4" w:space="0" w:color="auto"/>
              <w:right w:val="single" w:sz="8" w:space="0" w:color="auto"/>
            </w:tcBorders>
            <w:shd w:val="clear" w:color="auto" w:fill="auto"/>
            <w:vAlign w:val="center"/>
            <w:hideMark/>
          </w:tcPr>
          <w:p w:rsidR="003B03C5" w:rsidRPr="001D36A0" w:rsidRDefault="003B03C5" w:rsidP="002D3004">
            <w:pPr>
              <w:ind w:firstLine="11"/>
              <w:jc w:val="center"/>
              <w:rPr>
                <w:rFonts w:ascii="Arial" w:hAnsi="Arial" w:cs="Arial"/>
              </w:rPr>
            </w:pPr>
            <w:r w:rsidRPr="001D36A0">
              <w:rPr>
                <w:rFonts w:ascii="Arial" w:hAnsi="Arial" w:cs="Arial"/>
              </w:rPr>
              <w:t>554.33</w:t>
            </w:r>
          </w:p>
        </w:tc>
      </w:tr>
      <w:tr w:rsidR="003B03C5" w:rsidRPr="001D36A0" w:rsidTr="002D3004">
        <w:trPr>
          <w:trHeight w:val="572"/>
          <w:jc w:val="center"/>
        </w:trPr>
        <w:tc>
          <w:tcPr>
            <w:tcW w:w="722" w:type="dxa"/>
            <w:vMerge/>
            <w:tcBorders>
              <w:top w:val="nil"/>
              <w:left w:val="single" w:sz="8" w:space="0" w:color="auto"/>
              <w:bottom w:val="single" w:sz="4" w:space="0" w:color="auto"/>
              <w:right w:val="single" w:sz="4" w:space="0" w:color="auto"/>
            </w:tcBorders>
            <w:vAlign w:val="center"/>
            <w:hideMark/>
          </w:tcPr>
          <w:p w:rsidR="003B03C5" w:rsidRPr="001D36A0" w:rsidRDefault="003B03C5" w:rsidP="002D3004">
            <w:pPr>
              <w:ind w:firstLine="851"/>
              <w:rPr>
                <w:rFonts w:ascii="Arial" w:hAnsi="Arial" w:cs="Arial"/>
                <w:b/>
                <w:bCs/>
              </w:rPr>
            </w:pPr>
          </w:p>
        </w:tc>
        <w:tc>
          <w:tcPr>
            <w:tcW w:w="1903" w:type="dxa"/>
            <w:tcBorders>
              <w:top w:val="nil"/>
              <w:left w:val="nil"/>
              <w:bottom w:val="single" w:sz="4" w:space="0" w:color="auto"/>
              <w:right w:val="single" w:sz="4" w:space="0" w:color="auto"/>
            </w:tcBorders>
            <w:shd w:val="clear" w:color="auto" w:fill="auto"/>
            <w:vAlign w:val="center"/>
            <w:hideMark/>
          </w:tcPr>
          <w:p w:rsidR="003B03C5" w:rsidRPr="001D36A0" w:rsidRDefault="003B03C5" w:rsidP="002D3004">
            <w:pPr>
              <w:ind w:firstLine="11"/>
              <w:jc w:val="center"/>
              <w:rPr>
                <w:rFonts w:ascii="Arial" w:hAnsi="Arial" w:cs="Arial"/>
              </w:rPr>
            </w:pPr>
            <w:r w:rsidRPr="001D36A0">
              <w:rPr>
                <w:rFonts w:ascii="Arial" w:hAnsi="Arial" w:cs="Arial"/>
              </w:rPr>
              <w:t>Tronson 9 - Str. Viorelelor</w:t>
            </w:r>
          </w:p>
        </w:tc>
        <w:tc>
          <w:tcPr>
            <w:tcW w:w="1590" w:type="dxa"/>
            <w:tcBorders>
              <w:top w:val="nil"/>
              <w:left w:val="nil"/>
              <w:bottom w:val="single" w:sz="4" w:space="0" w:color="auto"/>
              <w:right w:val="single" w:sz="4" w:space="0" w:color="auto"/>
            </w:tcBorders>
            <w:shd w:val="clear" w:color="auto" w:fill="auto"/>
            <w:vAlign w:val="center"/>
            <w:hideMark/>
          </w:tcPr>
          <w:p w:rsidR="003B03C5" w:rsidRPr="001D36A0" w:rsidRDefault="003B03C5" w:rsidP="002D3004">
            <w:pPr>
              <w:ind w:firstLine="11"/>
              <w:jc w:val="center"/>
              <w:rPr>
                <w:rFonts w:ascii="Arial" w:hAnsi="Arial" w:cs="Arial"/>
              </w:rPr>
            </w:pPr>
            <w:r w:rsidRPr="001D36A0">
              <w:rPr>
                <w:rFonts w:ascii="Arial" w:hAnsi="Arial" w:cs="Arial"/>
              </w:rPr>
              <w:t>PVC-KG</w:t>
            </w:r>
          </w:p>
        </w:tc>
        <w:tc>
          <w:tcPr>
            <w:tcW w:w="1507" w:type="dxa"/>
            <w:tcBorders>
              <w:top w:val="nil"/>
              <w:left w:val="nil"/>
              <w:bottom w:val="single" w:sz="4" w:space="0" w:color="auto"/>
              <w:right w:val="single" w:sz="4" w:space="0" w:color="auto"/>
            </w:tcBorders>
            <w:shd w:val="clear" w:color="auto" w:fill="auto"/>
            <w:vAlign w:val="center"/>
            <w:hideMark/>
          </w:tcPr>
          <w:p w:rsidR="003B03C5" w:rsidRPr="001D36A0" w:rsidRDefault="003B03C5" w:rsidP="002D3004">
            <w:pPr>
              <w:ind w:firstLine="11"/>
              <w:jc w:val="center"/>
              <w:rPr>
                <w:rFonts w:ascii="Arial" w:hAnsi="Arial" w:cs="Arial"/>
              </w:rPr>
            </w:pPr>
            <w:r w:rsidRPr="001D36A0">
              <w:rPr>
                <w:rFonts w:ascii="Arial" w:hAnsi="Arial" w:cs="Arial"/>
              </w:rPr>
              <w:t>DN 250 mm</w:t>
            </w:r>
          </w:p>
        </w:tc>
        <w:tc>
          <w:tcPr>
            <w:tcW w:w="1578" w:type="dxa"/>
            <w:tcBorders>
              <w:top w:val="nil"/>
              <w:left w:val="nil"/>
              <w:bottom w:val="single" w:sz="4" w:space="0" w:color="auto"/>
              <w:right w:val="nil"/>
            </w:tcBorders>
            <w:shd w:val="clear" w:color="auto" w:fill="auto"/>
            <w:vAlign w:val="center"/>
            <w:hideMark/>
          </w:tcPr>
          <w:p w:rsidR="003B03C5" w:rsidRPr="001D36A0" w:rsidRDefault="003B03C5" w:rsidP="002D3004">
            <w:pPr>
              <w:ind w:firstLine="11"/>
              <w:jc w:val="center"/>
              <w:rPr>
                <w:rFonts w:ascii="Arial" w:hAnsi="Arial" w:cs="Arial"/>
              </w:rPr>
            </w:pPr>
            <w:r w:rsidRPr="001D36A0">
              <w:rPr>
                <w:rFonts w:ascii="Arial" w:hAnsi="Arial" w:cs="Arial"/>
              </w:rPr>
              <w:t>6 (CV9.01-CV9.06)</w:t>
            </w:r>
          </w:p>
        </w:tc>
        <w:tc>
          <w:tcPr>
            <w:tcW w:w="1590" w:type="dxa"/>
            <w:tcBorders>
              <w:top w:val="nil"/>
              <w:left w:val="single" w:sz="4" w:space="0" w:color="auto"/>
              <w:bottom w:val="single" w:sz="4" w:space="0" w:color="auto"/>
              <w:right w:val="single" w:sz="8" w:space="0" w:color="auto"/>
            </w:tcBorders>
            <w:shd w:val="clear" w:color="auto" w:fill="auto"/>
            <w:vAlign w:val="center"/>
            <w:hideMark/>
          </w:tcPr>
          <w:p w:rsidR="003B03C5" w:rsidRPr="001D36A0" w:rsidRDefault="003B03C5" w:rsidP="002D3004">
            <w:pPr>
              <w:ind w:firstLine="11"/>
              <w:jc w:val="center"/>
              <w:rPr>
                <w:rFonts w:ascii="Arial" w:hAnsi="Arial" w:cs="Arial"/>
              </w:rPr>
            </w:pPr>
            <w:r w:rsidRPr="001D36A0">
              <w:rPr>
                <w:rFonts w:ascii="Arial" w:hAnsi="Arial" w:cs="Arial"/>
              </w:rPr>
              <w:t>289.00</w:t>
            </w:r>
          </w:p>
        </w:tc>
      </w:tr>
      <w:tr w:rsidR="003B03C5" w:rsidRPr="001D36A0" w:rsidTr="002D3004">
        <w:trPr>
          <w:trHeight w:val="572"/>
          <w:jc w:val="center"/>
        </w:trPr>
        <w:tc>
          <w:tcPr>
            <w:tcW w:w="722" w:type="dxa"/>
            <w:vMerge/>
            <w:tcBorders>
              <w:top w:val="nil"/>
              <w:left w:val="single" w:sz="8" w:space="0" w:color="auto"/>
              <w:bottom w:val="single" w:sz="4" w:space="0" w:color="auto"/>
              <w:right w:val="single" w:sz="4" w:space="0" w:color="auto"/>
            </w:tcBorders>
            <w:vAlign w:val="center"/>
            <w:hideMark/>
          </w:tcPr>
          <w:p w:rsidR="003B03C5" w:rsidRPr="001D36A0" w:rsidRDefault="003B03C5" w:rsidP="002D3004">
            <w:pPr>
              <w:ind w:firstLine="851"/>
              <w:rPr>
                <w:rFonts w:ascii="Arial" w:hAnsi="Arial" w:cs="Arial"/>
                <w:b/>
                <w:bCs/>
              </w:rPr>
            </w:pPr>
          </w:p>
        </w:tc>
        <w:tc>
          <w:tcPr>
            <w:tcW w:w="1903" w:type="dxa"/>
            <w:tcBorders>
              <w:top w:val="nil"/>
              <w:left w:val="nil"/>
              <w:bottom w:val="single" w:sz="4" w:space="0" w:color="auto"/>
              <w:right w:val="single" w:sz="4" w:space="0" w:color="auto"/>
            </w:tcBorders>
            <w:shd w:val="clear" w:color="auto" w:fill="auto"/>
            <w:vAlign w:val="center"/>
            <w:hideMark/>
          </w:tcPr>
          <w:p w:rsidR="003B03C5" w:rsidRPr="001D36A0" w:rsidRDefault="003B03C5" w:rsidP="002D3004">
            <w:pPr>
              <w:ind w:firstLine="11"/>
              <w:jc w:val="center"/>
              <w:rPr>
                <w:rFonts w:ascii="Arial" w:hAnsi="Arial" w:cs="Arial"/>
              </w:rPr>
            </w:pPr>
            <w:r w:rsidRPr="001D36A0">
              <w:rPr>
                <w:rFonts w:ascii="Arial" w:hAnsi="Arial" w:cs="Arial"/>
              </w:rPr>
              <w:t>Tronson 10 - Str. Gloriei, Str. Morii</w:t>
            </w:r>
          </w:p>
        </w:tc>
        <w:tc>
          <w:tcPr>
            <w:tcW w:w="1590" w:type="dxa"/>
            <w:tcBorders>
              <w:top w:val="nil"/>
              <w:left w:val="nil"/>
              <w:bottom w:val="single" w:sz="4" w:space="0" w:color="auto"/>
              <w:right w:val="single" w:sz="4" w:space="0" w:color="auto"/>
            </w:tcBorders>
            <w:shd w:val="clear" w:color="auto" w:fill="auto"/>
            <w:vAlign w:val="center"/>
            <w:hideMark/>
          </w:tcPr>
          <w:p w:rsidR="003B03C5" w:rsidRPr="001D36A0" w:rsidRDefault="003B03C5" w:rsidP="002D3004">
            <w:pPr>
              <w:ind w:firstLine="11"/>
              <w:jc w:val="center"/>
              <w:rPr>
                <w:rFonts w:ascii="Arial" w:hAnsi="Arial" w:cs="Arial"/>
              </w:rPr>
            </w:pPr>
            <w:r w:rsidRPr="001D36A0">
              <w:rPr>
                <w:rFonts w:ascii="Arial" w:hAnsi="Arial" w:cs="Arial"/>
              </w:rPr>
              <w:t>PVC-KG</w:t>
            </w:r>
          </w:p>
        </w:tc>
        <w:tc>
          <w:tcPr>
            <w:tcW w:w="1507" w:type="dxa"/>
            <w:tcBorders>
              <w:top w:val="nil"/>
              <w:left w:val="nil"/>
              <w:bottom w:val="single" w:sz="4" w:space="0" w:color="auto"/>
              <w:right w:val="single" w:sz="4" w:space="0" w:color="auto"/>
            </w:tcBorders>
            <w:shd w:val="clear" w:color="auto" w:fill="auto"/>
            <w:vAlign w:val="center"/>
            <w:hideMark/>
          </w:tcPr>
          <w:p w:rsidR="003B03C5" w:rsidRPr="001D36A0" w:rsidRDefault="003B03C5" w:rsidP="002D3004">
            <w:pPr>
              <w:ind w:firstLine="11"/>
              <w:jc w:val="center"/>
              <w:rPr>
                <w:rFonts w:ascii="Arial" w:hAnsi="Arial" w:cs="Arial"/>
              </w:rPr>
            </w:pPr>
            <w:r w:rsidRPr="001D36A0">
              <w:rPr>
                <w:rFonts w:ascii="Arial" w:hAnsi="Arial" w:cs="Arial"/>
              </w:rPr>
              <w:t>DN 250 mm</w:t>
            </w:r>
          </w:p>
        </w:tc>
        <w:tc>
          <w:tcPr>
            <w:tcW w:w="1578" w:type="dxa"/>
            <w:tcBorders>
              <w:top w:val="nil"/>
              <w:left w:val="nil"/>
              <w:bottom w:val="single" w:sz="4" w:space="0" w:color="auto"/>
              <w:right w:val="nil"/>
            </w:tcBorders>
            <w:shd w:val="clear" w:color="auto" w:fill="auto"/>
            <w:vAlign w:val="center"/>
            <w:hideMark/>
          </w:tcPr>
          <w:p w:rsidR="003B03C5" w:rsidRPr="001D36A0" w:rsidRDefault="003B03C5" w:rsidP="002D3004">
            <w:pPr>
              <w:ind w:firstLine="11"/>
              <w:jc w:val="center"/>
              <w:rPr>
                <w:rFonts w:ascii="Arial" w:hAnsi="Arial" w:cs="Arial"/>
              </w:rPr>
            </w:pPr>
            <w:r w:rsidRPr="001D36A0">
              <w:rPr>
                <w:rFonts w:ascii="Arial" w:hAnsi="Arial" w:cs="Arial"/>
              </w:rPr>
              <w:t>22 (CV10.01-CV10.22)</w:t>
            </w:r>
          </w:p>
        </w:tc>
        <w:tc>
          <w:tcPr>
            <w:tcW w:w="1590" w:type="dxa"/>
            <w:tcBorders>
              <w:top w:val="nil"/>
              <w:left w:val="single" w:sz="4" w:space="0" w:color="auto"/>
              <w:bottom w:val="single" w:sz="4" w:space="0" w:color="auto"/>
              <w:right w:val="single" w:sz="8" w:space="0" w:color="auto"/>
            </w:tcBorders>
            <w:shd w:val="clear" w:color="auto" w:fill="auto"/>
            <w:vAlign w:val="center"/>
            <w:hideMark/>
          </w:tcPr>
          <w:p w:rsidR="003B03C5" w:rsidRPr="001D36A0" w:rsidRDefault="003B03C5" w:rsidP="002D3004">
            <w:pPr>
              <w:ind w:firstLine="11"/>
              <w:jc w:val="center"/>
              <w:rPr>
                <w:rFonts w:ascii="Arial" w:hAnsi="Arial" w:cs="Arial"/>
              </w:rPr>
            </w:pPr>
            <w:r w:rsidRPr="001D36A0">
              <w:rPr>
                <w:rFonts w:ascii="Arial" w:hAnsi="Arial" w:cs="Arial"/>
              </w:rPr>
              <w:t>548.00</w:t>
            </w:r>
          </w:p>
        </w:tc>
      </w:tr>
      <w:tr w:rsidR="003B03C5" w:rsidRPr="001D36A0" w:rsidTr="002D3004">
        <w:trPr>
          <w:trHeight w:val="572"/>
          <w:jc w:val="center"/>
        </w:trPr>
        <w:tc>
          <w:tcPr>
            <w:tcW w:w="722" w:type="dxa"/>
            <w:vMerge/>
            <w:tcBorders>
              <w:top w:val="nil"/>
              <w:left w:val="single" w:sz="8" w:space="0" w:color="auto"/>
              <w:bottom w:val="single" w:sz="4" w:space="0" w:color="auto"/>
              <w:right w:val="single" w:sz="4" w:space="0" w:color="auto"/>
            </w:tcBorders>
            <w:vAlign w:val="center"/>
            <w:hideMark/>
          </w:tcPr>
          <w:p w:rsidR="003B03C5" w:rsidRPr="001D36A0" w:rsidRDefault="003B03C5" w:rsidP="002D3004">
            <w:pPr>
              <w:ind w:firstLine="851"/>
              <w:rPr>
                <w:rFonts w:ascii="Arial" w:hAnsi="Arial" w:cs="Arial"/>
                <w:b/>
                <w:bCs/>
              </w:rPr>
            </w:pPr>
          </w:p>
        </w:tc>
        <w:tc>
          <w:tcPr>
            <w:tcW w:w="1903" w:type="dxa"/>
            <w:tcBorders>
              <w:top w:val="nil"/>
              <w:left w:val="nil"/>
              <w:bottom w:val="single" w:sz="4" w:space="0" w:color="auto"/>
              <w:right w:val="single" w:sz="4" w:space="0" w:color="auto"/>
            </w:tcBorders>
            <w:shd w:val="clear" w:color="auto" w:fill="auto"/>
            <w:vAlign w:val="center"/>
            <w:hideMark/>
          </w:tcPr>
          <w:p w:rsidR="003B03C5" w:rsidRPr="001D36A0" w:rsidRDefault="003B03C5" w:rsidP="002D3004">
            <w:pPr>
              <w:ind w:firstLine="11"/>
              <w:jc w:val="center"/>
              <w:rPr>
                <w:rFonts w:ascii="Arial" w:hAnsi="Arial" w:cs="Arial"/>
              </w:rPr>
            </w:pPr>
            <w:r w:rsidRPr="001D36A0">
              <w:rPr>
                <w:rFonts w:ascii="Arial" w:hAnsi="Arial" w:cs="Arial"/>
              </w:rPr>
              <w:t>Tronson 11 - Str. Amurgului</w:t>
            </w:r>
          </w:p>
        </w:tc>
        <w:tc>
          <w:tcPr>
            <w:tcW w:w="1590" w:type="dxa"/>
            <w:tcBorders>
              <w:top w:val="nil"/>
              <w:left w:val="nil"/>
              <w:bottom w:val="single" w:sz="4" w:space="0" w:color="auto"/>
              <w:right w:val="single" w:sz="4" w:space="0" w:color="auto"/>
            </w:tcBorders>
            <w:shd w:val="clear" w:color="auto" w:fill="auto"/>
            <w:vAlign w:val="center"/>
            <w:hideMark/>
          </w:tcPr>
          <w:p w:rsidR="003B03C5" w:rsidRPr="001D36A0" w:rsidRDefault="003B03C5" w:rsidP="002D3004">
            <w:pPr>
              <w:ind w:firstLine="11"/>
              <w:jc w:val="center"/>
              <w:rPr>
                <w:rFonts w:ascii="Arial" w:hAnsi="Arial" w:cs="Arial"/>
              </w:rPr>
            </w:pPr>
            <w:r w:rsidRPr="001D36A0">
              <w:rPr>
                <w:rFonts w:ascii="Arial" w:hAnsi="Arial" w:cs="Arial"/>
              </w:rPr>
              <w:t>PVC-KG</w:t>
            </w:r>
          </w:p>
        </w:tc>
        <w:tc>
          <w:tcPr>
            <w:tcW w:w="1507" w:type="dxa"/>
            <w:tcBorders>
              <w:top w:val="nil"/>
              <w:left w:val="nil"/>
              <w:bottom w:val="single" w:sz="4" w:space="0" w:color="auto"/>
              <w:right w:val="single" w:sz="4" w:space="0" w:color="auto"/>
            </w:tcBorders>
            <w:shd w:val="clear" w:color="auto" w:fill="auto"/>
            <w:vAlign w:val="center"/>
            <w:hideMark/>
          </w:tcPr>
          <w:p w:rsidR="003B03C5" w:rsidRPr="001D36A0" w:rsidRDefault="003B03C5" w:rsidP="002D3004">
            <w:pPr>
              <w:ind w:firstLine="11"/>
              <w:jc w:val="center"/>
              <w:rPr>
                <w:rFonts w:ascii="Arial" w:hAnsi="Arial" w:cs="Arial"/>
              </w:rPr>
            </w:pPr>
            <w:r w:rsidRPr="001D36A0">
              <w:rPr>
                <w:rFonts w:ascii="Arial" w:hAnsi="Arial" w:cs="Arial"/>
              </w:rPr>
              <w:t>DN 250 mm</w:t>
            </w:r>
          </w:p>
        </w:tc>
        <w:tc>
          <w:tcPr>
            <w:tcW w:w="1578" w:type="dxa"/>
            <w:tcBorders>
              <w:top w:val="nil"/>
              <w:left w:val="nil"/>
              <w:bottom w:val="single" w:sz="4" w:space="0" w:color="auto"/>
              <w:right w:val="nil"/>
            </w:tcBorders>
            <w:shd w:val="clear" w:color="auto" w:fill="auto"/>
            <w:vAlign w:val="center"/>
            <w:hideMark/>
          </w:tcPr>
          <w:p w:rsidR="003B03C5" w:rsidRPr="001D36A0" w:rsidRDefault="003B03C5" w:rsidP="002D3004">
            <w:pPr>
              <w:ind w:firstLine="11"/>
              <w:jc w:val="center"/>
              <w:rPr>
                <w:rFonts w:ascii="Arial" w:hAnsi="Arial" w:cs="Arial"/>
              </w:rPr>
            </w:pPr>
            <w:r w:rsidRPr="001D36A0">
              <w:rPr>
                <w:rFonts w:ascii="Arial" w:hAnsi="Arial" w:cs="Arial"/>
              </w:rPr>
              <w:t>6 (CV11.01-CV11.06)</w:t>
            </w:r>
          </w:p>
        </w:tc>
        <w:tc>
          <w:tcPr>
            <w:tcW w:w="1590" w:type="dxa"/>
            <w:tcBorders>
              <w:top w:val="nil"/>
              <w:left w:val="single" w:sz="4" w:space="0" w:color="auto"/>
              <w:bottom w:val="single" w:sz="4" w:space="0" w:color="auto"/>
              <w:right w:val="single" w:sz="8" w:space="0" w:color="auto"/>
            </w:tcBorders>
            <w:shd w:val="clear" w:color="auto" w:fill="auto"/>
            <w:vAlign w:val="center"/>
            <w:hideMark/>
          </w:tcPr>
          <w:p w:rsidR="003B03C5" w:rsidRPr="001D36A0" w:rsidRDefault="003B03C5" w:rsidP="002D3004">
            <w:pPr>
              <w:ind w:firstLine="11"/>
              <w:jc w:val="center"/>
              <w:rPr>
                <w:rFonts w:ascii="Arial" w:hAnsi="Arial" w:cs="Arial"/>
              </w:rPr>
            </w:pPr>
            <w:r w:rsidRPr="001D36A0">
              <w:rPr>
                <w:rFonts w:ascii="Arial" w:hAnsi="Arial" w:cs="Arial"/>
              </w:rPr>
              <w:t>377.00</w:t>
            </w:r>
          </w:p>
        </w:tc>
      </w:tr>
      <w:tr w:rsidR="003B03C5" w:rsidRPr="001D36A0" w:rsidTr="002D3004">
        <w:trPr>
          <w:trHeight w:val="836"/>
          <w:jc w:val="center"/>
        </w:trPr>
        <w:tc>
          <w:tcPr>
            <w:tcW w:w="722" w:type="dxa"/>
            <w:vMerge/>
            <w:tcBorders>
              <w:top w:val="nil"/>
              <w:left w:val="single" w:sz="8" w:space="0" w:color="auto"/>
              <w:bottom w:val="single" w:sz="4" w:space="0" w:color="auto"/>
              <w:right w:val="single" w:sz="4" w:space="0" w:color="auto"/>
            </w:tcBorders>
            <w:vAlign w:val="center"/>
            <w:hideMark/>
          </w:tcPr>
          <w:p w:rsidR="003B03C5" w:rsidRPr="001D36A0" w:rsidRDefault="003B03C5" w:rsidP="002D3004">
            <w:pPr>
              <w:ind w:firstLine="851"/>
              <w:rPr>
                <w:rFonts w:ascii="Arial" w:hAnsi="Arial" w:cs="Arial"/>
                <w:b/>
                <w:bCs/>
              </w:rPr>
            </w:pPr>
          </w:p>
        </w:tc>
        <w:tc>
          <w:tcPr>
            <w:tcW w:w="1903" w:type="dxa"/>
            <w:tcBorders>
              <w:top w:val="nil"/>
              <w:left w:val="nil"/>
              <w:bottom w:val="single" w:sz="4" w:space="0" w:color="auto"/>
              <w:right w:val="single" w:sz="4" w:space="0" w:color="auto"/>
            </w:tcBorders>
            <w:shd w:val="clear" w:color="auto" w:fill="auto"/>
            <w:vAlign w:val="center"/>
            <w:hideMark/>
          </w:tcPr>
          <w:p w:rsidR="003B03C5" w:rsidRPr="001D36A0" w:rsidRDefault="003B03C5" w:rsidP="002D3004">
            <w:pPr>
              <w:ind w:firstLine="11"/>
              <w:jc w:val="center"/>
              <w:rPr>
                <w:rFonts w:ascii="Arial" w:hAnsi="Arial" w:cs="Arial"/>
                <w:lang w:val="fr-FR"/>
              </w:rPr>
            </w:pPr>
            <w:r w:rsidRPr="001D36A0">
              <w:rPr>
                <w:rFonts w:ascii="Arial" w:hAnsi="Arial" w:cs="Arial"/>
                <w:lang w:val="fr-FR"/>
              </w:rPr>
              <w:t>Tronson 12 - Str. Părului, Str. Trandafirilor, DS471, DS482</w:t>
            </w:r>
          </w:p>
        </w:tc>
        <w:tc>
          <w:tcPr>
            <w:tcW w:w="1590" w:type="dxa"/>
            <w:tcBorders>
              <w:top w:val="nil"/>
              <w:left w:val="nil"/>
              <w:bottom w:val="single" w:sz="4" w:space="0" w:color="auto"/>
              <w:right w:val="single" w:sz="4" w:space="0" w:color="auto"/>
            </w:tcBorders>
            <w:shd w:val="clear" w:color="auto" w:fill="auto"/>
            <w:vAlign w:val="center"/>
            <w:hideMark/>
          </w:tcPr>
          <w:p w:rsidR="003B03C5" w:rsidRPr="001D36A0" w:rsidRDefault="003B03C5" w:rsidP="002D3004">
            <w:pPr>
              <w:ind w:firstLine="11"/>
              <w:jc w:val="center"/>
              <w:rPr>
                <w:rFonts w:ascii="Arial" w:hAnsi="Arial" w:cs="Arial"/>
              </w:rPr>
            </w:pPr>
            <w:r w:rsidRPr="001D36A0">
              <w:rPr>
                <w:rFonts w:ascii="Arial" w:hAnsi="Arial" w:cs="Arial"/>
              </w:rPr>
              <w:t>PVC-KG</w:t>
            </w:r>
          </w:p>
        </w:tc>
        <w:tc>
          <w:tcPr>
            <w:tcW w:w="1507" w:type="dxa"/>
            <w:tcBorders>
              <w:top w:val="nil"/>
              <w:left w:val="nil"/>
              <w:bottom w:val="single" w:sz="4" w:space="0" w:color="auto"/>
              <w:right w:val="single" w:sz="4" w:space="0" w:color="auto"/>
            </w:tcBorders>
            <w:shd w:val="clear" w:color="auto" w:fill="auto"/>
            <w:vAlign w:val="center"/>
            <w:hideMark/>
          </w:tcPr>
          <w:p w:rsidR="003B03C5" w:rsidRPr="001D36A0" w:rsidRDefault="003B03C5" w:rsidP="002D3004">
            <w:pPr>
              <w:ind w:firstLine="11"/>
              <w:jc w:val="center"/>
              <w:rPr>
                <w:rFonts w:ascii="Arial" w:hAnsi="Arial" w:cs="Arial"/>
              </w:rPr>
            </w:pPr>
            <w:r w:rsidRPr="001D36A0">
              <w:rPr>
                <w:rFonts w:ascii="Arial" w:hAnsi="Arial" w:cs="Arial"/>
              </w:rPr>
              <w:t>DN 250 mm</w:t>
            </w:r>
          </w:p>
        </w:tc>
        <w:tc>
          <w:tcPr>
            <w:tcW w:w="1578" w:type="dxa"/>
            <w:tcBorders>
              <w:top w:val="nil"/>
              <w:left w:val="nil"/>
              <w:bottom w:val="single" w:sz="4" w:space="0" w:color="auto"/>
              <w:right w:val="nil"/>
            </w:tcBorders>
            <w:shd w:val="clear" w:color="auto" w:fill="auto"/>
            <w:vAlign w:val="center"/>
            <w:hideMark/>
          </w:tcPr>
          <w:p w:rsidR="003B03C5" w:rsidRPr="001D36A0" w:rsidRDefault="003B03C5" w:rsidP="002D3004">
            <w:pPr>
              <w:ind w:firstLine="11"/>
              <w:jc w:val="center"/>
              <w:rPr>
                <w:rFonts w:ascii="Arial" w:hAnsi="Arial" w:cs="Arial"/>
              </w:rPr>
            </w:pPr>
            <w:r w:rsidRPr="001D36A0">
              <w:rPr>
                <w:rFonts w:ascii="Arial" w:hAnsi="Arial" w:cs="Arial"/>
              </w:rPr>
              <w:t>29 (CV12.01-CV12.28)</w:t>
            </w:r>
          </w:p>
        </w:tc>
        <w:tc>
          <w:tcPr>
            <w:tcW w:w="1590" w:type="dxa"/>
            <w:tcBorders>
              <w:top w:val="nil"/>
              <w:left w:val="single" w:sz="4" w:space="0" w:color="auto"/>
              <w:bottom w:val="single" w:sz="4" w:space="0" w:color="auto"/>
              <w:right w:val="single" w:sz="8" w:space="0" w:color="auto"/>
            </w:tcBorders>
            <w:shd w:val="clear" w:color="auto" w:fill="auto"/>
            <w:vAlign w:val="center"/>
            <w:hideMark/>
          </w:tcPr>
          <w:p w:rsidR="003B03C5" w:rsidRPr="001D36A0" w:rsidRDefault="003B03C5" w:rsidP="002D3004">
            <w:pPr>
              <w:ind w:firstLine="11"/>
              <w:jc w:val="center"/>
              <w:rPr>
                <w:rFonts w:ascii="Arial" w:hAnsi="Arial" w:cs="Arial"/>
              </w:rPr>
            </w:pPr>
            <w:r w:rsidRPr="001D36A0">
              <w:rPr>
                <w:rFonts w:ascii="Arial" w:hAnsi="Arial" w:cs="Arial"/>
              </w:rPr>
              <w:t>547.33</w:t>
            </w:r>
          </w:p>
        </w:tc>
      </w:tr>
      <w:tr w:rsidR="003B03C5" w:rsidRPr="001D36A0" w:rsidTr="002D3004">
        <w:trPr>
          <w:trHeight w:val="572"/>
          <w:jc w:val="center"/>
        </w:trPr>
        <w:tc>
          <w:tcPr>
            <w:tcW w:w="722" w:type="dxa"/>
            <w:vMerge/>
            <w:tcBorders>
              <w:top w:val="nil"/>
              <w:left w:val="single" w:sz="8" w:space="0" w:color="auto"/>
              <w:bottom w:val="single" w:sz="4" w:space="0" w:color="auto"/>
              <w:right w:val="single" w:sz="4" w:space="0" w:color="auto"/>
            </w:tcBorders>
            <w:vAlign w:val="center"/>
            <w:hideMark/>
          </w:tcPr>
          <w:p w:rsidR="003B03C5" w:rsidRPr="001D36A0" w:rsidRDefault="003B03C5" w:rsidP="002D3004">
            <w:pPr>
              <w:ind w:firstLine="851"/>
              <w:rPr>
                <w:rFonts w:ascii="Arial" w:hAnsi="Arial" w:cs="Arial"/>
                <w:b/>
                <w:bCs/>
              </w:rPr>
            </w:pPr>
          </w:p>
        </w:tc>
        <w:tc>
          <w:tcPr>
            <w:tcW w:w="1903" w:type="dxa"/>
            <w:tcBorders>
              <w:top w:val="nil"/>
              <w:left w:val="nil"/>
              <w:bottom w:val="single" w:sz="4" w:space="0" w:color="auto"/>
              <w:right w:val="single" w:sz="4" w:space="0" w:color="auto"/>
            </w:tcBorders>
            <w:shd w:val="clear" w:color="auto" w:fill="auto"/>
            <w:vAlign w:val="center"/>
            <w:hideMark/>
          </w:tcPr>
          <w:p w:rsidR="003B03C5" w:rsidRPr="001D36A0" w:rsidRDefault="003B03C5" w:rsidP="002D3004">
            <w:pPr>
              <w:ind w:firstLine="11"/>
              <w:jc w:val="center"/>
              <w:rPr>
                <w:rFonts w:ascii="Arial" w:hAnsi="Arial" w:cs="Arial"/>
                <w:lang w:val="fr-FR"/>
              </w:rPr>
            </w:pPr>
            <w:r w:rsidRPr="001D36A0">
              <w:rPr>
                <w:rFonts w:ascii="Arial" w:hAnsi="Arial" w:cs="Arial"/>
                <w:lang w:val="fr-FR"/>
              </w:rPr>
              <w:t>Tronson 13 - DS553, Str. Prunului, DS565</w:t>
            </w:r>
          </w:p>
        </w:tc>
        <w:tc>
          <w:tcPr>
            <w:tcW w:w="1590" w:type="dxa"/>
            <w:tcBorders>
              <w:top w:val="nil"/>
              <w:left w:val="nil"/>
              <w:bottom w:val="single" w:sz="4" w:space="0" w:color="auto"/>
              <w:right w:val="single" w:sz="4" w:space="0" w:color="auto"/>
            </w:tcBorders>
            <w:shd w:val="clear" w:color="auto" w:fill="auto"/>
            <w:vAlign w:val="center"/>
            <w:hideMark/>
          </w:tcPr>
          <w:p w:rsidR="003B03C5" w:rsidRPr="001D36A0" w:rsidRDefault="003B03C5" w:rsidP="002D3004">
            <w:pPr>
              <w:ind w:firstLine="11"/>
              <w:jc w:val="center"/>
              <w:rPr>
                <w:rFonts w:ascii="Arial" w:hAnsi="Arial" w:cs="Arial"/>
              </w:rPr>
            </w:pPr>
            <w:r w:rsidRPr="001D36A0">
              <w:rPr>
                <w:rFonts w:ascii="Arial" w:hAnsi="Arial" w:cs="Arial"/>
              </w:rPr>
              <w:t>PVC-KG</w:t>
            </w:r>
          </w:p>
        </w:tc>
        <w:tc>
          <w:tcPr>
            <w:tcW w:w="1507" w:type="dxa"/>
            <w:tcBorders>
              <w:top w:val="nil"/>
              <w:left w:val="nil"/>
              <w:bottom w:val="single" w:sz="4" w:space="0" w:color="auto"/>
              <w:right w:val="single" w:sz="4" w:space="0" w:color="auto"/>
            </w:tcBorders>
            <w:shd w:val="clear" w:color="auto" w:fill="auto"/>
            <w:vAlign w:val="center"/>
            <w:hideMark/>
          </w:tcPr>
          <w:p w:rsidR="003B03C5" w:rsidRPr="001D36A0" w:rsidRDefault="003B03C5" w:rsidP="002D3004">
            <w:pPr>
              <w:ind w:firstLine="11"/>
              <w:jc w:val="center"/>
              <w:rPr>
                <w:rFonts w:ascii="Arial" w:hAnsi="Arial" w:cs="Arial"/>
              </w:rPr>
            </w:pPr>
            <w:r w:rsidRPr="001D36A0">
              <w:rPr>
                <w:rFonts w:ascii="Arial" w:hAnsi="Arial" w:cs="Arial"/>
              </w:rPr>
              <w:t>DN 250 mm</w:t>
            </w:r>
          </w:p>
        </w:tc>
        <w:tc>
          <w:tcPr>
            <w:tcW w:w="1578" w:type="dxa"/>
            <w:tcBorders>
              <w:top w:val="nil"/>
              <w:left w:val="nil"/>
              <w:bottom w:val="single" w:sz="4" w:space="0" w:color="auto"/>
              <w:right w:val="nil"/>
            </w:tcBorders>
            <w:shd w:val="clear" w:color="auto" w:fill="auto"/>
            <w:vAlign w:val="center"/>
            <w:hideMark/>
          </w:tcPr>
          <w:p w:rsidR="003B03C5" w:rsidRPr="001D36A0" w:rsidRDefault="003B03C5" w:rsidP="002D3004">
            <w:pPr>
              <w:ind w:firstLine="11"/>
              <w:jc w:val="center"/>
              <w:rPr>
                <w:rFonts w:ascii="Arial" w:hAnsi="Arial" w:cs="Arial"/>
              </w:rPr>
            </w:pPr>
            <w:r w:rsidRPr="001D36A0">
              <w:rPr>
                <w:rFonts w:ascii="Arial" w:hAnsi="Arial" w:cs="Arial"/>
              </w:rPr>
              <w:t>25 (CV13.01-CV13.25)</w:t>
            </w:r>
          </w:p>
        </w:tc>
        <w:tc>
          <w:tcPr>
            <w:tcW w:w="1590" w:type="dxa"/>
            <w:tcBorders>
              <w:top w:val="nil"/>
              <w:left w:val="single" w:sz="4" w:space="0" w:color="auto"/>
              <w:bottom w:val="single" w:sz="4" w:space="0" w:color="auto"/>
              <w:right w:val="single" w:sz="8" w:space="0" w:color="auto"/>
            </w:tcBorders>
            <w:shd w:val="clear" w:color="auto" w:fill="auto"/>
            <w:vAlign w:val="center"/>
            <w:hideMark/>
          </w:tcPr>
          <w:p w:rsidR="003B03C5" w:rsidRPr="001D36A0" w:rsidRDefault="003B03C5" w:rsidP="002D3004">
            <w:pPr>
              <w:ind w:firstLine="11"/>
              <w:jc w:val="center"/>
              <w:rPr>
                <w:rFonts w:ascii="Arial" w:hAnsi="Arial" w:cs="Arial"/>
              </w:rPr>
            </w:pPr>
            <w:r w:rsidRPr="001D36A0">
              <w:rPr>
                <w:rFonts w:ascii="Arial" w:hAnsi="Arial" w:cs="Arial"/>
              </w:rPr>
              <w:t>774.00</w:t>
            </w:r>
          </w:p>
        </w:tc>
      </w:tr>
      <w:tr w:rsidR="003B03C5" w:rsidRPr="001D36A0" w:rsidTr="002D3004">
        <w:trPr>
          <w:trHeight w:val="572"/>
          <w:jc w:val="center"/>
        </w:trPr>
        <w:tc>
          <w:tcPr>
            <w:tcW w:w="722" w:type="dxa"/>
            <w:vMerge/>
            <w:tcBorders>
              <w:top w:val="nil"/>
              <w:left w:val="single" w:sz="8" w:space="0" w:color="auto"/>
              <w:bottom w:val="single" w:sz="4" w:space="0" w:color="auto"/>
              <w:right w:val="single" w:sz="4" w:space="0" w:color="auto"/>
            </w:tcBorders>
            <w:vAlign w:val="center"/>
            <w:hideMark/>
          </w:tcPr>
          <w:p w:rsidR="003B03C5" w:rsidRPr="001D36A0" w:rsidRDefault="003B03C5" w:rsidP="002D3004">
            <w:pPr>
              <w:ind w:firstLine="851"/>
              <w:rPr>
                <w:rFonts w:ascii="Arial" w:hAnsi="Arial" w:cs="Arial"/>
                <w:b/>
                <w:bCs/>
              </w:rPr>
            </w:pPr>
          </w:p>
        </w:tc>
        <w:tc>
          <w:tcPr>
            <w:tcW w:w="1903" w:type="dxa"/>
            <w:tcBorders>
              <w:top w:val="nil"/>
              <w:left w:val="nil"/>
              <w:bottom w:val="single" w:sz="4" w:space="0" w:color="auto"/>
              <w:right w:val="single" w:sz="4" w:space="0" w:color="auto"/>
            </w:tcBorders>
            <w:shd w:val="clear" w:color="auto" w:fill="auto"/>
            <w:vAlign w:val="center"/>
            <w:hideMark/>
          </w:tcPr>
          <w:p w:rsidR="003B03C5" w:rsidRPr="001D36A0" w:rsidRDefault="003B03C5" w:rsidP="002D3004">
            <w:pPr>
              <w:ind w:firstLine="11"/>
              <w:jc w:val="center"/>
              <w:rPr>
                <w:rFonts w:ascii="Arial" w:hAnsi="Arial" w:cs="Arial"/>
              </w:rPr>
            </w:pPr>
            <w:r w:rsidRPr="001D36A0">
              <w:rPr>
                <w:rFonts w:ascii="Arial" w:hAnsi="Arial" w:cs="Arial"/>
              </w:rPr>
              <w:t>Tronson 14</w:t>
            </w:r>
          </w:p>
        </w:tc>
        <w:tc>
          <w:tcPr>
            <w:tcW w:w="1590" w:type="dxa"/>
            <w:tcBorders>
              <w:top w:val="nil"/>
              <w:left w:val="nil"/>
              <w:bottom w:val="single" w:sz="4" w:space="0" w:color="auto"/>
              <w:right w:val="single" w:sz="4" w:space="0" w:color="auto"/>
            </w:tcBorders>
            <w:shd w:val="clear" w:color="auto" w:fill="auto"/>
            <w:vAlign w:val="center"/>
            <w:hideMark/>
          </w:tcPr>
          <w:p w:rsidR="003B03C5" w:rsidRPr="001D36A0" w:rsidRDefault="003B03C5" w:rsidP="002D3004">
            <w:pPr>
              <w:ind w:firstLine="11"/>
              <w:jc w:val="center"/>
              <w:rPr>
                <w:rFonts w:ascii="Arial" w:hAnsi="Arial" w:cs="Arial"/>
              </w:rPr>
            </w:pPr>
            <w:r w:rsidRPr="001D36A0">
              <w:rPr>
                <w:rFonts w:ascii="Arial" w:hAnsi="Arial" w:cs="Arial"/>
              </w:rPr>
              <w:t>PVC-KG</w:t>
            </w:r>
          </w:p>
        </w:tc>
        <w:tc>
          <w:tcPr>
            <w:tcW w:w="1507" w:type="dxa"/>
            <w:tcBorders>
              <w:top w:val="nil"/>
              <w:left w:val="nil"/>
              <w:bottom w:val="single" w:sz="4" w:space="0" w:color="auto"/>
              <w:right w:val="single" w:sz="4" w:space="0" w:color="auto"/>
            </w:tcBorders>
            <w:shd w:val="clear" w:color="auto" w:fill="auto"/>
            <w:vAlign w:val="center"/>
            <w:hideMark/>
          </w:tcPr>
          <w:p w:rsidR="003B03C5" w:rsidRPr="001D36A0" w:rsidRDefault="003B03C5" w:rsidP="002D3004">
            <w:pPr>
              <w:ind w:firstLine="11"/>
              <w:jc w:val="center"/>
              <w:rPr>
                <w:rFonts w:ascii="Arial" w:hAnsi="Arial" w:cs="Arial"/>
              </w:rPr>
            </w:pPr>
            <w:r w:rsidRPr="001D36A0">
              <w:rPr>
                <w:rFonts w:ascii="Arial" w:hAnsi="Arial" w:cs="Arial"/>
              </w:rPr>
              <w:t>DN 250 mm</w:t>
            </w:r>
          </w:p>
        </w:tc>
        <w:tc>
          <w:tcPr>
            <w:tcW w:w="1578" w:type="dxa"/>
            <w:tcBorders>
              <w:top w:val="nil"/>
              <w:left w:val="nil"/>
              <w:bottom w:val="single" w:sz="4" w:space="0" w:color="auto"/>
              <w:right w:val="nil"/>
            </w:tcBorders>
            <w:shd w:val="clear" w:color="auto" w:fill="auto"/>
            <w:vAlign w:val="center"/>
            <w:hideMark/>
          </w:tcPr>
          <w:p w:rsidR="003B03C5" w:rsidRPr="001D36A0" w:rsidRDefault="003B03C5" w:rsidP="002D3004">
            <w:pPr>
              <w:ind w:firstLine="11"/>
              <w:jc w:val="center"/>
              <w:rPr>
                <w:rFonts w:ascii="Arial" w:hAnsi="Arial" w:cs="Arial"/>
              </w:rPr>
            </w:pPr>
            <w:r w:rsidRPr="001D36A0">
              <w:rPr>
                <w:rFonts w:ascii="Arial" w:hAnsi="Arial" w:cs="Arial"/>
              </w:rPr>
              <w:t>18 (CV14.01-CV14.18)</w:t>
            </w:r>
          </w:p>
        </w:tc>
        <w:tc>
          <w:tcPr>
            <w:tcW w:w="1590" w:type="dxa"/>
            <w:tcBorders>
              <w:top w:val="nil"/>
              <w:left w:val="single" w:sz="4" w:space="0" w:color="auto"/>
              <w:bottom w:val="single" w:sz="4" w:space="0" w:color="auto"/>
              <w:right w:val="single" w:sz="8" w:space="0" w:color="auto"/>
            </w:tcBorders>
            <w:shd w:val="clear" w:color="auto" w:fill="auto"/>
            <w:vAlign w:val="center"/>
            <w:hideMark/>
          </w:tcPr>
          <w:p w:rsidR="003B03C5" w:rsidRPr="001D36A0" w:rsidRDefault="003B03C5" w:rsidP="002D3004">
            <w:pPr>
              <w:ind w:firstLine="11"/>
              <w:jc w:val="center"/>
              <w:rPr>
                <w:rFonts w:ascii="Arial" w:hAnsi="Arial" w:cs="Arial"/>
              </w:rPr>
            </w:pPr>
            <w:r w:rsidRPr="001D36A0">
              <w:rPr>
                <w:rFonts w:ascii="Arial" w:hAnsi="Arial" w:cs="Arial"/>
              </w:rPr>
              <w:t>593.00</w:t>
            </w:r>
          </w:p>
        </w:tc>
      </w:tr>
      <w:tr w:rsidR="003B03C5" w:rsidRPr="001D36A0" w:rsidTr="002D3004">
        <w:trPr>
          <w:trHeight w:val="572"/>
          <w:jc w:val="center"/>
        </w:trPr>
        <w:tc>
          <w:tcPr>
            <w:tcW w:w="722" w:type="dxa"/>
            <w:vMerge/>
            <w:tcBorders>
              <w:top w:val="nil"/>
              <w:left w:val="single" w:sz="8" w:space="0" w:color="auto"/>
              <w:bottom w:val="single" w:sz="4" w:space="0" w:color="auto"/>
              <w:right w:val="single" w:sz="4" w:space="0" w:color="auto"/>
            </w:tcBorders>
            <w:vAlign w:val="center"/>
            <w:hideMark/>
          </w:tcPr>
          <w:p w:rsidR="003B03C5" w:rsidRPr="001D36A0" w:rsidRDefault="003B03C5" w:rsidP="002D3004">
            <w:pPr>
              <w:ind w:firstLine="851"/>
              <w:rPr>
                <w:rFonts w:ascii="Arial" w:hAnsi="Arial" w:cs="Arial"/>
                <w:b/>
                <w:bCs/>
              </w:rPr>
            </w:pPr>
          </w:p>
        </w:tc>
        <w:tc>
          <w:tcPr>
            <w:tcW w:w="1903" w:type="dxa"/>
            <w:tcBorders>
              <w:top w:val="nil"/>
              <w:left w:val="nil"/>
              <w:bottom w:val="single" w:sz="4" w:space="0" w:color="auto"/>
              <w:right w:val="single" w:sz="4" w:space="0" w:color="auto"/>
            </w:tcBorders>
            <w:shd w:val="clear" w:color="auto" w:fill="auto"/>
            <w:vAlign w:val="center"/>
            <w:hideMark/>
          </w:tcPr>
          <w:p w:rsidR="003B03C5" w:rsidRPr="001D36A0" w:rsidRDefault="003B03C5" w:rsidP="002D3004">
            <w:pPr>
              <w:ind w:firstLine="11"/>
              <w:jc w:val="center"/>
              <w:rPr>
                <w:rFonts w:ascii="Arial" w:hAnsi="Arial" w:cs="Arial"/>
              </w:rPr>
            </w:pPr>
            <w:r w:rsidRPr="001D36A0">
              <w:rPr>
                <w:rFonts w:ascii="Arial" w:hAnsi="Arial" w:cs="Arial"/>
              </w:rPr>
              <w:t>Tronson 15 - Str. Mărului</w:t>
            </w:r>
          </w:p>
        </w:tc>
        <w:tc>
          <w:tcPr>
            <w:tcW w:w="1590" w:type="dxa"/>
            <w:tcBorders>
              <w:top w:val="nil"/>
              <w:left w:val="nil"/>
              <w:bottom w:val="single" w:sz="4" w:space="0" w:color="auto"/>
              <w:right w:val="single" w:sz="4" w:space="0" w:color="auto"/>
            </w:tcBorders>
            <w:shd w:val="clear" w:color="auto" w:fill="auto"/>
            <w:vAlign w:val="center"/>
            <w:hideMark/>
          </w:tcPr>
          <w:p w:rsidR="003B03C5" w:rsidRPr="001D36A0" w:rsidRDefault="003B03C5" w:rsidP="002D3004">
            <w:pPr>
              <w:ind w:firstLine="11"/>
              <w:jc w:val="center"/>
              <w:rPr>
                <w:rFonts w:ascii="Arial" w:hAnsi="Arial" w:cs="Arial"/>
              </w:rPr>
            </w:pPr>
            <w:r w:rsidRPr="001D36A0">
              <w:rPr>
                <w:rFonts w:ascii="Arial" w:hAnsi="Arial" w:cs="Arial"/>
              </w:rPr>
              <w:t>PVC-KG</w:t>
            </w:r>
          </w:p>
        </w:tc>
        <w:tc>
          <w:tcPr>
            <w:tcW w:w="1507" w:type="dxa"/>
            <w:tcBorders>
              <w:top w:val="nil"/>
              <w:left w:val="nil"/>
              <w:bottom w:val="single" w:sz="4" w:space="0" w:color="auto"/>
              <w:right w:val="single" w:sz="4" w:space="0" w:color="auto"/>
            </w:tcBorders>
            <w:shd w:val="clear" w:color="auto" w:fill="auto"/>
            <w:vAlign w:val="center"/>
            <w:hideMark/>
          </w:tcPr>
          <w:p w:rsidR="003B03C5" w:rsidRPr="001D36A0" w:rsidRDefault="003B03C5" w:rsidP="002D3004">
            <w:pPr>
              <w:ind w:firstLine="11"/>
              <w:jc w:val="center"/>
              <w:rPr>
                <w:rFonts w:ascii="Arial" w:hAnsi="Arial" w:cs="Arial"/>
              </w:rPr>
            </w:pPr>
            <w:r w:rsidRPr="001D36A0">
              <w:rPr>
                <w:rFonts w:ascii="Arial" w:hAnsi="Arial" w:cs="Arial"/>
              </w:rPr>
              <w:t>DN 250 mm</w:t>
            </w:r>
          </w:p>
        </w:tc>
        <w:tc>
          <w:tcPr>
            <w:tcW w:w="1578" w:type="dxa"/>
            <w:tcBorders>
              <w:top w:val="nil"/>
              <w:left w:val="nil"/>
              <w:bottom w:val="single" w:sz="4" w:space="0" w:color="auto"/>
              <w:right w:val="nil"/>
            </w:tcBorders>
            <w:shd w:val="clear" w:color="auto" w:fill="auto"/>
            <w:vAlign w:val="center"/>
            <w:hideMark/>
          </w:tcPr>
          <w:p w:rsidR="003B03C5" w:rsidRPr="001D36A0" w:rsidRDefault="003B03C5" w:rsidP="002D3004">
            <w:pPr>
              <w:ind w:firstLine="11"/>
              <w:jc w:val="center"/>
              <w:rPr>
                <w:rFonts w:ascii="Arial" w:hAnsi="Arial" w:cs="Arial"/>
              </w:rPr>
            </w:pPr>
            <w:r w:rsidRPr="001D36A0">
              <w:rPr>
                <w:rFonts w:ascii="Arial" w:hAnsi="Arial" w:cs="Arial"/>
              </w:rPr>
              <w:t>7 (CV15.01-CV15.07)</w:t>
            </w:r>
          </w:p>
        </w:tc>
        <w:tc>
          <w:tcPr>
            <w:tcW w:w="1590" w:type="dxa"/>
            <w:tcBorders>
              <w:top w:val="nil"/>
              <w:left w:val="single" w:sz="4" w:space="0" w:color="auto"/>
              <w:bottom w:val="single" w:sz="4" w:space="0" w:color="auto"/>
              <w:right w:val="single" w:sz="8" w:space="0" w:color="auto"/>
            </w:tcBorders>
            <w:shd w:val="clear" w:color="auto" w:fill="auto"/>
            <w:vAlign w:val="center"/>
            <w:hideMark/>
          </w:tcPr>
          <w:p w:rsidR="003B03C5" w:rsidRPr="001D36A0" w:rsidRDefault="003B03C5" w:rsidP="002D3004">
            <w:pPr>
              <w:ind w:firstLine="11"/>
              <w:jc w:val="center"/>
              <w:rPr>
                <w:rFonts w:ascii="Arial" w:hAnsi="Arial" w:cs="Arial"/>
              </w:rPr>
            </w:pPr>
            <w:r w:rsidRPr="001D36A0">
              <w:rPr>
                <w:rFonts w:ascii="Arial" w:hAnsi="Arial" w:cs="Arial"/>
              </w:rPr>
              <w:t>376.33</w:t>
            </w:r>
          </w:p>
        </w:tc>
      </w:tr>
      <w:tr w:rsidR="003B03C5" w:rsidRPr="001D36A0" w:rsidTr="002D3004">
        <w:trPr>
          <w:trHeight w:val="586"/>
          <w:jc w:val="center"/>
        </w:trPr>
        <w:tc>
          <w:tcPr>
            <w:tcW w:w="722" w:type="dxa"/>
            <w:vMerge/>
            <w:tcBorders>
              <w:top w:val="nil"/>
              <w:left w:val="single" w:sz="8" w:space="0" w:color="auto"/>
              <w:bottom w:val="single" w:sz="4" w:space="0" w:color="auto"/>
              <w:right w:val="single" w:sz="4" w:space="0" w:color="auto"/>
            </w:tcBorders>
            <w:vAlign w:val="center"/>
            <w:hideMark/>
          </w:tcPr>
          <w:p w:rsidR="003B03C5" w:rsidRPr="001D36A0" w:rsidRDefault="003B03C5" w:rsidP="002D3004">
            <w:pPr>
              <w:ind w:firstLine="851"/>
              <w:rPr>
                <w:rFonts w:ascii="Arial" w:hAnsi="Arial" w:cs="Arial"/>
                <w:b/>
                <w:bCs/>
              </w:rPr>
            </w:pPr>
          </w:p>
        </w:tc>
        <w:tc>
          <w:tcPr>
            <w:tcW w:w="1903" w:type="dxa"/>
            <w:tcBorders>
              <w:top w:val="nil"/>
              <w:left w:val="nil"/>
              <w:bottom w:val="single" w:sz="4" w:space="0" w:color="auto"/>
              <w:right w:val="single" w:sz="4" w:space="0" w:color="auto"/>
            </w:tcBorders>
            <w:shd w:val="clear" w:color="auto" w:fill="auto"/>
            <w:vAlign w:val="center"/>
            <w:hideMark/>
          </w:tcPr>
          <w:p w:rsidR="003B03C5" w:rsidRPr="001D36A0" w:rsidRDefault="003B03C5" w:rsidP="002D3004">
            <w:pPr>
              <w:ind w:firstLine="11"/>
              <w:jc w:val="center"/>
              <w:rPr>
                <w:rFonts w:ascii="Arial" w:hAnsi="Arial" w:cs="Arial"/>
              </w:rPr>
            </w:pPr>
            <w:r w:rsidRPr="001D36A0">
              <w:rPr>
                <w:rFonts w:ascii="Arial" w:hAnsi="Arial" w:cs="Arial"/>
              </w:rPr>
              <w:t>Tronson 16 - Str. Păcii</w:t>
            </w:r>
          </w:p>
        </w:tc>
        <w:tc>
          <w:tcPr>
            <w:tcW w:w="1590" w:type="dxa"/>
            <w:tcBorders>
              <w:top w:val="nil"/>
              <w:left w:val="nil"/>
              <w:bottom w:val="single" w:sz="4" w:space="0" w:color="auto"/>
              <w:right w:val="single" w:sz="4" w:space="0" w:color="auto"/>
            </w:tcBorders>
            <w:shd w:val="clear" w:color="auto" w:fill="auto"/>
            <w:vAlign w:val="center"/>
            <w:hideMark/>
          </w:tcPr>
          <w:p w:rsidR="003B03C5" w:rsidRPr="001D36A0" w:rsidRDefault="003B03C5" w:rsidP="002D3004">
            <w:pPr>
              <w:ind w:firstLine="11"/>
              <w:jc w:val="center"/>
              <w:rPr>
                <w:rFonts w:ascii="Arial" w:hAnsi="Arial" w:cs="Arial"/>
              </w:rPr>
            </w:pPr>
            <w:r w:rsidRPr="001D36A0">
              <w:rPr>
                <w:rFonts w:ascii="Arial" w:hAnsi="Arial" w:cs="Arial"/>
              </w:rPr>
              <w:t>PVC-KG</w:t>
            </w:r>
          </w:p>
        </w:tc>
        <w:tc>
          <w:tcPr>
            <w:tcW w:w="1507" w:type="dxa"/>
            <w:tcBorders>
              <w:top w:val="nil"/>
              <w:left w:val="nil"/>
              <w:bottom w:val="single" w:sz="4" w:space="0" w:color="auto"/>
              <w:right w:val="single" w:sz="4" w:space="0" w:color="auto"/>
            </w:tcBorders>
            <w:shd w:val="clear" w:color="auto" w:fill="auto"/>
            <w:vAlign w:val="center"/>
            <w:hideMark/>
          </w:tcPr>
          <w:p w:rsidR="003B03C5" w:rsidRPr="001D36A0" w:rsidRDefault="003B03C5" w:rsidP="002D3004">
            <w:pPr>
              <w:ind w:firstLine="11"/>
              <w:jc w:val="center"/>
              <w:rPr>
                <w:rFonts w:ascii="Arial" w:hAnsi="Arial" w:cs="Arial"/>
              </w:rPr>
            </w:pPr>
            <w:r w:rsidRPr="001D36A0">
              <w:rPr>
                <w:rFonts w:ascii="Arial" w:hAnsi="Arial" w:cs="Arial"/>
              </w:rPr>
              <w:t>DN 250 mm</w:t>
            </w:r>
          </w:p>
        </w:tc>
        <w:tc>
          <w:tcPr>
            <w:tcW w:w="1578" w:type="dxa"/>
            <w:tcBorders>
              <w:top w:val="nil"/>
              <w:left w:val="nil"/>
              <w:bottom w:val="single" w:sz="4" w:space="0" w:color="auto"/>
              <w:right w:val="nil"/>
            </w:tcBorders>
            <w:shd w:val="clear" w:color="auto" w:fill="auto"/>
            <w:vAlign w:val="center"/>
            <w:hideMark/>
          </w:tcPr>
          <w:p w:rsidR="003B03C5" w:rsidRPr="001D36A0" w:rsidRDefault="003B03C5" w:rsidP="002D3004">
            <w:pPr>
              <w:ind w:firstLine="11"/>
              <w:jc w:val="center"/>
              <w:rPr>
                <w:rFonts w:ascii="Arial" w:hAnsi="Arial" w:cs="Arial"/>
              </w:rPr>
            </w:pPr>
            <w:r w:rsidRPr="001D36A0">
              <w:rPr>
                <w:rFonts w:ascii="Arial" w:hAnsi="Arial" w:cs="Arial"/>
              </w:rPr>
              <w:t>10 (CV16.01-CV16.10)</w:t>
            </w:r>
          </w:p>
        </w:tc>
        <w:tc>
          <w:tcPr>
            <w:tcW w:w="1590" w:type="dxa"/>
            <w:tcBorders>
              <w:top w:val="nil"/>
              <w:left w:val="single" w:sz="4" w:space="0" w:color="auto"/>
              <w:bottom w:val="single" w:sz="4" w:space="0" w:color="auto"/>
              <w:right w:val="single" w:sz="8" w:space="0" w:color="auto"/>
            </w:tcBorders>
            <w:shd w:val="clear" w:color="auto" w:fill="auto"/>
            <w:vAlign w:val="center"/>
            <w:hideMark/>
          </w:tcPr>
          <w:p w:rsidR="003B03C5" w:rsidRPr="001D36A0" w:rsidRDefault="003B03C5" w:rsidP="002D3004">
            <w:pPr>
              <w:ind w:firstLine="11"/>
              <w:jc w:val="center"/>
              <w:rPr>
                <w:rFonts w:ascii="Arial" w:hAnsi="Arial" w:cs="Arial"/>
              </w:rPr>
            </w:pPr>
            <w:r w:rsidRPr="001D36A0">
              <w:rPr>
                <w:rFonts w:ascii="Arial" w:hAnsi="Arial" w:cs="Arial"/>
              </w:rPr>
              <w:t>310.01</w:t>
            </w:r>
          </w:p>
        </w:tc>
      </w:tr>
      <w:tr w:rsidR="003B03C5" w:rsidRPr="001D36A0" w:rsidTr="002D3004">
        <w:trPr>
          <w:trHeight w:val="308"/>
          <w:jc w:val="center"/>
        </w:trPr>
        <w:tc>
          <w:tcPr>
            <w:tcW w:w="5722" w:type="dxa"/>
            <w:gridSpan w:val="4"/>
            <w:tcBorders>
              <w:top w:val="single" w:sz="8" w:space="0" w:color="auto"/>
              <w:left w:val="single" w:sz="8" w:space="0" w:color="auto"/>
              <w:bottom w:val="single" w:sz="8" w:space="0" w:color="auto"/>
              <w:right w:val="single" w:sz="4" w:space="0" w:color="auto"/>
            </w:tcBorders>
            <w:shd w:val="clear" w:color="auto" w:fill="auto"/>
            <w:vAlign w:val="bottom"/>
            <w:hideMark/>
          </w:tcPr>
          <w:p w:rsidR="003B03C5" w:rsidRPr="001D36A0" w:rsidRDefault="003B03C5" w:rsidP="002D3004">
            <w:pPr>
              <w:ind w:firstLine="851"/>
              <w:rPr>
                <w:rFonts w:ascii="Arial" w:hAnsi="Arial" w:cs="Arial"/>
                <w:b/>
                <w:bCs/>
              </w:rPr>
            </w:pPr>
            <w:r w:rsidRPr="001D36A0">
              <w:rPr>
                <w:rFonts w:ascii="Arial" w:hAnsi="Arial" w:cs="Arial"/>
                <w:b/>
                <w:bCs/>
              </w:rPr>
              <w:t>TOTAL REȚEA DE CANALIZARE APE MENAJERE - SAT BOGHICEA</w:t>
            </w:r>
          </w:p>
        </w:tc>
        <w:tc>
          <w:tcPr>
            <w:tcW w:w="1578" w:type="dxa"/>
            <w:tcBorders>
              <w:top w:val="single" w:sz="8" w:space="0" w:color="auto"/>
              <w:left w:val="nil"/>
              <w:bottom w:val="single" w:sz="8" w:space="0" w:color="auto"/>
              <w:right w:val="nil"/>
            </w:tcBorders>
            <w:shd w:val="clear" w:color="auto" w:fill="auto"/>
            <w:vAlign w:val="center"/>
            <w:hideMark/>
          </w:tcPr>
          <w:p w:rsidR="003B03C5" w:rsidRPr="001D36A0" w:rsidRDefault="003B03C5" w:rsidP="002D3004">
            <w:pPr>
              <w:jc w:val="center"/>
              <w:rPr>
                <w:rFonts w:ascii="Arial" w:hAnsi="Arial" w:cs="Arial"/>
                <w:b/>
                <w:bCs/>
              </w:rPr>
            </w:pPr>
            <w:r w:rsidRPr="001D36A0">
              <w:rPr>
                <w:rFonts w:ascii="Arial" w:hAnsi="Arial" w:cs="Arial"/>
                <w:b/>
                <w:bCs/>
              </w:rPr>
              <w:t>291</w:t>
            </w:r>
          </w:p>
        </w:tc>
        <w:tc>
          <w:tcPr>
            <w:tcW w:w="1590"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3B03C5" w:rsidRPr="001D36A0" w:rsidRDefault="003B03C5" w:rsidP="002D3004">
            <w:pPr>
              <w:jc w:val="center"/>
              <w:rPr>
                <w:rFonts w:ascii="Arial" w:hAnsi="Arial" w:cs="Arial"/>
                <w:b/>
                <w:bCs/>
              </w:rPr>
            </w:pPr>
            <w:r w:rsidRPr="001D36A0">
              <w:rPr>
                <w:rFonts w:ascii="Arial" w:hAnsi="Arial" w:cs="Arial"/>
                <w:b/>
                <w:bCs/>
              </w:rPr>
              <w:t>10353,50</w:t>
            </w:r>
          </w:p>
        </w:tc>
      </w:tr>
    </w:tbl>
    <w:p w:rsidR="003B03C5" w:rsidRPr="001D36A0" w:rsidRDefault="003B03C5" w:rsidP="003B03C5">
      <w:pPr>
        <w:widowControl w:val="0"/>
        <w:autoSpaceDE w:val="0"/>
        <w:autoSpaceDN w:val="0"/>
        <w:adjustRightInd w:val="0"/>
        <w:ind w:firstLine="851"/>
        <w:rPr>
          <w:rFonts w:ascii="Arial" w:hAnsi="Arial" w:cs="Arial"/>
        </w:rPr>
      </w:pPr>
    </w:p>
    <w:p w:rsidR="003B03C5" w:rsidRPr="001D36A0" w:rsidRDefault="003B03C5" w:rsidP="004F6296">
      <w:pPr>
        <w:widowControl w:val="0"/>
        <w:autoSpaceDE w:val="0"/>
        <w:autoSpaceDN w:val="0"/>
        <w:adjustRightInd w:val="0"/>
        <w:ind w:firstLine="851"/>
        <w:jc w:val="both"/>
        <w:rPr>
          <w:rFonts w:ascii="Arial" w:hAnsi="Arial" w:cs="Arial"/>
        </w:rPr>
      </w:pPr>
      <w:r w:rsidRPr="001D36A0">
        <w:rPr>
          <w:rFonts w:ascii="Arial" w:hAnsi="Arial" w:cs="Arial"/>
        </w:rPr>
        <w:t>Avand in vedere diferențele mari de nivel unele tronsoane de distribuție rețea canalizare menajeră se propune montarea a patru stații de pompare a apelor uzate:</w:t>
      </w:r>
    </w:p>
    <w:p w:rsidR="003B03C5" w:rsidRPr="001D36A0" w:rsidRDefault="003B03C5" w:rsidP="003B03C5">
      <w:pPr>
        <w:pStyle w:val="ListParagraph"/>
        <w:widowControl w:val="0"/>
        <w:numPr>
          <w:ilvl w:val="0"/>
          <w:numId w:val="23"/>
        </w:numPr>
        <w:autoSpaceDE w:val="0"/>
        <w:autoSpaceDN w:val="0"/>
        <w:adjustRightInd w:val="0"/>
        <w:ind w:firstLine="851"/>
        <w:jc w:val="both"/>
        <w:rPr>
          <w:rFonts w:ascii="Arial" w:hAnsi="Arial" w:cs="Arial"/>
        </w:rPr>
      </w:pPr>
      <w:r w:rsidRPr="001D36A0">
        <w:rPr>
          <w:rFonts w:ascii="Arial" w:hAnsi="Arial" w:cs="Arial"/>
        </w:rPr>
        <w:t xml:space="preserve">Pentru Tronsonul 5 (Str. Crizantemelor) apele menajere se vor deversa gravitațional în SPAU 6, ulterior prin pompare vor fi transportate în căminul CV5.07. Lungimea conductei de transport de PEHD DN110 mm este de </w:t>
      </w:r>
      <w:r w:rsidRPr="001D36A0">
        <w:rPr>
          <w:rFonts w:ascii="Arial" w:hAnsi="Arial" w:cs="Arial"/>
          <w:b/>
          <w:bCs/>
        </w:rPr>
        <w:t>237,00 ml</w:t>
      </w:r>
      <w:r w:rsidRPr="001D36A0">
        <w:rPr>
          <w:rFonts w:ascii="Arial" w:hAnsi="Arial" w:cs="Arial"/>
        </w:rPr>
        <w:t>.</w:t>
      </w:r>
    </w:p>
    <w:p w:rsidR="003B03C5" w:rsidRPr="001D36A0" w:rsidRDefault="003B03C5" w:rsidP="003B03C5">
      <w:pPr>
        <w:pStyle w:val="ListParagraph"/>
        <w:widowControl w:val="0"/>
        <w:numPr>
          <w:ilvl w:val="0"/>
          <w:numId w:val="23"/>
        </w:numPr>
        <w:autoSpaceDE w:val="0"/>
        <w:autoSpaceDN w:val="0"/>
        <w:adjustRightInd w:val="0"/>
        <w:ind w:firstLine="851"/>
        <w:jc w:val="both"/>
        <w:rPr>
          <w:rFonts w:ascii="Arial" w:hAnsi="Arial" w:cs="Arial"/>
        </w:rPr>
      </w:pPr>
      <w:r w:rsidRPr="001D36A0">
        <w:rPr>
          <w:rFonts w:ascii="Arial" w:hAnsi="Arial" w:cs="Arial"/>
        </w:rPr>
        <w:t xml:space="preserve">Pentru Tronsonul 9 (Str. Viorelelor) apele menajere se vor deversa gravitațional în SPAU 7, ulterior prin pompare vor fi transportate în căminul CV8.06. Lungimea conductei de transport de PEHD DN110 mm este de </w:t>
      </w:r>
      <w:r w:rsidRPr="001D36A0">
        <w:rPr>
          <w:rFonts w:ascii="Arial" w:hAnsi="Arial" w:cs="Arial"/>
          <w:b/>
          <w:bCs/>
        </w:rPr>
        <w:t>201,00 ml</w:t>
      </w:r>
      <w:r w:rsidRPr="001D36A0">
        <w:rPr>
          <w:rFonts w:ascii="Arial" w:hAnsi="Arial" w:cs="Arial"/>
        </w:rPr>
        <w:t>.</w:t>
      </w:r>
    </w:p>
    <w:p w:rsidR="003B03C5" w:rsidRPr="001D36A0" w:rsidRDefault="003B03C5" w:rsidP="003B03C5">
      <w:pPr>
        <w:pStyle w:val="ListParagraph"/>
        <w:widowControl w:val="0"/>
        <w:numPr>
          <w:ilvl w:val="0"/>
          <w:numId w:val="23"/>
        </w:numPr>
        <w:autoSpaceDE w:val="0"/>
        <w:autoSpaceDN w:val="0"/>
        <w:adjustRightInd w:val="0"/>
        <w:ind w:firstLine="851"/>
        <w:jc w:val="both"/>
        <w:rPr>
          <w:rFonts w:ascii="Arial" w:hAnsi="Arial" w:cs="Arial"/>
        </w:rPr>
      </w:pPr>
      <w:r w:rsidRPr="001D36A0">
        <w:rPr>
          <w:rFonts w:ascii="Arial" w:hAnsi="Arial" w:cs="Arial"/>
        </w:rPr>
        <w:t xml:space="preserve">Pentru Tronsoanele 1,2…13 apele menajere se vor deversa gravitațional în SPAU 8, ulterior prin pompare vor fi transportate în căminul CV1.51. Lungimea conductei de transport de PEHD DN110 mm este de </w:t>
      </w:r>
      <w:r w:rsidRPr="001D36A0">
        <w:rPr>
          <w:rFonts w:ascii="Arial" w:hAnsi="Arial" w:cs="Arial"/>
          <w:b/>
          <w:bCs/>
        </w:rPr>
        <w:t>595,00 ml</w:t>
      </w:r>
      <w:r w:rsidRPr="001D36A0">
        <w:rPr>
          <w:rFonts w:ascii="Arial" w:hAnsi="Arial" w:cs="Arial"/>
        </w:rPr>
        <w:t>.</w:t>
      </w:r>
    </w:p>
    <w:p w:rsidR="003B03C5" w:rsidRPr="001D36A0" w:rsidRDefault="003B03C5" w:rsidP="003B03C5">
      <w:pPr>
        <w:pStyle w:val="ListParagraph"/>
        <w:widowControl w:val="0"/>
        <w:numPr>
          <w:ilvl w:val="0"/>
          <w:numId w:val="23"/>
        </w:numPr>
        <w:autoSpaceDE w:val="0"/>
        <w:autoSpaceDN w:val="0"/>
        <w:adjustRightInd w:val="0"/>
        <w:ind w:firstLine="851"/>
        <w:jc w:val="both"/>
        <w:rPr>
          <w:rFonts w:ascii="Arial" w:hAnsi="Arial" w:cs="Arial"/>
        </w:rPr>
      </w:pPr>
      <w:r w:rsidRPr="001D36A0">
        <w:rPr>
          <w:rFonts w:ascii="Arial" w:hAnsi="Arial" w:cs="Arial"/>
        </w:rPr>
        <w:t xml:space="preserve">Apele din tot sistemul de canalizare propus se vor deversa în SPAU 9 ,ulterior  prin pompare vor fi transportate în Stația de epurare existentă în extravilanul comunei Bâra. Lungimea conductei de transport (refulare) din PEHD DN110 mm este de </w:t>
      </w:r>
      <w:r w:rsidRPr="001D36A0">
        <w:rPr>
          <w:rFonts w:ascii="Arial" w:hAnsi="Arial" w:cs="Arial"/>
          <w:b/>
          <w:bCs/>
        </w:rPr>
        <w:t>2.435,80 ml</w:t>
      </w:r>
      <w:r w:rsidRPr="001D36A0">
        <w:rPr>
          <w:rFonts w:ascii="Arial" w:hAnsi="Arial" w:cs="Arial"/>
        </w:rPr>
        <w:t>.</w:t>
      </w:r>
    </w:p>
    <w:p w:rsidR="003B03C5" w:rsidRPr="001D36A0" w:rsidRDefault="003B03C5" w:rsidP="004F6296">
      <w:pPr>
        <w:ind w:right="14" w:firstLine="851"/>
        <w:jc w:val="both"/>
        <w:rPr>
          <w:rFonts w:ascii="Arial" w:hAnsi="Arial" w:cs="Arial"/>
        </w:rPr>
      </w:pPr>
      <w:r w:rsidRPr="001D36A0">
        <w:rPr>
          <w:rFonts w:ascii="Arial" w:hAnsi="Arial" w:cs="Arial"/>
        </w:rPr>
        <w:t xml:space="preserve">Rețeaua de canalizare, realizata din tuburi PVC Dn 250 mm, se va poza în tranșee pe un strat din nisip cu grosimea de 10 cm, iar in jurul tubului și pe o înălțime de 10 cm deasupra acestuia se va prevedea umplutură din nisip, urmată apoi de umplutură din pământ sortat. </w:t>
      </w:r>
    </w:p>
    <w:p w:rsidR="003B03C5" w:rsidRPr="001D36A0" w:rsidRDefault="003B03C5" w:rsidP="004F6296">
      <w:pPr>
        <w:ind w:right="14" w:firstLine="851"/>
        <w:jc w:val="both"/>
        <w:rPr>
          <w:rFonts w:ascii="Arial" w:hAnsi="Arial" w:cs="Arial"/>
        </w:rPr>
      </w:pPr>
      <w:r w:rsidRPr="001D36A0">
        <w:rPr>
          <w:rFonts w:ascii="Arial" w:hAnsi="Arial" w:cs="Arial"/>
        </w:rPr>
        <w:t xml:space="preserve">Săpătura se va realiza în șanțuri cu pereți verticali sprijiniți, având lățimea de 0,90 m pentru săpătura mai mică de 3,00 m și lățimea de 1,10 m pentru săpătură mai mare de 3,00 m, din care 70% mecanic și 30% manual. Pe traseul conductei la o distanță de 0,50 m deasupra generatoarei superioare a tubului </w:t>
      </w:r>
      <w:r w:rsidRPr="001D36A0">
        <w:rPr>
          <w:rFonts w:ascii="Arial" w:hAnsi="Arial" w:cs="Arial"/>
          <w:spacing w:val="6"/>
        </w:rPr>
        <w:t>se va monta o bandă avertizoare</w:t>
      </w:r>
      <w:r w:rsidRPr="001D36A0">
        <w:rPr>
          <w:rFonts w:ascii="Arial" w:hAnsi="Arial" w:cs="Arial"/>
        </w:rPr>
        <w:t>.</w:t>
      </w:r>
    </w:p>
    <w:p w:rsidR="003B03C5" w:rsidRPr="001D36A0" w:rsidRDefault="003B03C5" w:rsidP="003B03C5">
      <w:pPr>
        <w:pStyle w:val="Subtitle"/>
        <w:spacing w:line="360" w:lineRule="auto"/>
        <w:ind w:firstLine="851"/>
        <w:jc w:val="both"/>
        <w:rPr>
          <w:rFonts w:ascii="Arial" w:hAnsi="Arial"/>
          <w:bCs/>
          <w:szCs w:val="24"/>
          <w:lang w:val="ro-RO"/>
        </w:rPr>
      </w:pPr>
    </w:p>
    <w:p w:rsidR="003B03C5" w:rsidRPr="001D36A0" w:rsidRDefault="003B03C5" w:rsidP="003B03C5">
      <w:pPr>
        <w:pStyle w:val="Subtitle"/>
        <w:spacing w:line="360" w:lineRule="auto"/>
        <w:ind w:firstLine="851"/>
        <w:jc w:val="both"/>
        <w:rPr>
          <w:rFonts w:ascii="Arial" w:hAnsi="Arial"/>
          <w:bCs/>
          <w:szCs w:val="24"/>
          <w:lang w:val="ro-RO"/>
        </w:rPr>
      </w:pPr>
      <w:r w:rsidRPr="001D36A0">
        <w:rPr>
          <w:rFonts w:ascii="Arial" w:hAnsi="Arial"/>
          <w:bCs/>
          <w:szCs w:val="24"/>
          <w:lang w:val="ro-RO"/>
        </w:rPr>
        <w:t xml:space="preserve">Lucrări speciale pe traseul rețelei de canalizare: </w:t>
      </w:r>
    </w:p>
    <w:p w:rsidR="003B03C5" w:rsidRPr="001D36A0" w:rsidRDefault="003B03C5" w:rsidP="003B03C5">
      <w:pPr>
        <w:pStyle w:val="Subtitle"/>
        <w:ind w:firstLine="851"/>
        <w:jc w:val="both"/>
        <w:rPr>
          <w:rFonts w:ascii="Arial" w:hAnsi="Arial"/>
          <w:b w:val="0"/>
          <w:szCs w:val="24"/>
          <w:lang w:val="ro-RO"/>
        </w:rPr>
      </w:pPr>
      <w:r w:rsidRPr="001D36A0">
        <w:rPr>
          <w:rFonts w:ascii="Arial" w:hAnsi="Arial"/>
          <w:b w:val="0"/>
          <w:szCs w:val="24"/>
          <w:lang w:val="ro-RO"/>
        </w:rPr>
        <w:t xml:space="preserve">Subtraversări de drumuri – se vor realiza prin foraj orizontal. </w:t>
      </w:r>
    </w:p>
    <w:p w:rsidR="003B03C5" w:rsidRPr="001D36A0" w:rsidRDefault="003B03C5" w:rsidP="003B03C5">
      <w:pPr>
        <w:pStyle w:val="Subtitle"/>
        <w:ind w:firstLine="851"/>
        <w:jc w:val="both"/>
        <w:rPr>
          <w:rFonts w:ascii="Arial" w:hAnsi="Arial"/>
          <w:b w:val="0"/>
          <w:szCs w:val="24"/>
          <w:lang w:val="ro-RO"/>
        </w:rPr>
      </w:pPr>
      <w:r w:rsidRPr="001D36A0">
        <w:rPr>
          <w:rFonts w:ascii="Arial" w:hAnsi="Arial"/>
          <w:b w:val="0"/>
          <w:szCs w:val="24"/>
          <w:lang w:val="ro-RO"/>
        </w:rPr>
        <w:lastRenderedPageBreak/>
        <w:t>Pe tronsonul subtraversării conducta PVC-KG DN250 mm și PEHD DN110 mm este introdusă într-un tub de protecție din oţel OL 377x10 mm respectiv Dn 219x8 mm. Tubul de protecție va fi izolat anticoroziv în interior prin citomare, iar în exterior se va prevedea o izolație întărită, cu folie din PVC:</w:t>
      </w:r>
    </w:p>
    <w:p w:rsidR="003B03C5" w:rsidRPr="001D36A0" w:rsidRDefault="003B03C5" w:rsidP="003B03C5">
      <w:pPr>
        <w:pStyle w:val="ListParagraph"/>
        <w:numPr>
          <w:ilvl w:val="0"/>
          <w:numId w:val="20"/>
        </w:numPr>
        <w:ind w:firstLine="851"/>
        <w:jc w:val="both"/>
        <w:rPr>
          <w:rFonts w:ascii="Arial" w:hAnsi="Arial" w:cs="Arial"/>
        </w:rPr>
      </w:pPr>
      <w:r w:rsidRPr="001D36A0">
        <w:rPr>
          <w:rFonts w:ascii="Arial" w:hAnsi="Arial" w:cs="Arial"/>
        </w:rPr>
        <w:t>Subtraversare de drum DJ207A SD1, L = 6,50 ml (Tronson 2);</w:t>
      </w:r>
    </w:p>
    <w:p w:rsidR="003B03C5" w:rsidRPr="001D36A0" w:rsidRDefault="003B03C5" w:rsidP="003B03C5">
      <w:pPr>
        <w:pStyle w:val="ListParagraph"/>
        <w:numPr>
          <w:ilvl w:val="0"/>
          <w:numId w:val="20"/>
        </w:numPr>
        <w:ind w:firstLine="851"/>
        <w:jc w:val="both"/>
        <w:rPr>
          <w:rFonts w:ascii="Arial" w:hAnsi="Arial" w:cs="Arial"/>
        </w:rPr>
      </w:pPr>
      <w:r w:rsidRPr="001D36A0">
        <w:rPr>
          <w:rFonts w:ascii="Arial" w:hAnsi="Arial" w:cs="Arial"/>
        </w:rPr>
        <w:t>Subtraversare de drum DJ207A SD2, L = 10,00 ml (Tronson 3);</w:t>
      </w:r>
    </w:p>
    <w:p w:rsidR="003B03C5" w:rsidRPr="001D36A0" w:rsidRDefault="003B03C5" w:rsidP="003B03C5">
      <w:pPr>
        <w:pStyle w:val="ListParagraph"/>
        <w:numPr>
          <w:ilvl w:val="0"/>
          <w:numId w:val="20"/>
        </w:numPr>
        <w:ind w:firstLine="851"/>
        <w:jc w:val="both"/>
        <w:rPr>
          <w:rFonts w:ascii="Arial" w:hAnsi="Arial" w:cs="Arial"/>
        </w:rPr>
      </w:pPr>
      <w:r w:rsidRPr="001D36A0">
        <w:rPr>
          <w:rFonts w:ascii="Arial" w:hAnsi="Arial" w:cs="Arial"/>
        </w:rPr>
        <w:t>Subtraversare de drum DJ207A SD3, L = 8,50 ml (Tronson 4);</w:t>
      </w:r>
    </w:p>
    <w:p w:rsidR="003B03C5" w:rsidRPr="001D36A0" w:rsidRDefault="003B03C5" w:rsidP="003B03C5">
      <w:pPr>
        <w:pStyle w:val="ListParagraph"/>
        <w:numPr>
          <w:ilvl w:val="0"/>
          <w:numId w:val="20"/>
        </w:numPr>
        <w:ind w:firstLine="851"/>
        <w:jc w:val="both"/>
        <w:rPr>
          <w:rFonts w:ascii="Arial" w:hAnsi="Arial" w:cs="Arial"/>
        </w:rPr>
      </w:pPr>
      <w:r w:rsidRPr="001D36A0">
        <w:rPr>
          <w:rFonts w:ascii="Arial" w:hAnsi="Arial" w:cs="Arial"/>
        </w:rPr>
        <w:t>Subtraversare de drum Str. Privighetorilor SD4, L = 7,70 ml (Tronson 5);</w:t>
      </w:r>
    </w:p>
    <w:p w:rsidR="003B03C5" w:rsidRPr="001D36A0" w:rsidRDefault="003B03C5" w:rsidP="003B03C5">
      <w:pPr>
        <w:pStyle w:val="ListParagraph"/>
        <w:numPr>
          <w:ilvl w:val="0"/>
          <w:numId w:val="20"/>
        </w:numPr>
        <w:ind w:firstLine="851"/>
        <w:jc w:val="both"/>
        <w:rPr>
          <w:rFonts w:ascii="Arial" w:hAnsi="Arial" w:cs="Arial"/>
        </w:rPr>
      </w:pPr>
      <w:r w:rsidRPr="001D36A0">
        <w:rPr>
          <w:rFonts w:ascii="Arial" w:hAnsi="Arial" w:cs="Arial"/>
        </w:rPr>
        <w:t>Subtraversare de drum DJ207A SD5, L = 7,70 ml (Tronson 5);</w:t>
      </w:r>
    </w:p>
    <w:p w:rsidR="003B03C5" w:rsidRPr="001D36A0" w:rsidRDefault="003B03C5" w:rsidP="003B03C5">
      <w:pPr>
        <w:pStyle w:val="ListParagraph"/>
        <w:numPr>
          <w:ilvl w:val="0"/>
          <w:numId w:val="20"/>
        </w:numPr>
        <w:ind w:firstLine="851"/>
        <w:jc w:val="both"/>
        <w:rPr>
          <w:rFonts w:ascii="Arial" w:hAnsi="Arial" w:cs="Arial"/>
        </w:rPr>
      </w:pPr>
      <w:r w:rsidRPr="001D36A0">
        <w:rPr>
          <w:rFonts w:ascii="Arial" w:hAnsi="Arial" w:cs="Arial"/>
        </w:rPr>
        <w:t>Subtraversare de drum Str. Privighetorilor SD6, L = 7,70 ml (Tronson 6);</w:t>
      </w:r>
    </w:p>
    <w:p w:rsidR="003B03C5" w:rsidRPr="001D36A0" w:rsidRDefault="003B03C5" w:rsidP="003B03C5">
      <w:pPr>
        <w:pStyle w:val="ListParagraph"/>
        <w:numPr>
          <w:ilvl w:val="0"/>
          <w:numId w:val="20"/>
        </w:numPr>
        <w:ind w:firstLine="851"/>
        <w:jc w:val="both"/>
        <w:rPr>
          <w:rFonts w:ascii="Arial" w:hAnsi="Arial" w:cs="Arial"/>
        </w:rPr>
      </w:pPr>
      <w:r w:rsidRPr="001D36A0">
        <w:rPr>
          <w:rFonts w:ascii="Arial" w:hAnsi="Arial" w:cs="Arial"/>
        </w:rPr>
        <w:t>Subtraversare de drum DJ207A SD7, L = 7,70 ml (Tronson 6);</w:t>
      </w:r>
    </w:p>
    <w:p w:rsidR="003B03C5" w:rsidRPr="001D36A0" w:rsidRDefault="003B03C5" w:rsidP="003B03C5">
      <w:pPr>
        <w:pStyle w:val="ListParagraph"/>
        <w:numPr>
          <w:ilvl w:val="0"/>
          <w:numId w:val="20"/>
        </w:numPr>
        <w:ind w:firstLine="851"/>
        <w:jc w:val="both"/>
        <w:rPr>
          <w:rFonts w:ascii="Arial" w:hAnsi="Arial" w:cs="Arial"/>
        </w:rPr>
      </w:pPr>
      <w:r w:rsidRPr="001D36A0">
        <w:rPr>
          <w:rFonts w:ascii="Arial" w:hAnsi="Arial" w:cs="Arial"/>
        </w:rPr>
        <w:t>Subtraversare de drum Str. Privighetorilor SD8, L = 7,70 ml (Tronson 7);</w:t>
      </w:r>
    </w:p>
    <w:p w:rsidR="003B03C5" w:rsidRPr="001D36A0" w:rsidRDefault="003B03C5" w:rsidP="003B03C5">
      <w:pPr>
        <w:pStyle w:val="ListParagraph"/>
        <w:numPr>
          <w:ilvl w:val="0"/>
          <w:numId w:val="20"/>
        </w:numPr>
        <w:ind w:firstLine="851"/>
        <w:jc w:val="both"/>
        <w:rPr>
          <w:rFonts w:ascii="Arial" w:hAnsi="Arial" w:cs="Arial"/>
        </w:rPr>
      </w:pPr>
      <w:r w:rsidRPr="001D36A0">
        <w:rPr>
          <w:rFonts w:ascii="Arial" w:hAnsi="Arial" w:cs="Arial"/>
        </w:rPr>
        <w:t>Subtraversare de drum DJ207A SD9, L = 7,70 ml (Tronson 7);</w:t>
      </w:r>
    </w:p>
    <w:p w:rsidR="003B03C5" w:rsidRPr="001D36A0" w:rsidRDefault="003B03C5" w:rsidP="003B03C5">
      <w:pPr>
        <w:pStyle w:val="ListParagraph"/>
        <w:numPr>
          <w:ilvl w:val="0"/>
          <w:numId w:val="20"/>
        </w:numPr>
        <w:ind w:firstLine="851"/>
        <w:jc w:val="both"/>
        <w:rPr>
          <w:rFonts w:ascii="Arial" w:hAnsi="Arial" w:cs="Arial"/>
        </w:rPr>
      </w:pPr>
      <w:r w:rsidRPr="001D36A0">
        <w:rPr>
          <w:rFonts w:ascii="Arial" w:hAnsi="Arial" w:cs="Arial"/>
        </w:rPr>
        <w:t>Subtraversare de drum DJ207A SD10, L = 7,70 ml (Tronson 2);</w:t>
      </w:r>
    </w:p>
    <w:p w:rsidR="003B03C5" w:rsidRPr="001D36A0" w:rsidRDefault="003B03C5" w:rsidP="003B03C5">
      <w:pPr>
        <w:pStyle w:val="ListParagraph"/>
        <w:numPr>
          <w:ilvl w:val="0"/>
          <w:numId w:val="20"/>
        </w:numPr>
        <w:ind w:firstLine="851"/>
        <w:jc w:val="both"/>
        <w:rPr>
          <w:rFonts w:ascii="Arial" w:hAnsi="Arial" w:cs="Arial"/>
        </w:rPr>
      </w:pPr>
      <w:r w:rsidRPr="001D36A0">
        <w:rPr>
          <w:rFonts w:ascii="Arial" w:hAnsi="Arial" w:cs="Arial"/>
        </w:rPr>
        <w:t>Subtraversare de drum DJ207A SD11, L = 7,50 ml (Tronson 10);</w:t>
      </w:r>
    </w:p>
    <w:p w:rsidR="003B03C5" w:rsidRPr="001D36A0" w:rsidRDefault="003B03C5" w:rsidP="003B03C5">
      <w:pPr>
        <w:pStyle w:val="ListParagraph"/>
        <w:numPr>
          <w:ilvl w:val="0"/>
          <w:numId w:val="20"/>
        </w:numPr>
        <w:ind w:firstLine="851"/>
        <w:jc w:val="both"/>
        <w:rPr>
          <w:rFonts w:ascii="Arial" w:hAnsi="Arial" w:cs="Arial"/>
        </w:rPr>
      </w:pPr>
      <w:r w:rsidRPr="001D36A0">
        <w:rPr>
          <w:rFonts w:ascii="Arial" w:hAnsi="Arial" w:cs="Arial"/>
        </w:rPr>
        <w:t>Subtraversare de drum DJ207A SD12, L = 7,50 ml (Tronson 11);</w:t>
      </w:r>
    </w:p>
    <w:p w:rsidR="003B03C5" w:rsidRPr="001D36A0" w:rsidRDefault="003B03C5" w:rsidP="003B03C5">
      <w:pPr>
        <w:pStyle w:val="ListParagraph"/>
        <w:numPr>
          <w:ilvl w:val="0"/>
          <w:numId w:val="20"/>
        </w:numPr>
        <w:ind w:firstLine="851"/>
        <w:jc w:val="both"/>
        <w:rPr>
          <w:rFonts w:ascii="Arial" w:hAnsi="Arial" w:cs="Arial"/>
        </w:rPr>
      </w:pPr>
      <w:r w:rsidRPr="001D36A0">
        <w:rPr>
          <w:rFonts w:ascii="Arial" w:hAnsi="Arial" w:cs="Arial"/>
        </w:rPr>
        <w:t>Subtraversare de drum DJ207A SD13, L = 7,50 ml (Tronson 10);</w:t>
      </w:r>
    </w:p>
    <w:p w:rsidR="003B03C5" w:rsidRPr="001D36A0" w:rsidRDefault="003B03C5" w:rsidP="003B03C5">
      <w:pPr>
        <w:pStyle w:val="ListParagraph"/>
        <w:numPr>
          <w:ilvl w:val="0"/>
          <w:numId w:val="20"/>
        </w:numPr>
        <w:ind w:firstLine="851"/>
        <w:jc w:val="both"/>
        <w:rPr>
          <w:rFonts w:ascii="Arial" w:hAnsi="Arial" w:cs="Arial"/>
        </w:rPr>
      </w:pPr>
      <w:r w:rsidRPr="001D36A0">
        <w:rPr>
          <w:rFonts w:ascii="Arial" w:hAnsi="Arial" w:cs="Arial"/>
        </w:rPr>
        <w:t>Subtraversare de drum Drum asfalt SD14, L = 9,40 ml (Tronson 1);</w:t>
      </w:r>
    </w:p>
    <w:p w:rsidR="003B03C5" w:rsidRPr="001D36A0" w:rsidRDefault="003B03C5" w:rsidP="003B03C5">
      <w:pPr>
        <w:pStyle w:val="ListParagraph"/>
        <w:numPr>
          <w:ilvl w:val="0"/>
          <w:numId w:val="20"/>
        </w:numPr>
        <w:ind w:firstLine="851"/>
        <w:jc w:val="both"/>
        <w:rPr>
          <w:rFonts w:ascii="Arial" w:hAnsi="Arial" w:cs="Arial"/>
        </w:rPr>
      </w:pPr>
      <w:r w:rsidRPr="001D36A0">
        <w:rPr>
          <w:rFonts w:ascii="Arial" w:hAnsi="Arial" w:cs="Arial"/>
        </w:rPr>
        <w:t>Subtraversare de drum Drum asfalt SD15, L = 9,40 ml (Conductă PEHD SPAU6);</w:t>
      </w:r>
    </w:p>
    <w:p w:rsidR="003B03C5" w:rsidRPr="001D36A0" w:rsidRDefault="003B03C5" w:rsidP="003B03C5">
      <w:pPr>
        <w:pStyle w:val="ListParagraph"/>
        <w:numPr>
          <w:ilvl w:val="0"/>
          <w:numId w:val="20"/>
        </w:numPr>
        <w:ind w:firstLine="851"/>
        <w:jc w:val="both"/>
        <w:rPr>
          <w:rFonts w:ascii="Arial" w:hAnsi="Arial" w:cs="Arial"/>
        </w:rPr>
      </w:pPr>
      <w:r w:rsidRPr="001D36A0">
        <w:rPr>
          <w:rFonts w:ascii="Arial" w:hAnsi="Arial" w:cs="Arial"/>
        </w:rPr>
        <w:t>Subtraversare de drum DJ207A SD16, L = 12,50 ml (Tronson 14);</w:t>
      </w:r>
    </w:p>
    <w:p w:rsidR="003B03C5" w:rsidRPr="001D36A0" w:rsidRDefault="003B03C5" w:rsidP="003B03C5">
      <w:pPr>
        <w:pStyle w:val="ListParagraph"/>
        <w:numPr>
          <w:ilvl w:val="0"/>
          <w:numId w:val="20"/>
        </w:numPr>
        <w:ind w:firstLine="851"/>
        <w:jc w:val="both"/>
        <w:rPr>
          <w:rFonts w:ascii="Arial" w:hAnsi="Arial" w:cs="Arial"/>
        </w:rPr>
      </w:pPr>
      <w:r w:rsidRPr="001D36A0">
        <w:rPr>
          <w:rFonts w:ascii="Arial" w:hAnsi="Arial" w:cs="Arial"/>
        </w:rPr>
        <w:t>Subtraversare de drum DJ207A SD17, L = 12,50 ml (Tronson 14);</w:t>
      </w:r>
    </w:p>
    <w:p w:rsidR="003B03C5" w:rsidRPr="001D36A0" w:rsidRDefault="003B03C5" w:rsidP="003B03C5">
      <w:pPr>
        <w:pStyle w:val="ListParagraph"/>
        <w:numPr>
          <w:ilvl w:val="0"/>
          <w:numId w:val="20"/>
        </w:numPr>
        <w:ind w:firstLine="851"/>
        <w:jc w:val="both"/>
        <w:rPr>
          <w:rFonts w:ascii="Arial" w:hAnsi="Arial" w:cs="Arial"/>
        </w:rPr>
      </w:pPr>
      <w:r w:rsidRPr="001D36A0">
        <w:rPr>
          <w:rFonts w:ascii="Arial" w:hAnsi="Arial" w:cs="Arial"/>
        </w:rPr>
        <w:t>Subtraversare de drum DJ207A SD18, L = 8,20 ml (Tronson 15);</w:t>
      </w:r>
    </w:p>
    <w:p w:rsidR="003B03C5" w:rsidRPr="001D36A0" w:rsidRDefault="003B03C5" w:rsidP="003B03C5">
      <w:pPr>
        <w:pStyle w:val="ListParagraph"/>
        <w:numPr>
          <w:ilvl w:val="0"/>
          <w:numId w:val="20"/>
        </w:numPr>
        <w:ind w:firstLine="851"/>
        <w:jc w:val="both"/>
        <w:rPr>
          <w:rFonts w:ascii="Arial" w:hAnsi="Arial" w:cs="Arial"/>
        </w:rPr>
      </w:pPr>
      <w:r w:rsidRPr="001D36A0">
        <w:rPr>
          <w:rFonts w:ascii="Arial" w:hAnsi="Arial" w:cs="Arial"/>
        </w:rPr>
        <w:t>Subtraversare de drum DJ207A SD19, L = 9,40 ml (Tronson 16).</w:t>
      </w:r>
    </w:p>
    <w:p w:rsidR="003B03C5" w:rsidRPr="001D36A0" w:rsidRDefault="003B03C5" w:rsidP="003B03C5">
      <w:pPr>
        <w:pStyle w:val="BodyText"/>
        <w:ind w:firstLine="851"/>
        <w:rPr>
          <w:rFonts w:ascii="Arial" w:hAnsi="Arial" w:cs="Arial"/>
          <w:sz w:val="24"/>
          <w:szCs w:val="24"/>
          <w:lang w:val="fr-FR"/>
        </w:rPr>
      </w:pPr>
    </w:p>
    <w:p w:rsidR="003B03C5" w:rsidRPr="001D36A0" w:rsidRDefault="003B03C5" w:rsidP="003B03C5">
      <w:pPr>
        <w:pStyle w:val="BodyText"/>
        <w:ind w:firstLine="851"/>
        <w:rPr>
          <w:rFonts w:ascii="Arial" w:hAnsi="Arial" w:cs="Arial"/>
          <w:i w:val="0"/>
          <w:sz w:val="24"/>
          <w:szCs w:val="24"/>
          <w:lang w:val="fr-FR"/>
        </w:rPr>
      </w:pPr>
      <w:r w:rsidRPr="001D36A0">
        <w:rPr>
          <w:rFonts w:ascii="Arial" w:hAnsi="Arial" w:cs="Arial"/>
          <w:i w:val="0"/>
          <w:sz w:val="24"/>
          <w:szCs w:val="24"/>
          <w:lang w:val="fr-FR"/>
        </w:rPr>
        <w:t>Pe traseul conductelor vor fi necesare traversari de drum judetean, de drum comunal si de torenți. Nu se traversează cursuri de ape cadastrate.</w:t>
      </w:r>
    </w:p>
    <w:p w:rsidR="003B03C5" w:rsidRPr="001D36A0" w:rsidRDefault="003B03C5" w:rsidP="003B03C5">
      <w:pPr>
        <w:pStyle w:val="bodytextitalic"/>
        <w:spacing w:before="0" w:after="0"/>
        <w:ind w:firstLine="851"/>
        <w:rPr>
          <w:rFonts w:cs="Arial"/>
          <w:b/>
          <w:i w:val="0"/>
          <w:sz w:val="24"/>
          <w:u w:val="single"/>
        </w:rPr>
      </w:pPr>
    </w:p>
    <w:p w:rsidR="003B03C5" w:rsidRPr="001D36A0" w:rsidRDefault="003B03C5" w:rsidP="003B03C5">
      <w:pPr>
        <w:pStyle w:val="bodytextitalic"/>
        <w:spacing w:before="0" w:after="0" w:line="360" w:lineRule="auto"/>
        <w:ind w:firstLine="851"/>
        <w:rPr>
          <w:rFonts w:cs="Arial"/>
          <w:b/>
          <w:i w:val="0"/>
          <w:sz w:val="24"/>
          <w:u w:val="single"/>
        </w:rPr>
      </w:pPr>
      <w:r w:rsidRPr="001D36A0">
        <w:rPr>
          <w:rFonts w:cs="Arial"/>
          <w:b/>
          <w:i w:val="0"/>
          <w:sz w:val="24"/>
          <w:u w:val="single"/>
        </w:rPr>
        <w:t>Subtraversari drum judetean DJ 207A</w:t>
      </w:r>
    </w:p>
    <w:p w:rsidR="003B03C5" w:rsidRPr="001D36A0" w:rsidRDefault="003B03C5" w:rsidP="003B03C5">
      <w:pPr>
        <w:pStyle w:val="BodyText"/>
        <w:ind w:firstLine="851"/>
        <w:rPr>
          <w:rFonts w:ascii="Arial" w:hAnsi="Arial" w:cs="Arial"/>
          <w:i w:val="0"/>
          <w:sz w:val="24"/>
          <w:szCs w:val="24"/>
          <w:lang w:val="fr-FR"/>
        </w:rPr>
      </w:pPr>
      <w:r w:rsidRPr="001D36A0">
        <w:rPr>
          <w:rFonts w:ascii="Arial" w:hAnsi="Arial" w:cs="Arial"/>
          <w:i w:val="0"/>
          <w:sz w:val="24"/>
          <w:szCs w:val="24"/>
          <w:lang w:val="fr-FR"/>
        </w:rPr>
        <w:t>Subtraversarea drumului judetean se va realiza prin foraj orizontal in conducta de protectie, etansata la capete.</w:t>
      </w:r>
    </w:p>
    <w:p w:rsidR="003B03C5" w:rsidRPr="001D36A0" w:rsidRDefault="003B03C5" w:rsidP="003B03C5">
      <w:pPr>
        <w:pStyle w:val="BodyText"/>
        <w:ind w:firstLine="851"/>
        <w:rPr>
          <w:rFonts w:ascii="Arial" w:hAnsi="Arial" w:cs="Arial"/>
          <w:i w:val="0"/>
          <w:sz w:val="24"/>
          <w:szCs w:val="24"/>
          <w:lang w:val="fr-FR"/>
        </w:rPr>
      </w:pPr>
      <w:r w:rsidRPr="001D36A0">
        <w:rPr>
          <w:rFonts w:ascii="Arial" w:hAnsi="Arial" w:cs="Arial"/>
          <w:i w:val="0"/>
          <w:sz w:val="24"/>
          <w:szCs w:val="24"/>
          <w:lang w:val="fr-FR"/>
        </w:rPr>
        <w:t>Generatoarea superioara a conductei de protectie se va afla la minim 1,50 m sub cota carosabilului in punctul de subtraversare.</w:t>
      </w:r>
    </w:p>
    <w:p w:rsidR="003B03C5" w:rsidRPr="001D36A0" w:rsidRDefault="003B03C5" w:rsidP="003B03C5">
      <w:pPr>
        <w:pStyle w:val="BodyText"/>
        <w:ind w:firstLine="851"/>
        <w:rPr>
          <w:rFonts w:ascii="Arial" w:hAnsi="Arial" w:cs="Arial"/>
          <w:i w:val="0"/>
          <w:sz w:val="24"/>
          <w:szCs w:val="24"/>
          <w:lang w:val="fr-FR"/>
        </w:rPr>
      </w:pPr>
      <w:r w:rsidRPr="001D36A0">
        <w:rPr>
          <w:rFonts w:ascii="Arial" w:hAnsi="Arial" w:cs="Arial"/>
          <w:i w:val="0"/>
          <w:sz w:val="24"/>
          <w:szCs w:val="24"/>
          <w:lang w:val="fr-FR"/>
        </w:rPr>
        <w:t>Conducta de protectie va fi metalica, iar conducta din interiorul tubului de protectie va fi din PVC SN8 sau PAFSIN SN10000. Tubul de protectie va fi inchis la capete si va avea o panta de minim 0.5% spre caminul din aval.</w:t>
      </w:r>
    </w:p>
    <w:p w:rsidR="003B03C5" w:rsidRPr="001D36A0" w:rsidRDefault="003B03C5" w:rsidP="003B03C5">
      <w:pPr>
        <w:pStyle w:val="bodytextitalic"/>
        <w:spacing w:before="0" w:after="0"/>
        <w:ind w:firstLine="851"/>
        <w:rPr>
          <w:rFonts w:cs="Arial"/>
          <w:b/>
          <w:i w:val="0"/>
          <w:sz w:val="24"/>
          <w:u w:val="single"/>
        </w:rPr>
      </w:pPr>
    </w:p>
    <w:p w:rsidR="003B03C5" w:rsidRPr="001D36A0" w:rsidRDefault="003B03C5" w:rsidP="003B03C5">
      <w:pPr>
        <w:pStyle w:val="bodytextitalic"/>
        <w:spacing w:before="0" w:after="0" w:line="360" w:lineRule="auto"/>
        <w:ind w:firstLine="851"/>
        <w:rPr>
          <w:rFonts w:cs="Arial"/>
          <w:b/>
          <w:i w:val="0"/>
          <w:sz w:val="24"/>
          <w:u w:val="single"/>
        </w:rPr>
      </w:pPr>
      <w:r w:rsidRPr="001D36A0">
        <w:rPr>
          <w:rFonts w:cs="Arial"/>
          <w:b/>
          <w:i w:val="0"/>
          <w:sz w:val="24"/>
          <w:u w:val="single"/>
        </w:rPr>
        <w:t>Subtraversari drumuri comunale</w:t>
      </w:r>
    </w:p>
    <w:p w:rsidR="003B03C5" w:rsidRPr="001D36A0" w:rsidRDefault="003B03C5" w:rsidP="003B03C5">
      <w:pPr>
        <w:pStyle w:val="BodyText"/>
        <w:ind w:firstLine="851"/>
        <w:rPr>
          <w:rFonts w:ascii="Arial" w:hAnsi="Arial" w:cs="Arial"/>
          <w:i w:val="0"/>
          <w:sz w:val="24"/>
          <w:szCs w:val="24"/>
          <w:lang w:val="fr-FR"/>
        </w:rPr>
      </w:pPr>
      <w:r w:rsidRPr="001D36A0">
        <w:rPr>
          <w:rFonts w:ascii="Arial" w:hAnsi="Arial" w:cs="Arial"/>
          <w:i w:val="0"/>
          <w:sz w:val="24"/>
          <w:szCs w:val="24"/>
          <w:lang w:val="fr-FR"/>
        </w:rPr>
        <w:t>Subtraversarea drumurilor comunale se va realiza prin sapatura deschisa in conducta de protectie, etansata la capete.</w:t>
      </w:r>
    </w:p>
    <w:p w:rsidR="003B03C5" w:rsidRPr="001D36A0" w:rsidRDefault="003B03C5" w:rsidP="003B03C5">
      <w:pPr>
        <w:pStyle w:val="BodyText"/>
        <w:ind w:firstLine="851"/>
        <w:rPr>
          <w:rFonts w:ascii="Arial" w:hAnsi="Arial" w:cs="Arial"/>
          <w:i w:val="0"/>
          <w:sz w:val="24"/>
          <w:szCs w:val="24"/>
          <w:lang w:val="fr-FR"/>
        </w:rPr>
      </w:pPr>
      <w:r w:rsidRPr="001D36A0">
        <w:rPr>
          <w:rFonts w:ascii="Arial" w:hAnsi="Arial" w:cs="Arial"/>
          <w:i w:val="0"/>
          <w:sz w:val="24"/>
          <w:szCs w:val="24"/>
          <w:lang w:val="fr-FR"/>
        </w:rPr>
        <w:t>Generatoarea superioara a conductei de protectie se va afla la minim 1,50 m sub cota carosabilului in punctul de subtraversare.</w:t>
      </w:r>
    </w:p>
    <w:p w:rsidR="003B03C5" w:rsidRPr="001D36A0" w:rsidRDefault="003B03C5" w:rsidP="003B03C5">
      <w:pPr>
        <w:pStyle w:val="BodyText"/>
        <w:ind w:firstLine="851"/>
        <w:rPr>
          <w:rFonts w:ascii="Arial" w:hAnsi="Arial" w:cs="Arial"/>
          <w:i w:val="0"/>
          <w:sz w:val="24"/>
          <w:szCs w:val="24"/>
          <w:lang w:val="fr-FR"/>
        </w:rPr>
      </w:pPr>
      <w:r w:rsidRPr="001D36A0">
        <w:rPr>
          <w:rFonts w:ascii="Arial" w:hAnsi="Arial" w:cs="Arial"/>
          <w:i w:val="0"/>
          <w:sz w:val="24"/>
          <w:szCs w:val="24"/>
          <w:lang w:val="fr-FR"/>
        </w:rPr>
        <w:t>Conducta de protectie va fi metalica, iar conducta din interiorul tubului de protectie va fi din PVC SN8 sau PAFSIN SN10.000. Tubul de protectie va fi inchis la capete si va avea o panta de minim 0.5% spre caminul din aval.</w:t>
      </w:r>
    </w:p>
    <w:p w:rsidR="003B03C5" w:rsidRPr="001D36A0" w:rsidRDefault="003B03C5" w:rsidP="003B03C5">
      <w:pPr>
        <w:pStyle w:val="bodytextitalic"/>
        <w:spacing w:before="0" w:after="0"/>
        <w:ind w:firstLine="851"/>
        <w:rPr>
          <w:rFonts w:cs="Arial"/>
          <w:b/>
          <w:i w:val="0"/>
          <w:sz w:val="24"/>
          <w:u w:val="single"/>
        </w:rPr>
      </w:pPr>
    </w:p>
    <w:p w:rsidR="003B03C5" w:rsidRPr="001D36A0" w:rsidRDefault="003B03C5" w:rsidP="003B03C5">
      <w:pPr>
        <w:pStyle w:val="bodytextitalic"/>
        <w:spacing w:before="0" w:after="0" w:line="360" w:lineRule="auto"/>
        <w:ind w:firstLine="851"/>
        <w:rPr>
          <w:rFonts w:cs="Arial"/>
          <w:b/>
          <w:i w:val="0"/>
          <w:sz w:val="24"/>
          <w:u w:val="single"/>
        </w:rPr>
      </w:pPr>
      <w:r w:rsidRPr="001D36A0">
        <w:rPr>
          <w:rFonts w:cs="Arial"/>
          <w:b/>
          <w:i w:val="0"/>
          <w:sz w:val="24"/>
          <w:u w:val="single"/>
        </w:rPr>
        <w:t>Subtraversare podet</w:t>
      </w:r>
    </w:p>
    <w:p w:rsidR="003B03C5" w:rsidRPr="001D36A0" w:rsidRDefault="003B03C5" w:rsidP="003B03C5">
      <w:pPr>
        <w:pStyle w:val="BodyText"/>
        <w:ind w:firstLine="851"/>
        <w:rPr>
          <w:rFonts w:ascii="Arial" w:hAnsi="Arial" w:cs="Arial"/>
          <w:i w:val="0"/>
          <w:sz w:val="24"/>
          <w:szCs w:val="24"/>
          <w:lang w:val="fr-FR"/>
        </w:rPr>
      </w:pPr>
      <w:r w:rsidRPr="001D36A0">
        <w:rPr>
          <w:rFonts w:ascii="Arial" w:hAnsi="Arial" w:cs="Arial"/>
          <w:i w:val="0"/>
          <w:sz w:val="24"/>
          <w:szCs w:val="24"/>
          <w:lang w:val="fr-FR"/>
        </w:rPr>
        <w:t>Subtraversarea de podet se va realiza prin foraj orizontal sau prin sapatura deschisa in conducta de protectie, etansata la capete.</w:t>
      </w:r>
    </w:p>
    <w:p w:rsidR="003B03C5" w:rsidRPr="001D36A0" w:rsidRDefault="003B03C5" w:rsidP="003B03C5">
      <w:pPr>
        <w:pStyle w:val="BodyText"/>
        <w:ind w:firstLine="851"/>
        <w:rPr>
          <w:rFonts w:ascii="Arial" w:hAnsi="Arial" w:cs="Arial"/>
          <w:i w:val="0"/>
          <w:sz w:val="24"/>
          <w:szCs w:val="24"/>
          <w:lang w:val="fr-FR"/>
        </w:rPr>
      </w:pPr>
      <w:r w:rsidRPr="001D36A0">
        <w:rPr>
          <w:rFonts w:ascii="Arial" w:hAnsi="Arial" w:cs="Arial"/>
          <w:i w:val="0"/>
          <w:sz w:val="24"/>
          <w:szCs w:val="24"/>
          <w:lang w:val="fr-FR"/>
        </w:rPr>
        <w:lastRenderedPageBreak/>
        <w:t>Conducta de protectie va fi metalica, iar conducta din interiorul tubului de protectie va fi din PVC SN8 sau PAFSIN SN10000. Tubul de protectie va fi inchis la capete si va avea o panta de minim 0.5% spre caminul din aval.</w:t>
      </w:r>
    </w:p>
    <w:p w:rsidR="003B03C5" w:rsidRPr="001D36A0" w:rsidRDefault="003B03C5" w:rsidP="003B03C5">
      <w:pPr>
        <w:pStyle w:val="bodytextitalic"/>
        <w:spacing w:before="0" w:after="0"/>
        <w:ind w:firstLine="851"/>
        <w:rPr>
          <w:rFonts w:cs="Arial"/>
          <w:b/>
          <w:i w:val="0"/>
          <w:sz w:val="24"/>
          <w:u w:val="single"/>
        </w:rPr>
      </w:pPr>
    </w:p>
    <w:p w:rsidR="003B03C5" w:rsidRPr="001D36A0" w:rsidRDefault="003B03C5" w:rsidP="003B03C5">
      <w:pPr>
        <w:pStyle w:val="bodytextitalic"/>
        <w:spacing w:before="0" w:after="0" w:line="360" w:lineRule="auto"/>
        <w:ind w:firstLine="851"/>
        <w:rPr>
          <w:rFonts w:cs="Arial"/>
          <w:b/>
          <w:i w:val="0"/>
          <w:sz w:val="24"/>
          <w:u w:val="single"/>
        </w:rPr>
      </w:pPr>
      <w:r w:rsidRPr="001D36A0">
        <w:rPr>
          <w:rFonts w:cs="Arial"/>
          <w:b/>
          <w:i w:val="0"/>
          <w:sz w:val="24"/>
          <w:u w:val="single"/>
        </w:rPr>
        <w:t>Subtraversari cursuri de torenți</w:t>
      </w:r>
    </w:p>
    <w:p w:rsidR="003B03C5" w:rsidRPr="001D36A0" w:rsidRDefault="003B03C5" w:rsidP="003B03C5">
      <w:pPr>
        <w:pStyle w:val="BodyText"/>
        <w:ind w:firstLine="851"/>
        <w:rPr>
          <w:rFonts w:ascii="Arial" w:hAnsi="Arial" w:cs="Arial"/>
          <w:i w:val="0"/>
          <w:sz w:val="24"/>
          <w:szCs w:val="24"/>
          <w:lang w:val="fr-FR"/>
        </w:rPr>
      </w:pPr>
      <w:r w:rsidRPr="001D36A0">
        <w:rPr>
          <w:rFonts w:ascii="Arial" w:hAnsi="Arial" w:cs="Arial"/>
          <w:i w:val="0"/>
          <w:sz w:val="24"/>
          <w:szCs w:val="24"/>
          <w:lang w:val="fr-FR"/>
        </w:rPr>
        <w:t>Subtraversarea cursurilor de torenți se va realiza prin sapatura deschisa, in conducta de protectie, etansata la capete.</w:t>
      </w:r>
    </w:p>
    <w:p w:rsidR="003B03C5" w:rsidRPr="001D36A0" w:rsidRDefault="003B03C5" w:rsidP="003B03C5">
      <w:pPr>
        <w:pStyle w:val="BodyText"/>
        <w:ind w:firstLine="851"/>
        <w:rPr>
          <w:rFonts w:ascii="Arial" w:hAnsi="Arial" w:cs="Arial"/>
          <w:i w:val="0"/>
          <w:sz w:val="24"/>
          <w:szCs w:val="24"/>
          <w:lang w:val="fr-FR"/>
        </w:rPr>
      </w:pPr>
      <w:r w:rsidRPr="001D36A0">
        <w:rPr>
          <w:rFonts w:ascii="Arial" w:hAnsi="Arial" w:cs="Arial"/>
          <w:i w:val="0"/>
          <w:sz w:val="24"/>
          <w:szCs w:val="24"/>
          <w:lang w:val="fr-FR"/>
        </w:rPr>
        <w:t>Generatoarea superioara a conductei de protectie se va afla la minim 0,50 m sub cota talvegului torentului.</w:t>
      </w:r>
    </w:p>
    <w:p w:rsidR="003B03C5" w:rsidRPr="001D36A0" w:rsidRDefault="003B03C5" w:rsidP="003B03C5">
      <w:pPr>
        <w:pStyle w:val="BodyText"/>
        <w:ind w:firstLine="851"/>
        <w:rPr>
          <w:rFonts w:ascii="Arial" w:hAnsi="Arial" w:cs="Arial"/>
          <w:i w:val="0"/>
          <w:sz w:val="24"/>
          <w:szCs w:val="24"/>
          <w:lang w:val="fr-FR"/>
        </w:rPr>
      </w:pPr>
      <w:r w:rsidRPr="001D36A0">
        <w:rPr>
          <w:rFonts w:ascii="Arial" w:hAnsi="Arial" w:cs="Arial"/>
          <w:i w:val="0"/>
          <w:sz w:val="24"/>
          <w:szCs w:val="24"/>
          <w:lang w:val="fr-FR"/>
        </w:rPr>
        <w:t>Conducta de protectie va fi metalica, iar conducta din interiorul tubului de protectie va fi din PVC SN8 sau PAFSIN SN10000. Tubul de protectie va fi inchis la capete si va avea o panta de minim 1%.</w:t>
      </w:r>
    </w:p>
    <w:p w:rsidR="003B03C5" w:rsidRPr="001D36A0" w:rsidRDefault="003B03C5" w:rsidP="003B03C5">
      <w:pPr>
        <w:pStyle w:val="BodyText"/>
        <w:ind w:firstLine="851"/>
        <w:rPr>
          <w:rFonts w:ascii="Arial" w:hAnsi="Arial" w:cs="Arial"/>
          <w:i w:val="0"/>
          <w:sz w:val="24"/>
          <w:szCs w:val="24"/>
          <w:lang w:val="fr-FR"/>
        </w:rPr>
      </w:pPr>
    </w:p>
    <w:p w:rsidR="003B03C5" w:rsidRPr="001D36A0" w:rsidRDefault="003B03C5" w:rsidP="003B03C5">
      <w:pPr>
        <w:pStyle w:val="BodyText"/>
        <w:ind w:firstLine="851"/>
        <w:rPr>
          <w:rFonts w:ascii="Arial" w:hAnsi="Arial" w:cs="Arial"/>
          <w:i w:val="0"/>
          <w:sz w:val="24"/>
          <w:szCs w:val="24"/>
          <w:lang w:val="fr-FR"/>
        </w:rPr>
      </w:pPr>
      <w:r w:rsidRPr="001D36A0">
        <w:rPr>
          <w:rFonts w:ascii="Arial" w:hAnsi="Arial" w:cs="Arial"/>
          <w:i w:val="0"/>
          <w:sz w:val="24"/>
          <w:szCs w:val="24"/>
          <w:lang w:val="fr-FR"/>
        </w:rPr>
        <w:t xml:space="preserve">Pe conductele de canalizare care fac obiectul proiectului s-a prevazut un numar de 478 camine de vizitare si intersectie, de linistire, de decantare si de rupere de panta, cu alcatuire conform STAS 2448-82. </w:t>
      </w:r>
    </w:p>
    <w:p w:rsidR="003B03C5" w:rsidRPr="001D36A0" w:rsidRDefault="003B03C5" w:rsidP="003B03C5">
      <w:pPr>
        <w:pStyle w:val="BodyText"/>
        <w:ind w:firstLine="851"/>
        <w:rPr>
          <w:rFonts w:ascii="Arial" w:hAnsi="Arial" w:cs="Arial"/>
          <w:i w:val="0"/>
          <w:sz w:val="24"/>
          <w:szCs w:val="24"/>
          <w:lang w:val="fr-FR"/>
        </w:rPr>
      </w:pPr>
      <w:r w:rsidRPr="001D36A0">
        <w:rPr>
          <w:rFonts w:ascii="Arial" w:hAnsi="Arial" w:cs="Arial"/>
          <w:i w:val="0"/>
          <w:sz w:val="24"/>
          <w:szCs w:val="24"/>
          <w:lang w:val="fr-FR"/>
        </w:rPr>
        <w:t>Caminele de intersectie si vizitare sunt amplasate la maximum 60 m intre ele (pe aliniamente), conform planurilor de situatie si a profilelor longitudinale.</w:t>
      </w:r>
    </w:p>
    <w:p w:rsidR="003B03C5" w:rsidRPr="001D36A0" w:rsidRDefault="003B03C5" w:rsidP="003B03C5">
      <w:pPr>
        <w:pStyle w:val="TOC4"/>
        <w:spacing w:after="0" w:line="240" w:lineRule="auto"/>
        <w:ind w:left="0" w:firstLine="851"/>
        <w:rPr>
          <w:rFonts w:ascii="Arial" w:hAnsi="Arial" w:cs="Arial"/>
          <w:szCs w:val="24"/>
          <w:lang w:val="fr-FR"/>
        </w:rPr>
      </w:pPr>
      <w:r w:rsidRPr="001D36A0">
        <w:rPr>
          <w:rFonts w:ascii="Arial" w:hAnsi="Arial" w:cs="Arial"/>
          <w:szCs w:val="24"/>
          <w:lang w:val="fr-FR"/>
        </w:rPr>
        <w:t>Caminele de vizitare in care descarca conductele de refulare de la statiile de pompare apa uzata vor fi considerate camine de linistire.</w:t>
      </w:r>
    </w:p>
    <w:p w:rsidR="003B03C5" w:rsidRPr="001D36A0" w:rsidRDefault="003B03C5" w:rsidP="003B03C5">
      <w:pPr>
        <w:pStyle w:val="Heading3"/>
        <w:spacing w:before="0"/>
        <w:ind w:firstLine="851"/>
        <w:rPr>
          <w:rFonts w:ascii="Arial" w:hAnsi="Arial" w:cs="Arial"/>
          <w:color w:val="auto"/>
          <w:sz w:val="24"/>
          <w:szCs w:val="24"/>
          <w:u w:val="single"/>
        </w:rPr>
      </w:pPr>
      <w:bookmarkStart w:id="1" w:name="_Toc4675540"/>
    </w:p>
    <w:p w:rsidR="003B03C5" w:rsidRPr="001D36A0" w:rsidRDefault="003B03C5" w:rsidP="003B03C5">
      <w:pPr>
        <w:pStyle w:val="Heading3"/>
        <w:spacing w:before="0"/>
        <w:ind w:firstLine="851"/>
        <w:rPr>
          <w:rFonts w:ascii="Arial" w:hAnsi="Arial" w:cs="Arial"/>
          <w:color w:val="auto"/>
          <w:sz w:val="24"/>
          <w:szCs w:val="24"/>
          <w:u w:val="single"/>
        </w:rPr>
      </w:pPr>
      <w:r w:rsidRPr="001D36A0">
        <w:rPr>
          <w:rFonts w:ascii="Arial" w:hAnsi="Arial" w:cs="Arial"/>
          <w:color w:val="auto"/>
          <w:sz w:val="24"/>
          <w:szCs w:val="24"/>
          <w:u w:val="single"/>
        </w:rPr>
        <w:t>Devierile si protejarile de utilitati afectate</w:t>
      </w:r>
      <w:bookmarkEnd w:id="1"/>
    </w:p>
    <w:p w:rsidR="003B03C5" w:rsidRPr="001D36A0" w:rsidRDefault="003B03C5" w:rsidP="003B03C5">
      <w:pPr>
        <w:pStyle w:val="BodyText"/>
        <w:spacing w:line="360" w:lineRule="auto"/>
        <w:ind w:firstLine="851"/>
        <w:rPr>
          <w:rFonts w:ascii="Arial" w:hAnsi="Arial" w:cs="Arial"/>
          <w:sz w:val="24"/>
          <w:szCs w:val="24"/>
          <w:lang w:val="fr-FR"/>
        </w:rPr>
      </w:pPr>
    </w:p>
    <w:p w:rsidR="003B03C5" w:rsidRPr="001D36A0" w:rsidRDefault="003B03C5" w:rsidP="003B03C5">
      <w:pPr>
        <w:pStyle w:val="BodyText"/>
        <w:ind w:firstLine="851"/>
        <w:rPr>
          <w:rFonts w:ascii="Arial" w:hAnsi="Arial" w:cs="Arial"/>
          <w:i w:val="0"/>
          <w:sz w:val="24"/>
          <w:szCs w:val="24"/>
          <w:lang w:val="fr-FR"/>
        </w:rPr>
      </w:pPr>
      <w:r w:rsidRPr="001D36A0">
        <w:rPr>
          <w:rFonts w:ascii="Arial" w:hAnsi="Arial" w:cs="Arial"/>
          <w:i w:val="0"/>
          <w:sz w:val="24"/>
          <w:szCs w:val="24"/>
          <w:lang w:val="fr-FR"/>
        </w:rPr>
        <w:t>La incrucisari cu alte retele edilitare: retele de gaze, cabluri electrice, conducte de apa, etc. se vor respecta distantele minime si conditiile de protectie prevazute in STAS 8591/97 - „Retele edilitare subterane. Conditii de amplasare", in avize si reglementari in domeniu.</w:t>
      </w:r>
    </w:p>
    <w:p w:rsidR="003B03C5" w:rsidRPr="001D36A0" w:rsidRDefault="003B03C5" w:rsidP="003B03C5">
      <w:pPr>
        <w:pStyle w:val="BodyText"/>
        <w:ind w:firstLine="851"/>
        <w:rPr>
          <w:rFonts w:ascii="Arial" w:hAnsi="Arial" w:cs="Arial"/>
          <w:i w:val="0"/>
          <w:sz w:val="24"/>
          <w:szCs w:val="24"/>
          <w:lang w:val="fr-FR"/>
        </w:rPr>
      </w:pPr>
      <w:r w:rsidRPr="001D36A0">
        <w:rPr>
          <w:rFonts w:ascii="Arial" w:hAnsi="Arial" w:cs="Arial"/>
          <w:i w:val="0"/>
          <w:sz w:val="24"/>
          <w:szCs w:val="24"/>
          <w:lang w:val="fr-FR"/>
        </w:rPr>
        <w:t>Inainte de inceperea lucrarilor, Beneficiarul va inmana antreprenorului un proces verbal însoțit de avizele obtinute de la proprietarii retelor din zona lucrarilor. Antreprenorul va lua legatura cu proprietarii de retele afectate de lucrare si vor stabili impreuna un program de lucru pentru depasirea acestor intersectii in timpul executiei lucrarilor.</w:t>
      </w:r>
    </w:p>
    <w:p w:rsidR="003B03C5" w:rsidRPr="001D36A0" w:rsidRDefault="003B03C5" w:rsidP="003B03C5">
      <w:pPr>
        <w:pStyle w:val="BodyText"/>
        <w:ind w:firstLine="851"/>
        <w:rPr>
          <w:rFonts w:ascii="Arial" w:hAnsi="Arial" w:cs="Arial"/>
          <w:i w:val="0"/>
          <w:sz w:val="24"/>
          <w:szCs w:val="24"/>
          <w:lang w:val="fr-FR"/>
        </w:rPr>
      </w:pPr>
      <w:r w:rsidRPr="001D36A0">
        <w:rPr>
          <w:rFonts w:ascii="Arial" w:hAnsi="Arial" w:cs="Arial"/>
          <w:i w:val="0"/>
          <w:sz w:val="24"/>
          <w:szCs w:val="24"/>
          <w:lang w:val="fr-FR"/>
        </w:rPr>
        <w:t>Lucrarile proiectate nu necesita devieri de utilitati existente sau categorii de lucrari speciale pentru protejarea lor.</w:t>
      </w:r>
    </w:p>
    <w:p w:rsidR="003B03C5" w:rsidRPr="001D36A0" w:rsidRDefault="003B03C5" w:rsidP="003B03C5">
      <w:pPr>
        <w:pStyle w:val="BodyText"/>
        <w:ind w:firstLine="851"/>
        <w:rPr>
          <w:rFonts w:ascii="Arial" w:hAnsi="Arial" w:cs="Arial"/>
          <w:i w:val="0"/>
          <w:sz w:val="24"/>
          <w:szCs w:val="24"/>
          <w:lang w:val="fr-FR"/>
        </w:rPr>
      </w:pPr>
      <w:r w:rsidRPr="001D36A0">
        <w:rPr>
          <w:rFonts w:ascii="Arial" w:hAnsi="Arial" w:cs="Arial"/>
          <w:i w:val="0"/>
          <w:sz w:val="24"/>
          <w:szCs w:val="24"/>
          <w:lang w:val="fr-FR"/>
        </w:rPr>
        <w:t>Avand in vedere faptul ca toate categoriile de lucrari proiectate sunt prevazute pe trama stradala, pe trotuarele si in zona verde a localitatilor, pe durata executiei lucrarilor se vor lua toate masurile pentru evitarea avarierilor la utilitatile existente sau accidente de munca datorate necunoasterii situatiei existente a utilitatiilor publice sau private din zona de lucru.</w:t>
      </w:r>
    </w:p>
    <w:p w:rsidR="003B03C5" w:rsidRPr="001D36A0" w:rsidRDefault="003B03C5" w:rsidP="003B03C5">
      <w:pPr>
        <w:pStyle w:val="Heading6"/>
        <w:ind w:firstLine="851"/>
        <w:rPr>
          <w:rFonts w:ascii="Arial" w:hAnsi="Arial" w:cs="Arial"/>
          <w:color w:val="auto"/>
          <w:sz w:val="24"/>
          <w:szCs w:val="24"/>
          <w:u w:val="single"/>
        </w:rPr>
      </w:pPr>
      <w:bookmarkStart w:id="2" w:name="_Toc4675552"/>
      <w:r w:rsidRPr="001D36A0">
        <w:rPr>
          <w:rFonts w:ascii="Arial" w:hAnsi="Arial" w:cs="Arial"/>
          <w:color w:val="auto"/>
          <w:sz w:val="24"/>
          <w:szCs w:val="24"/>
          <w:u w:val="single"/>
        </w:rPr>
        <w:t xml:space="preserve">Executie racorduri </w:t>
      </w:r>
      <w:bookmarkEnd w:id="2"/>
    </w:p>
    <w:p w:rsidR="003B03C5" w:rsidRPr="001D36A0" w:rsidRDefault="003B03C5" w:rsidP="003B03C5">
      <w:pPr>
        <w:tabs>
          <w:tab w:val="left" w:pos="425"/>
        </w:tabs>
        <w:spacing w:before="120"/>
        <w:ind w:firstLine="851"/>
        <w:rPr>
          <w:rFonts w:ascii="Arial" w:hAnsi="Arial" w:cs="Arial"/>
        </w:rPr>
      </w:pPr>
      <w:r w:rsidRPr="001D36A0">
        <w:rPr>
          <w:rFonts w:ascii="Arial" w:hAnsi="Arial" w:cs="Arial"/>
        </w:rPr>
        <w:t>Odata cu realizarea retelelor de canalizare, se va executa si racordarea tuturor utilizatorilor la acestea.</w:t>
      </w:r>
    </w:p>
    <w:p w:rsidR="003B03C5" w:rsidRPr="001D36A0" w:rsidRDefault="003B03C5" w:rsidP="003B03C5">
      <w:pPr>
        <w:ind w:firstLine="851"/>
      </w:pPr>
      <w:r w:rsidRPr="001D36A0">
        <w:rPr>
          <w:rFonts w:ascii="Arial" w:hAnsi="Arial" w:cs="Arial"/>
        </w:rPr>
        <w:t>Racordurile vor fi realizate din teava din PVC, SN8, De 160 mm si vor fi cuplate in principal in caminele de vizitare amplasate pe colectorul de canalizare, pe principiul racordului pieptene.</w:t>
      </w:r>
      <w:r w:rsidRPr="001D36A0">
        <w:t xml:space="preserve"> </w:t>
      </w:r>
    </w:p>
    <w:p w:rsidR="003B03C5" w:rsidRPr="001D36A0" w:rsidRDefault="003B03C5" w:rsidP="003B03C5">
      <w:pPr>
        <w:ind w:firstLine="851"/>
        <w:rPr>
          <w:rFonts w:ascii="Arial" w:hAnsi="Arial" w:cs="Arial"/>
        </w:rPr>
      </w:pPr>
      <w:r w:rsidRPr="001D36A0">
        <w:rPr>
          <w:rFonts w:ascii="Arial" w:hAnsi="Arial" w:cs="Arial"/>
        </w:rPr>
        <w:t xml:space="preserve">Amplasarea exacta a racordurilor noi se va stabili la executia lucrarilor impreuna cu Beneficiarul, in functie de pozitia instalatiei interioare a consumatorului, de spatiul existent si de utilitatile din zona. </w:t>
      </w:r>
    </w:p>
    <w:p w:rsidR="003B03C5" w:rsidRPr="001D36A0" w:rsidRDefault="003B03C5" w:rsidP="003B03C5">
      <w:pPr>
        <w:ind w:firstLine="851"/>
        <w:rPr>
          <w:rFonts w:ascii="Arial" w:hAnsi="Arial" w:cs="Arial"/>
        </w:rPr>
      </w:pPr>
      <w:r w:rsidRPr="001D36A0">
        <w:rPr>
          <w:rFonts w:ascii="Arial" w:hAnsi="Arial" w:cs="Arial"/>
        </w:rPr>
        <w:t xml:space="preserve">Caminele de racord se vor amplasa in principal la limita de proprietate, pe teren public. In situatiile in care nu exista spatiu suficient, amplasarea se poate face si in incinta </w:t>
      </w:r>
      <w:r w:rsidRPr="001D36A0">
        <w:rPr>
          <w:rFonts w:ascii="Arial" w:hAnsi="Arial" w:cs="Arial"/>
        </w:rPr>
        <w:lastRenderedPageBreak/>
        <w:t>proprietatii consumatorului, numai cu acordul acestuia si prin incheierea unui acord notarial intre proprietar si compania care exploatează sistemul de canalizare.</w:t>
      </w:r>
    </w:p>
    <w:p w:rsidR="003B03C5" w:rsidRPr="001D36A0" w:rsidRDefault="003B03C5" w:rsidP="003B03C5">
      <w:pPr>
        <w:ind w:firstLine="851"/>
        <w:rPr>
          <w:rFonts w:ascii="Arial" w:hAnsi="Arial" w:cs="Arial"/>
        </w:rPr>
      </w:pPr>
      <w:r w:rsidRPr="001D36A0">
        <w:rPr>
          <w:rFonts w:ascii="Arial" w:hAnsi="Arial" w:cs="Arial"/>
        </w:rPr>
        <w:t xml:space="preserve">Pe toata lungimea retelei de canalizare s-au prevazut un numar de 1355 racorduri. </w:t>
      </w:r>
    </w:p>
    <w:p w:rsidR="003B03C5" w:rsidRPr="001D36A0" w:rsidRDefault="003B03C5" w:rsidP="003B03C5">
      <w:pPr>
        <w:pStyle w:val="bodytextbold"/>
        <w:tabs>
          <w:tab w:val="clear" w:pos="425"/>
        </w:tabs>
        <w:spacing w:before="0" w:after="0"/>
        <w:ind w:firstLine="851"/>
        <w:rPr>
          <w:rFonts w:ascii="Times New Roman" w:hAnsi="Times New Roman"/>
          <w:sz w:val="24"/>
          <w:u w:val="single"/>
        </w:rPr>
      </w:pPr>
    </w:p>
    <w:p w:rsidR="003B03C5" w:rsidRPr="001D36A0" w:rsidRDefault="003B03C5" w:rsidP="003B03C5">
      <w:pPr>
        <w:pStyle w:val="bodytextbold"/>
        <w:tabs>
          <w:tab w:val="clear" w:pos="425"/>
        </w:tabs>
        <w:spacing w:before="0" w:after="0" w:line="360" w:lineRule="auto"/>
        <w:ind w:firstLine="851"/>
        <w:rPr>
          <w:rFonts w:cs="Arial"/>
          <w:sz w:val="24"/>
          <w:u w:val="single"/>
        </w:rPr>
      </w:pPr>
      <w:r w:rsidRPr="001D36A0">
        <w:rPr>
          <w:rFonts w:cs="Arial"/>
          <w:sz w:val="24"/>
          <w:u w:val="single"/>
        </w:rPr>
        <w:t>Statii de pompare pentru ape uzate</w:t>
      </w:r>
    </w:p>
    <w:p w:rsidR="003B03C5" w:rsidRPr="001D36A0" w:rsidRDefault="003B03C5" w:rsidP="004F6296">
      <w:pPr>
        <w:ind w:firstLine="851"/>
        <w:jc w:val="both"/>
        <w:rPr>
          <w:rFonts w:ascii="Arial" w:hAnsi="Arial" w:cs="Arial"/>
        </w:rPr>
      </w:pPr>
      <w:r w:rsidRPr="001D36A0">
        <w:rPr>
          <w:rFonts w:ascii="Arial" w:hAnsi="Arial" w:cs="Arial"/>
        </w:rPr>
        <w:t>Pentru situatiile in care aceasta solutie nu este posibila, conductele de racord se vor conecta la conducta colectoare prin intermediul unui teu redus la 45º din PVC sau prin intermediul unei articulatii sferice.</w:t>
      </w:r>
    </w:p>
    <w:p w:rsidR="003B03C5" w:rsidRPr="001D36A0" w:rsidRDefault="003B03C5" w:rsidP="003B03C5">
      <w:pPr>
        <w:pStyle w:val="BodyText"/>
        <w:ind w:firstLine="851"/>
        <w:rPr>
          <w:rFonts w:ascii="Arial" w:hAnsi="Arial" w:cs="Arial"/>
          <w:i w:val="0"/>
          <w:sz w:val="24"/>
          <w:szCs w:val="24"/>
        </w:rPr>
      </w:pPr>
      <w:r w:rsidRPr="001D36A0">
        <w:rPr>
          <w:rFonts w:ascii="Arial" w:hAnsi="Arial" w:cs="Arial"/>
          <w:i w:val="0"/>
          <w:sz w:val="24"/>
          <w:szCs w:val="24"/>
        </w:rPr>
        <w:t xml:space="preserve">Statiile de pompare apar ca necesare pentru pomparea apelor uzate in diferite puncte ale retelei de canalizare acolo unde relieful terenului nu permite curgerea gravitationala a apelor uzate. </w:t>
      </w:r>
    </w:p>
    <w:p w:rsidR="003B03C5" w:rsidRPr="001D36A0" w:rsidRDefault="003B03C5" w:rsidP="004F6296">
      <w:pPr>
        <w:ind w:firstLine="851"/>
        <w:jc w:val="both"/>
        <w:rPr>
          <w:rFonts w:ascii="Arial" w:hAnsi="Arial" w:cs="Arial"/>
        </w:rPr>
      </w:pPr>
      <w:r w:rsidRPr="001D36A0">
        <w:rPr>
          <w:rFonts w:ascii="Arial" w:hAnsi="Arial" w:cs="Arial"/>
        </w:rPr>
        <w:t>Avand in vedere structura reliefului din zona extinderii retelei de canalizare, s-a stabilit un numar de 9 statii de pompare a apelor menajere care pompeaza apele uzate in colectorul cel mai apropiat, de unde curgerea apelor uzate este gravitationala.</w:t>
      </w:r>
    </w:p>
    <w:p w:rsidR="003B03C5" w:rsidRPr="001D36A0" w:rsidRDefault="003B03C5" w:rsidP="003B03C5">
      <w:pPr>
        <w:pStyle w:val="ListBullet2"/>
        <w:rPr>
          <w:color w:val="auto"/>
        </w:rPr>
      </w:pPr>
      <w:r w:rsidRPr="001D36A0">
        <w:rPr>
          <w:color w:val="auto"/>
        </w:rPr>
        <w:t>Statiile de pompare vor fi prefabricate, carosabile, complet ingropate.Lucrarile implementate prin proiectul de fata furnizeaza 9 statii de pompare de-a lungul retelei de canalizare. Statiile de pompare sunt echipate cu 1+1 pompe (1A+1R), respectiv 2+1 (2A+1R)pentru SPAU 9 cu capacitatea calculata in functie de debitul colectat si de inaltimea de pompare necesara pe refulare.</w:t>
      </w:r>
    </w:p>
    <w:p w:rsidR="003B03C5" w:rsidRPr="001D36A0" w:rsidRDefault="003B03C5" w:rsidP="004F6296">
      <w:pPr>
        <w:ind w:firstLine="851"/>
        <w:jc w:val="both"/>
        <w:rPr>
          <w:rFonts w:ascii="Arial" w:hAnsi="Arial" w:cs="Arial"/>
        </w:rPr>
      </w:pPr>
      <w:r w:rsidRPr="001D36A0">
        <w:rPr>
          <w:rFonts w:ascii="Arial" w:hAnsi="Arial" w:cs="Arial"/>
        </w:rPr>
        <w:t>Valorile prezentate pentru dimensiunile caminului aferent statiei de pompare, implicit pentru inaltimea de pompare si puterea pompelor, sunt valori orientative. Acestea vor fi adaptate de catre Antreprenor in functie de furnizor si de caracteristicile echipamentului ofertat si vor fi supuse aprobarii Inginerului.</w:t>
      </w:r>
    </w:p>
    <w:p w:rsidR="003B03C5" w:rsidRPr="001D36A0" w:rsidRDefault="003B03C5" w:rsidP="003B03C5">
      <w:pPr>
        <w:ind w:firstLine="851"/>
        <w:rPr>
          <w:rFonts w:ascii="Arial" w:hAnsi="Arial" w:cs="Arial"/>
        </w:rPr>
      </w:pPr>
    </w:p>
    <w:p w:rsidR="003B03C5" w:rsidRPr="001D36A0" w:rsidRDefault="003B03C5" w:rsidP="003B03C5">
      <w:pPr>
        <w:pStyle w:val="BodyText"/>
        <w:spacing w:line="360" w:lineRule="auto"/>
        <w:ind w:firstLine="851"/>
        <w:rPr>
          <w:rFonts w:ascii="Arial" w:hAnsi="Arial" w:cs="Arial"/>
          <w:b/>
          <w:sz w:val="24"/>
          <w:szCs w:val="24"/>
        </w:rPr>
      </w:pPr>
      <w:r w:rsidRPr="001D36A0">
        <w:rPr>
          <w:rFonts w:ascii="Arial" w:hAnsi="Arial" w:cs="Arial"/>
          <w:b/>
          <w:sz w:val="24"/>
          <w:szCs w:val="24"/>
        </w:rPr>
        <w:t>Instalatiile hidraulice si mecanice aferente statiilor de pompare ape uzate sunt:</w:t>
      </w:r>
    </w:p>
    <w:p w:rsidR="003B03C5" w:rsidRPr="001D36A0" w:rsidRDefault="003B03C5" w:rsidP="003B03C5">
      <w:pPr>
        <w:pStyle w:val="ListBullet2"/>
        <w:rPr>
          <w:color w:val="auto"/>
        </w:rPr>
      </w:pPr>
      <w:r w:rsidRPr="001D36A0">
        <w:rPr>
          <w:color w:val="auto"/>
        </w:rPr>
        <w:t>conducte de racord la pompe;</w:t>
      </w:r>
    </w:p>
    <w:p w:rsidR="003B03C5" w:rsidRPr="001D36A0" w:rsidRDefault="003B03C5" w:rsidP="003B03C5">
      <w:pPr>
        <w:pStyle w:val="ListBullet2"/>
        <w:rPr>
          <w:color w:val="auto"/>
        </w:rPr>
      </w:pPr>
      <w:r w:rsidRPr="001D36A0">
        <w:rPr>
          <w:color w:val="auto"/>
        </w:rPr>
        <w:t>conducte de refulare;</w:t>
      </w:r>
    </w:p>
    <w:p w:rsidR="003B03C5" w:rsidRPr="001D36A0" w:rsidRDefault="003B03C5" w:rsidP="003B03C5">
      <w:pPr>
        <w:pStyle w:val="ListBullet2"/>
        <w:rPr>
          <w:color w:val="auto"/>
        </w:rPr>
      </w:pPr>
      <w:r w:rsidRPr="001D36A0">
        <w:rPr>
          <w:color w:val="auto"/>
        </w:rPr>
        <w:t>conducte intermediare;</w:t>
      </w:r>
    </w:p>
    <w:p w:rsidR="003B03C5" w:rsidRPr="001D36A0" w:rsidRDefault="003B03C5" w:rsidP="003B03C5">
      <w:pPr>
        <w:pStyle w:val="ListBullet2"/>
        <w:rPr>
          <w:color w:val="auto"/>
        </w:rPr>
      </w:pPr>
      <w:r w:rsidRPr="001D36A0">
        <w:rPr>
          <w:color w:val="auto"/>
        </w:rPr>
        <w:t>vane, fitinguri, clapeti antiretur, etc.</w:t>
      </w:r>
    </w:p>
    <w:p w:rsidR="003B03C5" w:rsidRPr="001D36A0" w:rsidRDefault="003B03C5" w:rsidP="003B03C5">
      <w:pPr>
        <w:pStyle w:val="ListBullet2"/>
        <w:rPr>
          <w:color w:val="auto"/>
        </w:rPr>
      </w:pPr>
      <w:r w:rsidRPr="001D36A0">
        <w:rPr>
          <w:color w:val="auto"/>
        </w:rPr>
        <w:t>vana cutit, la intrarea apei uzate in statie;</w:t>
      </w:r>
    </w:p>
    <w:p w:rsidR="003B03C5" w:rsidRPr="001D36A0" w:rsidRDefault="003B03C5" w:rsidP="003B03C5">
      <w:pPr>
        <w:pStyle w:val="ListBullet2"/>
        <w:rPr>
          <w:color w:val="auto"/>
        </w:rPr>
      </w:pPr>
      <w:r w:rsidRPr="001D36A0">
        <w:rPr>
          <w:color w:val="auto"/>
        </w:rPr>
        <w:t>distribuitor;</w:t>
      </w:r>
    </w:p>
    <w:p w:rsidR="003B03C5" w:rsidRPr="001D36A0" w:rsidRDefault="003B03C5" w:rsidP="003B03C5">
      <w:pPr>
        <w:pStyle w:val="ListBullet2"/>
        <w:rPr>
          <w:color w:val="auto"/>
        </w:rPr>
      </w:pPr>
      <w:r w:rsidRPr="001D36A0">
        <w:rPr>
          <w:color w:val="auto"/>
        </w:rPr>
        <w:t>bile pentru inchidere/deschidere;</w:t>
      </w:r>
    </w:p>
    <w:p w:rsidR="003B03C5" w:rsidRPr="001D36A0" w:rsidRDefault="003B03C5" w:rsidP="003B03C5">
      <w:pPr>
        <w:pStyle w:val="ListBullet2"/>
        <w:rPr>
          <w:color w:val="auto"/>
        </w:rPr>
      </w:pPr>
      <w:r w:rsidRPr="001D36A0">
        <w:rPr>
          <w:color w:val="auto"/>
        </w:rPr>
        <w:t>pompa de bașă.</w:t>
      </w:r>
    </w:p>
    <w:p w:rsidR="003B03C5" w:rsidRPr="001D36A0" w:rsidRDefault="003B03C5" w:rsidP="003B03C5">
      <w:pPr>
        <w:pStyle w:val="BodyText"/>
        <w:ind w:firstLine="851"/>
        <w:rPr>
          <w:rFonts w:ascii="Arial" w:hAnsi="Arial" w:cs="Arial"/>
          <w:sz w:val="24"/>
          <w:szCs w:val="24"/>
          <w:lang w:val="fr-FR"/>
        </w:rPr>
      </w:pPr>
    </w:p>
    <w:p w:rsidR="003B03C5" w:rsidRPr="001D36A0" w:rsidRDefault="003B03C5" w:rsidP="004F6296">
      <w:pPr>
        <w:pStyle w:val="BodyText"/>
        <w:ind w:firstLine="851"/>
        <w:rPr>
          <w:rFonts w:ascii="Arial" w:hAnsi="Arial" w:cs="Arial"/>
          <w:i w:val="0"/>
          <w:sz w:val="24"/>
          <w:szCs w:val="24"/>
          <w:lang w:val="fr-FR"/>
        </w:rPr>
      </w:pPr>
      <w:r w:rsidRPr="001D36A0">
        <w:rPr>
          <w:rFonts w:ascii="Arial" w:hAnsi="Arial" w:cs="Arial"/>
          <w:i w:val="0"/>
          <w:sz w:val="24"/>
          <w:szCs w:val="24"/>
          <w:lang w:val="fr-FR"/>
        </w:rPr>
        <w:t>Statiile de pompare ape uzate vor fi echipate cu electropompe submersibile montate uscat, cu rotor monocanal sau vortex, pentru ape uzate cu incarcari mari si vor avea caracteristicile conform specificatiilor tehnice.</w:t>
      </w:r>
    </w:p>
    <w:p w:rsidR="003B03C5" w:rsidRPr="001D36A0" w:rsidRDefault="003B03C5" w:rsidP="004F6296">
      <w:pPr>
        <w:pStyle w:val="BodyText"/>
        <w:ind w:firstLine="851"/>
        <w:rPr>
          <w:rFonts w:ascii="Arial" w:hAnsi="Arial" w:cs="Arial"/>
          <w:i w:val="0"/>
          <w:sz w:val="24"/>
          <w:szCs w:val="24"/>
          <w:lang w:val="fr-FR"/>
        </w:rPr>
      </w:pPr>
      <w:r w:rsidRPr="001D36A0">
        <w:rPr>
          <w:rFonts w:ascii="Arial" w:hAnsi="Arial" w:cs="Arial"/>
          <w:i w:val="0"/>
          <w:sz w:val="24"/>
          <w:szCs w:val="24"/>
        </w:rPr>
        <w:t xml:space="preserve">Toate conductele din interiorul statiilor de pompare vor fi realizate din otel inoxidabil sau PEID. Pe fiecare dintre conducte vor fi montate vane de sectionare din fonta, clapete de retinere avand diametrele corespunzatoare cu conductele. </w:t>
      </w:r>
      <w:r w:rsidRPr="001D36A0">
        <w:rPr>
          <w:rFonts w:ascii="Arial" w:hAnsi="Arial" w:cs="Arial"/>
          <w:i w:val="0"/>
          <w:sz w:val="24"/>
          <w:szCs w:val="24"/>
          <w:lang w:val="fr-FR"/>
        </w:rPr>
        <w:t>Conducta de refulare exterioara statiei va fi din polietilena de inalta densitate PEID, PE 100, SDR 17, PN 10.</w:t>
      </w:r>
    </w:p>
    <w:p w:rsidR="003B03C5" w:rsidRPr="001D36A0" w:rsidRDefault="003B03C5" w:rsidP="004F6296">
      <w:pPr>
        <w:pStyle w:val="BodyText"/>
        <w:ind w:firstLine="851"/>
        <w:rPr>
          <w:rFonts w:ascii="Arial" w:hAnsi="Arial" w:cs="Arial"/>
          <w:i w:val="0"/>
          <w:sz w:val="24"/>
          <w:szCs w:val="24"/>
          <w:lang w:val="fr-FR"/>
        </w:rPr>
      </w:pPr>
      <w:r w:rsidRPr="001D36A0">
        <w:rPr>
          <w:rFonts w:ascii="Arial" w:hAnsi="Arial" w:cs="Arial"/>
          <w:i w:val="0"/>
          <w:sz w:val="24"/>
          <w:szCs w:val="24"/>
          <w:lang w:val="fr-FR"/>
        </w:rPr>
        <w:t>Statiile de pompare cu electropompe submersibile montate uscat vor avea un sistem care sa nu permita corpurilor solide grosiere din apele reziduale sa vina in contact direct cu electropompele. Acest sistem se auto - curata si se auto - goleste in mod automat fara a fi nevoie de interventia operatorului uman. Sistemul de separare trebuie sa fie realizat din materiale rezistente la coroziunea apei uzate, polietilena sau otel inoxidabil.</w:t>
      </w:r>
    </w:p>
    <w:p w:rsidR="003B03C5" w:rsidRPr="001D36A0" w:rsidRDefault="003B03C5" w:rsidP="004F6296">
      <w:pPr>
        <w:pStyle w:val="BodyText"/>
        <w:ind w:firstLine="851"/>
        <w:rPr>
          <w:rFonts w:ascii="Arial" w:hAnsi="Arial" w:cs="Arial"/>
          <w:i w:val="0"/>
          <w:sz w:val="24"/>
          <w:szCs w:val="24"/>
          <w:lang w:val="fr-FR"/>
        </w:rPr>
      </w:pPr>
      <w:r w:rsidRPr="001D36A0">
        <w:rPr>
          <w:rFonts w:ascii="Arial" w:hAnsi="Arial" w:cs="Arial"/>
          <w:i w:val="0"/>
          <w:sz w:val="24"/>
          <w:szCs w:val="24"/>
          <w:lang w:val="fr-FR"/>
        </w:rPr>
        <w:t>Atat electropompele submersibile cat si ventilatoarele vor fi actionate electric si vor functiona in regim automatizat.</w:t>
      </w:r>
    </w:p>
    <w:p w:rsidR="003B03C5" w:rsidRPr="001D36A0" w:rsidRDefault="003B03C5" w:rsidP="004F6296">
      <w:pPr>
        <w:pStyle w:val="BodyText"/>
        <w:ind w:firstLine="851"/>
        <w:rPr>
          <w:rFonts w:ascii="Arial" w:hAnsi="Arial" w:cs="Arial"/>
          <w:i w:val="0"/>
          <w:sz w:val="24"/>
          <w:szCs w:val="24"/>
          <w:lang w:val="fr-FR"/>
        </w:rPr>
      </w:pPr>
      <w:r w:rsidRPr="001D36A0">
        <w:rPr>
          <w:rFonts w:ascii="Arial" w:hAnsi="Arial" w:cs="Arial"/>
          <w:i w:val="0"/>
          <w:sz w:val="24"/>
          <w:szCs w:val="24"/>
          <w:lang w:val="fr-FR"/>
        </w:rPr>
        <w:t>Utilajele sunt astfel alese incat sa porneasca/opreasca in functie de nivelul minim/maxim al apei uzate din camin.</w:t>
      </w:r>
    </w:p>
    <w:p w:rsidR="003B03C5" w:rsidRPr="001D36A0" w:rsidRDefault="003B03C5" w:rsidP="003B03C5">
      <w:pPr>
        <w:pStyle w:val="BodyText"/>
        <w:ind w:firstLine="851"/>
        <w:rPr>
          <w:rFonts w:ascii="Arial" w:hAnsi="Arial" w:cs="Arial"/>
          <w:i w:val="0"/>
          <w:sz w:val="24"/>
          <w:szCs w:val="24"/>
          <w:lang w:val="fr-FR"/>
        </w:rPr>
      </w:pPr>
      <w:r w:rsidRPr="001D36A0">
        <w:rPr>
          <w:rFonts w:ascii="Arial" w:hAnsi="Arial" w:cs="Arial"/>
          <w:i w:val="0"/>
          <w:sz w:val="24"/>
          <w:szCs w:val="24"/>
          <w:lang w:val="fr-FR"/>
        </w:rPr>
        <w:lastRenderedPageBreak/>
        <w:t>Pe conductele de refulare ale pompelor s-au prevazut clapete de retinere, robineti de sectionare iar pe conducta de colectare se va monta un robinet de golire a instalatiei.</w:t>
      </w:r>
    </w:p>
    <w:p w:rsidR="003B03C5" w:rsidRPr="001D36A0" w:rsidRDefault="003B03C5" w:rsidP="003B03C5">
      <w:pPr>
        <w:pStyle w:val="BodyText"/>
        <w:ind w:firstLine="851"/>
        <w:rPr>
          <w:rFonts w:ascii="Arial" w:hAnsi="Arial" w:cs="Arial"/>
          <w:i w:val="0"/>
          <w:sz w:val="24"/>
          <w:szCs w:val="24"/>
          <w:lang w:val="fr-FR"/>
        </w:rPr>
      </w:pPr>
      <w:r w:rsidRPr="001D36A0">
        <w:rPr>
          <w:rFonts w:ascii="Arial" w:hAnsi="Arial" w:cs="Arial"/>
          <w:i w:val="0"/>
          <w:sz w:val="24"/>
          <w:szCs w:val="24"/>
        </w:rPr>
        <w:t xml:space="preserve">Caminele amplasate inaintea statiilor de pompare (camine de decantare) vor fi echipate cu gratare tip cos pentru retinerea corpurilor solide realizat din bare de inox. Distanta dintre bare va fi de 50 mm. Curatarea gratarului se va face prin scoaterea acestuia din camin prin intermediul unui scripete aflat in dotarea Beneficiarului. </w:t>
      </w:r>
      <w:r w:rsidRPr="001D36A0">
        <w:rPr>
          <w:rFonts w:ascii="Arial" w:hAnsi="Arial" w:cs="Arial"/>
          <w:i w:val="0"/>
          <w:sz w:val="24"/>
          <w:szCs w:val="24"/>
          <w:lang w:val="fr-FR"/>
        </w:rPr>
        <w:t>Pe conducta de admisie in camin va fi montata o vana stavila, pentru izolare in cazul curatarii caminului.</w:t>
      </w:r>
    </w:p>
    <w:p w:rsidR="003B03C5" w:rsidRPr="001D36A0" w:rsidRDefault="003B03C5" w:rsidP="003B03C5">
      <w:pPr>
        <w:pStyle w:val="bodytextbold"/>
        <w:spacing w:before="0" w:after="0"/>
        <w:ind w:firstLine="851"/>
        <w:rPr>
          <w:rFonts w:cs="Arial"/>
          <w:sz w:val="24"/>
          <w:u w:val="single"/>
        </w:rPr>
      </w:pPr>
    </w:p>
    <w:p w:rsidR="003B03C5" w:rsidRPr="001D36A0" w:rsidRDefault="003B03C5" w:rsidP="003B03C5">
      <w:pPr>
        <w:pStyle w:val="bodytextbold"/>
        <w:spacing w:before="0" w:after="0"/>
        <w:ind w:firstLine="851"/>
        <w:rPr>
          <w:rFonts w:cs="Arial"/>
          <w:sz w:val="24"/>
          <w:u w:val="single"/>
        </w:rPr>
      </w:pPr>
      <w:r w:rsidRPr="001D36A0">
        <w:rPr>
          <w:rFonts w:cs="Arial"/>
          <w:sz w:val="24"/>
          <w:u w:val="single"/>
        </w:rPr>
        <w:t>Instalatii de ventilatie</w:t>
      </w:r>
    </w:p>
    <w:p w:rsidR="003B03C5" w:rsidRPr="001D36A0" w:rsidRDefault="003B03C5" w:rsidP="003B03C5">
      <w:pPr>
        <w:tabs>
          <w:tab w:val="left" w:pos="-4111"/>
        </w:tabs>
        <w:ind w:firstLine="851"/>
        <w:rPr>
          <w:rFonts w:ascii="Arial" w:hAnsi="Arial" w:cs="Arial"/>
          <w:lang w:val="fr-FR"/>
        </w:rPr>
      </w:pPr>
    </w:p>
    <w:p w:rsidR="003B03C5" w:rsidRPr="001D36A0" w:rsidRDefault="003B03C5" w:rsidP="003B03C5">
      <w:pPr>
        <w:tabs>
          <w:tab w:val="left" w:pos="-4111"/>
        </w:tabs>
        <w:ind w:firstLine="851"/>
        <w:rPr>
          <w:rFonts w:ascii="Arial" w:hAnsi="Arial" w:cs="Arial"/>
          <w:lang w:val="fr-FR"/>
        </w:rPr>
      </w:pPr>
      <w:r w:rsidRPr="001D36A0">
        <w:rPr>
          <w:rFonts w:ascii="Arial" w:hAnsi="Arial" w:cs="Arial"/>
          <w:lang w:val="fr-FR"/>
        </w:rPr>
        <w:t>Statiile de pompare cu separare de solide vor fi prevazute din fabricatie cu sistem de ventilatie complet.</w:t>
      </w:r>
    </w:p>
    <w:p w:rsidR="003B03C5" w:rsidRPr="001D36A0" w:rsidRDefault="003B03C5" w:rsidP="003B03C5">
      <w:pPr>
        <w:tabs>
          <w:tab w:val="left" w:pos="-4111"/>
        </w:tabs>
        <w:ind w:firstLine="851"/>
        <w:rPr>
          <w:rFonts w:ascii="Arial" w:hAnsi="Arial" w:cs="Arial"/>
          <w:b/>
          <w:u w:val="single"/>
        </w:rPr>
      </w:pPr>
    </w:p>
    <w:p w:rsidR="003B03C5" w:rsidRPr="001D36A0" w:rsidRDefault="003B03C5" w:rsidP="003B03C5">
      <w:pPr>
        <w:tabs>
          <w:tab w:val="left" w:pos="-4111"/>
        </w:tabs>
        <w:ind w:firstLine="851"/>
        <w:rPr>
          <w:rFonts w:ascii="Arial" w:hAnsi="Arial" w:cs="Arial"/>
          <w:b/>
          <w:u w:val="single"/>
        </w:rPr>
      </w:pPr>
      <w:r w:rsidRPr="001D36A0">
        <w:rPr>
          <w:rFonts w:ascii="Arial" w:hAnsi="Arial" w:cs="Arial"/>
          <w:b/>
          <w:u w:val="single"/>
        </w:rPr>
        <w:t>Dotari</w:t>
      </w:r>
    </w:p>
    <w:p w:rsidR="003B03C5" w:rsidRPr="001D36A0" w:rsidRDefault="003B03C5" w:rsidP="003B03C5">
      <w:pPr>
        <w:tabs>
          <w:tab w:val="left" w:pos="-4111"/>
        </w:tabs>
        <w:ind w:firstLine="851"/>
        <w:rPr>
          <w:rFonts w:ascii="Arial" w:hAnsi="Arial" w:cs="Arial"/>
        </w:rPr>
      </w:pPr>
    </w:p>
    <w:p w:rsidR="003B03C5" w:rsidRPr="001D36A0" w:rsidRDefault="003B03C5" w:rsidP="003B03C5">
      <w:pPr>
        <w:tabs>
          <w:tab w:val="left" w:pos="-4111"/>
        </w:tabs>
        <w:ind w:firstLine="851"/>
        <w:rPr>
          <w:rFonts w:ascii="Arial" w:hAnsi="Arial" w:cs="Arial"/>
        </w:rPr>
      </w:pPr>
      <w:r w:rsidRPr="001D36A0">
        <w:rPr>
          <w:rFonts w:ascii="Arial" w:hAnsi="Arial" w:cs="Arial"/>
        </w:rPr>
        <w:t xml:space="preserve">Pentru statiile de pompare apa uzata s-au prevazut trei generatoare electrice, doua mobile avand trailer pentru transportul pe amplasamente, cu puterea de 75 kVA si unul fix pentru SPAU 9 DE 110 kVA. Generatorul va fi pus in functiune de catre personalul operatorului, la eventualele intreruperi in alimentarea cu energie electrica. </w:t>
      </w:r>
    </w:p>
    <w:p w:rsidR="003B03C5" w:rsidRPr="001D36A0" w:rsidRDefault="003B03C5" w:rsidP="003B03C5">
      <w:pPr>
        <w:tabs>
          <w:tab w:val="left" w:pos="-4111"/>
        </w:tabs>
        <w:ind w:firstLine="851"/>
        <w:rPr>
          <w:rFonts w:ascii="Arial" w:hAnsi="Arial" w:cs="Arial"/>
        </w:rPr>
      </w:pPr>
      <w:r w:rsidRPr="001D36A0">
        <w:rPr>
          <w:rFonts w:ascii="Arial" w:hAnsi="Arial" w:cs="Arial"/>
        </w:rPr>
        <w:t>Pentru ridicarea si coborarea pompelor s-a prevazut procurarea unui echipament mobil (tripod mobil) cu capacitate de ridicare max. 500 kg .</w:t>
      </w:r>
    </w:p>
    <w:p w:rsidR="003B03C5" w:rsidRPr="001D36A0" w:rsidRDefault="003B03C5" w:rsidP="003B03C5">
      <w:pPr>
        <w:pStyle w:val="bodytextbold"/>
        <w:tabs>
          <w:tab w:val="clear" w:pos="425"/>
          <w:tab w:val="left" w:pos="-3969"/>
        </w:tabs>
        <w:spacing w:before="0" w:after="0"/>
        <w:ind w:firstLine="851"/>
        <w:rPr>
          <w:rFonts w:cs="Arial"/>
          <w:sz w:val="24"/>
          <w:u w:val="single"/>
        </w:rPr>
      </w:pPr>
    </w:p>
    <w:p w:rsidR="003B03C5" w:rsidRPr="001D36A0" w:rsidRDefault="003B03C5" w:rsidP="003B03C5">
      <w:pPr>
        <w:pStyle w:val="bodytextbold"/>
        <w:tabs>
          <w:tab w:val="clear" w:pos="425"/>
          <w:tab w:val="left" w:pos="-3969"/>
        </w:tabs>
        <w:spacing w:before="0" w:after="0" w:line="360" w:lineRule="auto"/>
        <w:ind w:firstLine="851"/>
        <w:rPr>
          <w:rFonts w:cs="Arial"/>
          <w:sz w:val="24"/>
          <w:u w:val="single"/>
        </w:rPr>
      </w:pPr>
      <w:r w:rsidRPr="001D36A0">
        <w:rPr>
          <w:rFonts w:cs="Arial"/>
          <w:sz w:val="24"/>
          <w:u w:val="single"/>
        </w:rPr>
        <w:t>Conducte de refulare</w:t>
      </w:r>
    </w:p>
    <w:p w:rsidR="003B03C5" w:rsidRPr="001D36A0" w:rsidRDefault="003B03C5" w:rsidP="003B03C5">
      <w:pPr>
        <w:tabs>
          <w:tab w:val="left" w:pos="-3969"/>
        </w:tabs>
        <w:ind w:firstLine="851"/>
        <w:rPr>
          <w:rFonts w:ascii="Arial" w:hAnsi="Arial" w:cs="Arial"/>
        </w:rPr>
      </w:pPr>
      <w:r w:rsidRPr="001D36A0">
        <w:rPr>
          <w:rFonts w:ascii="Arial" w:hAnsi="Arial" w:cs="Arial"/>
        </w:rPr>
        <w:t>Conductele de refulare vor transporta apa uzata menajera de la statiile de pompare proiectate la reteaua de canalizare menajera gravitationala existenta sau proiectata.</w:t>
      </w:r>
    </w:p>
    <w:p w:rsidR="003B03C5" w:rsidRPr="001D36A0" w:rsidRDefault="003B03C5" w:rsidP="003B03C5">
      <w:pPr>
        <w:tabs>
          <w:tab w:val="left" w:pos="-3969"/>
        </w:tabs>
        <w:ind w:firstLine="851"/>
        <w:rPr>
          <w:rFonts w:ascii="Arial" w:hAnsi="Arial" w:cs="Arial"/>
        </w:rPr>
      </w:pPr>
      <w:r w:rsidRPr="001D36A0">
        <w:rPr>
          <w:rFonts w:ascii="Arial" w:hAnsi="Arial" w:cs="Arial"/>
        </w:rPr>
        <w:t>Conductele de refulare proiectate sunt prevazute din tuburi PEID, PE100, PN10, SDR 17, De 110 mm,iar pentru SPAU 9 conducta va fi PN16.</w:t>
      </w:r>
    </w:p>
    <w:p w:rsidR="003B03C5" w:rsidRPr="001D36A0" w:rsidRDefault="003B03C5" w:rsidP="003B03C5">
      <w:pPr>
        <w:shd w:val="clear" w:color="auto" w:fill="FFFFFF"/>
        <w:rPr>
          <w:b/>
          <w:bCs/>
        </w:rPr>
      </w:pPr>
    </w:p>
    <w:p w:rsidR="003B03C5" w:rsidRPr="001D36A0" w:rsidRDefault="003B03C5" w:rsidP="003B03C5">
      <w:pPr>
        <w:shd w:val="clear" w:color="auto" w:fill="FFFFFF"/>
        <w:ind w:firstLine="851"/>
        <w:rPr>
          <w:rFonts w:ascii="Arial" w:hAnsi="Arial" w:cs="Arial"/>
        </w:rPr>
      </w:pPr>
      <w:r w:rsidRPr="001D36A0">
        <w:rPr>
          <w:rFonts w:ascii="Arial" w:hAnsi="Arial" w:cs="Arial"/>
          <w:b/>
          <w:bCs/>
        </w:rPr>
        <w:t>Stațiile de pompare</w:t>
      </w:r>
      <w:r w:rsidRPr="001D36A0">
        <w:rPr>
          <w:rFonts w:ascii="Arial" w:hAnsi="Arial" w:cs="Arial"/>
        </w:rPr>
        <w:t xml:space="preserve"> vor fi echipate cu pompe pentru apă uzată (1 pompă în funcțiune și 1 pompă în rezervă activă). Comanda pompelor va fi asigurată în mod automat de către senzorul de nivel montat în căminul de pompare. Stația de pompare va fi dotată cu echipamente de monitorizare și transmitere date, prin sistem SCADA, prin fibra optică. </w:t>
      </w:r>
    </w:p>
    <w:p w:rsidR="003B03C5" w:rsidRPr="001D36A0" w:rsidRDefault="003B03C5" w:rsidP="003B03C5">
      <w:pPr>
        <w:shd w:val="clear" w:color="auto" w:fill="FFFFFF"/>
        <w:ind w:firstLine="851"/>
        <w:rPr>
          <w:rFonts w:ascii="Arial" w:hAnsi="Arial" w:cs="Arial"/>
        </w:rPr>
      </w:pPr>
      <w:r w:rsidRPr="001D36A0">
        <w:rPr>
          <w:rFonts w:ascii="Arial" w:hAnsi="Arial" w:cs="Arial"/>
        </w:rPr>
        <w:t xml:space="preserve">Montajul stației de pompare presupune toate lucrările necesare, amplasării pe poziție – la cota, cu toate racordurile aferente necesare integrării în rețeaua de canalizare menajeră existentă în zonă, inclusiv racordul BPM la rețeaua electrica a furnizorului, pe baza fișei de soluție, racordul tabloului de comandă la BPM împreună cu instalația de împământare necesară. În scopul realizării acestor lucrări se vor executa măsurători topografice pe tot traseul lucrărilor propuse. </w:t>
      </w:r>
    </w:p>
    <w:p w:rsidR="003B03C5" w:rsidRPr="001D36A0" w:rsidRDefault="003B03C5" w:rsidP="003B03C5">
      <w:pPr>
        <w:shd w:val="clear" w:color="auto" w:fill="FFFFFF"/>
        <w:ind w:firstLine="851"/>
        <w:rPr>
          <w:rFonts w:ascii="Arial" w:hAnsi="Arial" w:cs="Arial"/>
        </w:rPr>
      </w:pPr>
      <w:r w:rsidRPr="001D36A0">
        <w:rPr>
          <w:rFonts w:ascii="Arial" w:hAnsi="Arial" w:cs="Arial"/>
        </w:rPr>
        <w:t xml:space="preserve">Stația de pompare va descărca apele uzate prin intermediul unei conducte de refulare, în căminul de canalizare de la rețeaua proiectată de canalizare ape menajere gravitațional iar toate apele menajere se vor descărca în stația de epurare existentă, conform planului de situație, după cum urmează: </w:t>
      </w:r>
    </w:p>
    <w:p w:rsidR="003B03C5" w:rsidRPr="001D36A0" w:rsidRDefault="003B03C5" w:rsidP="003B03C5">
      <w:pPr>
        <w:pStyle w:val="ListParagraph"/>
        <w:numPr>
          <w:ilvl w:val="0"/>
          <w:numId w:val="32"/>
        </w:numPr>
        <w:shd w:val="clear" w:color="auto" w:fill="FFFFFF"/>
        <w:ind w:left="0" w:firstLine="851"/>
        <w:jc w:val="both"/>
        <w:rPr>
          <w:rFonts w:ascii="Arial" w:hAnsi="Arial" w:cs="Arial"/>
        </w:rPr>
      </w:pPr>
      <w:r w:rsidRPr="001D36A0">
        <w:rPr>
          <w:rFonts w:ascii="Arial" w:hAnsi="Arial" w:cs="Arial"/>
        </w:rPr>
        <w:t>Conducta de refulare nou proiectată va fi executată din țeavă de polietilenă PE100 SDR 17, PN 10, Dn110 mm, pozată îngropat în pat de nisip. Vanele și clapeții aferenți stațiilor de pompare se vor monta distinct într-un cămin de vane în exteriorul chesonului, fără a fi poziționate pe verticală. Stația de pompare va fi acoperită cu un planșeu carosabil, prevăzut cu chepeng de acces pentru întreținerea, montarea și demontare a pompelor și un acces în cheson pentru personalul de deservire, dacă este cazul.</w:t>
      </w:r>
    </w:p>
    <w:p w:rsidR="003B03C5" w:rsidRPr="001D36A0" w:rsidRDefault="003B03C5" w:rsidP="003B03C5">
      <w:pPr>
        <w:ind w:firstLine="851"/>
        <w:rPr>
          <w:rFonts w:ascii="Arial" w:hAnsi="Arial" w:cs="Arial"/>
          <w:b/>
          <w:bCs/>
        </w:rPr>
      </w:pPr>
    </w:p>
    <w:p w:rsidR="003B03C5" w:rsidRPr="001D36A0" w:rsidRDefault="003B03C5" w:rsidP="003B03C5">
      <w:pPr>
        <w:ind w:firstLine="851"/>
        <w:rPr>
          <w:rFonts w:ascii="Arial" w:hAnsi="Arial" w:cs="Arial"/>
          <w:b/>
          <w:bCs/>
        </w:rPr>
      </w:pPr>
      <w:r w:rsidRPr="001D36A0">
        <w:rPr>
          <w:rFonts w:ascii="Arial" w:hAnsi="Arial" w:cs="Arial"/>
          <w:b/>
          <w:bCs/>
        </w:rPr>
        <w:t>Caracteristici Tehnice ale stației de pompare:</w:t>
      </w:r>
    </w:p>
    <w:p w:rsidR="003B03C5" w:rsidRPr="001D36A0" w:rsidRDefault="003B03C5" w:rsidP="003B03C5">
      <w:pPr>
        <w:ind w:firstLine="851"/>
        <w:rPr>
          <w:rFonts w:ascii="Arial" w:hAnsi="Arial" w:cs="Arial"/>
        </w:rPr>
      </w:pPr>
      <w:r w:rsidRPr="001D36A0">
        <w:rPr>
          <w:rFonts w:ascii="Arial" w:hAnsi="Arial" w:cs="Arial"/>
        </w:rPr>
        <w:t>Stația de pompare va fi circulară, tip cheson, prefabricată din polietilenă cu un singur compartiment, dotată cu (n+1) n ≥1 electropompe submersibile.</w:t>
      </w:r>
    </w:p>
    <w:p w:rsidR="003B03C5" w:rsidRPr="001D36A0" w:rsidRDefault="003B03C5" w:rsidP="003B03C5">
      <w:pPr>
        <w:ind w:firstLine="851"/>
        <w:rPr>
          <w:rFonts w:ascii="Arial" w:hAnsi="Arial" w:cs="Arial"/>
        </w:rPr>
      </w:pPr>
      <w:r w:rsidRPr="001D36A0">
        <w:rPr>
          <w:rFonts w:ascii="Arial" w:hAnsi="Arial" w:cs="Arial"/>
        </w:rPr>
        <w:lastRenderedPageBreak/>
        <w:t>Electropompele mai sus menționate vor fi livrate cu următoarele accesorii pentru montaj:</w:t>
      </w:r>
    </w:p>
    <w:p w:rsidR="003B03C5" w:rsidRPr="001D36A0" w:rsidRDefault="003B03C5" w:rsidP="003B03C5">
      <w:pPr>
        <w:numPr>
          <w:ilvl w:val="0"/>
          <w:numId w:val="24"/>
        </w:numPr>
        <w:ind w:firstLine="851"/>
        <w:jc w:val="both"/>
        <w:rPr>
          <w:rFonts w:ascii="Arial" w:hAnsi="Arial" w:cs="Arial"/>
        </w:rPr>
      </w:pPr>
      <w:r w:rsidRPr="001D36A0">
        <w:rPr>
          <w:rFonts w:ascii="Arial" w:hAnsi="Arial" w:cs="Arial"/>
        </w:rPr>
        <w:t>15 m cablu electric de forță și comandă + cablu de control pentru electropompe;</w:t>
      </w:r>
    </w:p>
    <w:p w:rsidR="003B03C5" w:rsidRPr="001D36A0" w:rsidRDefault="003B03C5" w:rsidP="003B03C5">
      <w:pPr>
        <w:numPr>
          <w:ilvl w:val="0"/>
          <w:numId w:val="24"/>
        </w:numPr>
        <w:ind w:firstLine="851"/>
        <w:jc w:val="both"/>
        <w:rPr>
          <w:rFonts w:ascii="Arial" w:hAnsi="Arial" w:cs="Arial"/>
        </w:rPr>
      </w:pPr>
      <w:r w:rsidRPr="001D36A0">
        <w:rPr>
          <w:rFonts w:ascii="Arial" w:hAnsi="Arial" w:cs="Arial"/>
        </w:rPr>
        <w:t>Senzor de pătrundere a apei în camera statornică;</w:t>
      </w:r>
    </w:p>
    <w:p w:rsidR="003B03C5" w:rsidRPr="001D36A0" w:rsidRDefault="003B03C5" w:rsidP="003B03C5">
      <w:pPr>
        <w:numPr>
          <w:ilvl w:val="0"/>
          <w:numId w:val="24"/>
        </w:numPr>
        <w:ind w:firstLine="851"/>
        <w:jc w:val="both"/>
        <w:rPr>
          <w:rFonts w:ascii="Arial" w:hAnsi="Arial" w:cs="Arial"/>
        </w:rPr>
      </w:pPr>
      <w:r w:rsidRPr="001D36A0">
        <w:rPr>
          <w:rFonts w:ascii="Arial" w:hAnsi="Arial" w:cs="Arial"/>
        </w:rPr>
        <w:t>Senzori/traductori de nivel (minim/maxim/avarie);</w:t>
      </w:r>
    </w:p>
    <w:p w:rsidR="003B03C5" w:rsidRPr="001D36A0" w:rsidRDefault="003B03C5" w:rsidP="003B03C5">
      <w:pPr>
        <w:numPr>
          <w:ilvl w:val="0"/>
          <w:numId w:val="24"/>
        </w:numPr>
        <w:ind w:firstLine="851"/>
        <w:jc w:val="both"/>
        <w:rPr>
          <w:rFonts w:ascii="Arial" w:hAnsi="Arial" w:cs="Arial"/>
        </w:rPr>
      </w:pPr>
      <w:r w:rsidRPr="001D36A0">
        <w:rPr>
          <w:rFonts w:ascii="Arial" w:hAnsi="Arial" w:cs="Arial"/>
        </w:rPr>
        <w:t>Cot refulare;</w:t>
      </w:r>
    </w:p>
    <w:p w:rsidR="003B03C5" w:rsidRPr="001D36A0" w:rsidRDefault="003B03C5" w:rsidP="003B03C5">
      <w:pPr>
        <w:numPr>
          <w:ilvl w:val="0"/>
          <w:numId w:val="24"/>
        </w:numPr>
        <w:ind w:firstLine="851"/>
        <w:jc w:val="both"/>
        <w:rPr>
          <w:rFonts w:ascii="Arial" w:hAnsi="Arial" w:cs="Arial"/>
        </w:rPr>
      </w:pPr>
      <w:r w:rsidRPr="001D36A0">
        <w:rPr>
          <w:rFonts w:ascii="Arial" w:hAnsi="Arial" w:cs="Arial"/>
        </w:rPr>
        <w:t>Set montaj;</w:t>
      </w:r>
    </w:p>
    <w:p w:rsidR="003B03C5" w:rsidRPr="001D36A0" w:rsidRDefault="003B03C5" w:rsidP="003B03C5">
      <w:pPr>
        <w:numPr>
          <w:ilvl w:val="0"/>
          <w:numId w:val="24"/>
        </w:numPr>
        <w:ind w:firstLine="851"/>
        <w:jc w:val="both"/>
        <w:rPr>
          <w:rFonts w:ascii="Arial" w:hAnsi="Arial" w:cs="Arial"/>
        </w:rPr>
      </w:pPr>
      <w:r w:rsidRPr="001D36A0">
        <w:rPr>
          <w:rFonts w:ascii="Arial" w:hAnsi="Arial" w:cs="Arial"/>
        </w:rPr>
        <w:t>Brida ghidaj;</w:t>
      </w:r>
    </w:p>
    <w:p w:rsidR="003B03C5" w:rsidRPr="001D36A0" w:rsidRDefault="003B03C5" w:rsidP="003B03C5">
      <w:pPr>
        <w:numPr>
          <w:ilvl w:val="0"/>
          <w:numId w:val="24"/>
        </w:numPr>
        <w:ind w:firstLine="851"/>
        <w:jc w:val="both"/>
        <w:rPr>
          <w:rFonts w:ascii="Arial" w:hAnsi="Arial" w:cs="Arial"/>
        </w:rPr>
      </w:pPr>
      <w:r w:rsidRPr="001D36A0">
        <w:rPr>
          <w:rFonts w:ascii="Arial" w:hAnsi="Arial" w:cs="Arial"/>
        </w:rPr>
        <w:t>Lanț;</w:t>
      </w:r>
    </w:p>
    <w:p w:rsidR="003B03C5" w:rsidRPr="001D36A0" w:rsidRDefault="003B03C5" w:rsidP="003B03C5">
      <w:pPr>
        <w:numPr>
          <w:ilvl w:val="0"/>
          <w:numId w:val="24"/>
        </w:numPr>
        <w:ind w:firstLine="851"/>
        <w:jc w:val="both"/>
        <w:rPr>
          <w:rFonts w:ascii="Arial" w:hAnsi="Arial" w:cs="Arial"/>
        </w:rPr>
      </w:pPr>
      <w:r w:rsidRPr="001D36A0">
        <w:rPr>
          <w:rFonts w:ascii="Arial" w:hAnsi="Arial" w:cs="Arial"/>
        </w:rPr>
        <w:t>Set montaj bridă.</w:t>
      </w:r>
    </w:p>
    <w:p w:rsidR="003B03C5" w:rsidRPr="001D36A0" w:rsidRDefault="003B03C5" w:rsidP="003B03C5">
      <w:pPr>
        <w:ind w:firstLine="851"/>
        <w:rPr>
          <w:rFonts w:ascii="Arial" w:hAnsi="Arial" w:cs="Arial"/>
          <w:b/>
          <w:bCs/>
        </w:rPr>
      </w:pPr>
    </w:p>
    <w:p w:rsidR="003B03C5" w:rsidRPr="001D36A0" w:rsidRDefault="003B03C5" w:rsidP="003B03C5">
      <w:pPr>
        <w:ind w:firstLine="851"/>
        <w:rPr>
          <w:rFonts w:ascii="Arial" w:hAnsi="Arial" w:cs="Arial"/>
          <w:b/>
          <w:bCs/>
        </w:rPr>
      </w:pPr>
      <w:r w:rsidRPr="001D36A0">
        <w:rPr>
          <w:rFonts w:ascii="Arial" w:hAnsi="Arial" w:cs="Arial"/>
          <w:b/>
          <w:bCs/>
        </w:rPr>
        <w:t>Caracteristici mecanice</w:t>
      </w:r>
    </w:p>
    <w:p w:rsidR="003B03C5" w:rsidRPr="001D36A0" w:rsidRDefault="003B03C5" w:rsidP="003B03C5">
      <w:pPr>
        <w:numPr>
          <w:ilvl w:val="0"/>
          <w:numId w:val="25"/>
        </w:numPr>
        <w:tabs>
          <w:tab w:val="left" w:pos="284"/>
        </w:tabs>
        <w:ind w:left="0" w:firstLine="851"/>
        <w:jc w:val="both"/>
        <w:rPr>
          <w:rFonts w:ascii="Arial" w:hAnsi="Arial" w:cs="Arial"/>
        </w:rPr>
      </w:pPr>
      <w:r w:rsidRPr="001D36A0">
        <w:rPr>
          <w:rFonts w:ascii="Arial" w:hAnsi="Arial" w:cs="Arial"/>
        </w:rPr>
        <w:t>Electropompele lucrează complet imersate (submersibile);</w:t>
      </w:r>
    </w:p>
    <w:p w:rsidR="003B03C5" w:rsidRPr="001D36A0" w:rsidRDefault="003B03C5" w:rsidP="003B03C5">
      <w:pPr>
        <w:numPr>
          <w:ilvl w:val="0"/>
          <w:numId w:val="25"/>
        </w:numPr>
        <w:tabs>
          <w:tab w:val="left" w:pos="284"/>
        </w:tabs>
        <w:ind w:left="0" w:firstLine="851"/>
        <w:jc w:val="both"/>
        <w:rPr>
          <w:rFonts w:ascii="Arial" w:hAnsi="Arial" w:cs="Arial"/>
        </w:rPr>
      </w:pPr>
      <w:r w:rsidRPr="001D36A0">
        <w:rPr>
          <w:rFonts w:ascii="Arial" w:hAnsi="Arial" w:cs="Arial"/>
        </w:rPr>
        <w:t>Adâncimea maxima de imersie este de 20 m.</w:t>
      </w:r>
    </w:p>
    <w:p w:rsidR="003B03C5" w:rsidRPr="001D36A0" w:rsidRDefault="003B03C5" w:rsidP="003B03C5">
      <w:pPr>
        <w:numPr>
          <w:ilvl w:val="0"/>
          <w:numId w:val="25"/>
        </w:numPr>
        <w:tabs>
          <w:tab w:val="left" w:pos="284"/>
        </w:tabs>
        <w:ind w:left="0" w:firstLine="851"/>
        <w:jc w:val="both"/>
        <w:rPr>
          <w:rFonts w:ascii="Arial" w:hAnsi="Arial" w:cs="Arial"/>
        </w:rPr>
      </w:pPr>
      <w:r w:rsidRPr="001D36A0">
        <w:rPr>
          <w:rFonts w:ascii="Arial" w:hAnsi="Arial" w:cs="Arial"/>
        </w:rPr>
        <w:t xml:space="preserve">Electropompele sunt ușor de manevrat, fiecare culisează rapid pe doua bare de ghidare. </w:t>
      </w:r>
    </w:p>
    <w:p w:rsidR="003B03C5" w:rsidRPr="001D36A0" w:rsidRDefault="003B03C5" w:rsidP="003B03C5">
      <w:pPr>
        <w:numPr>
          <w:ilvl w:val="0"/>
          <w:numId w:val="25"/>
        </w:numPr>
        <w:tabs>
          <w:tab w:val="left" w:pos="284"/>
        </w:tabs>
        <w:ind w:left="0" w:firstLine="851"/>
        <w:jc w:val="both"/>
        <w:rPr>
          <w:rFonts w:ascii="Arial" w:hAnsi="Arial" w:cs="Arial"/>
        </w:rPr>
      </w:pPr>
      <w:r w:rsidRPr="001D36A0">
        <w:rPr>
          <w:rFonts w:ascii="Arial" w:hAnsi="Arial" w:cs="Arial"/>
        </w:rPr>
        <w:t>Lichidul pompat: apa uzata cu suspensii solide.</w:t>
      </w:r>
    </w:p>
    <w:p w:rsidR="003B03C5" w:rsidRPr="001D36A0" w:rsidRDefault="003B03C5" w:rsidP="003B03C5">
      <w:pPr>
        <w:numPr>
          <w:ilvl w:val="0"/>
          <w:numId w:val="25"/>
        </w:numPr>
        <w:tabs>
          <w:tab w:val="left" w:pos="284"/>
        </w:tabs>
        <w:ind w:left="0" w:firstLine="851"/>
        <w:jc w:val="both"/>
        <w:rPr>
          <w:rFonts w:ascii="Arial" w:hAnsi="Arial" w:cs="Arial"/>
        </w:rPr>
      </w:pPr>
      <w:r w:rsidRPr="001D36A0">
        <w:rPr>
          <w:rFonts w:ascii="Arial" w:hAnsi="Arial" w:cs="Arial"/>
        </w:rPr>
        <w:t>Materiale: piese turnate (carcasa pompa, carcasa motor, piese hidraulice) din fonta – GLJ – 250 EN 1561</w:t>
      </w:r>
    </w:p>
    <w:p w:rsidR="003B03C5" w:rsidRPr="001D36A0" w:rsidRDefault="003B03C5" w:rsidP="003B03C5">
      <w:pPr>
        <w:numPr>
          <w:ilvl w:val="0"/>
          <w:numId w:val="26"/>
        </w:numPr>
        <w:tabs>
          <w:tab w:val="left" w:pos="284"/>
          <w:tab w:val="left" w:pos="567"/>
        </w:tabs>
        <w:ind w:left="284" w:firstLine="851"/>
        <w:jc w:val="both"/>
        <w:rPr>
          <w:rFonts w:ascii="Arial" w:hAnsi="Arial" w:cs="Arial"/>
        </w:rPr>
      </w:pPr>
      <w:r w:rsidRPr="001D36A0">
        <w:rPr>
          <w:rFonts w:ascii="Arial" w:hAnsi="Arial" w:cs="Arial"/>
        </w:rPr>
        <w:t>arbore: oțel inox – X17CrNi16-2QT800 – EN 10088-3</w:t>
      </w:r>
    </w:p>
    <w:p w:rsidR="003B03C5" w:rsidRPr="001D36A0" w:rsidRDefault="003B03C5" w:rsidP="003B03C5">
      <w:pPr>
        <w:numPr>
          <w:ilvl w:val="0"/>
          <w:numId w:val="26"/>
        </w:numPr>
        <w:tabs>
          <w:tab w:val="left" w:pos="284"/>
          <w:tab w:val="left" w:pos="567"/>
        </w:tabs>
        <w:ind w:left="284" w:firstLine="851"/>
        <w:jc w:val="both"/>
        <w:rPr>
          <w:rFonts w:ascii="Arial" w:hAnsi="Arial" w:cs="Arial"/>
        </w:rPr>
      </w:pPr>
      <w:r w:rsidRPr="001D36A0">
        <w:rPr>
          <w:rFonts w:ascii="Arial" w:hAnsi="Arial" w:cs="Arial"/>
        </w:rPr>
        <w:t>organe de asamblare: oțel inox – X2CrNiMo 17–12–3– EN 10088-2</w:t>
      </w:r>
    </w:p>
    <w:p w:rsidR="003B03C5" w:rsidRPr="001D36A0" w:rsidRDefault="003B03C5" w:rsidP="003B03C5">
      <w:pPr>
        <w:numPr>
          <w:ilvl w:val="0"/>
          <w:numId w:val="26"/>
        </w:numPr>
        <w:tabs>
          <w:tab w:val="left" w:pos="284"/>
          <w:tab w:val="left" w:pos="567"/>
        </w:tabs>
        <w:ind w:left="284" w:firstLine="851"/>
        <w:jc w:val="both"/>
        <w:rPr>
          <w:rFonts w:ascii="Arial" w:hAnsi="Arial" w:cs="Arial"/>
        </w:rPr>
      </w:pPr>
      <w:r w:rsidRPr="001D36A0">
        <w:rPr>
          <w:rFonts w:ascii="Arial" w:hAnsi="Arial" w:cs="Arial"/>
        </w:rPr>
        <w:t>rotor: fontă înalt aliată prin metoda inducției - GLJ – 250 EN 1561</w:t>
      </w:r>
    </w:p>
    <w:p w:rsidR="003B03C5" w:rsidRPr="001D36A0" w:rsidRDefault="003B03C5" w:rsidP="003B03C5">
      <w:pPr>
        <w:numPr>
          <w:ilvl w:val="0"/>
          <w:numId w:val="26"/>
        </w:numPr>
        <w:tabs>
          <w:tab w:val="left" w:pos="284"/>
          <w:tab w:val="left" w:pos="567"/>
        </w:tabs>
        <w:ind w:left="284" w:firstLine="851"/>
        <w:jc w:val="both"/>
        <w:rPr>
          <w:rFonts w:ascii="Arial" w:hAnsi="Arial" w:cs="Arial"/>
        </w:rPr>
      </w:pPr>
      <w:r w:rsidRPr="001D36A0">
        <w:rPr>
          <w:rFonts w:ascii="Arial" w:hAnsi="Arial" w:cs="Arial"/>
        </w:rPr>
        <w:t>inele “O” : cauciuc nitrilic – NBR – 70O IRH</w:t>
      </w:r>
    </w:p>
    <w:p w:rsidR="003B03C5" w:rsidRPr="001D36A0" w:rsidRDefault="003B03C5" w:rsidP="003B03C5">
      <w:pPr>
        <w:numPr>
          <w:ilvl w:val="0"/>
          <w:numId w:val="27"/>
        </w:numPr>
        <w:tabs>
          <w:tab w:val="left" w:pos="284"/>
        </w:tabs>
        <w:ind w:left="0" w:firstLine="851"/>
        <w:jc w:val="both"/>
        <w:rPr>
          <w:rFonts w:ascii="Arial" w:hAnsi="Arial" w:cs="Arial"/>
        </w:rPr>
      </w:pPr>
      <w:r w:rsidRPr="001D36A0">
        <w:rPr>
          <w:rFonts w:ascii="Arial" w:hAnsi="Arial" w:cs="Arial"/>
        </w:rPr>
        <w:t>Densitatea lichidului vehiculat este de 1100 kg / m</w:t>
      </w:r>
      <w:r w:rsidRPr="001D36A0">
        <w:rPr>
          <w:rFonts w:ascii="Arial" w:hAnsi="Arial" w:cs="Arial"/>
          <w:vertAlign w:val="superscript"/>
        </w:rPr>
        <w:t>3</w:t>
      </w:r>
      <w:r w:rsidRPr="001D36A0">
        <w:rPr>
          <w:rFonts w:ascii="Arial" w:hAnsi="Arial" w:cs="Arial"/>
        </w:rPr>
        <w:t>.</w:t>
      </w:r>
    </w:p>
    <w:p w:rsidR="003B03C5" w:rsidRPr="001D36A0" w:rsidRDefault="003B03C5" w:rsidP="003B03C5">
      <w:pPr>
        <w:numPr>
          <w:ilvl w:val="0"/>
          <w:numId w:val="27"/>
        </w:numPr>
        <w:tabs>
          <w:tab w:val="left" w:pos="284"/>
        </w:tabs>
        <w:ind w:left="0" w:firstLine="851"/>
        <w:jc w:val="both"/>
        <w:rPr>
          <w:rFonts w:ascii="Arial" w:hAnsi="Arial" w:cs="Arial"/>
        </w:rPr>
      </w:pPr>
      <w:r w:rsidRPr="001D36A0">
        <w:rPr>
          <w:rFonts w:ascii="Arial" w:hAnsi="Arial" w:cs="Arial"/>
        </w:rPr>
        <w:t>Presiunea maximă admisă este de 0,5 Mpa.</w:t>
      </w:r>
    </w:p>
    <w:p w:rsidR="003B03C5" w:rsidRPr="001D36A0" w:rsidRDefault="003B03C5" w:rsidP="003B03C5">
      <w:pPr>
        <w:numPr>
          <w:ilvl w:val="0"/>
          <w:numId w:val="27"/>
        </w:numPr>
        <w:tabs>
          <w:tab w:val="left" w:pos="284"/>
        </w:tabs>
        <w:ind w:left="0" w:firstLine="851"/>
        <w:jc w:val="both"/>
        <w:rPr>
          <w:rFonts w:ascii="Arial" w:hAnsi="Arial" w:cs="Arial"/>
        </w:rPr>
      </w:pPr>
      <w:r w:rsidRPr="001D36A0">
        <w:rPr>
          <w:rFonts w:ascii="Arial" w:hAnsi="Arial" w:cs="Arial"/>
        </w:rPr>
        <w:t>PH-ul lichidului pompat este de 5,5 ÷ 14.</w:t>
      </w:r>
    </w:p>
    <w:p w:rsidR="003B03C5" w:rsidRPr="001D36A0" w:rsidRDefault="003B03C5" w:rsidP="004F6296">
      <w:pPr>
        <w:shd w:val="clear" w:color="auto" w:fill="FFFFFF"/>
        <w:ind w:firstLine="851"/>
        <w:jc w:val="both"/>
        <w:rPr>
          <w:rFonts w:ascii="Arial" w:hAnsi="Arial" w:cs="Arial"/>
        </w:rPr>
      </w:pPr>
      <w:r w:rsidRPr="001D36A0">
        <w:rPr>
          <w:rFonts w:ascii="Arial" w:hAnsi="Arial" w:cs="Arial"/>
        </w:rPr>
        <w:t>Electropompa este prevăzută cu etanșare tip cartuş (2 etanșări mecanice din carbură de tungsten/carbură de tungsten – materiale foarte rezistente la abraziune) integrate într-un ansamblu ceea ce conduce la fiabilitate ridicată deoarece etanșarea nu poate fi montata greșit iar fețele active ale etanșării sunt permanent protejate.</w:t>
      </w:r>
    </w:p>
    <w:p w:rsidR="003B03C5" w:rsidRPr="001D36A0" w:rsidRDefault="003B03C5" w:rsidP="003B03C5">
      <w:pPr>
        <w:numPr>
          <w:ilvl w:val="0"/>
          <w:numId w:val="27"/>
        </w:numPr>
        <w:tabs>
          <w:tab w:val="left" w:pos="284"/>
        </w:tabs>
        <w:ind w:left="0" w:firstLine="851"/>
        <w:jc w:val="both"/>
        <w:rPr>
          <w:rFonts w:ascii="Arial" w:hAnsi="Arial" w:cs="Arial"/>
        </w:rPr>
      </w:pPr>
      <w:r w:rsidRPr="001D36A0">
        <w:rPr>
          <w:rFonts w:ascii="Arial" w:hAnsi="Arial" w:cs="Arial"/>
        </w:rPr>
        <w:t>Rotorul este semi-deschis cu muchii tăietoare şi autocurățire cu eficientă ridicată special construit pentru vehicularea apelor uzate menajere cu particule solide şi pentru a preveni blocajul.</w:t>
      </w:r>
    </w:p>
    <w:p w:rsidR="003B03C5" w:rsidRPr="001D36A0" w:rsidRDefault="003B03C5" w:rsidP="003B03C5">
      <w:pPr>
        <w:numPr>
          <w:ilvl w:val="0"/>
          <w:numId w:val="27"/>
        </w:numPr>
        <w:tabs>
          <w:tab w:val="left" w:pos="284"/>
        </w:tabs>
        <w:ind w:left="0" w:firstLine="851"/>
        <w:jc w:val="both"/>
        <w:rPr>
          <w:rFonts w:ascii="Arial" w:hAnsi="Arial" w:cs="Arial"/>
        </w:rPr>
      </w:pPr>
      <w:r w:rsidRPr="001D36A0">
        <w:rPr>
          <w:rFonts w:ascii="Arial" w:hAnsi="Arial" w:cs="Arial"/>
        </w:rPr>
        <w:t>Sistemul de lagăruire este format dintr-un lagăr superior şi un lagăr inferior, iar rulmenții utilizați sunt capsulați, tip SKF, lubrefiați pe viață de furnizor, viața calculata de minimum 50.000 ore de funcționare când pompa lucrează în condiții normale specificate în cartea tehnică – fiabilitate ridicată deoarece nu pot pătrunde impurități nici la montaj, nici la inspecțiile periodice de întreținere.</w:t>
      </w:r>
    </w:p>
    <w:p w:rsidR="003B03C5" w:rsidRPr="001D36A0" w:rsidRDefault="003B03C5" w:rsidP="003B03C5">
      <w:pPr>
        <w:numPr>
          <w:ilvl w:val="0"/>
          <w:numId w:val="27"/>
        </w:numPr>
        <w:tabs>
          <w:tab w:val="left" w:pos="284"/>
        </w:tabs>
        <w:ind w:left="0" w:firstLine="851"/>
        <w:jc w:val="both"/>
        <w:rPr>
          <w:rFonts w:ascii="Arial" w:hAnsi="Arial" w:cs="Arial"/>
        </w:rPr>
      </w:pPr>
      <w:r w:rsidRPr="001D36A0">
        <w:rPr>
          <w:rFonts w:ascii="Arial" w:hAnsi="Arial" w:cs="Arial"/>
        </w:rPr>
        <w:t>Subansamblul arbore+rotor electric+rotor pompă se echilibrează atât static cât și dinamic, echilibrarea dinamică făcându-se în mediu lichid.</w:t>
      </w:r>
    </w:p>
    <w:p w:rsidR="003B03C5" w:rsidRPr="001D36A0" w:rsidRDefault="003B03C5" w:rsidP="003B03C5">
      <w:pPr>
        <w:numPr>
          <w:ilvl w:val="0"/>
          <w:numId w:val="27"/>
        </w:numPr>
        <w:tabs>
          <w:tab w:val="left" w:pos="284"/>
        </w:tabs>
        <w:ind w:left="0" w:firstLine="851"/>
        <w:jc w:val="both"/>
        <w:rPr>
          <w:rFonts w:ascii="Arial" w:hAnsi="Arial" w:cs="Arial"/>
        </w:rPr>
      </w:pPr>
      <w:r w:rsidRPr="001D36A0">
        <w:rPr>
          <w:rFonts w:ascii="Arial" w:hAnsi="Arial" w:cs="Arial"/>
        </w:rPr>
        <w:t>Electropompele sunt prevăzute cu un sistem intern de răcire (agent de răcire mono propilen glycol): nu prezintă riscul înfundării acest lucru făcând posibilă utilizarea în siguranță a frecvenței variabile de alimentare (VFD).</w:t>
      </w:r>
    </w:p>
    <w:p w:rsidR="003B03C5" w:rsidRPr="001D36A0" w:rsidRDefault="003B03C5" w:rsidP="003B03C5">
      <w:pPr>
        <w:numPr>
          <w:ilvl w:val="0"/>
          <w:numId w:val="27"/>
        </w:numPr>
        <w:tabs>
          <w:tab w:val="left" w:pos="284"/>
        </w:tabs>
        <w:ind w:left="0" w:firstLine="851"/>
        <w:jc w:val="both"/>
        <w:rPr>
          <w:rFonts w:ascii="Arial" w:hAnsi="Arial" w:cs="Arial"/>
        </w:rPr>
      </w:pPr>
      <w:r w:rsidRPr="001D36A0">
        <w:rPr>
          <w:rFonts w:ascii="Arial" w:hAnsi="Arial" w:cs="Arial"/>
        </w:rPr>
        <w:t>Protecție: piesele statice care vin în contact cu lichidul vehiculat pe traseul de aspirație sunt protejate cu grund (conform standard MO 722.61), electropompa se protejază cu vopsea pe bază de ulei vegetal de culoare gri în conformitate cu standardul MO 726.10.</w:t>
      </w:r>
    </w:p>
    <w:p w:rsidR="003B03C5" w:rsidRPr="001D36A0" w:rsidRDefault="003B03C5" w:rsidP="003B03C5">
      <w:pPr>
        <w:autoSpaceDE w:val="0"/>
        <w:autoSpaceDN w:val="0"/>
        <w:adjustRightInd w:val="0"/>
        <w:ind w:firstLine="851"/>
        <w:rPr>
          <w:rFonts w:ascii="Arial" w:hAnsi="Arial" w:cs="Arial"/>
          <w:b/>
          <w:bCs/>
        </w:rPr>
      </w:pPr>
    </w:p>
    <w:p w:rsidR="003B03C5" w:rsidRPr="001D36A0" w:rsidRDefault="003B03C5" w:rsidP="003B03C5">
      <w:pPr>
        <w:autoSpaceDE w:val="0"/>
        <w:autoSpaceDN w:val="0"/>
        <w:adjustRightInd w:val="0"/>
        <w:ind w:firstLine="851"/>
        <w:rPr>
          <w:rFonts w:ascii="Arial" w:hAnsi="Arial" w:cs="Arial"/>
          <w:b/>
          <w:bCs/>
        </w:rPr>
      </w:pPr>
      <w:r w:rsidRPr="001D36A0">
        <w:rPr>
          <w:rFonts w:ascii="Arial" w:hAnsi="Arial" w:cs="Arial"/>
          <w:b/>
          <w:bCs/>
        </w:rPr>
        <w:t>Instalatii aferente statiei de pompare: instalatii electrice</w:t>
      </w:r>
    </w:p>
    <w:p w:rsidR="003B03C5" w:rsidRPr="001D36A0" w:rsidRDefault="003B03C5" w:rsidP="003B03C5">
      <w:pPr>
        <w:autoSpaceDE w:val="0"/>
        <w:autoSpaceDN w:val="0"/>
        <w:adjustRightInd w:val="0"/>
        <w:ind w:firstLine="851"/>
        <w:rPr>
          <w:rFonts w:ascii="Arial" w:hAnsi="Arial" w:cs="Arial"/>
        </w:rPr>
      </w:pPr>
    </w:p>
    <w:p w:rsidR="003B03C5" w:rsidRPr="001D36A0" w:rsidRDefault="003B03C5" w:rsidP="004F6296">
      <w:pPr>
        <w:autoSpaceDE w:val="0"/>
        <w:autoSpaceDN w:val="0"/>
        <w:adjustRightInd w:val="0"/>
        <w:ind w:firstLine="851"/>
        <w:jc w:val="both"/>
        <w:rPr>
          <w:rFonts w:ascii="Arial" w:hAnsi="Arial" w:cs="Arial"/>
        </w:rPr>
      </w:pPr>
      <w:r w:rsidRPr="001D36A0">
        <w:rPr>
          <w:rFonts w:ascii="Arial" w:hAnsi="Arial" w:cs="Arial"/>
        </w:rPr>
        <w:t>Statia de pompare este de tip cămin și va fi echipata cu 1+ 1 pompe (1 activa + 1 de rezerva activă).</w:t>
      </w:r>
    </w:p>
    <w:p w:rsidR="003B03C5" w:rsidRPr="001D36A0" w:rsidRDefault="003B03C5" w:rsidP="004F6296">
      <w:pPr>
        <w:autoSpaceDE w:val="0"/>
        <w:autoSpaceDN w:val="0"/>
        <w:adjustRightInd w:val="0"/>
        <w:ind w:firstLine="851"/>
        <w:jc w:val="both"/>
        <w:rPr>
          <w:rFonts w:ascii="Arial" w:hAnsi="Arial" w:cs="Arial"/>
        </w:rPr>
      </w:pPr>
      <w:r w:rsidRPr="001D36A0">
        <w:rPr>
          <w:rFonts w:ascii="Arial" w:hAnsi="Arial" w:cs="Arial"/>
        </w:rPr>
        <w:lastRenderedPageBreak/>
        <w:t>Alimentarea cu energie electrica a statiei de pompare se face dint-un tablou electric TD cu posibilitatea racordării la 2 surse (rețeaua Electrica si un grup electrogen trifazat, amplasat in zona stației de pompare).</w:t>
      </w:r>
    </w:p>
    <w:p w:rsidR="003B03C5" w:rsidRPr="001D36A0" w:rsidRDefault="003B03C5" w:rsidP="004F6296">
      <w:pPr>
        <w:autoSpaceDE w:val="0"/>
        <w:autoSpaceDN w:val="0"/>
        <w:adjustRightInd w:val="0"/>
        <w:ind w:firstLine="851"/>
        <w:jc w:val="both"/>
        <w:rPr>
          <w:rFonts w:ascii="Arial" w:hAnsi="Arial" w:cs="Arial"/>
        </w:rPr>
      </w:pPr>
      <w:r w:rsidRPr="001D36A0">
        <w:rPr>
          <w:rFonts w:ascii="Arial" w:hAnsi="Arial" w:cs="Arial"/>
        </w:rPr>
        <w:t>Pentru a evita situațiile în care, datorita lipsei tensiunii electrice de la rețeaua publica, statia de pompare sa nu funcționeze astfel existând riscul ca apele uzate menajere sa deverseze din caminul stației de pompare, s-a prevăzut dotarea SPAU-rilor cu generatoare de energie electrica cu o putere cu automatizare inclusa, ce va porni automat la detectarea lipsei tensiunii electrice de la rețeaua publică.</w:t>
      </w:r>
    </w:p>
    <w:p w:rsidR="003B03C5" w:rsidRPr="001D36A0" w:rsidRDefault="003B03C5" w:rsidP="004F6296">
      <w:pPr>
        <w:autoSpaceDE w:val="0"/>
        <w:autoSpaceDN w:val="0"/>
        <w:adjustRightInd w:val="0"/>
        <w:ind w:firstLine="851"/>
        <w:jc w:val="both"/>
        <w:rPr>
          <w:rFonts w:ascii="Arial" w:hAnsi="Arial" w:cs="Arial"/>
        </w:rPr>
      </w:pPr>
      <w:r w:rsidRPr="001D36A0">
        <w:rPr>
          <w:rFonts w:ascii="Arial" w:hAnsi="Arial" w:cs="Arial"/>
        </w:rPr>
        <w:t xml:space="preserve">Automatizarea pompelor se face cu PLC (montat in tablou), funcție de nivelul apei din camin, dat de aparate de nivel (oprire la nivel minim, pornire la nivel maxim si alarmare la nivel minim si la maxim de avarie). Protecția circuitelor pompelor si a celorlalți receptori se face cu întrerupătoare automate si relee de protecție montate in tablou. Aparatajul montat în tablou va permite transmiterea la distanta in viitor a nivelelor si datelor despre starea si parametrii pompelor. Cablurile electrice </w:t>
      </w:r>
      <w:r w:rsidRPr="001D36A0">
        <w:rPr>
          <w:rFonts w:ascii="Arial" w:eastAsia="HiddenHorzOCR" w:hAnsi="Arial" w:cs="Arial"/>
        </w:rPr>
        <w:t xml:space="preserve">și </w:t>
      </w:r>
      <w:r w:rsidRPr="001D36A0">
        <w:rPr>
          <w:rFonts w:ascii="Arial" w:hAnsi="Arial" w:cs="Arial"/>
        </w:rPr>
        <w:t>de comanda vor din cupru cu izolație din PVC montate aparent în interiorul stației de pompare. Execuția și exploatarea instalațiilor electrice se vor face cu respectarea normativelor in vigoare, cu personal autorizat. Alimentarea cu energie electrică se face din rețeaua stradală a furnizorului de energie electrică.</w:t>
      </w:r>
    </w:p>
    <w:p w:rsidR="003B03C5" w:rsidRPr="001D36A0" w:rsidRDefault="003B03C5" w:rsidP="003B03C5">
      <w:pPr>
        <w:pStyle w:val="BodyText"/>
        <w:ind w:firstLine="851"/>
        <w:rPr>
          <w:rFonts w:ascii="Arial" w:hAnsi="Arial" w:cs="Arial"/>
          <w:i w:val="0"/>
          <w:sz w:val="24"/>
          <w:szCs w:val="24"/>
        </w:rPr>
      </w:pPr>
      <w:r w:rsidRPr="001D36A0">
        <w:rPr>
          <w:rFonts w:ascii="Arial" w:hAnsi="Arial" w:cs="Arial"/>
          <w:i w:val="0"/>
          <w:sz w:val="24"/>
          <w:szCs w:val="24"/>
        </w:rPr>
        <w:t>Instalatia electrica aferenta statiei de pompare ape uzate are in componenta urmatoarele echipamente:</w:t>
      </w:r>
    </w:p>
    <w:p w:rsidR="003B03C5" w:rsidRPr="001D36A0" w:rsidRDefault="003B03C5" w:rsidP="003B03C5">
      <w:pPr>
        <w:pStyle w:val="litere"/>
        <w:numPr>
          <w:ilvl w:val="0"/>
          <w:numId w:val="29"/>
        </w:numPr>
        <w:tabs>
          <w:tab w:val="clear" w:pos="425"/>
          <w:tab w:val="clear" w:pos="851"/>
          <w:tab w:val="num" w:pos="-3969"/>
        </w:tabs>
        <w:spacing w:before="0" w:after="0"/>
        <w:ind w:left="0" w:firstLine="851"/>
        <w:rPr>
          <w:rFonts w:cs="Arial"/>
          <w:sz w:val="24"/>
        </w:rPr>
      </w:pPr>
      <w:r w:rsidRPr="001D36A0">
        <w:rPr>
          <w:rFonts w:cs="Arial"/>
          <w:sz w:val="24"/>
        </w:rPr>
        <w:t>Tablou statie de pompare ape uzate TSPAU, conceput unitar pentru toate statiile de pompare ape uzate cu deosebirea ca puterile pompelor au valori specifice fiecarei statii de pompare ape uzate, conform tabelului de mai sus;</w:t>
      </w:r>
    </w:p>
    <w:p w:rsidR="003B03C5" w:rsidRPr="001D36A0" w:rsidRDefault="003B03C5" w:rsidP="003B03C5">
      <w:pPr>
        <w:pStyle w:val="litere"/>
        <w:numPr>
          <w:ilvl w:val="0"/>
          <w:numId w:val="29"/>
        </w:numPr>
        <w:tabs>
          <w:tab w:val="clear" w:pos="425"/>
          <w:tab w:val="clear" w:pos="851"/>
          <w:tab w:val="num" w:pos="-4111"/>
        </w:tabs>
        <w:spacing w:before="0" w:after="0"/>
        <w:ind w:left="0" w:firstLine="851"/>
        <w:rPr>
          <w:rFonts w:cs="Arial"/>
          <w:sz w:val="24"/>
        </w:rPr>
      </w:pPr>
      <w:r w:rsidRPr="001D36A0">
        <w:rPr>
          <w:rFonts w:cs="Arial"/>
          <w:sz w:val="24"/>
        </w:rPr>
        <w:t>Traductor masurare continua nivel, inclusiv cu afisare locala pe panoul opoerator, iesire 0-20/4...20 mA, domeniu de masura maxim 3m;</w:t>
      </w:r>
    </w:p>
    <w:p w:rsidR="003B03C5" w:rsidRPr="001D36A0" w:rsidRDefault="003B03C5" w:rsidP="003B03C5">
      <w:pPr>
        <w:pStyle w:val="litere"/>
        <w:tabs>
          <w:tab w:val="clear" w:pos="425"/>
          <w:tab w:val="clear" w:pos="851"/>
          <w:tab w:val="num" w:pos="-4111"/>
        </w:tabs>
        <w:spacing w:before="0" w:after="0"/>
        <w:ind w:left="0" w:firstLine="851"/>
        <w:rPr>
          <w:rFonts w:cs="Arial"/>
          <w:sz w:val="24"/>
        </w:rPr>
      </w:pPr>
      <w:r w:rsidRPr="001D36A0">
        <w:rPr>
          <w:rFonts w:cs="Arial"/>
          <w:sz w:val="24"/>
        </w:rPr>
        <w:t>2 senzori de nivel apa uzata (pentru nivel minim-maxim);</w:t>
      </w:r>
    </w:p>
    <w:p w:rsidR="003B03C5" w:rsidRPr="001D36A0" w:rsidRDefault="003B03C5" w:rsidP="003B03C5">
      <w:pPr>
        <w:pStyle w:val="litere"/>
        <w:tabs>
          <w:tab w:val="clear" w:pos="425"/>
          <w:tab w:val="clear" w:pos="851"/>
          <w:tab w:val="num" w:pos="-4111"/>
        </w:tabs>
        <w:spacing w:before="0" w:after="0"/>
        <w:ind w:left="0" w:firstLine="851"/>
        <w:rPr>
          <w:rFonts w:cs="Arial"/>
          <w:sz w:val="24"/>
        </w:rPr>
      </w:pPr>
      <w:r w:rsidRPr="001D36A0">
        <w:rPr>
          <w:rFonts w:cs="Arial"/>
          <w:sz w:val="24"/>
        </w:rPr>
        <w:t>Detector nivel inundare cheson statie de pompare;</w:t>
      </w:r>
    </w:p>
    <w:p w:rsidR="003B03C5" w:rsidRPr="001D36A0" w:rsidRDefault="003B03C5" w:rsidP="003B03C5">
      <w:pPr>
        <w:pStyle w:val="litere"/>
        <w:tabs>
          <w:tab w:val="clear" w:pos="425"/>
          <w:tab w:val="clear" w:pos="851"/>
          <w:tab w:val="num" w:pos="-4111"/>
        </w:tabs>
        <w:spacing w:before="0" w:after="0"/>
        <w:ind w:left="0" w:firstLine="851"/>
        <w:rPr>
          <w:rFonts w:cs="Arial"/>
          <w:sz w:val="24"/>
        </w:rPr>
      </w:pPr>
      <w:r w:rsidRPr="001D36A0">
        <w:rPr>
          <w:rFonts w:cs="Arial"/>
          <w:sz w:val="24"/>
        </w:rPr>
        <w:t>Manometru cu contacte pentru semnalarea suprapresiunii pe refulare;</w:t>
      </w:r>
    </w:p>
    <w:p w:rsidR="003B03C5" w:rsidRPr="001D36A0" w:rsidRDefault="003B03C5" w:rsidP="003B03C5">
      <w:pPr>
        <w:pStyle w:val="litere"/>
        <w:tabs>
          <w:tab w:val="clear" w:pos="425"/>
          <w:tab w:val="clear" w:pos="851"/>
          <w:tab w:val="num" w:pos="-4111"/>
        </w:tabs>
        <w:spacing w:before="0" w:after="0"/>
        <w:ind w:left="0" w:firstLine="851"/>
        <w:rPr>
          <w:rFonts w:cs="Arial"/>
          <w:sz w:val="24"/>
        </w:rPr>
      </w:pPr>
      <w:r w:rsidRPr="001D36A0">
        <w:rPr>
          <w:rFonts w:cs="Arial"/>
          <w:sz w:val="24"/>
        </w:rPr>
        <w:t>Panoul propriu de control ai fiecarui convertizor de frecventa.</w:t>
      </w:r>
    </w:p>
    <w:p w:rsidR="003B03C5" w:rsidRPr="001D36A0" w:rsidRDefault="003B03C5" w:rsidP="003B03C5">
      <w:pPr>
        <w:pStyle w:val="BodyText"/>
        <w:ind w:firstLine="851"/>
        <w:rPr>
          <w:rFonts w:ascii="Arial" w:hAnsi="Arial" w:cs="Arial"/>
          <w:sz w:val="24"/>
          <w:szCs w:val="24"/>
        </w:rPr>
      </w:pPr>
    </w:p>
    <w:p w:rsidR="003B03C5" w:rsidRPr="001D36A0" w:rsidRDefault="003B03C5" w:rsidP="003B03C5">
      <w:pPr>
        <w:pStyle w:val="BodyText"/>
        <w:ind w:firstLine="851"/>
        <w:rPr>
          <w:rFonts w:ascii="Arial" w:hAnsi="Arial" w:cs="Arial"/>
          <w:i w:val="0"/>
          <w:sz w:val="24"/>
          <w:szCs w:val="24"/>
        </w:rPr>
      </w:pPr>
      <w:r w:rsidRPr="001D36A0">
        <w:rPr>
          <w:rFonts w:ascii="Arial" w:hAnsi="Arial" w:cs="Arial"/>
          <w:i w:val="0"/>
          <w:sz w:val="24"/>
          <w:szCs w:val="24"/>
        </w:rPr>
        <w:t>Instalatia electrica aferenta statiei de pompare asigura unitar urmatoarele:</w:t>
      </w:r>
    </w:p>
    <w:p w:rsidR="003B03C5" w:rsidRPr="001D36A0" w:rsidRDefault="003B03C5" w:rsidP="003B03C5">
      <w:pPr>
        <w:pStyle w:val="ListBullet2"/>
        <w:rPr>
          <w:color w:val="auto"/>
        </w:rPr>
      </w:pPr>
      <w:r w:rsidRPr="001D36A0">
        <w:rPr>
          <w:color w:val="auto"/>
        </w:rPr>
        <w:t>toate functiunile de actionare, protectii electrice si de automatizare pentru functionarea  pompelor in regimurile precizate, cu comanda de pornire prin convertizor de frecventa, conform prevederilor normativului I7/2011;</w:t>
      </w:r>
    </w:p>
    <w:p w:rsidR="003B03C5" w:rsidRPr="001D36A0" w:rsidRDefault="003B03C5" w:rsidP="003B03C5">
      <w:pPr>
        <w:pStyle w:val="ListBullet2"/>
        <w:rPr>
          <w:color w:val="auto"/>
        </w:rPr>
      </w:pPr>
      <w:r w:rsidRPr="001D36A0">
        <w:rPr>
          <w:color w:val="auto"/>
        </w:rPr>
        <w:t>asigurarea opririi pompelor la scaderea nivelului apei in bazinul de aspiratie sub pragul minim, respectiv pragul minim de avarie, utilizand cate un senzor de nivel cu masurare continua (prin masurarea indirecta a presiunii hidrostatice) si iesiri pe relee pentru detectie praguri, corelat cu software-ul realizat in automatul programabil din tabloul TSPAU aferent, prin prelucrarea informatiei analogice a nivelului;</w:t>
      </w:r>
    </w:p>
    <w:p w:rsidR="003B03C5" w:rsidRPr="001D36A0" w:rsidRDefault="003B03C5" w:rsidP="003B03C5">
      <w:pPr>
        <w:pStyle w:val="ListBullet2"/>
        <w:rPr>
          <w:color w:val="auto"/>
        </w:rPr>
      </w:pPr>
      <w:r w:rsidRPr="001D36A0">
        <w:rPr>
          <w:color w:val="auto"/>
        </w:rPr>
        <w:t>semnalizarea starii de avarie la atingerea nivelului minim de avarie;</w:t>
      </w:r>
    </w:p>
    <w:p w:rsidR="003B03C5" w:rsidRPr="001D36A0" w:rsidRDefault="003B03C5" w:rsidP="003B03C5">
      <w:pPr>
        <w:pStyle w:val="ListBullet2"/>
        <w:rPr>
          <w:color w:val="auto"/>
        </w:rPr>
      </w:pPr>
      <w:r w:rsidRPr="001D36A0">
        <w:rPr>
          <w:color w:val="auto"/>
        </w:rPr>
        <w:t>repornirea pompelor la atingerea unui nivel maxim, utilizand traductorul de nivel sus mentionat;</w:t>
      </w:r>
    </w:p>
    <w:p w:rsidR="003B03C5" w:rsidRPr="001D36A0" w:rsidRDefault="003B03C5" w:rsidP="003B03C5">
      <w:pPr>
        <w:pStyle w:val="ListBullet2"/>
        <w:rPr>
          <w:color w:val="auto"/>
        </w:rPr>
      </w:pPr>
      <w:r w:rsidRPr="001D36A0">
        <w:rPr>
          <w:color w:val="auto"/>
        </w:rPr>
        <w:t>sesizarea avariei termice la fiecare pompa in parte, ca si aparitia unei avarii la reteaua trifazata de alimentare;</w:t>
      </w:r>
    </w:p>
    <w:p w:rsidR="003B03C5" w:rsidRPr="001D36A0" w:rsidRDefault="003B03C5" w:rsidP="003B03C5">
      <w:pPr>
        <w:pStyle w:val="ListBullet2"/>
        <w:rPr>
          <w:color w:val="auto"/>
        </w:rPr>
      </w:pPr>
      <w:r w:rsidRPr="001D36A0">
        <w:rPr>
          <w:color w:val="auto"/>
        </w:rPr>
        <w:t>comanda automata a pompei de rezerva, la aparitia unei avarii termice la pompa activa;</w:t>
      </w:r>
    </w:p>
    <w:p w:rsidR="003B03C5" w:rsidRPr="001D36A0" w:rsidRDefault="003B03C5" w:rsidP="003B03C5">
      <w:pPr>
        <w:pStyle w:val="ListBullet2"/>
        <w:rPr>
          <w:color w:val="auto"/>
        </w:rPr>
      </w:pPr>
      <w:r w:rsidRPr="001D36A0">
        <w:rPr>
          <w:color w:val="auto"/>
        </w:rPr>
        <w:t>semnalizarea pe usa tabloului a starilor de functionare, respectiv avarie, ale pompelor;</w:t>
      </w:r>
    </w:p>
    <w:p w:rsidR="003B03C5" w:rsidRPr="001D36A0" w:rsidRDefault="003B03C5" w:rsidP="003B03C5">
      <w:pPr>
        <w:pStyle w:val="ListBullet2"/>
        <w:rPr>
          <w:color w:val="auto"/>
        </w:rPr>
      </w:pPr>
      <w:r w:rsidRPr="001D36A0">
        <w:rPr>
          <w:color w:val="auto"/>
        </w:rPr>
        <w:t xml:space="preserve">asigurarea unei uzuri uniforme a pompelor (pe principiul orelor de functionare) prin trecerea periodica a pompei in lucru active ca pompa de rezerva, iar pompa de rezerva selectata la momentul respectiv, redevine pompa activa; </w:t>
      </w:r>
    </w:p>
    <w:p w:rsidR="003B03C5" w:rsidRPr="001D36A0" w:rsidRDefault="003B03C5" w:rsidP="003B03C5">
      <w:pPr>
        <w:pStyle w:val="ListBullet2"/>
        <w:rPr>
          <w:color w:val="auto"/>
        </w:rPr>
      </w:pPr>
      <w:r w:rsidRPr="001D36A0">
        <w:rPr>
          <w:color w:val="auto"/>
        </w:rPr>
        <w:lastRenderedPageBreak/>
        <w:t>emiterea unui semnal de avarie la patrunderea unor persoane neautorizate in incinta SPAU, precum si la deschiderea tabloului electric TSPAU;</w:t>
      </w:r>
    </w:p>
    <w:p w:rsidR="003B03C5" w:rsidRPr="001D36A0" w:rsidRDefault="003B03C5" w:rsidP="003B03C5">
      <w:pPr>
        <w:pStyle w:val="ListBullet2"/>
        <w:rPr>
          <w:color w:val="auto"/>
        </w:rPr>
      </w:pPr>
      <w:r w:rsidRPr="001D36A0">
        <w:rPr>
          <w:color w:val="auto"/>
        </w:rPr>
        <w:t>protectia la o suprapresiune accidentala pe conducta de refulare, sesizata de manometrul cu contacte electrice, prin contactul „presiune maxima”, respectiv prin oprirea corespunzatoare a pompelor active, repornirea avand loc la scaderea presiunii cu confirmare prin contactul „presiune minima” aferent manometrului;</w:t>
      </w:r>
    </w:p>
    <w:p w:rsidR="003B03C5" w:rsidRPr="001D36A0" w:rsidRDefault="003B03C5" w:rsidP="003B03C5">
      <w:pPr>
        <w:pStyle w:val="ListBullet2"/>
        <w:rPr>
          <w:color w:val="auto"/>
        </w:rPr>
      </w:pPr>
      <w:r w:rsidRPr="001D36A0">
        <w:rPr>
          <w:color w:val="auto"/>
        </w:rPr>
        <w:t>sistemul se protejeaza impotriva inversarii fazelor, lipsei unei faze, dezechilibrului fazelor, printr-un releu destinat acestui scop, care, in cazul sesizarii unor probleme pe reteaua de alimentare, determina oprirea functionarii statiei;</w:t>
      </w:r>
    </w:p>
    <w:p w:rsidR="003B03C5" w:rsidRPr="001D36A0" w:rsidRDefault="003B03C5" w:rsidP="003B03C5">
      <w:pPr>
        <w:pStyle w:val="ListBullet2"/>
        <w:rPr>
          <w:color w:val="auto"/>
        </w:rPr>
      </w:pPr>
      <w:r w:rsidRPr="001D36A0">
        <w:rPr>
          <w:color w:val="auto"/>
        </w:rPr>
        <w:t>Protectia la scurtcircuit se realizeaza prin intermediul sigurantelor automate magneto-termice;</w:t>
      </w:r>
    </w:p>
    <w:p w:rsidR="003B03C5" w:rsidRPr="001D36A0" w:rsidRDefault="003B03C5" w:rsidP="003B03C5">
      <w:pPr>
        <w:pStyle w:val="ListBullet2"/>
        <w:rPr>
          <w:color w:val="auto"/>
        </w:rPr>
      </w:pPr>
      <w:r w:rsidRPr="001D36A0">
        <w:rPr>
          <w:color w:val="auto"/>
        </w:rPr>
        <w:t>Protectia la supratensiuni se realizeaza prin echipamente speciale, destinate acestui scop;</w:t>
      </w:r>
    </w:p>
    <w:p w:rsidR="003B03C5" w:rsidRPr="001D36A0" w:rsidRDefault="003B03C5" w:rsidP="003B03C5">
      <w:pPr>
        <w:pStyle w:val="ListBullet2"/>
        <w:rPr>
          <w:color w:val="auto"/>
        </w:rPr>
      </w:pPr>
      <w:r w:rsidRPr="001D36A0">
        <w:rPr>
          <w:color w:val="auto"/>
        </w:rPr>
        <w:t>Protectia la supratensiune al automatului programabil se realizeaza prin module de protectie la supratensiune, respectiv prin sursa de alimentare neintreruptibila. Sursa de alimentare neintreruptibila trebuie sa asigure o autonomie de cca 1 ora de functionare pentru automatul  programabil si traductoare, la caderea retelei;</w:t>
      </w:r>
    </w:p>
    <w:p w:rsidR="003B03C5" w:rsidRPr="001D36A0" w:rsidRDefault="003B03C5" w:rsidP="003B03C5">
      <w:pPr>
        <w:pStyle w:val="ListBullet2"/>
        <w:rPr>
          <w:color w:val="auto"/>
        </w:rPr>
      </w:pPr>
      <w:r w:rsidRPr="001D36A0">
        <w:rPr>
          <w:color w:val="auto"/>
        </w:rPr>
        <w:t>Protectia la supratensiune a intrarilor analogice (buclele de masura analogice 4-20mA) ale automatului programabil se realizeaza prin module de protectie destinate acestui scop;</w:t>
      </w:r>
    </w:p>
    <w:p w:rsidR="003B03C5" w:rsidRPr="001D36A0" w:rsidRDefault="003B03C5" w:rsidP="003B03C5">
      <w:pPr>
        <w:pStyle w:val="ListBullet2"/>
        <w:rPr>
          <w:color w:val="auto"/>
        </w:rPr>
      </w:pPr>
      <w:r w:rsidRPr="001D36A0">
        <w:rPr>
          <w:color w:val="auto"/>
        </w:rPr>
        <w:t>Protectia termica a motoarelor se realizeaza prin intermediul senzorilor de temperatura din infasurarile motoarelor, conectate la relee electronice de protectie. Pentru ca aceasta protectie sa functioneze, motoarele pompelor trebuie sa fie dotate cu senzori de temperatura in infasurari.</w:t>
      </w:r>
    </w:p>
    <w:p w:rsidR="003B03C5" w:rsidRPr="001D36A0" w:rsidRDefault="003B03C5" w:rsidP="003B03C5">
      <w:pPr>
        <w:pStyle w:val="bodytextbold"/>
        <w:spacing w:before="0" w:after="0"/>
        <w:ind w:left="1020"/>
        <w:rPr>
          <w:rFonts w:cs="Arial"/>
          <w:sz w:val="24"/>
          <w:u w:val="single"/>
        </w:rPr>
      </w:pPr>
    </w:p>
    <w:p w:rsidR="003B03C5" w:rsidRPr="001D36A0" w:rsidRDefault="003B03C5" w:rsidP="003B03C5">
      <w:pPr>
        <w:pStyle w:val="bodytextbold"/>
        <w:spacing w:before="0" w:after="0"/>
        <w:ind w:left="1020"/>
        <w:rPr>
          <w:rFonts w:cs="Arial"/>
          <w:sz w:val="24"/>
          <w:u w:val="single"/>
        </w:rPr>
      </w:pPr>
      <w:r w:rsidRPr="001D36A0">
        <w:rPr>
          <w:rFonts w:cs="Arial"/>
          <w:sz w:val="24"/>
          <w:u w:val="single"/>
        </w:rPr>
        <w:t>Alimentarea cu energie electrica</w:t>
      </w:r>
    </w:p>
    <w:p w:rsidR="003B03C5" w:rsidRPr="001D36A0" w:rsidRDefault="003B03C5" w:rsidP="003B03C5">
      <w:pPr>
        <w:pStyle w:val="bodytextbold"/>
        <w:spacing w:before="0" w:after="0"/>
        <w:ind w:left="1020"/>
        <w:rPr>
          <w:rFonts w:cs="Arial"/>
          <w:sz w:val="24"/>
          <w:u w:val="single"/>
        </w:rPr>
      </w:pPr>
    </w:p>
    <w:p w:rsidR="003B03C5" w:rsidRPr="001D36A0" w:rsidRDefault="003B03C5" w:rsidP="003B03C5">
      <w:pPr>
        <w:pStyle w:val="BodyText"/>
        <w:numPr>
          <w:ilvl w:val="0"/>
          <w:numId w:val="30"/>
        </w:numPr>
        <w:ind w:left="1020"/>
        <w:rPr>
          <w:rFonts w:ascii="Arial" w:hAnsi="Arial" w:cs="Arial"/>
          <w:i w:val="0"/>
          <w:sz w:val="24"/>
          <w:szCs w:val="24"/>
          <w:lang w:val="fr-FR"/>
        </w:rPr>
      </w:pPr>
      <w:r w:rsidRPr="001D36A0">
        <w:rPr>
          <w:rFonts w:ascii="Arial" w:hAnsi="Arial" w:cs="Arial"/>
          <w:i w:val="0"/>
          <w:sz w:val="24"/>
          <w:szCs w:val="24"/>
          <w:lang w:val="fr-FR"/>
        </w:rPr>
        <w:t>Statia de pompare va fi alimentata din reteaua publica a furnizorului de energie electrica, in regim trifazat 400V, 50Hz.</w:t>
      </w:r>
    </w:p>
    <w:p w:rsidR="003B03C5" w:rsidRPr="001D36A0" w:rsidRDefault="003B03C5" w:rsidP="003B03C5">
      <w:pPr>
        <w:pStyle w:val="BodyText"/>
        <w:numPr>
          <w:ilvl w:val="0"/>
          <w:numId w:val="30"/>
        </w:numPr>
        <w:ind w:left="1020"/>
        <w:rPr>
          <w:rFonts w:ascii="Arial" w:hAnsi="Arial" w:cs="Arial"/>
          <w:i w:val="0"/>
          <w:sz w:val="24"/>
          <w:szCs w:val="24"/>
          <w:lang w:val="fr-FR"/>
        </w:rPr>
      </w:pPr>
      <w:r w:rsidRPr="001D36A0">
        <w:rPr>
          <w:rFonts w:ascii="Arial" w:hAnsi="Arial" w:cs="Arial"/>
          <w:i w:val="0"/>
          <w:sz w:val="24"/>
          <w:szCs w:val="24"/>
          <w:lang w:val="fr-FR"/>
        </w:rPr>
        <w:t>Racordarea instalatiei de pompare se va executa prin intermediul unui bloc de masura si protectie trifazat (BMPT), montat in punctul stabilit de furnizorul local de energie electrica.</w:t>
      </w:r>
    </w:p>
    <w:p w:rsidR="003B03C5" w:rsidRPr="001D36A0" w:rsidRDefault="003B03C5" w:rsidP="003B03C5">
      <w:pPr>
        <w:pStyle w:val="BodyText"/>
        <w:numPr>
          <w:ilvl w:val="0"/>
          <w:numId w:val="30"/>
        </w:numPr>
        <w:ind w:left="1020"/>
        <w:rPr>
          <w:rFonts w:ascii="Arial" w:hAnsi="Arial" w:cs="Arial"/>
          <w:i w:val="0"/>
          <w:sz w:val="24"/>
          <w:szCs w:val="24"/>
          <w:lang w:val="fr-FR"/>
        </w:rPr>
      </w:pPr>
      <w:r w:rsidRPr="001D36A0">
        <w:rPr>
          <w:rFonts w:ascii="Arial" w:hAnsi="Arial" w:cs="Arial"/>
          <w:i w:val="0"/>
          <w:sz w:val="24"/>
          <w:szCs w:val="24"/>
          <w:lang w:val="fr-FR"/>
        </w:rPr>
        <w:t xml:space="preserve">Se admite o variatie de tensiune de +/-10%Un si o variatie de frecventa de ±1Hz. </w:t>
      </w:r>
    </w:p>
    <w:p w:rsidR="003B03C5" w:rsidRPr="001D36A0" w:rsidRDefault="003B03C5" w:rsidP="003B03C5">
      <w:pPr>
        <w:pStyle w:val="BodyText"/>
        <w:numPr>
          <w:ilvl w:val="0"/>
          <w:numId w:val="30"/>
        </w:numPr>
        <w:ind w:left="1020"/>
        <w:rPr>
          <w:rFonts w:ascii="Arial" w:hAnsi="Arial" w:cs="Arial"/>
          <w:i w:val="0"/>
          <w:sz w:val="24"/>
          <w:szCs w:val="24"/>
          <w:lang w:val="fr-FR"/>
        </w:rPr>
      </w:pPr>
      <w:r w:rsidRPr="001D36A0">
        <w:rPr>
          <w:rFonts w:ascii="Arial" w:hAnsi="Arial" w:cs="Arial"/>
          <w:i w:val="0"/>
          <w:sz w:val="24"/>
          <w:szCs w:val="24"/>
          <w:lang w:val="fr-FR"/>
        </w:rPr>
        <w:t>Lucrarile pentru proiectarea si executia racordurilor de alimentare cu energie electrica a statiei de pompare vor fi in sarcina Antreprenorului si vor fi detaliate conform cerintelor distribuitorului de energie electrica mentionata in Avizul sau.</w:t>
      </w:r>
    </w:p>
    <w:p w:rsidR="003B03C5" w:rsidRPr="001D36A0" w:rsidRDefault="003B03C5" w:rsidP="003B03C5">
      <w:pPr>
        <w:pStyle w:val="BodyText"/>
        <w:numPr>
          <w:ilvl w:val="0"/>
          <w:numId w:val="30"/>
        </w:numPr>
        <w:ind w:left="1020"/>
        <w:rPr>
          <w:rFonts w:ascii="Arial" w:hAnsi="Arial" w:cs="Arial"/>
          <w:i w:val="0"/>
          <w:sz w:val="24"/>
          <w:szCs w:val="24"/>
          <w:lang w:val="fr-FR"/>
        </w:rPr>
      </w:pPr>
      <w:r w:rsidRPr="001D36A0">
        <w:rPr>
          <w:rFonts w:ascii="Arial" w:hAnsi="Arial" w:cs="Arial"/>
          <w:i w:val="0"/>
          <w:sz w:val="24"/>
          <w:szCs w:val="24"/>
          <w:lang w:val="fr-FR"/>
        </w:rPr>
        <w:t>Proiectul de alimentare cu energie electrica va fi elaborat de catre furnizorul de energie electrica sau de o firma locala autorizata ANRE. Proiectantul de specialitate va transmite documentatia (tema, chestionar si planuri) pentru comanda si elaborarea proiectului de alimentare cu energie electrica.</w:t>
      </w:r>
    </w:p>
    <w:p w:rsidR="003B03C5" w:rsidRPr="001D36A0" w:rsidRDefault="003B03C5" w:rsidP="003B03C5">
      <w:pPr>
        <w:pStyle w:val="BodyText"/>
        <w:numPr>
          <w:ilvl w:val="0"/>
          <w:numId w:val="30"/>
        </w:numPr>
        <w:ind w:left="1020"/>
        <w:rPr>
          <w:rFonts w:ascii="Arial" w:hAnsi="Arial" w:cs="Arial"/>
          <w:i w:val="0"/>
          <w:sz w:val="24"/>
          <w:szCs w:val="24"/>
          <w:lang w:val="fr-FR"/>
        </w:rPr>
      </w:pPr>
      <w:r w:rsidRPr="001D36A0">
        <w:rPr>
          <w:rFonts w:ascii="Arial" w:hAnsi="Arial" w:cs="Arial"/>
          <w:i w:val="0"/>
          <w:sz w:val="24"/>
          <w:szCs w:val="24"/>
          <w:lang w:val="fr-FR"/>
        </w:rPr>
        <w:t>Alimentarea cu energie electrica din sursa externa (in caz de avarie la reteaua furnizorului):</w:t>
      </w:r>
    </w:p>
    <w:p w:rsidR="003B03C5" w:rsidRPr="001D36A0" w:rsidRDefault="003B03C5" w:rsidP="003B03C5">
      <w:pPr>
        <w:pStyle w:val="BodyText"/>
        <w:numPr>
          <w:ilvl w:val="0"/>
          <w:numId w:val="30"/>
        </w:numPr>
        <w:ind w:left="1020"/>
        <w:rPr>
          <w:rFonts w:ascii="Arial" w:hAnsi="Arial" w:cs="Arial"/>
          <w:i w:val="0"/>
          <w:sz w:val="24"/>
          <w:szCs w:val="24"/>
          <w:lang w:val="fr-FR"/>
        </w:rPr>
      </w:pPr>
      <w:r w:rsidRPr="001D36A0">
        <w:rPr>
          <w:rFonts w:ascii="Arial" w:hAnsi="Arial" w:cs="Arial"/>
          <w:i w:val="0"/>
          <w:sz w:val="24"/>
          <w:szCs w:val="24"/>
          <w:lang w:val="fr-FR"/>
        </w:rPr>
        <w:t>Pentru statiile de pompare apa uzata s-a prevazut un set de generatoare electrice mobile (montate pe sasiu), de puteri variabile, ce vor fi transportate si puse in functiune de catre personalul operatorului, la eventualele intreruperi in alimentarea cu energie electrica.</w:t>
      </w:r>
    </w:p>
    <w:p w:rsidR="003B03C5" w:rsidRPr="001D36A0" w:rsidRDefault="003B03C5" w:rsidP="003B03C5">
      <w:pPr>
        <w:pStyle w:val="BodyText"/>
        <w:numPr>
          <w:ilvl w:val="0"/>
          <w:numId w:val="30"/>
        </w:numPr>
        <w:ind w:left="1020"/>
        <w:rPr>
          <w:rFonts w:ascii="Arial" w:hAnsi="Arial" w:cs="Arial"/>
          <w:i w:val="0"/>
          <w:sz w:val="24"/>
          <w:szCs w:val="24"/>
          <w:lang w:val="fr-FR"/>
        </w:rPr>
      </w:pPr>
      <w:r w:rsidRPr="001D36A0">
        <w:rPr>
          <w:rFonts w:ascii="Arial" w:hAnsi="Arial" w:cs="Arial"/>
          <w:i w:val="0"/>
          <w:sz w:val="24"/>
          <w:szCs w:val="24"/>
          <w:lang w:val="fr-FR"/>
        </w:rPr>
        <w:t>Pentru facilitarea functionarii in cazul alimentarii de la o sursa externa, tabloul electric TSPAU va fi prevazut cu o priza industriala cu 5 poli IP66 pentru conectarea racodului mobil al generatorului.</w:t>
      </w:r>
    </w:p>
    <w:p w:rsidR="003B03C5" w:rsidRPr="001D36A0" w:rsidRDefault="003B03C5" w:rsidP="003B03C5">
      <w:pPr>
        <w:pStyle w:val="BodyText"/>
        <w:numPr>
          <w:ilvl w:val="0"/>
          <w:numId w:val="30"/>
        </w:numPr>
        <w:ind w:left="1020"/>
        <w:rPr>
          <w:rFonts w:ascii="Arial" w:hAnsi="Arial" w:cs="Arial"/>
          <w:i w:val="0"/>
          <w:sz w:val="24"/>
          <w:szCs w:val="24"/>
          <w:lang w:val="fr-FR"/>
        </w:rPr>
      </w:pPr>
      <w:r w:rsidRPr="001D36A0">
        <w:rPr>
          <w:rFonts w:ascii="Arial" w:hAnsi="Arial" w:cs="Arial"/>
          <w:i w:val="0"/>
          <w:sz w:val="24"/>
          <w:szCs w:val="24"/>
          <w:lang w:val="fr-FR"/>
        </w:rPr>
        <w:t>Tabloul electric de comanda si control al pompelor va fi amplasat in exteriorul statiei de pompare, pe un suport metalic si soclu din beton special amenajat.</w:t>
      </w:r>
    </w:p>
    <w:p w:rsidR="003B03C5" w:rsidRPr="001D36A0" w:rsidRDefault="003B03C5" w:rsidP="003B03C5">
      <w:pPr>
        <w:pStyle w:val="BodyText"/>
        <w:numPr>
          <w:ilvl w:val="0"/>
          <w:numId w:val="30"/>
        </w:numPr>
        <w:ind w:left="1020"/>
        <w:rPr>
          <w:rFonts w:ascii="Arial" w:hAnsi="Arial" w:cs="Arial"/>
          <w:i w:val="0"/>
          <w:sz w:val="24"/>
          <w:szCs w:val="24"/>
          <w:lang w:val="fr-FR"/>
        </w:rPr>
      </w:pPr>
      <w:r w:rsidRPr="001D36A0">
        <w:rPr>
          <w:rFonts w:ascii="Arial" w:hAnsi="Arial" w:cs="Arial"/>
          <w:i w:val="0"/>
          <w:sz w:val="24"/>
          <w:szCs w:val="24"/>
          <w:lang w:val="fr-FR"/>
        </w:rPr>
        <w:lastRenderedPageBreak/>
        <w:t>Racordul electric al statiei de pompare se va realiza prin cablu armat de cupru, de tip CYABY, dimensionat corespunzator, pozat ingropat in pamant, caderea maxima de tensiune admisa fiind 5% Un.</w:t>
      </w:r>
    </w:p>
    <w:p w:rsidR="003B03C5" w:rsidRPr="001D36A0" w:rsidRDefault="003B03C5" w:rsidP="003B03C5">
      <w:pPr>
        <w:pStyle w:val="BodyText"/>
        <w:numPr>
          <w:ilvl w:val="0"/>
          <w:numId w:val="30"/>
        </w:numPr>
        <w:ind w:left="1020"/>
        <w:rPr>
          <w:rFonts w:ascii="Arial" w:hAnsi="Arial" w:cs="Arial"/>
          <w:i w:val="0"/>
          <w:sz w:val="24"/>
          <w:szCs w:val="24"/>
          <w:lang w:val="fr-FR"/>
        </w:rPr>
      </w:pPr>
      <w:r w:rsidRPr="001D36A0">
        <w:rPr>
          <w:rFonts w:ascii="Arial" w:hAnsi="Arial" w:cs="Arial"/>
          <w:i w:val="0"/>
          <w:sz w:val="24"/>
          <w:szCs w:val="24"/>
          <w:lang w:val="fr-FR"/>
        </w:rPr>
        <w:t>Echipamentele vor fi protejate contra supratensiunilor de origine atmosferica sau de comutatie, prin montarea unor descarcatoare aferente, in conformitate cu prevederile normativului I7/2011.</w:t>
      </w:r>
    </w:p>
    <w:p w:rsidR="003B03C5" w:rsidRPr="001D36A0" w:rsidRDefault="003B03C5" w:rsidP="003B03C5">
      <w:pPr>
        <w:pStyle w:val="BodyText"/>
        <w:numPr>
          <w:ilvl w:val="0"/>
          <w:numId w:val="30"/>
        </w:numPr>
        <w:ind w:left="1020"/>
        <w:rPr>
          <w:rFonts w:ascii="Arial" w:hAnsi="Arial" w:cs="Arial"/>
          <w:i w:val="0"/>
          <w:sz w:val="24"/>
          <w:szCs w:val="24"/>
          <w:lang w:val="fr-FR"/>
        </w:rPr>
      </w:pPr>
      <w:r w:rsidRPr="001D36A0">
        <w:rPr>
          <w:rFonts w:ascii="Arial" w:hAnsi="Arial" w:cs="Arial"/>
          <w:i w:val="0"/>
          <w:sz w:val="24"/>
          <w:szCs w:val="24"/>
          <w:lang w:val="fr-FR"/>
        </w:rPr>
        <w:t>Instalatia electrica se va racorda obligatoriu la priza de pamant aferenta SPAU, a carei valoare masurata nu va depasi 4 ohmi.</w:t>
      </w:r>
    </w:p>
    <w:p w:rsidR="003B03C5" w:rsidRPr="001D36A0" w:rsidRDefault="003B03C5" w:rsidP="003B03C5">
      <w:pPr>
        <w:pStyle w:val="BodyText"/>
        <w:numPr>
          <w:ilvl w:val="0"/>
          <w:numId w:val="30"/>
        </w:numPr>
        <w:ind w:left="1020"/>
        <w:rPr>
          <w:rFonts w:ascii="Arial" w:hAnsi="Arial" w:cs="Arial"/>
          <w:i w:val="0"/>
          <w:sz w:val="24"/>
          <w:szCs w:val="24"/>
          <w:lang w:val="fr-FR"/>
        </w:rPr>
      </w:pPr>
      <w:r w:rsidRPr="001D36A0">
        <w:rPr>
          <w:rFonts w:ascii="Arial" w:hAnsi="Arial" w:cs="Arial"/>
          <w:i w:val="0"/>
          <w:sz w:val="24"/>
          <w:szCs w:val="24"/>
          <w:lang w:val="fr-FR"/>
        </w:rPr>
        <w:t>Executia instalatiilor electrice se va face cu respectarea categoriilor influentelor externe, conform cu normativul I7-2011.</w:t>
      </w:r>
    </w:p>
    <w:p w:rsidR="003B03C5" w:rsidRPr="001D36A0" w:rsidRDefault="003B03C5" w:rsidP="003B03C5">
      <w:pPr>
        <w:pStyle w:val="bodytextbold"/>
        <w:spacing w:before="0" w:after="0"/>
        <w:ind w:left="1003"/>
        <w:rPr>
          <w:rFonts w:cs="Arial"/>
          <w:sz w:val="24"/>
          <w:u w:val="single"/>
        </w:rPr>
      </w:pPr>
    </w:p>
    <w:p w:rsidR="003B03C5" w:rsidRPr="001D36A0" w:rsidRDefault="003B03C5" w:rsidP="003B03C5">
      <w:pPr>
        <w:pStyle w:val="bodytextbold"/>
        <w:spacing w:before="0" w:after="0"/>
        <w:ind w:left="1003"/>
        <w:rPr>
          <w:rFonts w:cs="Arial"/>
          <w:sz w:val="24"/>
          <w:u w:val="single"/>
        </w:rPr>
      </w:pPr>
      <w:r w:rsidRPr="001D36A0">
        <w:rPr>
          <w:rFonts w:cs="Arial"/>
          <w:sz w:val="24"/>
          <w:u w:val="single"/>
        </w:rPr>
        <w:t>Sistemul de automatizare si comunicatie</w:t>
      </w:r>
    </w:p>
    <w:p w:rsidR="003B03C5" w:rsidRPr="001D36A0" w:rsidRDefault="003B03C5" w:rsidP="003B03C5">
      <w:pPr>
        <w:pStyle w:val="bodytextbold"/>
        <w:spacing w:before="0" w:after="0"/>
        <w:ind w:left="1003"/>
        <w:rPr>
          <w:rFonts w:cs="Arial"/>
          <w:sz w:val="24"/>
          <w:u w:val="single"/>
        </w:rPr>
      </w:pPr>
    </w:p>
    <w:p w:rsidR="003B03C5" w:rsidRPr="001D36A0" w:rsidRDefault="003B03C5" w:rsidP="003B03C5">
      <w:pPr>
        <w:pStyle w:val="bodytextitalic"/>
        <w:numPr>
          <w:ilvl w:val="0"/>
          <w:numId w:val="30"/>
        </w:numPr>
        <w:spacing w:before="0" w:after="0"/>
        <w:rPr>
          <w:rFonts w:cs="Arial"/>
          <w:i w:val="0"/>
          <w:sz w:val="24"/>
        </w:rPr>
      </w:pPr>
      <w:r w:rsidRPr="001D36A0">
        <w:rPr>
          <w:rFonts w:cs="Arial"/>
          <w:i w:val="0"/>
          <w:sz w:val="24"/>
        </w:rPr>
        <w:t>Prezentare generala</w:t>
      </w:r>
    </w:p>
    <w:p w:rsidR="003B03C5" w:rsidRPr="001D36A0" w:rsidRDefault="003B03C5" w:rsidP="003B03C5">
      <w:pPr>
        <w:pStyle w:val="BodyText"/>
        <w:numPr>
          <w:ilvl w:val="0"/>
          <w:numId w:val="30"/>
        </w:numPr>
        <w:rPr>
          <w:rFonts w:ascii="Arial" w:hAnsi="Arial" w:cs="Arial"/>
          <w:i w:val="0"/>
          <w:sz w:val="24"/>
          <w:szCs w:val="24"/>
          <w:lang w:val="fr-FR"/>
        </w:rPr>
      </w:pPr>
      <w:r w:rsidRPr="001D36A0">
        <w:rPr>
          <w:rFonts w:ascii="Arial" w:hAnsi="Arial" w:cs="Arial"/>
          <w:i w:val="0"/>
          <w:sz w:val="24"/>
          <w:szCs w:val="24"/>
          <w:lang w:val="fr-FR"/>
        </w:rPr>
        <w:t xml:space="preserve">Statia de pompare va lucra automat in regim cu o pompa în funcțiune si una în rezerva activă cu posibilitatea controlului acesteia de la Dispecerul amplasat in sediul din Iasi al Operatorului Regional. </w:t>
      </w:r>
    </w:p>
    <w:p w:rsidR="003B03C5" w:rsidRPr="001D36A0" w:rsidRDefault="003B03C5" w:rsidP="003B03C5">
      <w:pPr>
        <w:pStyle w:val="BodyText"/>
        <w:numPr>
          <w:ilvl w:val="0"/>
          <w:numId w:val="30"/>
        </w:numPr>
        <w:rPr>
          <w:rFonts w:ascii="Arial" w:hAnsi="Arial" w:cs="Arial"/>
          <w:i w:val="0"/>
          <w:sz w:val="24"/>
          <w:szCs w:val="24"/>
          <w:lang w:val="fr-FR"/>
        </w:rPr>
      </w:pPr>
      <w:r w:rsidRPr="001D36A0">
        <w:rPr>
          <w:rFonts w:ascii="Arial" w:hAnsi="Arial" w:cs="Arial"/>
          <w:i w:val="0"/>
          <w:sz w:val="24"/>
          <w:szCs w:val="24"/>
          <w:lang w:val="fr-FR"/>
        </w:rPr>
        <w:t>Statia de pompare se echipeaza cu un traductor de masurare continua a nivelului, prin masurarea presiunii hidrostatice, cu afisare pe panoul operator local, pentru detectia treptelor de nivel minim minimorum (avarie), nivel minim de lucru, nivel pornire pompa activa (maxim de lucru), nivel maxim de avarie (4 trepte), ca trepte de nivel setate si care se constituie ca iesiri independente in cadrul blocului de afisare aferent traductorului de nivel.</w:t>
      </w:r>
    </w:p>
    <w:p w:rsidR="003B03C5" w:rsidRPr="001D36A0" w:rsidRDefault="003B03C5" w:rsidP="003B03C5">
      <w:pPr>
        <w:pStyle w:val="BodyText"/>
        <w:numPr>
          <w:ilvl w:val="0"/>
          <w:numId w:val="30"/>
        </w:numPr>
        <w:rPr>
          <w:rFonts w:ascii="Arial" w:hAnsi="Arial" w:cs="Arial"/>
          <w:i w:val="0"/>
          <w:sz w:val="24"/>
          <w:szCs w:val="24"/>
        </w:rPr>
      </w:pPr>
      <w:r w:rsidRPr="001D36A0">
        <w:rPr>
          <w:rFonts w:ascii="Arial" w:hAnsi="Arial" w:cs="Arial"/>
          <w:i w:val="0"/>
          <w:sz w:val="24"/>
          <w:szCs w:val="24"/>
        </w:rPr>
        <w:t>Functionarea pompelor se realizeaza functie de evolutia nivelului din bazinul de aspiratie, astfel:</w:t>
      </w:r>
    </w:p>
    <w:p w:rsidR="003B03C5" w:rsidRPr="001D36A0" w:rsidRDefault="003B03C5" w:rsidP="003B03C5">
      <w:pPr>
        <w:pStyle w:val="ListBullet2"/>
        <w:ind w:left="1418"/>
        <w:rPr>
          <w:color w:val="auto"/>
        </w:rPr>
      </w:pPr>
      <w:r w:rsidRPr="001D36A0">
        <w:rPr>
          <w:color w:val="auto"/>
        </w:rPr>
        <w:t>cand nivelul apei este sub nivelul minim de avarie, pompa activa este oprita, aceasta situatie este considerata stare de avarie, cu transmiterea informatiei la Dispecer, cu alarmarea personalului de de serviciu;</w:t>
      </w:r>
    </w:p>
    <w:p w:rsidR="003B03C5" w:rsidRPr="001D36A0" w:rsidRDefault="003B03C5" w:rsidP="003B03C5">
      <w:pPr>
        <w:pStyle w:val="ListBullet2"/>
        <w:ind w:left="1418"/>
        <w:rPr>
          <w:color w:val="auto"/>
        </w:rPr>
      </w:pPr>
      <w:r w:rsidRPr="001D36A0">
        <w:rPr>
          <w:color w:val="auto"/>
        </w:rPr>
        <w:t>cand nivelul apei in bazinul de aspiratie este peste nivelul minim de avarie, dar sub nivelul minim lucru, pompa activa este oprita;</w:t>
      </w:r>
    </w:p>
    <w:p w:rsidR="003B03C5" w:rsidRPr="001D36A0" w:rsidRDefault="003B03C5" w:rsidP="003B03C5">
      <w:pPr>
        <w:pStyle w:val="ListBullet2"/>
        <w:ind w:left="1418"/>
        <w:rPr>
          <w:color w:val="auto"/>
        </w:rPr>
      </w:pPr>
      <w:r w:rsidRPr="001D36A0">
        <w:rPr>
          <w:color w:val="auto"/>
        </w:rPr>
        <w:t>la depasirea nivelului apei peste pragul „pornire pompa activa” (nivel maxim de lucru), porneste pompa activa selectata;</w:t>
      </w:r>
    </w:p>
    <w:p w:rsidR="003B03C5" w:rsidRPr="001D36A0" w:rsidRDefault="003B03C5" w:rsidP="003B03C5">
      <w:pPr>
        <w:pStyle w:val="ListBullet2"/>
        <w:ind w:left="1418"/>
        <w:rPr>
          <w:color w:val="auto"/>
        </w:rPr>
      </w:pPr>
      <w:r w:rsidRPr="001D36A0">
        <w:rPr>
          <w:color w:val="auto"/>
        </w:rPr>
        <w:t>la depasirea treptei de nivel maxim de avarie, pompa activa este pornita, aceasta situatie este considerata stare de avarie, cu transmiterea informatiei la dispecer, cu alarmarea personalului de deservire;</w:t>
      </w:r>
    </w:p>
    <w:p w:rsidR="003B03C5" w:rsidRPr="001D36A0" w:rsidRDefault="003B03C5" w:rsidP="003B03C5">
      <w:pPr>
        <w:pStyle w:val="ListBullet2"/>
        <w:ind w:left="1418"/>
        <w:rPr>
          <w:color w:val="auto"/>
        </w:rPr>
      </w:pPr>
      <w:r w:rsidRPr="001D36A0">
        <w:rPr>
          <w:color w:val="auto"/>
        </w:rPr>
        <w:t>la scaderea nivelului, procesul se desfasoara invers, respectiv oprirea pompei active la atingerea treptei de nivel minim, procesul reluandu-se cu incadrarea acestuia intr-una din situatiile prezentate mai sus.</w:t>
      </w:r>
    </w:p>
    <w:p w:rsidR="003B03C5" w:rsidRPr="001D36A0" w:rsidRDefault="003B03C5" w:rsidP="003B03C5">
      <w:pPr>
        <w:pStyle w:val="BodyText"/>
        <w:numPr>
          <w:ilvl w:val="0"/>
          <w:numId w:val="30"/>
        </w:numPr>
        <w:rPr>
          <w:rFonts w:ascii="Arial" w:hAnsi="Arial" w:cs="Arial"/>
          <w:i w:val="0"/>
          <w:sz w:val="24"/>
          <w:szCs w:val="24"/>
        </w:rPr>
      </w:pPr>
      <w:r w:rsidRPr="001D36A0">
        <w:rPr>
          <w:rFonts w:ascii="Arial" w:hAnsi="Arial" w:cs="Arial"/>
          <w:i w:val="0"/>
          <w:sz w:val="24"/>
          <w:szCs w:val="24"/>
        </w:rPr>
        <w:t xml:space="preserve">Functionarea pompelor se realizeaza functie de evolutia presiunii pe conducta de refulare, astfel: statia de pompare se echipeaza cu un manometru cu 2 contacte electrice minim-maxim (contacte pentru sesizare presiune minima, respectiv maxima) pentru functionarea in siguranta a pompelor la aparitia unei suprapresiuni pe circuitul de refulare. In acest caz, pompa in lucru se va opri la o presiune maxima (cu confirmarea electrica aferenta realizata de manometru) si va reporni la scaderea presiunii sub valoarea minima, la confirmarea electrica aferenta realizata de manometru. </w:t>
      </w:r>
    </w:p>
    <w:p w:rsidR="003B03C5" w:rsidRPr="001D36A0" w:rsidRDefault="003B03C5" w:rsidP="003B03C5">
      <w:pPr>
        <w:pStyle w:val="BodyText"/>
        <w:numPr>
          <w:ilvl w:val="0"/>
          <w:numId w:val="30"/>
        </w:numPr>
        <w:rPr>
          <w:rFonts w:ascii="Arial" w:hAnsi="Arial" w:cs="Arial"/>
          <w:i w:val="0"/>
          <w:sz w:val="24"/>
          <w:szCs w:val="24"/>
          <w:lang w:val="fr-FR"/>
        </w:rPr>
      </w:pPr>
      <w:r w:rsidRPr="001D36A0">
        <w:rPr>
          <w:rFonts w:ascii="Arial" w:hAnsi="Arial" w:cs="Arial"/>
          <w:i w:val="0"/>
          <w:sz w:val="24"/>
          <w:szCs w:val="24"/>
          <w:lang w:val="fr-FR"/>
        </w:rPr>
        <w:t>Controlul statiei se realizeaza de catre un automat programabil echipat cu interfete de comunicatie, inclusiv cu un modem GSM/GPRS pentru transmiterea datelor la distanta, prin protocol Modbus TCP/IP, prin intermediul retelei de telefonie mobila functionala in zona.</w:t>
      </w:r>
    </w:p>
    <w:p w:rsidR="003B03C5" w:rsidRPr="001D36A0" w:rsidRDefault="003B03C5" w:rsidP="003B03C5">
      <w:pPr>
        <w:pStyle w:val="BodyText"/>
        <w:numPr>
          <w:ilvl w:val="0"/>
          <w:numId w:val="30"/>
        </w:numPr>
        <w:rPr>
          <w:rFonts w:ascii="Arial" w:hAnsi="Arial" w:cs="Arial"/>
          <w:i w:val="0"/>
          <w:sz w:val="24"/>
          <w:szCs w:val="24"/>
          <w:lang w:val="fr-FR"/>
        </w:rPr>
      </w:pPr>
      <w:r w:rsidRPr="001D36A0">
        <w:rPr>
          <w:rFonts w:ascii="Arial" w:hAnsi="Arial" w:cs="Arial"/>
          <w:i w:val="0"/>
          <w:sz w:val="24"/>
          <w:szCs w:val="24"/>
          <w:lang w:val="fr-FR"/>
        </w:rPr>
        <w:lastRenderedPageBreak/>
        <w:t>Sistemul de comunicatie va fi implementat cu costuri minime, beneficiarul incheind un contract de utilizare a retelei de telefonie mobila, cu utilizare exclusiva pentru transmiterea de date (fara voce etc.).</w:t>
      </w:r>
    </w:p>
    <w:p w:rsidR="003B03C5" w:rsidRPr="001D36A0" w:rsidRDefault="003B03C5" w:rsidP="003B03C5">
      <w:pPr>
        <w:pStyle w:val="BodyText"/>
        <w:numPr>
          <w:ilvl w:val="0"/>
          <w:numId w:val="30"/>
        </w:numPr>
        <w:rPr>
          <w:rFonts w:ascii="Arial" w:hAnsi="Arial" w:cs="Arial"/>
          <w:i w:val="0"/>
          <w:sz w:val="24"/>
          <w:szCs w:val="24"/>
          <w:lang w:val="fr-FR"/>
        </w:rPr>
      </w:pPr>
      <w:r w:rsidRPr="001D36A0">
        <w:rPr>
          <w:rFonts w:ascii="Arial" w:hAnsi="Arial" w:cs="Arial"/>
          <w:i w:val="0"/>
          <w:sz w:val="24"/>
          <w:szCs w:val="24"/>
          <w:lang w:val="fr-FR"/>
        </w:rPr>
        <w:t>Automatul programabil se va echipa cu module de intrari/iesiri digitale, pentru achizitionarea  semnalelor de la echipamentele de comanda si generarea comenzilor specifice procesului.</w:t>
      </w:r>
    </w:p>
    <w:p w:rsidR="003B03C5" w:rsidRPr="001D36A0" w:rsidRDefault="003B03C5" w:rsidP="003B03C5">
      <w:pPr>
        <w:pStyle w:val="BodyText"/>
        <w:numPr>
          <w:ilvl w:val="0"/>
          <w:numId w:val="30"/>
        </w:numPr>
        <w:rPr>
          <w:rFonts w:ascii="Arial" w:hAnsi="Arial" w:cs="Arial"/>
          <w:i w:val="0"/>
          <w:sz w:val="24"/>
          <w:szCs w:val="24"/>
          <w:lang w:val="fr-FR"/>
        </w:rPr>
      </w:pPr>
      <w:r w:rsidRPr="001D36A0">
        <w:rPr>
          <w:rFonts w:ascii="Arial" w:hAnsi="Arial" w:cs="Arial"/>
          <w:i w:val="0"/>
          <w:sz w:val="24"/>
          <w:szCs w:val="24"/>
          <w:lang w:val="fr-FR"/>
        </w:rPr>
        <w:t>Automatul programabil va dispune de posibilitate de resetare manuala (repornire) cu ajutorul unui buton de reset aflat pe usa interioara a tabloului.</w:t>
      </w:r>
    </w:p>
    <w:p w:rsidR="003B03C5" w:rsidRPr="001D36A0" w:rsidRDefault="003B03C5" w:rsidP="003B03C5">
      <w:pPr>
        <w:pStyle w:val="BodyText"/>
        <w:numPr>
          <w:ilvl w:val="0"/>
          <w:numId w:val="30"/>
        </w:numPr>
        <w:rPr>
          <w:rFonts w:ascii="Arial" w:hAnsi="Arial" w:cs="Arial"/>
          <w:i w:val="0"/>
          <w:sz w:val="24"/>
          <w:szCs w:val="24"/>
          <w:lang w:val="fr-FR"/>
        </w:rPr>
      </w:pPr>
      <w:r w:rsidRPr="001D36A0">
        <w:rPr>
          <w:rFonts w:ascii="Arial" w:hAnsi="Arial" w:cs="Arial"/>
          <w:i w:val="0"/>
          <w:sz w:val="24"/>
          <w:szCs w:val="24"/>
          <w:lang w:val="fr-FR"/>
        </w:rPr>
        <w:t>Statia de pompare trebuie sa functioneze in regim manual, respectiv in regim automat, cu posibilitatea transmiterii datelor si controlului de la distanta a statiei. Datele se transmit la distanta prin protocol GPRS, utilizand reteaua GSM al operatorului de telefonie mobila zonala. Datele transmise vor fi citite, interpretate, respectiv stocate la Dispecer.</w:t>
      </w:r>
    </w:p>
    <w:p w:rsidR="003B03C5" w:rsidRPr="001D36A0" w:rsidRDefault="003B03C5" w:rsidP="003B03C5">
      <w:pPr>
        <w:pStyle w:val="BodyText"/>
        <w:numPr>
          <w:ilvl w:val="0"/>
          <w:numId w:val="30"/>
        </w:numPr>
        <w:rPr>
          <w:rFonts w:ascii="Arial" w:hAnsi="Arial" w:cs="Arial"/>
          <w:i w:val="0"/>
          <w:sz w:val="24"/>
          <w:szCs w:val="24"/>
          <w:lang w:val="fr-FR"/>
        </w:rPr>
      </w:pPr>
      <w:r w:rsidRPr="001D36A0">
        <w:rPr>
          <w:rFonts w:ascii="Arial" w:hAnsi="Arial" w:cs="Arial"/>
          <w:i w:val="0"/>
          <w:sz w:val="24"/>
          <w:szCs w:val="24"/>
          <w:lang w:val="fr-FR"/>
        </w:rPr>
        <w:t>Comunicatia trebuie sa fie bidirectionala, asigurand atat transmisia datelor, cat si emiterea de comenzi catre statia de pompare.</w:t>
      </w:r>
    </w:p>
    <w:p w:rsidR="003B03C5" w:rsidRPr="001D36A0" w:rsidRDefault="003B03C5" w:rsidP="003B03C5">
      <w:pPr>
        <w:pStyle w:val="BodyText"/>
        <w:ind w:firstLine="851"/>
        <w:rPr>
          <w:rFonts w:ascii="Arial" w:hAnsi="Arial" w:cs="Arial"/>
          <w:i w:val="0"/>
          <w:sz w:val="24"/>
          <w:szCs w:val="24"/>
          <w:lang w:val="fr-FR"/>
        </w:rPr>
      </w:pPr>
      <w:r w:rsidRPr="001D36A0">
        <w:rPr>
          <w:rFonts w:ascii="Arial" w:hAnsi="Arial" w:cs="Arial"/>
          <w:i w:val="0"/>
          <w:sz w:val="24"/>
          <w:szCs w:val="24"/>
          <w:lang w:val="fr-FR"/>
        </w:rPr>
        <w:t>Sistemul trebuie sa aiba caracter de sistem deschis, transparent, care va permite extinderea si dezvoltarea ulterioara de catre beneficiar, fara nicio restrictionare sau limitare din partea executantului de sistem. Echipamentele si variabilele introduse ulterior in sistem, vor putea fi interconectate si in regim propriu.</w:t>
      </w:r>
    </w:p>
    <w:p w:rsidR="003B03C5" w:rsidRPr="001D36A0" w:rsidRDefault="003B03C5" w:rsidP="003B03C5">
      <w:pPr>
        <w:pStyle w:val="BodyText"/>
        <w:ind w:firstLine="851"/>
        <w:rPr>
          <w:rFonts w:ascii="Arial" w:hAnsi="Arial" w:cs="Arial"/>
          <w:i w:val="0"/>
          <w:sz w:val="24"/>
          <w:szCs w:val="24"/>
          <w:lang w:val="fr-FR"/>
        </w:rPr>
      </w:pPr>
      <w:r w:rsidRPr="001D36A0">
        <w:rPr>
          <w:rFonts w:ascii="Arial" w:hAnsi="Arial" w:cs="Arial"/>
          <w:i w:val="0"/>
          <w:sz w:val="24"/>
          <w:szCs w:val="24"/>
          <w:lang w:val="fr-FR"/>
        </w:rPr>
        <w:t>La finalul lucrarii, Antreprenorul va pune la dispozitia APAVITAL harta registrilor Modbus ai PLC-ului, pentru integrarea acestora in sistemul SCADA de la Dispecerat.</w:t>
      </w:r>
    </w:p>
    <w:p w:rsidR="003B03C5" w:rsidRPr="001D36A0" w:rsidRDefault="003B03C5" w:rsidP="003B03C5">
      <w:pPr>
        <w:pStyle w:val="bodytextitalic"/>
        <w:tabs>
          <w:tab w:val="right" w:pos="10204"/>
        </w:tabs>
        <w:spacing w:before="0" w:after="0"/>
        <w:ind w:firstLine="851"/>
        <w:rPr>
          <w:rFonts w:cs="Arial"/>
          <w:i w:val="0"/>
          <w:sz w:val="24"/>
        </w:rPr>
      </w:pPr>
    </w:p>
    <w:p w:rsidR="003B03C5" w:rsidRPr="001D36A0" w:rsidRDefault="003B03C5" w:rsidP="003B03C5">
      <w:pPr>
        <w:pStyle w:val="bodytextitalic"/>
        <w:tabs>
          <w:tab w:val="right" w:pos="10204"/>
        </w:tabs>
        <w:spacing w:before="0" w:after="0"/>
        <w:ind w:firstLine="851"/>
        <w:rPr>
          <w:rFonts w:cs="Arial"/>
          <w:b/>
          <w:i w:val="0"/>
          <w:sz w:val="24"/>
        </w:rPr>
      </w:pPr>
      <w:r w:rsidRPr="001D36A0">
        <w:rPr>
          <w:rFonts w:cs="Arial"/>
          <w:b/>
          <w:i w:val="0"/>
          <w:sz w:val="24"/>
        </w:rPr>
        <w:t>Regimul de functionare „AUTOMAT”:</w:t>
      </w:r>
      <w:r w:rsidRPr="001D36A0">
        <w:rPr>
          <w:rFonts w:cs="Arial"/>
          <w:b/>
          <w:i w:val="0"/>
          <w:sz w:val="24"/>
        </w:rPr>
        <w:tab/>
      </w:r>
    </w:p>
    <w:p w:rsidR="003B03C5" w:rsidRPr="001D36A0" w:rsidRDefault="003B03C5" w:rsidP="003B03C5">
      <w:pPr>
        <w:pStyle w:val="bodytextitalic"/>
        <w:spacing w:before="0" w:after="0"/>
        <w:ind w:firstLine="851"/>
        <w:rPr>
          <w:rFonts w:cs="Arial"/>
          <w:i w:val="0"/>
          <w:sz w:val="24"/>
        </w:rPr>
      </w:pPr>
    </w:p>
    <w:p w:rsidR="003B03C5" w:rsidRPr="001D36A0" w:rsidRDefault="003B03C5" w:rsidP="003B03C5">
      <w:pPr>
        <w:pStyle w:val="bodytextitalic"/>
        <w:spacing w:before="0" w:after="0"/>
        <w:ind w:firstLine="851"/>
        <w:rPr>
          <w:rFonts w:cs="Arial"/>
          <w:i w:val="0"/>
          <w:sz w:val="24"/>
        </w:rPr>
      </w:pPr>
      <w:r w:rsidRPr="001D36A0">
        <w:rPr>
          <w:rFonts w:cs="Arial"/>
          <w:i w:val="0"/>
          <w:sz w:val="24"/>
        </w:rPr>
        <w:t>In Regimul de funcionare „AUTOMAT” se regasesc doua situatii:</w:t>
      </w:r>
    </w:p>
    <w:p w:rsidR="003B03C5" w:rsidRPr="001D36A0" w:rsidRDefault="003B03C5" w:rsidP="003B03C5">
      <w:pPr>
        <w:pStyle w:val="BodyText"/>
        <w:numPr>
          <w:ilvl w:val="0"/>
          <w:numId w:val="31"/>
        </w:numPr>
        <w:tabs>
          <w:tab w:val="left" w:pos="425"/>
        </w:tabs>
        <w:ind w:left="0" w:firstLine="851"/>
        <w:rPr>
          <w:rFonts w:ascii="Arial" w:hAnsi="Arial" w:cs="Arial"/>
          <w:i w:val="0"/>
          <w:sz w:val="24"/>
          <w:szCs w:val="24"/>
        </w:rPr>
      </w:pPr>
      <w:r w:rsidRPr="001D36A0">
        <w:rPr>
          <w:rFonts w:ascii="Arial" w:hAnsi="Arial" w:cs="Arial"/>
          <w:i w:val="0"/>
          <w:sz w:val="24"/>
          <w:szCs w:val="24"/>
        </w:rPr>
        <w:t>Regimul de Funcionare AUTOMAT-PLC</w:t>
      </w:r>
    </w:p>
    <w:p w:rsidR="003B03C5" w:rsidRPr="001D36A0" w:rsidRDefault="003B03C5" w:rsidP="003B03C5">
      <w:pPr>
        <w:pStyle w:val="BodyText"/>
        <w:ind w:firstLine="851"/>
        <w:rPr>
          <w:rFonts w:ascii="Arial" w:hAnsi="Arial" w:cs="Arial"/>
          <w:i w:val="0"/>
          <w:sz w:val="24"/>
          <w:szCs w:val="24"/>
          <w:lang w:val="fr-FR"/>
        </w:rPr>
      </w:pPr>
      <w:r w:rsidRPr="001D36A0">
        <w:rPr>
          <w:rFonts w:ascii="Arial" w:hAnsi="Arial" w:cs="Arial"/>
          <w:i w:val="0"/>
          <w:sz w:val="24"/>
          <w:szCs w:val="24"/>
          <w:lang w:val="fr-FR"/>
        </w:rPr>
        <w:t xml:space="preserve">In acest regim de lucru, pompele sunt controlate de automatul programabil (PLC) in functie de nivelul apei uzate din bazinul de aspiratie, respectiv de informatia de presiune furnizata de manometrul cu contacte electrice. Pompele vor functiona in regim de lucru cu pornire prin convertizor de frecventa, conform prevederilor normativului I7/2011. Comutarea in regim de lucru automat, a pompelor, se efectueaza cu ajutorul selectorului de regim (Automat – 0 – Manual), montat pe usa interna a tabloului de automatizare “TSPAU”. </w:t>
      </w:r>
    </w:p>
    <w:p w:rsidR="003B03C5" w:rsidRPr="001D36A0" w:rsidRDefault="003B03C5" w:rsidP="003B03C5">
      <w:pPr>
        <w:pStyle w:val="BodyText"/>
        <w:ind w:firstLine="851"/>
        <w:rPr>
          <w:rFonts w:ascii="Arial" w:hAnsi="Arial" w:cs="Arial"/>
          <w:i w:val="0"/>
          <w:sz w:val="24"/>
          <w:szCs w:val="24"/>
        </w:rPr>
      </w:pPr>
      <w:r w:rsidRPr="001D36A0">
        <w:rPr>
          <w:rFonts w:ascii="Arial" w:hAnsi="Arial" w:cs="Arial"/>
          <w:i w:val="0"/>
          <w:sz w:val="24"/>
          <w:szCs w:val="24"/>
        </w:rPr>
        <w:t xml:space="preserve">Conform acestei actiuni, daca pompa a functionat in regim manual, acesta se va opri in momentul trecerii pe pozitia “0”  a selectorului, in aceasta pozitie pompele neacceptand comenzi nici manual de la operator, nici automat de la PLC. </w:t>
      </w:r>
    </w:p>
    <w:p w:rsidR="003B03C5" w:rsidRPr="001D36A0" w:rsidRDefault="003B03C5" w:rsidP="003B03C5">
      <w:pPr>
        <w:pStyle w:val="BodyText"/>
        <w:ind w:firstLine="851"/>
        <w:rPr>
          <w:rFonts w:ascii="Arial" w:hAnsi="Arial" w:cs="Arial"/>
          <w:i w:val="0"/>
          <w:sz w:val="24"/>
          <w:szCs w:val="24"/>
          <w:lang w:val="fr-FR"/>
        </w:rPr>
      </w:pPr>
      <w:r w:rsidRPr="001D36A0">
        <w:rPr>
          <w:rFonts w:ascii="Arial" w:hAnsi="Arial" w:cs="Arial"/>
          <w:i w:val="0"/>
          <w:sz w:val="24"/>
          <w:szCs w:val="24"/>
          <w:lang w:val="fr-FR"/>
        </w:rPr>
        <w:t xml:space="preserve">Pompele pornesc in regim automat la trecerea selectorului de regim pe pozitia “Automat”. Odata trecute in mod automat, comenzile locale ale operatorului, de pornire/oprire pompe, sunt ignorate de sistem, automatul preluand controlul asupra pompelor. Sistemul preia comenzi de la distanta prin comunicatie GSM/GPRS. Local se va permite doar vizualizarea parametrilor, respectiv confirmarea avariilor. </w:t>
      </w:r>
    </w:p>
    <w:p w:rsidR="003B03C5" w:rsidRPr="001D36A0" w:rsidRDefault="003B03C5" w:rsidP="003B03C5">
      <w:pPr>
        <w:pStyle w:val="BodyText"/>
        <w:ind w:firstLine="851"/>
        <w:rPr>
          <w:rFonts w:ascii="Arial" w:hAnsi="Arial" w:cs="Arial"/>
          <w:i w:val="0"/>
          <w:sz w:val="24"/>
          <w:szCs w:val="24"/>
          <w:lang w:val="fr-FR"/>
        </w:rPr>
      </w:pPr>
      <w:r w:rsidRPr="001D36A0">
        <w:rPr>
          <w:rFonts w:ascii="Arial" w:hAnsi="Arial" w:cs="Arial"/>
          <w:i w:val="0"/>
          <w:sz w:val="24"/>
          <w:szCs w:val="24"/>
          <w:lang w:val="fr-FR"/>
        </w:rPr>
        <w:t xml:space="preserve">Automatul programabil realizeaza periodic alternarea pompelor in functionare, in functie de numarul de ore de functionare acumulate de fiecare pompa in parte. Va fi pornita intotdeauna pompa cu orele de functionare mai putine. Aceste comutari nu constituie stari de avarie. </w:t>
      </w:r>
    </w:p>
    <w:p w:rsidR="003B03C5" w:rsidRPr="001D36A0" w:rsidRDefault="003B03C5" w:rsidP="003B03C5">
      <w:pPr>
        <w:pStyle w:val="BodyText"/>
        <w:ind w:firstLine="851"/>
        <w:rPr>
          <w:rFonts w:ascii="Arial" w:hAnsi="Arial" w:cs="Arial"/>
          <w:i w:val="0"/>
          <w:sz w:val="24"/>
          <w:szCs w:val="24"/>
          <w:lang w:val="fr-FR"/>
        </w:rPr>
      </w:pPr>
      <w:r w:rsidRPr="001D36A0">
        <w:rPr>
          <w:rFonts w:ascii="Arial" w:hAnsi="Arial" w:cs="Arial"/>
          <w:i w:val="0"/>
          <w:sz w:val="24"/>
          <w:szCs w:val="24"/>
          <w:lang w:val="fr-FR"/>
        </w:rPr>
        <w:t>In cazul intrarii in avarie a uneia dintre pompe, sistemul va porni automat pompa a doua disponibila, cu semnalizarea aferenta locala si transmisie la dispecer (cuplare pompa de rezerva), aceasta stare fiind evidentiata distinct la dispecer.</w:t>
      </w:r>
    </w:p>
    <w:p w:rsidR="003B03C5" w:rsidRPr="001D36A0" w:rsidRDefault="003B03C5" w:rsidP="003B03C5">
      <w:pPr>
        <w:pStyle w:val="BodyText"/>
        <w:ind w:firstLine="851"/>
        <w:rPr>
          <w:rFonts w:ascii="Arial" w:hAnsi="Arial" w:cs="Arial"/>
          <w:i w:val="0"/>
          <w:sz w:val="24"/>
          <w:szCs w:val="24"/>
          <w:lang w:val="fr-FR"/>
        </w:rPr>
      </w:pPr>
    </w:p>
    <w:p w:rsidR="003B03C5" w:rsidRPr="001D36A0" w:rsidRDefault="003B03C5" w:rsidP="003B03C5">
      <w:pPr>
        <w:pStyle w:val="BodyText"/>
        <w:numPr>
          <w:ilvl w:val="0"/>
          <w:numId w:val="31"/>
        </w:numPr>
        <w:tabs>
          <w:tab w:val="left" w:pos="425"/>
        </w:tabs>
        <w:ind w:left="0" w:firstLine="851"/>
        <w:rPr>
          <w:rFonts w:ascii="Arial" w:hAnsi="Arial" w:cs="Arial"/>
          <w:i w:val="0"/>
          <w:sz w:val="24"/>
          <w:szCs w:val="24"/>
          <w:lang w:val="fr-FR"/>
        </w:rPr>
      </w:pPr>
      <w:r w:rsidRPr="001D36A0">
        <w:rPr>
          <w:rFonts w:ascii="Arial" w:hAnsi="Arial" w:cs="Arial"/>
          <w:i w:val="0"/>
          <w:sz w:val="24"/>
          <w:szCs w:val="24"/>
          <w:lang w:val="fr-FR"/>
        </w:rPr>
        <w:t>Regimul de Funcionare AUTOMAT de la distanta (SCADA):</w:t>
      </w:r>
    </w:p>
    <w:p w:rsidR="003B03C5" w:rsidRPr="001D36A0" w:rsidRDefault="003B03C5" w:rsidP="003B03C5">
      <w:pPr>
        <w:pStyle w:val="BodyText"/>
        <w:ind w:firstLine="851"/>
        <w:rPr>
          <w:rFonts w:ascii="Arial" w:hAnsi="Arial" w:cs="Arial"/>
          <w:i w:val="0"/>
          <w:sz w:val="24"/>
          <w:szCs w:val="24"/>
          <w:lang w:val="fr-FR"/>
        </w:rPr>
      </w:pPr>
      <w:r w:rsidRPr="001D36A0">
        <w:rPr>
          <w:rFonts w:ascii="Arial" w:hAnsi="Arial" w:cs="Arial"/>
          <w:i w:val="0"/>
          <w:sz w:val="24"/>
          <w:szCs w:val="24"/>
          <w:lang w:val="fr-FR"/>
        </w:rPr>
        <w:t xml:space="preserve">Aplicatia SCADA instalata la Dispecerat va dispune, pe pagina dedicata fiecarei statii de pompare in parte un selector virtual de regim.  Prin actionarea acestuia, operatorul va putea prelua intregul controlul al echipamentului, iar logica din PLC va fi ignorata, asftel </w:t>
      </w:r>
      <w:r w:rsidRPr="001D36A0">
        <w:rPr>
          <w:rFonts w:ascii="Arial" w:hAnsi="Arial" w:cs="Arial"/>
          <w:i w:val="0"/>
          <w:sz w:val="24"/>
          <w:szCs w:val="24"/>
          <w:lang w:val="fr-FR"/>
        </w:rPr>
        <w:lastRenderedPageBreak/>
        <w:t>operatorul este responsabil de functionarea sistemului, acesta avand acces la oprirea/pornirea pompelor si modificarea turatiilor sau a parametrilor statiei.</w:t>
      </w:r>
    </w:p>
    <w:p w:rsidR="003B03C5" w:rsidRPr="001D36A0" w:rsidRDefault="003B03C5" w:rsidP="003B03C5">
      <w:pPr>
        <w:pStyle w:val="bodytextitalic"/>
        <w:spacing w:after="0"/>
        <w:ind w:firstLine="851"/>
        <w:rPr>
          <w:rFonts w:ascii="Times New Roman" w:hAnsi="Times New Roman"/>
          <w:i w:val="0"/>
          <w:sz w:val="24"/>
        </w:rPr>
      </w:pPr>
    </w:p>
    <w:p w:rsidR="003B03C5" w:rsidRPr="001D36A0" w:rsidRDefault="003B03C5" w:rsidP="003B03C5">
      <w:pPr>
        <w:pStyle w:val="bodytextitalic"/>
        <w:spacing w:before="0" w:after="0"/>
        <w:ind w:firstLine="851"/>
        <w:rPr>
          <w:rFonts w:cs="Arial"/>
          <w:b/>
          <w:i w:val="0"/>
          <w:sz w:val="24"/>
        </w:rPr>
      </w:pPr>
      <w:r w:rsidRPr="001D36A0">
        <w:rPr>
          <w:rFonts w:cs="Arial"/>
          <w:b/>
          <w:i w:val="0"/>
          <w:sz w:val="24"/>
        </w:rPr>
        <w:t>Regim de functionare „MANUAL”</w:t>
      </w:r>
    </w:p>
    <w:p w:rsidR="003B03C5" w:rsidRPr="001D36A0" w:rsidRDefault="003B03C5" w:rsidP="003B03C5">
      <w:pPr>
        <w:pStyle w:val="BodyText"/>
        <w:ind w:firstLine="851"/>
        <w:rPr>
          <w:rFonts w:ascii="Arial" w:hAnsi="Arial" w:cs="Arial"/>
          <w:sz w:val="24"/>
          <w:szCs w:val="24"/>
        </w:rPr>
      </w:pPr>
    </w:p>
    <w:p w:rsidR="003B03C5" w:rsidRPr="001D36A0" w:rsidRDefault="003B03C5" w:rsidP="003B03C5">
      <w:pPr>
        <w:pStyle w:val="BodyText"/>
        <w:ind w:firstLine="851"/>
        <w:rPr>
          <w:rFonts w:ascii="Arial" w:hAnsi="Arial" w:cs="Arial"/>
          <w:i w:val="0"/>
          <w:sz w:val="24"/>
          <w:szCs w:val="24"/>
        </w:rPr>
      </w:pPr>
      <w:r w:rsidRPr="001D36A0">
        <w:rPr>
          <w:rFonts w:ascii="Arial" w:hAnsi="Arial" w:cs="Arial"/>
          <w:i w:val="0"/>
          <w:sz w:val="24"/>
          <w:szCs w:val="24"/>
        </w:rPr>
        <w:t>Pompele se comuta in regim manual local utilizand selectorul de regim.</w:t>
      </w:r>
    </w:p>
    <w:p w:rsidR="003B03C5" w:rsidRPr="001D36A0" w:rsidRDefault="003B03C5" w:rsidP="003B03C5">
      <w:pPr>
        <w:pStyle w:val="BodyText"/>
        <w:ind w:firstLine="851"/>
        <w:rPr>
          <w:rFonts w:ascii="Arial" w:hAnsi="Arial" w:cs="Arial"/>
          <w:i w:val="0"/>
          <w:sz w:val="24"/>
          <w:szCs w:val="24"/>
          <w:lang w:val="fr-FR"/>
        </w:rPr>
      </w:pPr>
      <w:r w:rsidRPr="001D36A0">
        <w:rPr>
          <w:rFonts w:ascii="Arial" w:hAnsi="Arial" w:cs="Arial"/>
          <w:i w:val="0"/>
          <w:sz w:val="24"/>
          <w:szCs w:val="24"/>
        </w:rPr>
        <w:t xml:space="preserve">Conform acestei actiuni, daca pompa a functionat in regim automat, acesta se va opri in momentul trecerii prin pozitia “0” a selectorului. </w:t>
      </w:r>
      <w:r w:rsidRPr="001D36A0">
        <w:rPr>
          <w:rFonts w:ascii="Arial" w:hAnsi="Arial" w:cs="Arial"/>
          <w:i w:val="0"/>
          <w:sz w:val="24"/>
          <w:szCs w:val="24"/>
          <w:lang w:val="fr-FR"/>
        </w:rPr>
        <w:t>Prin aceasta operatie, se preia controlul de la automatul programabil.</w:t>
      </w:r>
    </w:p>
    <w:p w:rsidR="003B03C5" w:rsidRPr="001D36A0" w:rsidRDefault="003B03C5" w:rsidP="003B03C5">
      <w:pPr>
        <w:pStyle w:val="BodyText"/>
        <w:ind w:firstLine="851"/>
        <w:rPr>
          <w:rFonts w:ascii="Arial" w:hAnsi="Arial" w:cs="Arial"/>
          <w:i w:val="0"/>
          <w:sz w:val="24"/>
          <w:szCs w:val="24"/>
          <w:lang w:val="fr-FR"/>
        </w:rPr>
      </w:pPr>
      <w:r w:rsidRPr="001D36A0">
        <w:rPr>
          <w:rFonts w:ascii="Arial" w:hAnsi="Arial" w:cs="Arial"/>
          <w:i w:val="0"/>
          <w:sz w:val="24"/>
          <w:szCs w:val="24"/>
          <w:lang w:val="fr-FR"/>
        </w:rPr>
        <w:t>Odata statia trecuta in regim manual, comenzile de la distanta trebuie sa fie ignorate de sistem. Sistemul preia comenzi doar de la butoanele de pornire/oprire si selectoarele locale aflate pe usa tabloului.</w:t>
      </w:r>
    </w:p>
    <w:p w:rsidR="003B03C5" w:rsidRPr="001D36A0" w:rsidRDefault="003B03C5" w:rsidP="003B03C5">
      <w:pPr>
        <w:pStyle w:val="BodyText"/>
        <w:ind w:firstLine="851"/>
        <w:rPr>
          <w:rFonts w:ascii="Arial" w:hAnsi="Arial" w:cs="Arial"/>
          <w:i w:val="0"/>
          <w:sz w:val="24"/>
          <w:szCs w:val="24"/>
          <w:lang w:val="fr-FR"/>
        </w:rPr>
      </w:pPr>
      <w:r w:rsidRPr="001D36A0">
        <w:rPr>
          <w:rFonts w:ascii="Arial" w:hAnsi="Arial" w:cs="Arial"/>
          <w:i w:val="0"/>
          <w:sz w:val="24"/>
          <w:szCs w:val="24"/>
          <w:lang w:val="fr-FR"/>
        </w:rPr>
        <w:t>In acest regim de functionare, pe langa operarea locala se pot efectua configurarea de parametri pentru automatul programabil, respectiv modificari in software-ul acestuia de catre echipa de service, functie de necesitati.</w:t>
      </w:r>
    </w:p>
    <w:p w:rsidR="003B03C5" w:rsidRPr="001D36A0" w:rsidRDefault="003B03C5" w:rsidP="003B03C5">
      <w:pPr>
        <w:pStyle w:val="BodyText"/>
        <w:ind w:firstLine="851"/>
        <w:rPr>
          <w:rFonts w:ascii="Arial" w:hAnsi="Arial" w:cs="Arial"/>
          <w:i w:val="0"/>
          <w:sz w:val="24"/>
          <w:szCs w:val="24"/>
          <w:lang w:val="fr-FR"/>
        </w:rPr>
      </w:pPr>
      <w:r w:rsidRPr="001D36A0">
        <w:rPr>
          <w:rFonts w:ascii="Arial" w:hAnsi="Arial" w:cs="Arial"/>
          <w:i w:val="0"/>
          <w:sz w:val="24"/>
          <w:szCs w:val="24"/>
          <w:lang w:val="fr-FR"/>
        </w:rPr>
        <w:t xml:space="preserve">In regim de lucru manual, pompele vor fi comandate manual exclusiv de la tabloul de automatizare locala (TSPAU). Acest regim de lucru este independent de automatul programabil. Comenzile de la PLC sau de la distanta (SCADA) in acest caz sunt ignorate. Transmisia datelor la distanta va fi disponibila in continuare. </w:t>
      </w:r>
    </w:p>
    <w:p w:rsidR="003B03C5" w:rsidRPr="001D36A0" w:rsidRDefault="003B03C5" w:rsidP="003B03C5">
      <w:pPr>
        <w:pStyle w:val="BodyText"/>
        <w:ind w:firstLine="851"/>
        <w:rPr>
          <w:rFonts w:ascii="Arial" w:hAnsi="Arial" w:cs="Arial"/>
          <w:i w:val="0"/>
          <w:sz w:val="24"/>
          <w:szCs w:val="24"/>
          <w:lang w:val="fr-FR"/>
        </w:rPr>
      </w:pPr>
      <w:r w:rsidRPr="001D36A0">
        <w:rPr>
          <w:rFonts w:ascii="Arial" w:hAnsi="Arial" w:cs="Arial"/>
          <w:i w:val="0"/>
          <w:sz w:val="24"/>
          <w:szCs w:val="24"/>
          <w:lang w:val="fr-FR"/>
        </w:rPr>
        <w:t>Operatorul local dispune de comanda pompelor de la tabloul de automatizare, prin intermediul unor selectoare adecvate, amplasate pe usa tabloului TSPAU. Reglajul turatiei se va putea face de la panoul propriu al convertizorului de frecventa corespunzator fiecarei pompe. Functionarea echipamentului va tine cont de interblocarile instituite.</w:t>
      </w:r>
    </w:p>
    <w:p w:rsidR="003B03C5" w:rsidRPr="001D36A0" w:rsidRDefault="003B03C5" w:rsidP="003B03C5">
      <w:pPr>
        <w:pStyle w:val="BodyText"/>
        <w:ind w:firstLine="851"/>
        <w:rPr>
          <w:rFonts w:ascii="Arial" w:hAnsi="Arial" w:cs="Arial"/>
          <w:i w:val="0"/>
          <w:sz w:val="24"/>
          <w:szCs w:val="24"/>
          <w:lang w:val="fr-FR"/>
        </w:rPr>
      </w:pPr>
      <w:r w:rsidRPr="001D36A0">
        <w:rPr>
          <w:rFonts w:ascii="Arial" w:hAnsi="Arial" w:cs="Arial"/>
          <w:i w:val="0"/>
          <w:sz w:val="24"/>
          <w:szCs w:val="24"/>
          <w:lang w:val="fr-FR"/>
        </w:rPr>
        <w:t>Sistemul va functiona fara luarea in considerare a valorii maxime de nivel, acesta fiind controlat in totalitate de catre operator. Daca operatorul nu opreste la timp pompa, acesta se va opri automat la detectia nivelului minim de catre senzor, precum si la detectia nivelului minim de avarie care protejeaza pompele impotriva functionarii in gol (pompa cu sorbul in gol) in orice regim de functionare.</w:t>
      </w:r>
    </w:p>
    <w:p w:rsidR="003B03C5" w:rsidRPr="001D36A0" w:rsidRDefault="003B03C5" w:rsidP="003B03C5">
      <w:pPr>
        <w:pStyle w:val="BodyText"/>
        <w:ind w:firstLine="851"/>
        <w:rPr>
          <w:rFonts w:ascii="Arial" w:hAnsi="Arial" w:cs="Arial"/>
          <w:sz w:val="24"/>
          <w:szCs w:val="24"/>
          <w:lang w:val="fr-FR"/>
        </w:rPr>
      </w:pPr>
      <w:r w:rsidRPr="001D36A0">
        <w:rPr>
          <w:rFonts w:ascii="Arial" w:hAnsi="Arial" w:cs="Arial"/>
          <w:sz w:val="24"/>
          <w:szCs w:val="24"/>
          <w:lang w:val="fr-FR"/>
        </w:rPr>
        <w:t xml:space="preserve"> </w:t>
      </w:r>
    </w:p>
    <w:p w:rsidR="003B03C5" w:rsidRPr="001D36A0" w:rsidRDefault="003B03C5" w:rsidP="003B03C5">
      <w:pPr>
        <w:pStyle w:val="bodytextitalic"/>
        <w:tabs>
          <w:tab w:val="clear" w:pos="425"/>
          <w:tab w:val="left" w:pos="-4111"/>
        </w:tabs>
        <w:spacing w:before="0" w:after="0" w:line="360" w:lineRule="auto"/>
        <w:ind w:firstLine="851"/>
        <w:rPr>
          <w:rFonts w:cs="Arial"/>
          <w:i w:val="0"/>
          <w:sz w:val="24"/>
        </w:rPr>
      </w:pPr>
      <w:r w:rsidRPr="001D36A0">
        <w:rPr>
          <w:rFonts w:cs="Arial"/>
          <w:i w:val="0"/>
          <w:sz w:val="24"/>
        </w:rPr>
        <w:t>Instrumentatia de proces</w:t>
      </w:r>
    </w:p>
    <w:p w:rsidR="003B03C5" w:rsidRPr="001D36A0" w:rsidRDefault="003B03C5" w:rsidP="003B03C5">
      <w:pPr>
        <w:pStyle w:val="ListBullet2"/>
        <w:ind w:left="0" w:firstLine="851"/>
        <w:rPr>
          <w:color w:val="auto"/>
        </w:rPr>
      </w:pPr>
      <w:r w:rsidRPr="001D36A0">
        <w:rPr>
          <w:color w:val="auto"/>
        </w:rPr>
        <w:t xml:space="preserve">Traductor de nivel cu iesire 0/4...20 mA si </w:t>
      </w:r>
    </w:p>
    <w:p w:rsidR="003B03C5" w:rsidRPr="001D36A0" w:rsidRDefault="003B03C5" w:rsidP="003B03C5">
      <w:pPr>
        <w:pStyle w:val="ListBullet2"/>
        <w:ind w:left="0" w:firstLine="851"/>
        <w:rPr>
          <w:color w:val="auto"/>
        </w:rPr>
      </w:pPr>
      <w:r w:rsidRPr="001D36A0">
        <w:rPr>
          <w:color w:val="auto"/>
        </w:rPr>
        <w:t xml:space="preserve">Senzor de nivel minim si maxim avarie; </w:t>
      </w:r>
    </w:p>
    <w:p w:rsidR="003B03C5" w:rsidRPr="001D36A0" w:rsidRDefault="003B03C5" w:rsidP="003B03C5">
      <w:pPr>
        <w:pStyle w:val="ListBullet2"/>
        <w:ind w:left="0" w:firstLine="851"/>
        <w:rPr>
          <w:color w:val="auto"/>
        </w:rPr>
      </w:pPr>
      <w:r w:rsidRPr="001D36A0">
        <w:rPr>
          <w:color w:val="auto"/>
        </w:rPr>
        <w:t>Manometru cu 2 contacte electrice minim-maxim presiune refulare;</w:t>
      </w:r>
    </w:p>
    <w:p w:rsidR="003B03C5" w:rsidRPr="001D36A0" w:rsidRDefault="003B03C5" w:rsidP="003B03C5">
      <w:pPr>
        <w:pStyle w:val="ListBullet2"/>
        <w:ind w:left="0" w:firstLine="851"/>
        <w:rPr>
          <w:color w:val="auto"/>
        </w:rPr>
      </w:pPr>
      <w:r w:rsidRPr="001D36A0">
        <w:rPr>
          <w:color w:val="auto"/>
        </w:rPr>
        <w:t>Detector nivel inundare cheson statie;</w:t>
      </w:r>
    </w:p>
    <w:p w:rsidR="003B03C5" w:rsidRPr="001D36A0" w:rsidRDefault="003B03C5" w:rsidP="003B03C5">
      <w:pPr>
        <w:pStyle w:val="ListBullet2"/>
        <w:ind w:left="0" w:firstLine="851"/>
        <w:rPr>
          <w:color w:val="auto"/>
        </w:rPr>
      </w:pPr>
      <w:r w:rsidRPr="001D36A0">
        <w:rPr>
          <w:color w:val="auto"/>
        </w:rPr>
        <w:t>Centrala digitala masurare parametri energetici, cu posibilitate de comunicatie conform protocol Modbus.</w:t>
      </w:r>
    </w:p>
    <w:p w:rsidR="003B03C5" w:rsidRPr="001D36A0" w:rsidRDefault="003B03C5" w:rsidP="003B03C5">
      <w:pPr>
        <w:pStyle w:val="ListBullet2"/>
        <w:ind w:left="0" w:firstLine="851"/>
        <w:rPr>
          <w:color w:val="auto"/>
        </w:rPr>
      </w:pPr>
      <w:r w:rsidRPr="001D36A0">
        <w:rPr>
          <w:color w:val="auto"/>
        </w:rPr>
        <w:t>Panou propriu convertizor de frecventa.</w:t>
      </w:r>
    </w:p>
    <w:p w:rsidR="003B03C5" w:rsidRPr="001D36A0" w:rsidRDefault="003B03C5" w:rsidP="003B03C5">
      <w:pPr>
        <w:pStyle w:val="bodytextitalic"/>
        <w:spacing w:before="0" w:after="0"/>
        <w:rPr>
          <w:rFonts w:ascii="Times New Roman" w:hAnsi="Times New Roman"/>
          <w:b/>
          <w:i w:val="0"/>
          <w:sz w:val="24"/>
          <w:u w:val="single"/>
        </w:rPr>
      </w:pPr>
    </w:p>
    <w:p w:rsidR="003B03C5" w:rsidRPr="001D36A0" w:rsidRDefault="003B03C5" w:rsidP="003B03C5">
      <w:pPr>
        <w:pStyle w:val="bodytextitalic"/>
        <w:spacing w:before="0" w:after="0"/>
        <w:ind w:firstLine="851"/>
        <w:rPr>
          <w:rFonts w:cs="Arial"/>
          <w:b/>
          <w:i w:val="0"/>
          <w:sz w:val="24"/>
          <w:u w:val="single"/>
        </w:rPr>
      </w:pPr>
      <w:r w:rsidRPr="001D36A0">
        <w:rPr>
          <w:rFonts w:cs="Arial"/>
          <w:b/>
          <w:i w:val="0"/>
          <w:sz w:val="24"/>
          <w:u w:val="single"/>
        </w:rPr>
        <w:t>Semnalizarea efractiei</w:t>
      </w:r>
    </w:p>
    <w:p w:rsidR="003B03C5" w:rsidRPr="001D36A0" w:rsidRDefault="003B03C5" w:rsidP="003B03C5">
      <w:pPr>
        <w:pStyle w:val="BodyText"/>
        <w:ind w:firstLine="851"/>
        <w:rPr>
          <w:rFonts w:ascii="Arial" w:hAnsi="Arial" w:cs="Arial"/>
          <w:sz w:val="24"/>
          <w:szCs w:val="24"/>
          <w:lang w:val="fr-FR"/>
        </w:rPr>
      </w:pPr>
    </w:p>
    <w:p w:rsidR="003B03C5" w:rsidRPr="001D36A0" w:rsidRDefault="003B03C5" w:rsidP="003B03C5">
      <w:pPr>
        <w:pStyle w:val="BodyText"/>
        <w:ind w:firstLine="851"/>
        <w:rPr>
          <w:rFonts w:ascii="Arial" w:hAnsi="Arial" w:cs="Arial"/>
          <w:i w:val="0"/>
          <w:sz w:val="24"/>
          <w:szCs w:val="24"/>
          <w:lang w:val="fr-FR"/>
        </w:rPr>
      </w:pPr>
      <w:r w:rsidRPr="001D36A0">
        <w:rPr>
          <w:rFonts w:ascii="Arial" w:hAnsi="Arial" w:cs="Arial"/>
          <w:i w:val="0"/>
          <w:sz w:val="24"/>
          <w:szCs w:val="24"/>
          <w:lang w:val="fr-FR"/>
        </w:rPr>
        <w:t>In incinta chesonului statiei de pompare se instaleaza un detector de intruziune. La patrunderea in cheson, detectorul intra in functiune, transmitand un semnal tip contact releu la intrarile digitale ale automatului programabil. Automatul programabil, dupa o temporizare prestabilita, va transmite un semnal de alarma, la distanta, pentru semnalizarea efractiei.</w:t>
      </w:r>
    </w:p>
    <w:p w:rsidR="003B03C5" w:rsidRPr="001D36A0" w:rsidRDefault="003B03C5" w:rsidP="003B03C5">
      <w:pPr>
        <w:pStyle w:val="BodyText"/>
        <w:ind w:firstLine="851"/>
        <w:rPr>
          <w:rFonts w:ascii="Arial" w:hAnsi="Arial" w:cs="Arial"/>
          <w:i w:val="0"/>
          <w:sz w:val="24"/>
          <w:szCs w:val="24"/>
          <w:lang w:val="fr-FR"/>
        </w:rPr>
      </w:pPr>
      <w:r w:rsidRPr="001D36A0">
        <w:rPr>
          <w:rFonts w:ascii="Arial" w:hAnsi="Arial" w:cs="Arial"/>
          <w:i w:val="0"/>
          <w:sz w:val="24"/>
          <w:szCs w:val="24"/>
          <w:lang w:val="fr-FR"/>
        </w:rPr>
        <w:t>Sistemul transmite de asemenea, semnal de efractie si la deschiderea usii tabloului de automatizare.</w:t>
      </w:r>
    </w:p>
    <w:p w:rsidR="003B03C5" w:rsidRPr="001D36A0" w:rsidRDefault="003B03C5" w:rsidP="003B03C5">
      <w:pPr>
        <w:pStyle w:val="BodyText"/>
        <w:ind w:firstLine="851"/>
        <w:rPr>
          <w:rFonts w:ascii="Arial" w:hAnsi="Arial" w:cs="Arial"/>
          <w:i w:val="0"/>
          <w:sz w:val="24"/>
          <w:szCs w:val="24"/>
          <w:lang w:val="fr-FR"/>
        </w:rPr>
      </w:pPr>
      <w:r w:rsidRPr="001D36A0">
        <w:rPr>
          <w:rFonts w:ascii="Arial" w:hAnsi="Arial" w:cs="Arial"/>
          <w:i w:val="0"/>
          <w:sz w:val="24"/>
          <w:szCs w:val="24"/>
          <w:lang w:val="fr-FR"/>
        </w:rPr>
        <w:t>In toate cazurile in care se activeaza semnalul de efractie, automatul programabil trebuie sa initieze automat transmiterea evenimentului la distanta, respectiv sistemul de transmisie trebuie sa intre automat in emisie si sa transmita imediat semnalele de efractie in momentul activarii acestora. Aceste semnale se vor transmite obligatoriu si sub forma de mesaje (SMS) pe cel putin doua numere de telefon mobil prestabilite.</w:t>
      </w:r>
    </w:p>
    <w:p w:rsidR="003B03C5" w:rsidRPr="001D36A0" w:rsidRDefault="003B03C5" w:rsidP="003B03C5">
      <w:pPr>
        <w:pStyle w:val="bodytextitalic"/>
        <w:spacing w:before="0" w:after="0" w:line="360" w:lineRule="auto"/>
        <w:ind w:firstLine="851"/>
        <w:rPr>
          <w:rFonts w:cs="Arial"/>
          <w:b/>
          <w:i w:val="0"/>
          <w:sz w:val="24"/>
          <w:u w:val="single"/>
        </w:rPr>
      </w:pPr>
      <w:r w:rsidRPr="001D36A0">
        <w:rPr>
          <w:rFonts w:cs="Arial"/>
          <w:b/>
          <w:i w:val="0"/>
          <w:sz w:val="24"/>
          <w:u w:val="single"/>
        </w:rPr>
        <w:lastRenderedPageBreak/>
        <w:t xml:space="preserve">Protectiile sistemului </w:t>
      </w:r>
    </w:p>
    <w:p w:rsidR="003B03C5" w:rsidRPr="001D36A0" w:rsidRDefault="003B03C5" w:rsidP="003B03C5">
      <w:pPr>
        <w:pStyle w:val="ListBullet2"/>
        <w:rPr>
          <w:color w:val="auto"/>
        </w:rPr>
      </w:pPr>
      <w:r w:rsidRPr="001D36A0">
        <w:rPr>
          <w:color w:val="auto"/>
        </w:rPr>
        <w:t>Protectia pompelor la suprasarcina este realizeazata prin intermediul functiilor convertizorului de frecventa aferent fiecarui echipament, respectiv disjunctorului, setat la valoarea corespunzatoare a puterii motorului pompei.</w:t>
      </w:r>
    </w:p>
    <w:p w:rsidR="003B03C5" w:rsidRPr="001D36A0" w:rsidRDefault="003B03C5" w:rsidP="003B03C5">
      <w:pPr>
        <w:pStyle w:val="ListBullet2"/>
        <w:rPr>
          <w:color w:val="auto"/>
        </w:rPr>
      </w:pPr>
      <w:r w:rsidRPr="001D36A0">
        <w:rPr>
          <w:color w:val="auto"/>
        </w:rPr>
        <w:t>Protectia termica a pompelor se realizeaza prin senzorii de temperatura din infasurarile motoarelor, conectate la relee electronice de protectie. Pompele trebuie dotate cu senzori de temperatura in infasurari.</w:t>
      </w:r>
    </w:p>
    <w:p w:rsidR="003B03C5" w:rsidRPr="001D36A0" w:rsidRDefault="003B03C5" w:rsidP="003B03C5">
      <w:pPr>
        <w:pStyle w:val="ListBullet2"/>
        <w:rPr>
          <w:color w:val="auto"/>
        </w:rPr>
      </w:pPr>
      <w:r w:rsidRPr="001D36A0">
        <w:rPr>
          <w:color w:val="auto"/>
        </w:rPr>
        <w:t>Sistemul se protejeaza impotriva inversarii fazelor, lipsei unei faze, dezechilibrului fazelor, printr-un releu destinat acestui scop, care, in cazul sesizarii unor probleme pe reteaua de alimentare determina oprirea functionarii statiei.</w:t>
      </w:r>
    </w:p>
    <w:p w:rsidR="003B03C5" w:rsidRPr="001D36A0" w:rsidRDefault="003B03C5" w:rsidP="003B03C5">
      <w:pPr>
        <w:pStyle w:val="ListBullet2"/>
        <w:rPr>
          <w:color w:val="auto"/>
        </w:rPr>
      </w:pPr>
      <w:r w:rsidRPr="001D36A0">
        <w:rPr>
          <w:color w:val="auto"/>
        </w:rPr>
        <w:t>Protectia la scurtcircuit se realizeaza prin intermediul intrerupatoarelor automate echipate cu relee electro-magnetice.</w:t>
      </w:r>
    </w:p>
    <w:p w:rsidR="003B03C5" w:rsidRPr="001D36A0" w:rsidRDefault="003B03C5" w:rsidP="003B03C5">
      <w:pPr>
        <w:pStyle w:val="ListBullet2"/>
        <w:rPr>
          <w:color w:val="auto"/>
        </w:rPr>
      </w:pPr>
      <w:r w:rsidRPr="001D36A0">
        <w:rPr>
          <w:color w:val="auto"/>
        </w:rPr>
        <w:t>Protectia la supratensiuni se realizeaza printr-un echipament special destinate acestui scop.</w:t>
      </w:r>
    </w:p>
    <w:p w:rsidR="003B03C5" w:rsidRPr="001D36A0" w:rsidRDefault="003B03C5" w:rsidP="003B03C5">
      <w:pPr>
        <w:pStyle w:val="ListBullet2"/>
        <w:rPr>
          <w:color w:val="auto"/>
        </w:rPr>
      </w:pPr>
      <w:r w:rsidRPr="001D36A0">
        <w:rPr>
          <w:color w:val="auto"/>
        </w:rPr>
        <w:t xml:space="preserve">Protectia la supratensiune a automatului programabil se realizeaza prin sursa de alimentare neintreruptibila. Sursa de alimentare neintreruptibila trebuie sa asigure o autonomie de 1 ora de functionare pentru automatul programabil. </w:t>
      </w:r>
    </w:p>
    <w:p w:rsidR="003B03C5" w:rsidRPr="001D36A0" w:rsidRDefault="003B03C5" w:rsidP="003B03C5">
      <w:pPr>
        <w:pStyle w:val="ListBullet2"/>
        <w:rPr>
          <w:color w:val="auto"/>
        </w:rPr>
      </w:pPr>
      <w:r w:rsidRPr="001D36A0">
        <w:rPr>
          <w:color w:val="auto"/>
        </w:rPr>
        <w:t>Pompele se protejeaza impotriva functionarii in gol (uscate) prin utilizarea contactului „minim de avarie” al senzorului de nivel. Protectia va actiona independent de automatul programabil, fiind inseriat „hardware” in circuitul de control al pompelor.</w:t>
      </w:r>
    </w:p>
    <w:p w:rsidR="003B03C5" w:rsidRPr="001D36A0" w:rsidRDefault="003B03C5" w:rsidP="003B03C5">
      <w:pPr>
        <w:pStyle w:val="ListBullet2"/>
        <w:rPr>
          <w:color w:val="auto"/>
        </w:rPr>
      </w:pPr>
      <w:r w:rsidRPr="001D36A0">
        <w:rPr>
          <w:color w:val="auto"/>
        </w:rPr>
        <w:t>Echipamentul se doteaza cu buton ciuperca de oprire de urgenta.</w:t>
      </w:r>
    </w:p>
    <w:p w:rsidR="003B03C5" w:rsidRPr="001D36A0" w:rsidRDefault="003B03C5" w:rsidP="003B03C5">
      <w:pPr>
        <w:pStyle w:val="bodytextitalic"/>
        <w:spacing w:after="0" w:line="360" w:lineRule="auto"/>
        <w:ind w:firstLine="851"/>
        <w:rPr>
          <w:rFonts w:cs="Arial"/>
          <w:b/>
          <w:i w:val="0"/>
          <w:sz w:val="24"/>
          <w:u w:val="single"/>
        </w:rPr>
      </w:pPr>
      <w:r w:rsidRPr="001D36A0">
        <w:rPr>
          <w:rFonts w:cs="Arial"/>
          <w:b/>
          <w:i w:val="0"/>
          <w:sz w:val="24"/>
          <w:u w:val="single"/>
        </w:rPr>
        <w:t>Functiile sistemului de automatizare locala</w:t>
      </w:r>
    </w:p>
    <w:p w:rsidR="003B03C5" w:rsidRPr="001D36A0" w:rsidRDefault="003B03C5" w:rsidP="003B03C5">
      <w:pPr>
        <w:pStyle w:val="BodyText"/>
        <w:ind w:firstLine="851"/>
        <w:rPr>
          <w:rFonts w:ascii="Arial" w:hAnsi="Arial" w:cs="Arial"/>
          <w:i w:val="0"/>
          <w:sz w:val="24"/>
          <w:szCs w:val="24"/>
          <w:lang w:val="fr-FR"/>
        </w:rPr>
      </w:pPr>
      <w:r w:rsidRPr="001D36A0">
        <w:rPr>
          <w:rFonts w:ascii="Arial" w:hAnsi="Arial" w:cs="Arial"/>
          <w:i w:val="0"/>
          <w:sz w:val="24"/>
          <w:szCs w:val="24"/>
          <w:lang w:val="fr-FR"/>
        </w:rPr>
        <w:t>Sistemul de automatizare locala a statiei de pompare apa uzata trebuie sa asigure urmatoarele functii:</w:t>
      </w:r>
    </w:p>
    <w:p w:rsidR="003B03C5" w:rsidRPr="001D36A0" w:rsidRDefault="003B03C5" w:rsidP="003B03C5">
      <w:pPr>
        <w:pStyle w:val="ListBullet2"/>
        <w:rPr>
          <w:color w:val="auto"/>
        </w:rPr>
      </w:pPr>
      <w:r w:rsidRPr="001D36A0">
        <w:rPr>
          <w:color w:val="auto"/>
        </w:rPr>
        <w:t>asigurarea regimurilor de functionare a statiei de pompare (automat/manual);</w:t>
      </w:r>
    </w:p>
    <w:p w:rsidR="003B03C5" w:rsidRPr="001D36A0" w:rsidRDefault="003B03C5" w:rsidP="003B03C5">
      <w:pPr>
        <w:pStyle w:val="ListBullet2"/>
        <w:rPr>
          <w:color w:val="auto"/>
        </w:rPr>
      </w:pPr>
      <w:r w:rsidRPr="001D36A0">
        <w:rPr>
          <w:color w:val="auto"/>
        </w:rPr>
        <w:t>asigurarea modului de comanda local/distanta;</w:t>
      </w:r>
    </w:p>
    <w:p w:rsidR="003B03C5" w:rsidRPr="001D36A0" w:rsidRDefault="003B03C5" w:rsidP="003B03C5">
      <w:pPr>
        <w:pStyle w:val="ListBullet2"/>
        <w:rPr>
          <w:color w:val="auto"/>
        </w:rPr>
      </w:pPr>
      <w:r w:rsidRPr="001D36A0">
        <w:rPr>
          <w:color w:val="auto"/>
        </w:rPr>
        <w:t>functionarea statiei de pompare apa uzata independent de comunicatia la distanta;</w:t>
      </w:r>
    </w:p>
    <w:p w:rsidR="003B03C5" w:rsidRPr="001D36A0" w:rsidRDefault="003B03C5" w:rsidP="003B03C5">
      <w:pPr>
        <w:pStyle w:val="ListBullet2"/>
        <w:rPr>
          <w:color w:val="auto"/>
        </w:rPr>
      </w:pPr>
      <w:r w:rsidRPr="001D36A0">
        <w:rPr>
          <w:color w:val="auto"/>
        </w:rPr>
        <w:t>functionarea in regim automat, in functie de evolutia nivelului in bazinul de aspiratie si a presiunii pe conducta de refulare, conform textului anterior;</w:t>
      </w:r>
    </w:p>
    <w:p w:rsidR="003B03C5" w:rsidRPr="001D36A0" w:rsidRDefault="003B03C5" w:rsidP="003B03C5">
      <w:pPr>
        <w:pStyle w:val="ListBullet2"/>
        <w:rPr>
          <w:color w:val="auto"/>
        </w:rPr>
      </w:pPr>
      <w:r w:rsidRPr="001D36A0">
        <w:rPr>
          <w:color w:val="auto"/>
        </w:rPr>
        <w:t>alternarea automata a pompelor pe principiul egalizarii orelor de functionare;</w:t>
      </w:r>
    </w:p>
    <w:p w:rsidR="003B03C5" w:rsidRPr="001D36A0" w:rsidRDefault="003B03C5" w:rsidP="003B03C5">
      <w:pPr>
        <w:pStyle w:val="ListBullet2"/>
        <w:rPr>
          <w:color w:val="auto"/>
        </w:rPr>
      </w:pPr>
      <w:r w:rsidRPr="001D36A0">
        <w:rPr>
          <w:color w:val="auto"/>
        </w:rPr>
        <w:t>alternarea automata a pompelor in caz de avarie; in cazul defectarii unei pompe in functiune, trebuie sa se porneasca automat pompa de rezerva;</w:t>
      </w:r>
    </w:p>
    <w:p w:rsidR="003B03C5" w:rsidRPr="001D36A0" w:rsidRDefault="003B03C5" w:rsidP="003B03C5">
      <w:pPr>
        <w:pStyle w:val="ListBullet2"/>
        <w:rPr>
          <w:color w:val="auto"/>
        </w:rPr>
      </w:pPr>
      <w:r w:rsidRPr="001D36A0">
        <w:rPr>
          <w:color w:val="auto"/>
        </w:rPr>
        <w:t>repornirea automata a sistemului la revenirea tensiunii de alimentare (dupa lipsa tensiunii in retea);</w:t>
      </w:r>
    </w:p>
    <w:p w:rsidR="003B03C5" w:rsidRPr="001D36A0" w:rsidRDefault="003B03C5" w:rsidP="003B03C5">
      <w:pPr>
        <w:pStyle w:val="ListBullet2"/>
        <w:rPr>
          <w:color w:val="auto"/>
        </w:rPr>
      </w:pPr>
      <w:r w:rsidRPr="001D36A0">
        <w:rPr>
          <w:color w:val="auto"/>
        </w:rPr>
        <w:t>contorizarea orelor de functionare a pompelor;</w:t>
      </w:r>
    </w:p>
    <w:p w:rsidR="003B03C5" w:rsidRPr="001D36A0" w:rsidRDefault="003B03C5" w:rsidP="003B03C5">
      <w:pPr>
        <w:pStyle w:val="ListBullet2"/>
        <w:rPr>
          <w:color w:val="auto"/>
        </w:rPr>
      </w:pPr>
      <w:r w:rsidRPr="001D36A0">
        <w:rPr>
          <w:color w:val="auto"/>
        </w:rPr>
        <w:t>masurarea parametrilor (nivele, parametri energetici - U, I, cos fi, energie activa, energie reactiva);</w:t>
      </w:r>
    </w:p>
    <w:p w:rsidR="003B03C5" w:rsidRPr="001D36A0" w:rsidRDefault="003B03C5" w:rsidP="003B03C5">
      <w:pPr>
        <w:pStyle w:val="ListBullet2"/>
        <w:rPr>
          <w:color w:val="auto"/>
        </w:rPr>
      </w:pPr>
      <w:r w:rsidRPr="001D36A0">
        <w:rPr>
          <w:color w:val="auto"/>
        </w:rPr>
        <w:t>transmiterea la distanta a parametrilor de functionare si a valorilor masurate prin comunicatie GSM/GPRS;</w:t>
      </w:r>
    </w:p>
    <w:p w:rsidR="003B03C5" w:rsidRPr="001D36A0" w:rsidRDefault="003B03C5" w:rsidP="003B03C5">
      <w:pPr>
        <w:pStyle w:val="ListBullet2"/>
        <w:rPr>
          <w:color w:val="auto"/>
        </w:rPr>
      </w:pPr>
      <w:r w:rsidRPr="001D36A0">
        <w:rPr>
          <w:color w:val="auto"/>
        </w:rPr>
        <w:t>prelucrarea comenzilor emise de la distanta;</w:t>
      </w:r>
    </w:p>
    <w:p w:rsidR="003B03C5" w:rsidRPr="001D36A0" w:rsidRDefault="003B03C5" w:rsidP="003B03C5">
      <w:pPr>
        <w:pStyle w:val="ListBullet2"/>
        <w:rPr>
          <w:color w:val="auto"/>
        </w:rPr>
      </w:pPr>
      <w:r w:rsidRPr="001D36A0">
        <w:rPr>
          <w:color w:val="auto"/>
        </w:rPr>
        <w:t>programarea la fata locului a automatului programabil prin interfata dedicata.</w:t>
      </w:r>
    </w:p>
    <w:p w:rsidR="003B03C5" w:rsidRPr="001D36A0" w:rsidRDefault="003B03C5" w:rsidP="003B03C5">
      <w:pPr>
        <w:pStyle w:val="bodytextitalic"/>
        <w:spacing w:line="360" w:lineRule="auto"/>
        <w:ind w:firstLine="851"/>
        <w:rPr>
          <w:rFonts w:cs="Arial"/>
          <w:b/>
          <w:i w:val="0"/>
          <w:sz w:val="24"/>
          <w:u w:val="single"/>
        </w:rPr>
      </w:pPr>
      <w:r w:rsidRPr="001D36A0">
        <w:rPr>
          <w:rFonts w:cs="Arial"/>
          <w:b/>
          <w:i w:val="0"/>
          <w:sz w:val="24"/>
          <w:u w:val="single"/>
        </w:rPr>
        <w:t xml:space="preserve">Alimentarea cu energie electrica a PLC </w:t>
      </w:r>
    </w:p>
    <w:p w:rsidR="003B03C5" w:rsidRPr="001D36A0" w:rsidRDefault="003B03C5" w:rsidP="003B03C5">
      <w:pPr>
        <w:pStyle w:val="BodyText"/>
        <w:ind w:firstLine="851"/>
        <w:rPr>
          <w:rFonts w:ascii="Arial" w:hAnsi="Arial" w:cs="Arial"/>
          <w:i w:val="0"/>
          <w:sz w:val="24"/>
          <w:szCs w:val="24"/>
          <w:lang w:val="fr-FR"/>
        </w:rPr>
      </w:pPr>
      <w:r w:rsidRPr="001D36A0">
        <w:rPr>
          <w:rFonts w:ascii="Arial" w:hAnsi="Arial" w:cs="Arial"/>
          <w:i w:val="0"/>
          <w:sz w:val="24"/>
          <w:szCs w:val="24"/>
          <w:lang w:val="fr-FR"/>
        </w:rPr>
        <w:t xml:space="preserve">Alimentarea automatului programabil se realizata dintr-o sursa de alimentare neintreruptibila (UPS), care trebuie sa ofere o autonomie de functionare de cel putin 1 ora, in cazul intreruperii alimentarii cu energie electrica. </w:t>
      </w:r>
    </w:p>
    <w:p w:rsidR="003B03C5" w:rsidRPr="001D36A0" w:rsidRDefault="003B03C5" w:rsidP="003B03C5">
      <w:pPr>
        <w:pStyle w:val="BodyText"/>
        <w:ind w:firstLine="851"/>
        <w:rPr>
          <w:rFonts w:ascii="Arial" w:hAnsi="Arial" w:cs="Arial"/>
          <w:i w:val="0"/>
          <w:sz w:val="24"/>
          <w:szCs w:val="24"/>
          <w:lang w:val="fr-FR"/>
        </w:rPr>
      </w:pPr>
      <w:r w:rsidRPr="001D36A0">
        <w:rPr>
          <w:rFonts w:ascii="Arial" w:hAnsi="Arial" w:cs="Arial"/>
          <w:i w:val="0"/>
          <w:sz w:val="24"/>
          <w:szCs w:val="24"/>
          <w:lang w:val="fr-FR"/>
        </w:rPr>
        <w:lastRenderedPageBreak/>
        <w:t xml:space="preserve">Dupa revenirea alimentarii cu energie electrica, automatul programabil trebuie sa initieze o repornire controlata a sistemului de automatizare locala, aflat in regim de lucru automat la momentul intreruperii alimentarii. </w:t>
      </w:r>
    </w:p>
    <w:p w:rsidR="003B03C5" w:rsidRPr="001D36A0" w:rsidRDefault="003B03C5" w:rsidP="003B03C5">
      <w:pPr>
        <w:pStyle w:val="BodyText"/>
        <w:ind w:firstLine="851"/>
        <w:rPr>
          <w:rFonts w:ascii="Arial" w:hAnsi="Arial" w:cs="Arial"/>
          <w:i w:val="0"/>
          <w:sz w:val="24"/>
          <w:szCs w:val="24"/>
          <w:lang w:val="fr-FR"/>
        </w:rPr>
      </w:pPr>
      <w:r w:rsidRPr="001D36A0">
        <w:rPr>
          <w:rFonts w:ascii="Arial" w:hAnsi="Arial" w:cs="Arial"/>
          <w:i w:val="0"/>
          <w:sz w:val="24"/>
          <w:szCs w:val="24"/>
          <w:lang w:val="fr-FR"/>
        </w:rPr>
        <w:t xml:space="preserve">Aceasta va include pornirea secventiala a echipamentelor, in scopul evitarii aparitiei socurilor de curent la pornire. </w:t>
      </w:r>
    </w:p>
    <w:p w:rsidR="003B03C5" w:rsidRPr="001D36A0" w:rsidRDefault="003B03C5" w:rsidP="003B03C5">
      <w:pPr>
        <w:pStyle w:val="bodytextitalic"/>
        <w:spacing w:before="0" w:after="0"/>
        <w:ind w:firstLine="851"/>
        <w:rPr>
          <w:rFonts w:cs="Arial"/>
          <w:i w:val="0"/>
          <w:sz w:val="24"/>
        </w:rPr>
      </w:pPr>
      <w:r w:rsidRPr="001D36A0">
        <w:rPr>
          <w:rFonts w:cs="Arial"/>
          <w:i w:val="0"/>
          <w:sz w:val="24"/>
        </w:rPr>
        <w:t>Structura automatului programabil (PLC)</w:t>
      </w:r>
    </w:p>
    <w:p w:rsidR="003B03C5" w:rsidRPr="001D36A0" w:rsidRDefault="003B03C5" w:rsidP="003B03C5">
      <w:pPr>
        <w:pStyle w:val="BodyText"/>
        <w:ind w:firstLine="851"/>
        <w:rPr>
          <w:rFonts w:ascii="Arial" w:hAnsi="Arial" w:cs="Arial"/>
          <w:i w:val="0"/>
          <w:sz w:val="24"/>
          <w:szCs w:val="24"/>
          <w:lang w:val="fr-FR"/>
        </w:rPr>
      </w:pPr>
      <w:r w:rsidRPr="001D36A0">
        <w:rPr>
          <w:rFonts w:ascii="Arial" w:hAnsi="Arial" w:cs="Arial"/>
          <w:i w:val="0"/>
          <w:sz w:val="24"/>
          <w:szCs w:val="24"/>
          <w:lang w:val="fr-FR"/>
        </w:rPr>
        <w:t>Executantul trebuie sa furnizeze si sa programeze automatul programabil astfel incat sa indeplineasca cerintele de exploatare ale statiei de pompare. Automatul programabil pentru realizarea controlului local al statiei de pompare va avea urmatoarea structura:</w:t>
      </w:r>
    </w:p>
    <w:p w:rsidR="003B03C5" w:rsidRPr="001D36A0" w:rsidRDefault="003B03C5" w:rsidP="003B03C5">
      <w:pPr>
        <w:pStyle w:val="ListBullet2"/>
        <w:rPr>
          <w:color w:val="auto"/>
        </w:rPr>
      </w:pPr>
      <w:r w:rsidRPr="001D36A0">
        <w:rPr>
          <w:color w:val="auto"/>
        </w:rPr>
        <w:t>Unitate centrala independent echipata cu interfata dedicata pentru incarcarea/descarcarea aplicatiei si programarea automatului programabil, avand posibilitatea comunicarii conform protocolului Modbus TCP/IP;</w:t>
      </w:r>
    </w:p>
    <w:p w:rsidR="003B03C5" w:rsidRPr="001D36A0" w:rsidRDefault="003B03C5" w:rsidP="003B03C5">
      <w:pPr>
        <w:pStyle w:val="ListBullet2"/>
        <w:rPr>
          <w:color w:val="auto"/>
        </w:rPr>
      </w:pPr>
      <w:r w:rsidRPr="001D36A0">
        <w:rPr>
          <w:color w:val="auto"/>
        </w:rPr>
        <w:t>Panou grafic operator (HMI) 5,7 inc – 1 buc;</w:t>
      </w:r>
    </w:p>
    <w:p w:rsidR="003B03C5" w:rsidRPr="001D36A0" w:rsidRDefault="003B03C5" w:rsidP="003B03C5">
      <w:pPr>
        <w:pStyle w:val="ListBullet2"/>
        <w:rPr>
          <w:color w:val="auto"/>
        </w:rPr>
      </w:pPr>
      <w:r w:rsidRPr="001D36A0">
        <w:rPr>
          <w:color w:val="auto"/>
        </w:rPr>
        <w:t>Modul(e) intrari digitale 32di x 24Vc.c. ;</w:t>
      </w:r>
    </w:p>
    <w:p w:rsidR="003B03C5" w:rsidRPr="001D36A0" w:rsidRDefault="003B03C5" w:rsidP="003B03C5">
      <w:pPr>
        <w:pStyle w:val="ListBullet2"/>
        <w:rPr>
          <w:color w:val="auto"/>
        </w:rPr>
      </w:pPr>
      <w:r w:rsidRPr="001D36A0">
        <w:rPr>
          <w:color w:val="auto"/>
        </w:rPr>
        <w:t>Modul iesiri digitale 4do + relee;</w:t>
      </w:r>
    </w:p>
    <w:p w:rsidR="003B03C5" w:rsidRPr="001D36A0" w:rsidRDefault="003B03C5" w:rsidP="003B03C5">
      <w:pPr>
        <w:pStyle w:val="ListBullet2"/>
        <w:rPr>
          <w:color w:val="auto"/>
        </w:rPr>
      </w:pPr>
      <w:r w:rsidRPr="001D36A0">
        <w:rPr>
          <w:color w:val="auto"/>
        </w:rPr>
        <w:t>Modul Intrari analogice 4x (4...20mA);</w:t>
      </w:r>
    </w:p>
    <w:p w:rsidR="003B03C5" w:rsidRPr="001D36A0" w:rsidRDefault="003B03C5" w:rsidP="003B03C5">
      <w:pPr>
        <w:pStyle w:val="ListBullet2"/>
        <w:rPr>
          <w:color w:val="auto"/>
        </w:rPr>
      </w:pPr>
      <w:r w:rsidRPr="001D36A0">
        <w:rPr>
          <w:color w:val="auto"/>
        </w:rPr>
        <w:t>Modul sursa tensiune dedicata 24Vc.c. pentru alimentare CPU si module extensie;</w:t>
      </w:r>
    </w:p>
    <w:p w:rsidR="003B03C5" w:rsidRPr="001D36A0" w:rsidRDefault="003B03C5" w:rsidP="003B03C5">
      <w:pPr>
        <w:pStyle w:val="ListBullet2"/>
        <w:rPr>
          <w:color w:val="auto"/>
        </w:rPr>
      </w:pPr>
      <w:r w:rsidRPr="001D36A0">
        <w:rPr>
          <w:color w:val="auto"/>
        </w:rPr>
        <w:t>Modul comunicatie RS 232/485 – 1 buc.;</w:t>
      </w:r>
    </w:p>
    <w:p w:rsidR="003B03C5" w:rsidRPr="001D36A0" w:rsidRDefault="003B03C5" w:rsidP="003B03C5">
      <w:pPr>
        <w:pStyle w:val="ListBullet2"/>
        <w:rPr>
          <w:color w:val="auto"/>
        </w:rPr>
      </w:pPr>
      <w:r w:rsidRPr="001D36A0">
        <w:rPr>
          <w:color w:val="auto"/>
        </w:rPr>
        <w:t>Model comunicatie GSM – 1 buc sau inegrat.</w:t>
      </w:r>
    </w:p>
    <w:p w:rsidR="003B03C5" w:rsidRPr="001D36A0" w:rsidRDefault="003B03C5" w:rsidP="003B03C5">
      <w:pPr>
        <w:pStyle w:val="BodyText"/>
        <w:ind w:firstLine="851"/>
        <w:rPr>
          <w:rFonts w:ascii="Arial" w:hAnsi="Arial" w:cs="Arial"/>
          <w:i w:val="0"/>
          <w:sz w:val="24"/>
          <w:szCs w:val="24"/>
        </w:rPr>
      </w:pPr>
      <w:r w:rsidRPr="001D36A0">
        <w:rPr>
          <w:rFonts w:ascii="Arial" w:hAnsi="Arial" w:cs="Arial"/>
          <w:i w:val="0"/>
          <w:sz w:val="24"/>
          <w:szCs w:val="24"/>
        </w:rPr>
        <w:t>In scopul asigurarii integritatii datelor, automatul programabil va utiliza memorie nonvolatila (card de memorie) pentru stocarea aplicatiei si a datelor memorate.</w:t>
      </w:r>
    </w:p>
    <w:p w:rsidR="003B03C5" w:rsidRPr="001D36A0" w:rsidRDefault="003B03C5" w:rsidP="003B03C5">
      <w:pPr>
        <w:pStyle w:val="BodyText"/>
        <w:ind w:firstLine="851"/>
        <w:rPr>
          <w:rFonts w:ascii="Arial" w:hAnsi="Arial" w:cs="Arial"/>
          <w:i w:val="0"/>
          <w:sz w:val="24"/>
          <w:szCs w:val="24"/>
        </w:rPr>
      </w:pPr>
      <w:r w:rsidRPr="001D36A0">
        <w:rPr>
          <w:rFonts w:ascii="Arial" w:hAnsi="Arial" w:cs="Arial"/>
          <w:i w:val="0"/>
          <w:sz w:val="24"/>
          <w:szCs w:val="24"/>
        </w:rPr>
        <w:t>Aplicatia software pentru PLC va fi dezvoltata utilizand o platforma de dezvoltare dedicata acestor aplicatii, care trebuie sa raspunda cel putin urmatoarelor criterii:</w:t>
      </w:r>
    </w:p>
    <w:p w:rsidR="003B03C5" w:rsidRPr="001D36A0" w:rsidRDefault="003B03C5" w:rsidP="003B03C5">
      <w:pPr>
        <w:pStyle w:val="ListBullet2"/>
        <w:rPr>
          <w:color w:val="auto"/>
        </w:rPr>
      </w:pPr>
      <w:r w:rsidRPr="001D36A0">
        <w:rPr>
          <w:color w:val="auto"/>
        </w:rPr>
        <w:t xml:space="preserve">sa aiba caracter de sistem deschis prin utilizare de standarde internationale; </w:t>
      </w:r>
    </w:p>
    <w:p w:rsidR="003B03C5" w:rsidRPr="001D36A0" w:rsidRDefault="003B03C5" w:rsidP="003B03C5">
      <w:pPr>
        <w:pStyle w:val="ListBullet2"/>
        <w:rPr>
          <w:color w:val="auto"/>
        </w:rPr>
      </w:pPr>
      <w:r w:rsidRPr="001D36A0">
        <w:rPr>
          <w:color w:val="auto"/>
        </w:rPr>
        <w:t>sa aiba o arhitectura ierarhizata cu acces controlat la functiile sistemului;</w:t>
      </w:r>
    </w:p>
    <w:p w:rsidR="003B03C5" w:rsidRPr="001D36A0" w:rsidRDefault="003B03C5" w:rsidP="003B03C5">
      <w:pPr>
        <w:pStyle w:val="ListBullet2"/>
        <w:rPr>
          <w:color w:val="auto"/>
        </w:rPr>
      </w:pPr>
      <w:r w:rsidRPr="001D36A0">
        <w:rPr>
          <w:color w:val="auto"/>
        </w:rPr>
        <w:t>sa aiba posibilitatea de a realiza extinderi si upgradari ulterioare;</w:t>
      </w:r>
    </w:p>
    <w:p w:rsidR="003B03C5" w:rsidRPr="001D36A0" w:rsidRDefault="003B03C5" w:rsidP="003B03C5">
      <w:pPr>
        <w:pStyle w:val="ListBullet2"/>
        <w:rPr>
          <w:color w:val="auto"/>
        </w:rPr>
      </w:pPr>
      <w:r w:rsidRPr="001D36A0">
        <w:rPr>
          <w:color w:val="auto"/>
        </w:rPr>
        <w:t>sa aiba posibilitatea de a realiza configurarea on-line.</w:t>
      </w:r>
    </w:p>
    <w:p w:rsidR="003B03C5" w:rsidRPr="001D36A0" w:rsidRDefault="003B03C5" w:rsidP="003B03C5">
      <w:pPr>
        <w:pStyle w:val="BodyText"/>
        <w:ind w:firstLine="851"/>
        <w:rPr>
          <w:rFonts w:ascii="Arial" w:hAnsi="Arial" w:cs="Arial"/>
          <w:i w:val="0"/>
          <w:sz w:val="24"/>
          <w:szCs w:val="24"/>
          <w:lang w:val="fr-FR"/>
        </w:rPr>
      </w:pPr>
      <w:r w:rsidRPr="001D36A0">
        <w:rPr>
          <w:rFonts w:ascii="Arial" w:hAnsi="Arial" w:cs="Arial"/>
          <w:i w:val="0"/>
          <w:sz w:val="24"/>
          <w:szCs w:val="24"/>
          <w:lang w:val="fr-FR"/>
        </w:rPr>
        <w:t>Aplicatia software din PLC trebuie furnizata cu o documentatie minimala, continand schema sursa program, tabel de alocare variabile I/O, tabel cu memorii si temporizari, fiecare document fiind insotit obligatoriu de comentarii complete pentru fiecare secventa (faza).</w:t>
      </w:r>
    </w:p>
    <w:p w:rsidR="003B03C5" w:rsidRPr="001D36A0" w:rsidRDefault="003B03C5" w:rsidP="003B03C5">
      <w:pPr>
        <w:pStyle w:val="BodyText"/>
        <w:ind w:firstLine="851"/>
        <w:rPr>
          <w:rFonts w:ascii="Arial" w:hAnsi="Arial" w:cs="Arial"/>
          <w:i w:val="0"/>
          <w:sz w:val="24"/>
          <w:szCs w:val="24"/>
          <w:lang w:val="fr-FR"/>
        </w:rPr>
      </w:pPr>
      <w:r w:rsidRPr="001D36A0">
        <w:rPr>
          <w:rFonts w:ascii="Arial" w:hAnsi="Arial" w:cs="Arial"/>
          <w:i w:val="0"/>
          <w:sz w:val="24"/>
          <w:szCs w:val="24"/>
          <w:lang w:val="fr-FR"/>
        </w:rPr>
        <w:t>Documentatia va fi predata la Beneficiar, pentru cazuri de dezvoltare ulterioara a sistemului. Aplicatia si codurile sursa vor fi documentate. Astfel se va crea posibilitatea modificarii, respectiv dezvoltarii viitoare a sistemului fara apelarea ulterioara a executantului initial.</w:t>
      </w:r>
    </w:p>
    <w:p w:rsidR="003B03C5" w:rsidRPr="001D36A0" w:rsidRDefault="003B03C5" w:rsidP="003B03C5">
      <w:pPr>
        <w:pStyle w:val="BodyText"/>
        <w:ind w:firstLine="851"/>
        <w:rPr>
          <w:rFonts w:ascii="Arial" w:hAnsi="Arial" w:cs="Arial"/>
          <w:i w:val="0"/>
          <w:sz w:val="24"/>
          <w:szCs w:val="24"/>
          <w:lang w:val="fr-FR"/>
        </w:rPr>
      </w:pPr>
      <w:r w:rsidRPr="001D36A0">
        <w:rPr>
          <w:rFonts w:ascii="Arial" w:hAnsi="Arial" w:cs="Arial"/>
          <w:i w:val="0"/>
          <w:sz w:val="24"/>
          <w:szCs w:val="24"/>
          <w:lang w:val="fr-FR"/>
        </w:rPr>
        <w:t>Datele preluate de la echipamentele cu comunicatie pe interfetele seriale, vor fi preluate conform protocoalelor aferente, informatiile fiind vehiculate pe cuvinte de 16 biti.</w:t>
      </w:r>
    </w:p>
    <w:p w:rsidR="003B03C5" w:rsidRPr="001D36A0" w:rsidRDefault="003B03C5" w:rsidP="003B03C5">
      <w:pPr>
        <w:pStyle w:val="BodyText"/>
        <w:ind w:firstLine="851"/>
        <w:rPr>
          <w:rFonts w:ascii="Arial" w:hAnsi="Arial" w:cs="Arial"/>
          <w:i w:val="0"/>
          <w:sz w:val="24"/>
          <w:szCs w:val="24"/>
          <w:lang w:val="fr-FR"/>
        </w:rPr>
      </w:pPr>
      <w:r w:rsidRPr="001D36A0">
        <w:rPr>
          <w:rFonts w:ascii="Arial" w:hAnsi="Arial" w:cs="Arial"/>
          <w:i w:val="0"/>
          <w:sz w:val="24"/>
          <w:szCs w:val="24"/>
          <w:lang w:val="fr-FR"/>
        </w:rPr>
        <w:t>Echipamentele tip PLC utilizate vor fi de ultima generatie, conformandu-se standardului IEC 61131.</w:t>
      </w:r>
    </w:p>
    <w:p w:rsidR="003B03C5" w:rsidRPr="001D36A0" w:rsidRDefault="003B03C5" w:rsidP="003B03C5">
      <w:pPr>
        <w:pStyle w:val="BodyText"/>
        <w:ind w:firstLine="851"/>
        <w:rPr>
          <w:rFonts w:ascii="Arial" w:hAnsi="Arial" w:cs="Arial"/>
          <w:i w:val="0"/>
          <w:sz w:val="24"/>
          <w:szCs w:val="24"/>
        </w:rPr>
      </w:pPr>
      <w:r w:rsidRPr="001D36A0">
        <w:rPr>
          <w:rFonts w:ascii="Arial" w:hAnsi="Arial" w:cs="Arial"/>
          <w:i w:val="0"/>
          <w:sz w:val="24"/>
          <w:szCs w:val="24"/>
        </w:rPr>
        <w:t>Alarmele vor fi generate prin PLC, acestea vor include alarmele digitale (avarii pompe, neconfirmarea unei actiuni).</w:t>
      </w:r>
    </w:p>
    <w:p w:rsidR="003B03C5" w:rsidRPr="001D36A0" w:rsidRDefault="003B03C5" w:rsidP="003B03C5">
      <w:pPr>
        <w:pStyle w:val="bodytextitalic"/>
        <w:spacing w:before="0" w:after="0"/>
        <w:ind w:firstLine="851"/>
        <w:rPr>
          <w:rFonts w:cs="Arial"/>
          <w:i w:val="0"/>
          <w:sz w:val="24"/>
        </w:rPr>
      </w:pPr>
    </w:p>
    <w:p w:rsidR="003B03C5" w:rsidRPr="001D36A0" w:rsidRDefault="003B03C5" w:rsidP="003B03C5">
      <w:pPr>
        <w:pStyle w:val="bodytextitalic"/>
        <w:spacing w:before="0" w:after="0"/>
        <w:ind w:firstLine="851"/>
        <w:rPr>
          <w:rFonts w:cs="Arial"/>
          <w:i w:val="0"/>
          <w:sz w:val="24"/>
        </w:rPr>
      </w:pPr>
      <w:r w:rsidRPr="001D36A0">
        <w:rPr>
          <w:rFonts w:cs="Arial"/>
          <w:i w:val="0"/>
          <w:sz w:val="24"/>
        </w:rPr>
        <w:t>Semnalizari locale</w:t>
      </w:r>
    </w:p>
    <w:p w:rsidR="003B03C5" w:rsidRPr="001D36A0" w:rsidRDefault="003B03C5" w:rsidP="003B03C5">
      <w:pPr>
        <w:pStyle w:val="ListBullet2"/>
        <w:rPr>
          <w:color w:val="auto"/>
        </w:rPr>
      </w:pPr>
      <w:r w:rsidRPr="001D36A0">
        <w:rPr>
          <w:color w:val="auto"/>
        </w:rPr>
        <w:t>functionare pompa 1;</w:t>
      </w:r>
    </w:p>
    <w:p w:rsidR="003B03C5" w:rsidRPr="001D36A0" w:rsidRDefault="003B03C5" w:rsidP="003B03C5">
      <w:pPr>
        <w:pStyle w:val="ListBullet2"/>
        <w:rPr>
          <w:color w:val="auto"/>
        </w:rPr>
      </w:pPr>
      <w:r w:rsidRPr="001D36A0">
        <w:rPr>
          <w:color w:val="auto"/>
        </w:rPr>
        <w:t>avarie pompa 1;</w:t>
      </w:r>
    </w:p>
    <w:p w:rsidR="003B03C5" w:rsidRPr="001D36A0" w:rsidRDefault="003B03C5" w:rsidP="003B03C5">
      <w:pPr>
        <w:pStyle w:val="ListBullet2"/>
        <w:rPr>
          <w:color w:val="auto"/>
        </w:rPr>
      </w:pPr>
      <w:r w:rsidRPr="001D36A0">
        <w:rPr>
          <w:color w:val="auto"/>
        </w:rPr>
        <w:t>functionare pompa 2;</w:t>
      </w:r>
    </w:p>
    <w:p w:rsidR="003B03C5" w:rsidRPr="001D36A0" w:rsidRDefault="003B03C5" w:rsidP="003B03C5">
      <w:pPr>
        <w:pStyle w:val="ListBullet2"/>
        <w:rPr>
          <w:color w:val="auto"/>
        </w:rPr>
      </w:pPr>
      <w:r w:rsidRPr="001D36A0">
        <w:rPr>
          <w:color w:val="auto"/>
        </w:rPr>
        <w:t>avarie pompa 2;</w:t>
      </w:r>
    </w:p>
    <w:p w:rsidR="003B03C5" w:rsidRPr="001D36A0" w:rsidRDefault="003B03C5" w:rsidP="003B03C5">
      <w:pPr>
        <w:pStyle w:val="ListBullet2"/>
        <w:rPr>
          <w:color w:val="auto"/>
        </w:rPr>
      </w:pPr>
      <w:r w:rsidRPr="001D36A0">
        <w:rPr>
          <w:color w:val="auto"/>
        </w:rPr>
        <w:t>nivel minim avarie;</w:t>
      </w:r>
    </w:p>
    <w:p w:rsidR="003B03C5" w:rsidRPr="001D36A0" w:rsidRDefault="003B03C5" w:rsidP="003B03C5">
      <w:pPr>
        <w:pStyle w:val="ListBullet2"/>
        <w:rPr>
          <w:color w:val="auto"/>
        </w:rPr>
      </w:pPr>
      <w:r w:rsidRPr="001D36A0">
        <w:rPr>
          <w:color w:val="auto"/>
        </w:rPr>
        <w:t>nivel maxim avarie;</w:t>
      </w:r>
    </w:p>
    <w:p w:rsidR="003B03C5" w:rsidRPr="001D36A0" w:rsidRDefault="003B03C5" w:rsidP="003B03C5">
      <w:pPr>
        <w:pStyle w:val="ListBullet2"/>
        <w:rPr>
          <w:color w:val="auto"/>
        </w:rPr>
      </w:pPr>
      <w:r w:rsidRPr="001D36A0">
        <w:rPr>
          <w:color w:val="auto"/>
        </w:rPr>
        <w:t>suprapresiune refulare;</w:t>
      </w:r>
    </w:p>
    <w:p w:rsidR="003B03C5" w:rsidRPr="001D36A0" w:rsidRDefault="003B03C5" w:rsidP="003B03C5">
      <w:pPr>
        <w:pStyle w:val="ListBullet2"/>
        <w:rPr>
          <w:color w:val="auto"/>
        </w:rPr>
      </w:pPr>
      <w:r w:rsidRPr="001D36A0">
        <w:rPr>
          <w:color w:val="auto"/>
        </w:rPr>
        <w:t>semnalizare prezenta tensiune;</w:t>
      </w:r>
    </w:p>
    <w:p w:rsidR="003B03C5" w:rsidRPr="001D36A0" w:rsidRDefault="003B03C5" w:rsidP="003B03C5">
      <w:pPr>
        <w:pStyle w:val="ListBullet2"/>
        <w:rPr>
          <w:color w:val="auto"/>
        </w:rPr>
      </w:pPr>
      <w:r w:rsidRPr="001D36A0">
        <w:rPr>
          <w:color w:val="auto"/>
        </w:rPr>
        <w:t>nivel continu apa uzata in bazinul de aspiratie;</w:t>
      </w:r>
    </w:p>
    <w:p w:rsidR="003B03C5" w:rsidRPr="001D36A0" w:rsidRDefault="003B03C5" w:rsidP="003B03C5">
      <w:pPr>
        <w:pStyle w:val="ListBullet2"/>
        <w:rPr>
          <w:color w:val="auto"/>
        </w:rPr>
      </w:pPr>
      <w:r w:rsidRPr="001D36A0">
        <w:rPr>
          <w:color w:val="auto"/>
        </w:rPr>
        <w:lastRenderedPageBreak/>
        <w:t>avarie inundatie camera pompe.</w:t>
      </w:r>
    </w:p>
    <w:p w:rsidR="003B03C5" w:rsidRPr="001D36A0" w:rsidRDefault="003B03C5" w:rsidP="003B03C5">
      <w:pPr>
        <w:pStyle w:val="bodytextbold"/>
        <w:spacing w:before="0" w:after="0"/>
        <w:ind w:firstLine="851"/>
        <w:rPr>
          <w:rFonts w:cs="Arial"/>
          <w:sz w:val="24"/>
          <w:u w:val="single"/>
        </w:rPr>
      </w:pPr>
    </w:p>
    <w:p w:rsidR="003B03C5" w:rsidRPr="001D36A0" w:rsidRDefault="003B03C5" w:rsidP="003B03C5">
      <w:pPr>
        <w:pStyle w:val="bodytextbold"/>
        <w:spacing w:before="0" w:line="360" w:lineRule="auto"/>
        <w:ind w:firstLine="851"/>
        <w:rPr>
          <w:rFonts w:cs="Arial"/>
          <w:sz w:val="24"/>
          <w:u w:val="single"/>
        </w:rPr>
      </w:pPr>
      <w:r w:rsidRPr="001D36A0">
        <w:rPr>
          <w:rFonts w:cs="Arial"/>
          <w:sz w:val="24"/>
          <w:u w:val="single"/>
        </w:rPr>
        <w:t>Parametri monitorizati, transmisi la distanta</w:t>
      </w:r>
    </w:p>
    <w:p w:rsidR="003B03C5" w:rsidRPr="001D36A0" w:rsidRDefault="003B03C5" w:rsidP="003B03C5">
      <w:pPr>
        <w:pStyle w:val="BodyText"/>
        <w:ind w:firstLine="851"/>
        <w:rPr>
          <w:rFonts w:ascii="Arial" w:hAnsi="Arial" w:cs="Arial"/>
          <w:i w:val="0"/>
          <w:sz w:val="24"/>
          <w:szCs w:val="24"/>
          <w:lang w:val="fr-FR"/>
        </w:rPr>
      </w:pPr>
      <w:r w:rsidRPr="001D36A0">
        <w:rPr>
          <w:rFonts w:ascii="Arial" w:hAnsi="Arial" w:cs="Arial"/>
          <w:i w:val="0"/>
          <w:sz w:val="24"/>
          <w:szCs w:val="24"/>
          <w:lang w:val="fr-FR"/>
        </w:rPr>
        <w:t>In vederea prelucrarii parametrilor de proces ai statiei de pompare si controlul acesteia de la distanta, va fi posibila transmiterea la distanta a semnalizarilor locale, precum si a urmatorilor parametri:</w:t>
      </w:r>
    </w:p>
    <w:p w:rsidR="003B03C5" w:rsidRPr="001D36A0" w:rsidRDefault="003B03C5" w:rsidP="003B03C5">
      <w:pPr>
        <w:pStyle w:val="bodytextitalic"/>
        <w:spacing w:before="0" w:after="0"/>
        <w:ind w:firstLine="851"/>
        <w:rPr>
          <w:rFonts w:cs="Arial"/>
          <w:i w:val="0"/>
          <w:sz w:val="24"/>
        </w:rPr>
      </w:pPr>
      <w:r w:rsidRPr="001D36A0">
        <w:rPr>
          <w:rFonts w:cs="Arial"/>
          <w:i w:val="0"/>
          <w:sz w:val="24"/>
        </w:rPr>
        <w:t>Parametri masurati/detectati:</w:t>
      </w:r>
    </w:p>
    <w:p w:rsidR="003B03C5" w:rsidRPr="001D36A0" w:rsidRDefault="003B03C5" w:rsidP="003B03C5">
      <w:pPr>
        <w:pStyle w:val="bodytextitalic"/>
        <w:spacing w:before="0" w:after="0"/>
        <w:ind w:firstLine="851"/>
        <w:rPr>
          <w:rFonts w:cs="Arial"/>
          <w:i w:val="0"/>
          <w:sz w:val="24"/>
        </w:rPr>
      </w:pPr>
    </w:p>
    <w:p w:rsidR="003B03C5" w:rsidRPr="001D36A0" w:rsidRDefault="003B03C5" w:rsidP="003B03C5">
      <w:pPr>
        <w:pStyle w:val="ListBullet2"/>
        <w:rPr>
          <w:color w:val="auto"/>
        </w:rPr>
      </w:pPr>
      <w:r w:rsidRPr="001D36A0">
        <w:rPr>
          <w:color w:val="auto"/>
        </w:rPr>
        <w:t>Energie activa si reactiva – semnal preluat de automatul programabil prin protocol Modbus sau echivalent, de la central digitala de masurare parametri electrici;</w:t>
      </w:r>
    </w:p>
    <w:p w:rsidR="003B03C5" w:rsidRPr="001D36A0" w:rsidRDefault="003B03C5" w:rsidP="003B03C5">
      <w:pPr>
        <w:pStyle w:val="ListBullet2"/>
        <w:rPr>
          <w:color w:val="auto"/>
        </w:rPr>
      </w:pPr>
      <w:r w:rsidRPr="001D36A0">
        <w:rPr>
          <w:color w:val="auto"/>
        </w:rPr>
        <w:t>Nivelul de apa uzata in bazinul de aspiratie al statiei de pompare.</w:t>
      </w:r>
    </w:p>
    <w:p w:rsidR="003B03C5" w:rsidRPr="001D36A0" w:rsidRDefault="003B03C5" w:rsidP="003B03C5">
      <w:pPr>
        <w:pStyle w:val="ListBullet2"/>
        <w:rPr>
          <w:color w:val="auto"/>
        </w:rPr>
      </w:pPr>
      <w:r w:rsidRPr="001D36A0">
        <w:rPr>
          <w:color w:val="auto"/>
        </w:rPr>
        <w:t>Prezenta tensiune;</w:t>
      </w:r>
    </w:p>
    <w:p w:rsidR="003B03C5" w:rsidRPr="001D36A0" w:rsidRDefault="003B03C5" w:rsidP="003B03C5">
      <w:pPr>
        <w:pStyle w:val="ListBullet2"/>
        <w:rPr>
          <w:color w:val="auto"/>
        </w:rPr>
      </w:pPr>
      <w:r w:rsidRPr="001D36A0">
        <w:rPr>
          <w:color w:val="auto"/>
        </w:rPr>
        <w:t>Presiune maxima refulare;</w:t>
      </w:r>
    </w:p>
    <w:p w:rsidR="003B03C5" w:rsidRPr="001D36A0" w:rsidRDefault="003B03C5" w:rsidP="003B03C5">
      <w:pPr>
        <w:pStyle w:val="ListBullet2"/>
        <w:rPr>
          <w:color w:val="auto"/>
        </w:rPr>
      </w:pPr>
      <w:r w:rsidRPr="001D36A0">
        <w:rPr>
          <w:color w:val="auto"/>
        </w:rPr>
        <w:t>Stare pompe (pornit, oprit, avarie).</w:t>
      </w:r>
    </w:p>
    <w:p w:rsidR="003B03C5" w:rsidRPr="001D36A0" w:rsidRDefault="003B03C5" w:rsidP="003B03C5">
      <w:pPr>
        <w:pStyle w:val="bodytextitalic"/>
        <w:spacing w:after="0" w:line="360" w:lineRule="auto"/>
        <w:ind w:firstLine="851"/>
        <w:rPr>
          <w:rFonts w:cs="Arial"/>
          <w:b/>
          <w:i w:val="0"/>
          <w:sz w:val="24"/>
        </w:rPr>
      </w:pPr>
      <w:r w:rsidRPr="001D36A0">
        <w:rPr>
          <w:rFonts w:cs="Arial"/>
          <w:b/>
          <w:i w:val="0"/>
          <w:sz w:val="24"/>
        </w:rPr>
        <w:t>Parametri calculati</w:t>
      </w:r>
    </w:p>
    <w:p w:rsidR="003B03C5" w:rsidRPr="001D36A0" w:rsidRDefault="003B03C5" w:rsidP="003B03C5">
      <w:pPr>
        <w:pStyle w:val="ListBullet2"/>
        <w:rPr>
          <w:color w:val="auto"/>
        </w:rPr>
      </w:pPr>
      <w:r w:rsidRPr="001D36A0">
        <w:rPr>
          <w:color w:val="auto"/>
        </w:rPr>
        <w:t>ore functionare pompe, numar de porniri;</w:t>
      </w:r>
    </w:p>
    <w:p w:rsidR="003B03C5" w:rsidRPr="001D36A0" w:rsidRDefault="003B03C5" w:rsidP="003B03C5">
      <w:pPr>
        <w:pStyle w:val="ListBullet2"/>
        <w:rPr>
          <w:color w:val="auto"/>
        </w:rPr>
      </w:pPr>
      <w:r w:rsidRPr="001D36A0">
        <w:rPr>
          <w:color w:val="auto"/>
        </w:rPr>
        <w:t>semnal eroare la pornire pompe – avarie.</w:t>
      </w:r>
    </w:p>
    <w:p w:rsidR="003B03C5" w:rsidRPr="001D36A0" w:rsidRDefault="003B03C5" w:rsidP="003B03C5">
      <w:pPr>
        <w:pStyle w:val="bodytextitalic"/>
        <w:spacing w:after="0" w:line="360" w:lineRule="auto"/>
        <w:ind w:firstLine="851"/>
        <w:rPr>
          <w:rFonts w:cs="Arial"/>
          <w:b/>
          <w:i w:val="0"/>
          <w:sz w:val="24"/>
        </w:rPr>
      </w:pPr>
    </w:p>
    <w:p w:rsidR="003B03C5" w:rsidRPr="001D36A0" w:rsidRDefault="003B03C5" w:rsidP="003B03C5">
      <w:pPr>
        <w:pStyle w:val="bodytextitalic"/>
        <w:spacing w:after="0" w:line="360" w:lineRule="auto"/>
        <w:ind w:firstLine="851"/>
        <w:rPr>
          <w:rFonts w:cs="Arial"/>
          <w:b/>
          <w:i w:val="0"/>
          <w:sz w:val="24"/>
        </w:rPr>
      </w:pPr>
      <w:r w:rsidRPr="001D36A0">
        <w:rPr>
          <w:rFonts w:cs="Arial"/>
          <w:b/>
          <w:i w:val="0"/>
          <w:sz w:val="24"/>
        </w:rPr>
        <w:t xml:space="preserve">Comenzi locale </w:t>
      </w:r>
    </w:p>
    <w:p w:rsidR="003B03C5" w:rsidRPr="001D36A0" w:rsidRDefault="003B03C5" w:rsidP="003B03C5">
      <w:pPr>
        <w:pStyle w:val="ListBullet2"/>
        <w:rPr>
          <w:color w:val="auto"/>
        </w:rPr>
      </w:pPr>
      <w:r w:rsidRPr="001D36A0">
        <w:rPr>
          <w:color w:val="auto"/>
        </w:rPr>
        <w:t>pornire/oprire pompe;</w:t>
      </w:r>
    </w:p>
    <w:p w:rsidR="003B03C5" w:rsidRPr="001D36A0" w:rsidRDefault="003B03C5" w:rsidP="003B03C5">
      <w:pPr>
        <w:pStyle w:val="ListBullet2"/>
        <w:rPr>
          <w:color w:val="auto"/>
        </w:rPr>
      </w:pPr>
      <w:r w:rsidRPr="001D36A0">
        <w:rPr>
          <w:color w:val="auto"/>
        </w:rPr>
        <w:t>selectare mod de functionare statie (automat/manual);</w:t>
      </w:r>
    </w:p>
    <w:p w:rsidR="003B03C5" w:rsidRPr="001D36A0" w:rsidRDefault="003B03C5" w:rsidP="003B03C5">
      <w:pPr>
        <w:pStyle w:val="ListBullet2"/>
        <w:rPr>
          <w:color w:val="auto"/>
        </w:rPr>
      </w:pPr>
      <w:r w:rsidRPr="001D36A0">
        <w:rPr>
          <w:color w:val="auto"/>
        </w:rPr>
        <w:t>selectare mod de comanda statie local/distanta;</w:t>
      </w:r>
    </w:p>
    <w:p w:rsidR="003B03C5" w:rsidRPr="001D36A0" w:rsidRDefault="003B03C5" w:rsidP="003B03C5">
      <w:pPr>
        <w:pStyle w:val="ListBullet2"/>
        <w:rPr>
          <w:color w:val="auto"/>
        </w:rPr>
      </w:pPr>
      <w:r w:rsidRPr="001D36A0">
        <w:rPr>
          <w:color w:val="auto"/>
        </w:rPr>
        <w:t>reset general.</w:t>
      </w:r>
    </w:p>
    <w:p w:rsidR="003B03C5" w:rsidRPr="001D36A0" w:rsidRDefault="003B03C5" w:rsidP="003B03C5">
      <w:pPr>
        <w:pStyle w:val="bodytextitalic"/>
        <w:spacing w:after="0"/>
        <w:ind w:firstLine="851"/>
        <w:rPr>
          <w:rFonts w:cs="Arial"/>
          <w:b/>
          <w:i w:val="0"/>
          <w:sz w:val="24"/>
        </w:rPr>
      </w:pPr>
      <w:r w:rsidRPr="001D36A0">
        <w:rPr>
          <w:rFonts w:cs="Arial"/>
          <w:b/>
          <w:i w:val="0"/>
          <w:sz w:val="24"/>
        </w:rPr>
        <w:t>Comenzi posibile de la distanta</w:t>
      </w:r>
    </w:p>
    <w:p w:rsidR="003B03C5" w:rsidRPr="001D36A0" w:rsidRDefault="003B03C5" w:rsidP="003B03C5">
      <w:pPr>
        <w:pStyle w:val="ListBullet2"/>
        <w:rPr>
          <w:color w:val="auto"/>
        </w:rPr>
      </w:pPr>
      <w:r w:rsidRPr="001D36A0">
        <w:rPr>
          <w:color w:val="auto"/>
        </w:rPr>
        <w:t>pornire/oprire pompe;</w:t>
      </w:r>
    </w:p>
    <w:p w:rsidR="003B03C5" w:rsidRPr="001D36A0" w:rsidRDefault="003B03C5" w:rsidP="003B03C5">
      <w:pPr>
        <w:pStyle w:val="ListBullet2"/>
        <w:rPr>
          <w:color w:val="auto"/>
        </w:rPr>
      </w:pPr>
      <w:r w:rsidRPr="001D36A0">
        <w:rPr>
          <w:color w:val="auto"/>
        </w:rPr>
        <w:t>confirmare avarii/ resetare sistem;</w:t>
      </w:r>
    </w:p>
    <w:p w:rsidR="003B03C5" w:rsidRPr="001D36A0" w:rsidRDefault="003B03C5" w:rsidP="003B03C5">
      <w:pPr>
        <w:pStyle w:val="ListBullet2"/>
        <w:rPr>
          <w:color w:val="auto"/>
        </w:rPr>
      </w:pPr>
      <w:r w:rsidRPr="001D36A0">
        <w:rPr>
          <w:color w:val="auto"/>
        </w:rPr>
        <w:t>selectare mod de comanda statie local/distanta;</w:t>
      </w:r>
    </w:p>
    <w:p w:rsidR="003B03C5" w:rsidRPr="001D36A0" w:rsidRDefault="003B03C5" w:rsidP="003B03C5">
      <w:pPr>
        <w:pStyle w:val="bodytextbold"/>
        <w:spacing w:after="0"/>
        <w:ind w:firstLine="851"/>
        <w:rPr>
          <w:rFonts w:cs="Arial"/>
          <w:sz w:val="24"/>
          <w:u w:val="single"/>
        </w:rPr>
      </w:pPr>
      <w:r w:rsidRPr="001D36A0">
        <w:rPr>
          <w:rFonts w:cs="Arial"/>
          <w:sz w:val="24"/>
          <w:u w:val="single"/>
        </w:rPr>
        <w:t>Tratarea avariilor</w:t>
      </w:r>
    </w:p>
    <w:p w:rsidR="003B03C5" w:rsidRPr="001D36A0" w:rsidRDefault="003B03C5" w:rsidP="003B03C5">
      <w:pPr>
        <w:pStyle w:val="bodytextitalic"/>
        <w:spacing w:after="0"/>
        <w:ind w:firstLine="851"/>
        <w:rPr>
          <w:rFonts w:cs="Arial"/>
          <w:i w:val="0"/>
          <w:sz w:val="24"/>
        </w:rPr>
      </w:pPr>
      <w:r w:rsidRPr="001D36A0">
        <w:rPr>
          <w:rFonts w:cs="Arial"/>
          <w:i w:val="0"/>
          <w:sz w:val="24"/>
        </w:rPr>
        <w:t>Avarii ale sistemului de alimentare cu energie electrica a statiei de pompare:</w:t>
      </w:r>
    </w:p>
    <w:p w:rsidR="003B03C5" w:rsidRPr="001D36A0" w:rsidRDefault="003B03C5" w:rsidP="003B03C5">
      <w:pPr>
        <w:pStyle w:val="ListBullet2"/>
        <w:rPr>
          <w:color w:val="auto"/>
        </w:rPr>
      </w:pPr>
      <w:r w:rsidRPr="001D36A0">
        <w:rPr>
          <w:color w:val="auto"/>
        </w:rPr>
        <w:t>La sesizarea unei avarii, precum lipsa tensiunii, lipsa unei faze, succesiunea incorecta a fazelor, releul de protectie prevazut in instalatie va opri statia de pompare, echipamentele care raman in functiune fiind automatul programabil, modemul GSM/GPRS, acestea fiind alimentate prin UPS. Avaria se semnalizeaza prin semnal cumulat – lipsa tensiune. La revenirea tensiunii de alimentare la normal, sistemul trebuie sa se reporneasca automat, functionand la parametrii setati.</w:t>
      </w:r>
    </w:p>
    <w:p w:rsidR="003B03C5" w:rsidRPr="001D36A0" w:rsidRDefault="003B03C5" w:rsidP="003B03C5">
      <w:pPr>
        <w:pStyle w:val="bodytextitalic"/>
        <w:spacing w:after="0" w:line="360" w:lineRule="auto"/>
        <w:ind w:firstLine="851"/>
        <w:rPr>
          <w:rFonts w:cs="Arial"/>
          <w:i w:val="0"/>
          <w:sz w:val="24"/>
        </w:rPr>
      </w:pPr>
      <w:r w:rsidRPr="001D36A0">
        <w:rPr>
          <w:rFonts w:cs="Arial"/>
          <w:i w:val="0"/>
          <w:sz w:val="24"/>
        </w:rPr>
        <w:t>Avarii ale automatului programabil:</w:t>
      </w:r>
    </w:p>
    <w:p w:rsidR="003B03C5" w:rsidRPr="001D36A0" w:rsidRDefault="003B03C5" w:rsidP="003B03C5">
      <w:pPr>
        <w:pStyle w:val="ListBullet2"/>
        <w:rPr>
          <w:color w:val="auto"/>
        </w:rPr>
      </w:pPr>
      <w:r w:rsidRPr="001D36A0">
        <w:rPr>
          <w:color w:val="auto"/>
        </w:rPr>
        <w:t>La avaria/ defectarea automatului programabil, pompele trebuie sa se opreasca. Se va genera un semnal de alarma. Remedierea defectiunii necesita interventia umana de specialitate, la fata locului.</w:t>
      </w:r>
    </w:p>
    <w:p w:rsidR="003B03C5" w:rsidRPr="001D36A0" w:rsidRDefault="003B03C5" w:rsidP="003B03C5">
      <w:pPr>
        <w:pStyle w:val="bodytextitalic"/>
        <w:spacing w:after="0"/>
        <w:ind w:firstLine="851"/>
        <w:rPr>
          <w:rFonts w:cs="Arial"/>
          <w:i w:val="0"/>
          <w:sz w:val="24"/>
        </w:rPr>
      </w:pPr>
      <w:r w:rsidRPr="001D36A0">
        <w:rPr>
          <w:rFonts w:cs="Arial"/>
          <w:i w:val="0"/>
          <w:sz w:val="24"/>
        </w:rPr>
        <w:t>Avarii motor:</w:t>
      </w:r>
    </w:p>
    <w:p w:rsidR="003B03C5" w:rsidRPr="001D36A0" w:rsidRDefault="003B03C5" w:rsidP="003B03C5">
      <w:pPr>
        <w:pStyle w:val="ListBullet2"/>
        <w:rPr>
          <w:color w:val="auto"/>
        </w:rPr>
      </w:pPr>
      <w:r w:rsidRPr="001D36A0">
        <w:rPr>
          <w:color w:val="auto"/>
        </w:rPr>
        <w:t xml:space="preserve">Motorul avariat trebuie sa se opreasca imediat, iar logica de comanda a automatului programabil trebuie sa porneasca motorul pompei de rezerva. Informatia de avarie se culege de la senzorii de temperatura din infasurarile motoarelor, respectiv de la </w:t>
      </w:r>
      <w:r w:rsidRPr="001D36A0">
        <w:rPr>
          <w:color w:val="auto"/>
        </w:rPr>
        <w:lastRenderedPageBreak/>
        <w:t>intreruptorul magneto-termic, in functie de care este activat. Avaria va disparea doar dupa confirmarea, respectiv resetarea acesteia.</w:t>
      </w:r>
    </w:p>
    <w:p w:rsidR="003B03C5" w:rsidRPr="001D36A0" w:rsidRDefault="003B03C5" w:rsidP="003B03C5">
      <w:pPr>
        <w:pStyle w:val="ListBullet2"/>
        <w:rPr>
          <w:color w:val="auto"/>
        </w:rPr>
      </w:pPr>
      <w:r w:rsidRPr="001D36A0">
        <w:rPr>
          <w:color w:val="auto"/>
        </w:rPr>
        <w:t>Avarie la pornirea pompelor; in cazul in care dupa lansarea comenzii de pornire pentru o pompa, dupa un anumit interval de timp, acesta nu porneste, automatul programabil va genera un semnal de eroare pornire pompa. Sistemul va incerca pornirea pompei de rezerva. Avaria va disparea doar dupa confirmarea, respectiv resetarea acestia.</w:t>
      </w:r>
    </w:p>
    <w:p w:rsidR="003B03C5" w:rsidRPr="001D36A0" w:rsidRDefault="003B03C5" w:rsidP="003B03C5">
      <w:pPr>
        <w:pStyle w:val="bodytextitalic"/>
        <w:spacing w:after="0" w:line="360" w:lineRule="auto"/>
        <w:ind w:firstLine="851"/>
        <w:rPr>
          <w:rFonts w:cs="Arial"/>
          <w:i w:val="0"/>
          <w:sz w:val="24"/>
        </w:rPr>
      </w:pPr>
      <w:r w:rsidRPr="001D36A0">
        <w:rPr>
          <w:rFonts w:cs="Arial"/>
          <w:i w:val="0"/>
          <w:sz w:val="24"/>
        </w:rPr>
        <w:t>Avarii ale sistemului de transmisie date:</w:t>
      </w:r>
    </w:p>
    <w:p w:rsidR="003B03C5" w:rsidRPr="001D36A0" w:rsidRDefault="003B03C5" w:rsidP="003B03C5">
      <w:pPr>
        <w:pStyle w:val="ListBullet2"/>
        <w:rPr>
          <w:b/>
          <w:bCs/>
          <w:color w:val="auto"/>
          <w:lang w:val="ro-RO"/>
        </w:rPr>
      </w:pPr>
      <w:r w:rsidRPr="001D36A0">
        <w:rPr>
          <w:color w:val="auto"/>
        </w:rPr>
        <w:t>Avariile sistemului de transmisie date nu trebuie sa afecteze functionarea sistemului local de automatizare. In cazul pierderii comunicatiei la distanta, sistemul local de automatizare trebuie sa functioneze mai departe, conform programului software de aplicatie implementat in memoria automatului programabil.</w:t>
      </w:r>
    </w:p>
    <w:p w:rsidR="003B03C5" w:rsidRPr="001D36A0" w:rsidRDefault="003B03C5" w:rsidP="003B03C5">
      <w:pPr>
        <w:pStyle w:val="bodytextitalic"/>
        <w:spacing w:after="0"/>
        <w:ind w:firstLine="851"/>
        <w:rPr>
          <w:rFonts w:cs="Arial"/>
          <w:i w:val="0"/>
          <w:sz w:val="24"/>
        </w:rPr>
      </w:pPr>
      <w:r w:rsidRPr="001D36A0">
        <w:rPr>
          <w:rFonts w:cs="Arial"/>
          <w:i w:val="0"/>
          <w:sz w:val="24"/>
        </w:rPr>
        <w:t>Lista avariilor si alarmelor transmise la distanta:</w:t>
      </w:r>
    </w:p>
    <w:p w:rsidR="003B03C5" w:rsidRPr="001D36A0" w:rsidRDefault="003B03C5" w:rsidP="003B03C5">
      <w:pPr>
        <w:pStyle w:val="ListBullet2"/>
        <w:rPr>
          <w:color w:val="auto"/>
        </w:rPr>
      </w:pPr>
      <w:r w:rsidRPr="001D36A0">
        <w:rPr>
          <w:color w:val="auto"/>
        </w:rPr>
        <w:t>lipsa tensiune – semnal cumulat de avarie;</w:t>
      </w:r>
    </w:p>
    <w:p w:rsidR="003B03C5" w:rsidRPr="001D36A0" w:rsidRDefault="003B03C5" w:rsidP="003B03C5">
      <w:pPr>
        <w:pStyle w:val="ListBullet2"/>
        <w:rPr>
          <w:color w:val="auto"/>
        </w:rPr>
      </w:pPr>
      <w:r w:rsidRPr="001D36A0">
        <w:rPr>
          <w:color w:val="auto"/>
        </w:rPr>
        <w:t>avarie pompa 1;</w:t>
      </w:r>
    </w:p>
    <w:p w:rsidR="003B03C5" w:rsidRPr="001D36A0" w:rsidRDefault="003B03C5" w:rsidP="003B03C5">
      <w:pPr>
        <w:pStyle w:val="ListBullet2"/>
        <w:rPr>
          <w:color w:val="auto"/>
        </w:rPr>
      </w:pPr>
      <w:r w:rsidRPr="001D36A0">
        <w:rPr>
          <w:color w:val="auto"/>
        </w:rPr>
        <w:t>avarie pompa 2;</w:t>
      </w:r>
    </w:p>
    <w:p w:rsidR="003B03C5" w:rsidRPr="001D36A0" w:rsidRDefault="003B03C5" w:rsidP="003B03C5">
      <w:pPr>
        <w:pStyle w:val="ListBullet2"/>
        <w:rPr>
          <w:b/>
          <w:bCs/>
          <w:color w:val="auto"/>
          <w:lang w:val="ro-RO"/>
        </w:rPr>
      </w:pPr>
      <w:r w:rsidRPr="001D36A0">
        <w:rPr>
          <w:color w:val="auto"/>
        </w:rPr>
        <w:t>avarie suprapresiune refulare;</w:t>
      </w:r>
    </w:p>
    <w:p w:rsidR="003B03C5" w:rsidRPr="001D36A0" w:rsidRDefault="003B03C5" w:rsidP="003B03C5">
      <w:pPr>
        <w:pStyle w:val="ListBullet2"/>
        <w:rPr>
          <w:color w:val="auto"/>
        </w:rPr>
      </w:pPr>
      <w:r w:rsidRPr="001D36A0">
        <w:rPr>
          <w:color w:val="auto"/>
        </w:rPr>
        <w:t>semnal de alarma nivel minim de avarie – protectie pompe;</w:t>
      </w:r>
    </w:p>
    <w:p w:rsidR="003B03C5" w:rsidRPr="001D36A0" w:rsidRDefault="003B03C5" w:rsidP="003B03C5">
      <w:pPr>
        <w:pStyle w:val="ListBullet2"/>
        <w:rPr>
          <w:color w:val="auto"/>
        </w:rPr>
      </w:pPr>
      <w:r w:rsidRPr="001D36A0">
        <w:rPr>
          <w:color w:val="auto"/>
        </w:rPr>
        <w:t>semnal de alarma nivel maxim de avarie;</w:t>
      </w:r>
    </w:p>
    <w:p w:rsidR="003B03C5" w:rsidRPr="001D36A0" w:rsidRDefault="003B03C5" w:rsidP="003B03C5">
      <w:pPr>
        <w:pStyle w:val="ListBullet2"/>
        <w:rPr>
          <w:color w:val="auto"/>
        </w:rPr>
      </w:pPr>
      <w:r w:rsidRPr="001D36A0">
        <w:rPr>
          <w:color w:val="auto"/>
        </w:rPr>
        <w:t>semnal de alarma efractie cheson pompe;</w:t>
      </w:r>
    </w:p>
    <w:p w:rsidR="003B03C5" w:rsidRPr="001D36A0" w:rsidRDefault="003B03C5" w:rsidP="003B03C5">
      <w:pPr>
        <w:pStyle w:val="ListBullet2"/>
        <w:rPr>
          <w:color w:val="auto"/>
        </w:rPr>
      </w:pPr>
      <w:r w:rsidRPr="001D36A0">
        <w:rPr>
          <w:color w:val="auto"/>
        </w:rPr>
        <w:t>semnal de alarma efractie tablou automatizari;</w:t>
      </w:r>
    </w:p>
    <w:p w:rsidR="003B03C5" w:rsidRPr="001D36A0" w:rsidRDefault="003B03C5" w:rsidP="003B03C5">
      <w:pPr>
        <w:pStyle w:val="ListBullet2"/>
        <w:rPr>
          <w:color w:val="auto"/>
        </w:rPr>
      </w:pPr>
      <w:r w:rsidRPr="001D36A0">
        <w:rPr>
          <w:color w:val="auto"/>
        </w:rPr>
        <w:t>semnal de alarma inundare cheson statie;</w:t>
      </w:r>
    </w:p>
    <w:p w:rsidR="003B03C5" w:rsidRPr="001D36A0" w:rsidRDefault="003B03C5" w:rsidP="003B03C5">
      <w:pPr>
        <w:pStyle w:val="ListBullet2"/>
        <w:rPr>
          <w:color w:val="auto"/>
        </w:rPr>
      </w:pPr>
      <w:r w:rsidRPr="001D36A0">
        <w:rPr>
          <w:color w:val="auto"/>
        </w:rPr>
        <w:t>avarie bucla de masura.</w:t>
      </w:r>
    </w:p>
    <w:p w:rsidR="003B03C5" w:rsidRPr="001D36A0" w:rsidRDefault="003B03C5" w:rsidP="003B03C5">
      <w:pPr>
        <w:pStyle w:val="bodytextitalic"/>
        <w:spacing w:after="0" w:line="360" w:lineRule="auto"/>
        <w:ind w:firstLine="851"/>
        <w:rPr>
          <w:rFonts w:cs="Arial"/>
          <w:b/>
          <w:i w:val="0"/>
          <w:sz w:val="24"/>
        </w:rPr>
      </w:pPr>
      <w:r w:rsidRPr="001D36A0">
        <w:rPr>
          <w:rFonts w:cs="Arial"/>
          <w:b/>
          <w:i w:val="0"/>
          <w:sz w:val="24"/>
        </w:rPr>
        <w:t>Sistemul de transmitere a datelor</w:t>
      </w:r>
    </w:p>
    <w:p w:rsidR="003B03C5" w:rsidRPr="001D36A0" w:rsidRDefault="003B03C5" w:rsidP="003B03C5">
      <w:pPr>
        <w:pStyle w:val="BodyText"/>
        <w:ind w:firstLine="851"/>
        <w:rPr>
          <w:rFonts w:ascii="Arial" w:hAnsi="Arial" w:cs="Arial"/>
          <w:i w:val="0"/>
          <w:sz w:val="24"/>
          <w:szCs w:val="24"/>
        </w:rPr>
      </w:pPr>
      <w:r w:rsidRPr="001D36A0">
        <w:rPr>
          <w:rFonts w:ascii="Arial" w:hAnsi="Arial" w:cs="Arial"/>
          <w:i w:val="0"/>
          <w:sz w:val="24"/>
          <w:szCs w:val="24"/>
        </w:rPr>
        <w:t xml:space="preserve">Datele vor fi inregistrate local prin PLC, respectiv vor fi transmise periodic, la distanta, prin intermediul comunicatiei GSM/GPRS. Pentru acest scop, sistemul local de automatizare trebuie prevazut cu modem GPRS integrat. </w:t>
      </w:r>
    </w:p>
    <w:p w:rsidR="003B03C5" w:rsidRPr="001D36A0" w:rsidRDefault="003B03C5" w:rsidP="003B03C5">
      <w:pPr>
        <w:pStyle w:val="BodyText"/>
        <w:ind w:firstLine="851"/>
        <w:rPr>
          <w:rFonts w:ascii="Arial" w:hAnsi="Arial" w:cs="Arial"/>
          <w:i w:val="0"/>
          <w:sz w:val="24"/>
          <w:szCs w:val="24"/>
          <w:lang w:val="fr-FR"/>
        </w:rPr>
      </w:pPr>
      <w:r w:rsidRPr="001D36A0">
        <w:rPr>
          <w:rFonts w:ascii="Arial" w:hAnsi="Arial" w:cs="Arial"/>
          <w:i w:val="0"/>
          <w:sz w:val="24"/>
          <w:szCs w:val="24"/>
          <w:lang w:val="fr-FR"/>
        </w:rPr>
        <w:t>Comunicatia in regim normal de functionare se va initia de catre sistem, in functie de schimbarea starii unuia dintre echipamente (ex. pornirea/ oprirea unei pompe, atingerea nivelului maxim sau minim din bazinul de aspiratie etc.). In momentul aparitiei unei schimbari de stare a unui echipament, sistemul va transmite aceasta schimbare impreuna cu ceilalti parametri din sistem (energie activa/ reactiva), la distanta.</w:t>
      </w:r>
    </w:p>
    <w:p w:rsidR="003B03C5" w:rsidRPr="001D36A0" w:rsidRDefault="003B03C5" w:rsidP="003B03C5">
      <w:pPr>
        <w:pStyle w:val="BodyText"/>
        <w:ind w:firstLine="851"/>
        <w:rPr>
          <w:rFonts w:ascii="Arial" w:hAnsi="Arial" w:cs="Arial"/>
          <w:i w:val="0"/>
          <w:sz w:val="24"/>
          <w:szCs w:val="24"/>
          <w:lang w:val="fr-FR"/>
        </w:rPr>
      </w:pPr>
      <w:r w:rsidRPr="001D36A0">
        <w:rPr>
          <w:rFonts w:ascii="Arial" w:hAnsi="Arial" w:cs="Arial"/>
          <w:i w:val="0"/>
          <w:sz w:val="24"/>
          <w:szCs w:val="24"/>
          <w:lang w:val="fr-FR"/>
        </w:rPr>
        <w:t>Alarmele, avariile, respectiv evenimentele, vor fi transmise la distanta imediat dupa aparitia lor, independent de intervalul de comunicare setat. In aceste cazuri, sistemul de transmitere a datelor trebuie sa intre automat in functiune si sa transmita datele la distanta. La fel, fiecare situatie de functionare defectuoasa trebuie sa genereze si mesaje SMS de avertizare a personalului. Aceste mesaje va trebui sa fie trimise pe cel putin doua numere de telefoane mobile, liber configurabile, conform precizarilor anterioare.</w:t>
      </w:r>
    </w:p>
    <w:p w:rsidR="003B03C5" w:rsidRPr="001D36A0" w:rsidRDefault="003B03C5" w:rsidP="003B03C5">
      <w:pPr>
        <w:pStyle w:val="BodyText"/>
        <w:ind w:firstLine="851"/>
        <w:rPr>
          <w:rFonts w:ascii="Arial" w:hAnsi="Arial" w:cs="Arial"/>
          <w:i w:val="0"/>
          <w:sz w:val="24"/>
          <w:szCs w:val="24"/>
          <w:lang w:val="fr-FR"/>
        </w:rPr>
      </w:pPr>
      <w:r w:rsidRPr="001D36A0">
        <w:rPr>
          <w:rFonts w:ascii="Arial" w:hAnsi="Arial" w:cs="Arial"/>
          <w:i w:val="0"/>
          <w:sz w:val="24"/>
          <w:szCs w:val="24"/>
          <w:lang w:val="fr-FR"/>
        </w:rPr>
        <w:t xml:space="preserve">Ca retea de comunicatie se va utiliza sistemul de comunicatie al operatorului de telefonie mobila locala, pe baza de contract (abonament cu utilizare exclusiva pentru transmisii de date) cu Beneficiarul. Sistemul trebuie sa asigure comunicatie bidirectionala: transmitere date la distanta si preluare comenzi transmise de la distanta. </w:t>
      </w:r>
    </w:p>
    <w:p w:rsidR="003B03C5" w:rsidRPr="001D36A0" w:rsidRDefault="003B03C5" w:rsidP="003B03C5">
      <w:pPr>
        <w:pStyle w:val="BodyText"/>
        <w:ind w:firstLine="851"/>
        <w:rPr>
          <w:rFonts w:ascii="Arial" w:hAnsi="Arial" w:cs="Arial"/>
          <w:i w:val="0"/>
          <w:sz w:val="24"/>
          <w:szCs w:val="24"/>
          <w:lang w:val="fr-FR"/>
        </w:rPr>
      </w:pPr>
      <w:r w:rsidRPr="001D36A0">
        <w:rPr>
          <w:rFonts w:ascii="Arial" w:hAnsi="Arial" w:cs="Arial"/>
          <w:i w:val="0"/>
          <w:sz w:val="24"/>
          <w:szCs w:val="24"/>
          <w:lang w:val="fr-FR"/>
        </w:rPr>
        <w:t>Echipamentul de transmisie a datelor la distanta va fi alcatuit din urmatoarele:</w:t>
      </w:r>
    </w:p>
    <w:p w:rsidR="003B03C5" w:rsidRPr="001D36A0" w:rsidRDefault="003B03C5" w:rsidP="003B03C5">
      <w:pPr>
        <w:pStyle w:val="ListBullet2"/>
        <w:rPr>
          <w:color w:val="auto"/>
        </w:rPr>
      </w:pPr>
      <w:r w:rsidRPr="001D36A0">
        <w:rPr>
          <w:color w:val="auto"/>
        </w:rPr>
        <w:t>modem cu antena GPRS;</w:t>
      </w:r>
    </w:p>
    <w:p w:rsidR="003B03C5" w:rsidRPr="001D36A0" w:rsidRDefault="003B03C5" w:rsidP="003B03C5">
      <w:pPr>
        <w:pStyle w:val="ListBullet2"/>
        <w:rPr>
          <w:color w:val="auto"/>
        </w:rPr>
      </w:pPr>
      <w:r w:rsidRPr="001D36A0">
        <w:rPr>
          <w:color w:val="auto"/>
        </w:rPr>
        <w:t>software de configurare modem GPRS.</w:t>
      </w:r>
    </w:p>
    <w:p w:rsidR="003B03C5" w:rsidRPr="001D36A0" w:rsidRDefault="003B03C5" w:rsidP="003B03C5">
      <w:pPr>
        <w:pStyle w:val="bodytextbold"/>
        <w:spacing w:before="0" w:after="0"/>
        <w:ind w:firstLine="851"/>
        <w:rPr>
          <w:rFonts w:cs="Arial"/>
          <w:sz w:val="24"/>
          <w:u w:val="single"/>
        </w:rPr>
      </w:pPr>
    </w:p>
    <w:p w:rsidR="003B03C5" w:rsidRPr="001D36A0" w:rsidRDefault="003B03C5" w:rsidP="003B03C5">
      <w:pPr>
        <w:pStyle w:val="bodytextbold"/>
        <w:spacing w:before="0" w:after="0"/>
        <w:ind w:firstLine="851"/>
        <w:rPr>
          <w:rFonts w:cs="Arial"/>
          <w:sz w:val="24"/>
          <w:u w:val="single"/>
        </w:rPr>
      </w:pPr>
      <w:r w:rsidRPr="001D36A0">
        <w:rPr>
          <w:rFonts w:cs="Arial"/>
          <w:sz w:val="24"/>
          <w:u w:val="single"/>
        </w:rPr>
        <w:t>Lucrarile care trebuie executate pe partea de automatizari</w:t>
      </w:r>
    </w:p>
    <w:p w:rsidR="003B03C5" w:rsidRPr="001D36A0" w:rsidRDefault="003B03C5" w:rsidP="003B03C5">
      <w:pPr>
        <w:pStyle w:val="bodytextbold"/>
        <w:spacing w:before="0" w:after="0"/>
        <w:ind w:firstLine="851"/>
        <w:rPr>
          <w:rFonts w:cs="Arial"/>
          <w:sz w:val="24"/>
          <w:u w:val="single"/>
        </w:rPr>
      </w:pPr>
    </w:p>
    <w:p w:rsidR="003B03C5" w:rsidRPr="001D36A0" w:rsidRDefault="003B03C5" w:rsidP="003B03C5">
      <w:pPr>
        <w:pStyle w:val="ListBullet2"/>
        <w:rPr>
          <w:color w:val="auto"/>
        </w:rPr>
      </w:pPr>
      <w:r w:rsidRPr="001D36A0">
        <w:rPr>
          <w:color w:val="auto"/>
        </w:rPr>
        <w:lastRenderedPageBreak/>
        <w:t>Executia, echiparea, livrarea, instalarea si darea in exploatare a tabloului electric si automatizari, inclusiv cutia de conexiuni pentru racordarea senzorilor de nivel tip “flotor”;</w:t>
      </w:r>
    </w:p>
    <w:p w:rsidR="003B03C5" w:rsidRPr="001D36A0" w:rsidRDefault="003B03C5" w:rsidP="003B03C5">
      <w:pPr>
        <w:pStyle w:val="ListBullet2"/>
        <w:rPr>
          <w:color w:val="auto"/>
        </w:rPr>
      </w:pPr>
      <w:r w:rsidRPr="001D36A0">
        <w:rPr>
          <w:color w:val="auto"/>
        </w:rPr>
        <w:t>Livrarea, instalarea, programarea si darea in exploatare a automatului programabil local cu toate functiile necesare controlului statiei de pompare;</w:t>
      </w:r>
    </w:p>
    <w:p w:rsidR="003B03C5" w:rsidRPr="001D36A0" w:rsidRDefault="003B03C5" w:rsidP="003B03C5">
      <w:pPr>
        <w:pStyle w:val="ListBullet2"/>
        <w:rPr>
          <w:color w:val="auto"/>
        </w:rPr>
      </w:pPr>
      <w:r w:rsidRPr="001D36A0">
        <w:rPr>
          <w:color w:val="auto"/>
        </w:rPr>
        <w:t>Livrarea si executarea tuturor lucrarilor de cablare necesare pentru alimentarea echipamentelor, comanda pompelor, masurarea parametrilor procesului tehnologic;</w:t>
      </w:r>
    </w:p>
    <w:p w:rsidR="003B03C5" w:rsidRPr="001D36A0" w:rsidRDefault="003B03C5" w:rsidP="003B03C5">
      <w:pPr>
        <w:pStyle w:val="ListBullet2"/>
        <w:rPr>
          <w:color w:val="auto"/>
        </w:rPr>
      </w:pPr>
      <w:r w:rsidRPr="001D36A0">
        <w:rPr>
          <w:color w:val="auto"/>
        </w:rPr>
        <w:t>Livrarea, instalarea, calibrarea si darea in exploatare a instrumentatiei de proces (convertizor de frecventa, senzor de nivel tip hidrostatic, detector de nivel tip “flotor”, manometru cu contacte electrice);</w:t>
      </w:r>
    </w:p>
    <w:p w:rsidR="003B03C5" w:rsidRPr="001D36A0" w:rsidRDefault="003B03C5" w:rsidP="003B03C5">
      <w:pPr>
        <w:pStyle w:val="ListBullet2"/>
        <w:rPr>
          <w:color w:val="auto"/>
        </w:rPr>
      </w:pPr>
      <w:r w:rsidRPr="001D36A0">
        <w:rPr>
          <w:color w:val="auto"/>
        </w:rPr>
        <w:t>Livrarea, instalarea, configurarea si darea in exploatare a echipamentelor de comunicatie locala;</w:t>
      </w:r>
    </w:p>
    <w:p w:rsidR="003B03C5" w:rsidRPr="001D36A0" w:rsidRDefault="003B03C5" w:rsidP="003B03C5">
      <w:pPr>
        <w:pStyle w:val="ListBullet2"/>
        <w:rPr>
          <w:color w:val="auto"/>
        </w:rPr>
      </w:pPr>
      <w:r w:rsidRPr="001D36A0">
        <w:rPr>
          <w:color w:val="auto"/>
        </w:rPr>
        <w:t>Testarea functionalitatilor sistemului;</w:t>
      </w:r>
    </w:p>
    <w:p w:rsidR="003B03C5" w:rsidRPr="001D36A0" w:rsidRDefault="003B03C5" w:rsidP="003B03C5">
      <w:pPr>
        <w:pStyle w:val="ListBullet2"/>
        <w:rPr>
          <w:color w:val="auto"/>
        </w:rPr>
      </w:pPr>
      <w:r w:rsidRPr="001D36A0">
        <w:rPr>
          <w:color w:val="auto"/>
        </w:rPr>
        <w:t>Punerea in functiune a sistemului.</w:t>
      </w:r>
    </w:p>
    <w:p w:rsidR="0065515D" w:rsidRPr="001D36A0" w:rsidRDefault="0065515D" w:rsidP="0065515D">
      <w:pPr>
        <w:autoSpaceDE w:val="0"/>
        <w:autoSpaceDN w:val="0"/>
        <w:adjustRightInd w:val="0"/>
        <w:ind w:left="851"/>
        <w:rPr>
          <w:rFonts w:ascii="Courier New" w:eastAsiaTheme="minorHAnsi" w:hAnsi="Courier New" w:cs="Courier New"/>
          <w:sz w:val="22"/>
          <w:szCs w:val="22"/>
        </w:rPr>
      </w:pPr>
    </w:p>
    <w:p w:rsidR="0065515D" w:rsidRPr="001D36A0" w:rsidRDefault="0065515D" w:rsidP="0065515D">
      <w:pPr>
        <w:pStyle w:val="ListParagraph"/>
        <w:numPr>
          <w:ilvl w:val="0"/>
          <w:numId w:val="10"/>
        </w:numPr>
        <w:autoSpaceDE w:val="0"/>
        <w:autoSpaceDN w:val="0"/>
        <w:adjustRightInd w:val="0"/>
        <w:rPr>
          <w:rFonts w:ascii="Arial" w:eastAsiaTheme="minorHAnsi" w:hAnsi="Arial" w:cs="Arial"/>
          <w:b/>
        </w:rPr>
      </w:pPr>
      <w:r w:rsidRPr="001D36A0">
        <w:rPr>
          <w:rFonts w:ascii="Arial" w:eastAsiaTheme="minorHAnsi" w:hAnsi="Arial" w:cs="Arial"/>
          <w:b/>
        </w:rPr>
        <w:t>justificarea necesităţii proiectului;</w:t>
      </w:r>
    </w:p>
    <w:p w:rsidR="001769EA" w:rsidRPr="001D36A0" w:rsidRDefault="001769EA" w:rsidP="004B754D">
      <w:pPr>
        <w:ind w:firstLine="851"/>
        <w:jc w:val="both"/>
        <w:rPr>
          <w:rFonts w:ascii="Arial" w:hAnsi="Arial" w:cs="Arial"/>
        </w:rPr>
      </w:pPr>
    </w:p>
    <w:p w:rsidR="00B120A1" w:rsidRPr="001D36A0" w:rsidRDefault="00B120A1" w:rsidP="00B120A1">
      <w:pPr>
        <w:pStyle w:val="BodyTextIndent"/>
        <w:spacing w:after="0"/>
        <w:ind w:left="0" w:firstLine="851"/>
        <w:jc w:val="both"/>
        <w:rPr>
          <w:rFonts w:cs="Arial"/>
          <w:bCs/>
          <w:color w:val="auto"/>
        </w:rPr>
      </w:pPr>
      <w:r w:rsidRPr="001D36A0">
        <w:rPr>
          <w:rFonts w:cs="Arial"/>
          <w:bCs/>
          <w:color w:val="auto"/>
        </w:rPr>
        <w:t xml:space="preserve">Proiectul prezentat se încadrează în categoria proiectelor de investiţii în infrastructura de alimentare cu apă și canalizare în zonele rurale. </w:t>
      </w:r>
    </w:p>
    <w:p w:rsidR="00B120A1" w:rsidRPr="001D36A0" w:rsidRDefault="00B120A1" w:rsidP="00B120A1">
      <w:pPr>
        <w:pStyle w:val="BodyTextIndent"/>
        <w:spacing w:after="0"/>
        <w:ind w:left="0" w:firstLine="851"/>
        <w:jc w:val="both"/>
        <w:rPr>
          <w:rFonts w:cs="Arial"/>
          <w:bCs/>
          <w:color w:val="auto"/>
        </w:rPr>
      </w:pPr>
      <w:r w:rsidRPr="001D36A0">
        <w:rPr>
          <w:rFonts w:cs="Arial"/>
          <w:bCs/>
          <w:color w:val="auto"/>
        </w:rPr>
        <w:t>În comuna Boghicea, există în funcțiune sistem centralizat de alimentare cu apă potabilă în satele Boghicea și Slobozia și se află în stadiu de implementare extinderea alimentării cu apă și în satele Nistria și Căușeni dar nu există sistem centralizat de canalizare menajeră.</w:t>
      </w:r>
    </w:p>
    <w:p w:rsidR="00B120A1" w:rsidRPr="001D36A0" w:rsidRDefault="00B120A1" w:rsidP="00B120A1">
      <w:pPr>
        <w:ind w:firstLine="851"/>
        <w:jc w:val="both"/>
        <w:rPr>
          <w:rFonts w:ascii="Arial" w:hAnsi="Arial" w:cs="Arial"/>
        </w:rPr>
      </w:pPr>
      <w:r w:rsidRPr="001D36A0">
        <w:rPr>
          <w:rFonts w:ascii="Arial" w:hAnsi="Arial" w:cs="Arial"/>
        </w:rPr>
        <w:t>Cele 4 sate care compun comuna, respectiv Boghicea-centru administrativ, Slobozia, Căușeni și Nistria, nu dispun de o rețea de canalizare, pana în prezent nefiind realizat niciun proiect în acest sens.</w:t>
      </w:r>
    </w:p>
    <w:p w:rsidR="00B120A1" w:rsidRPr="001D36A0" w:rsidRDefault="00B120A1" w:rsidP="00B120A1">
      <w:pPr>
        <w:pStyle w:val="BodyTextIndent"/>
        <w:spacing w:after="0"/>
        <w:ind w:left="0" w:firstLine="851"/>
        <w:jc w:val="both"/>
        <w:rPr>
          <w:rFonts w:cs="Arial"/>
          <w:bCs/>
          <w:color w:val="auto"/>
        </w:rPr>
      </w:pPr>
      <w:r w:rsidRPr="001D36A0">
        <w:rPr>
          <w:rFonts w:cs="Arial"/>
          <w:bCs/>
          <w:color w:val="auto"/>
        </w:rPr>
        <w:t xml:space="preserve">Prezentul proiect propune, pentru toate satele componente ale comunei Boghicea,  realizarea unui sistem centralizat de colectare a apelor uzate menajere și transportul lor la Stația de epurare a comunei Bîra.  </w:t>
      </w:r>
    </w:p>
    <w:p w:rsidR="00B120A1" w:rsidRPr="001D36A0" w:rsidRDefault="00B120A1" w:rsidP="00B120A1">
      <w:pPr>
        <w:ind w:firstLine="851"/>
        <w:jc w:val="both"/>
        <w:rPr>
          <w:rFonts w:ascii="Arial" w:hAnsi="Arial" w:cs="Arial"/>
        </w:rPr>
      </w:pPr>
      <w:r w:rsidRPr="001D36A0">
        <w:rPr>
          <w:rFonts w:ascii="Arial" w:hAnsi="Arial" w:cs="Arial"/>
        </w:rPr>
        <w:t xml:space="preserve">Astfel, este imperios necesar să se realizeze o rețea de canalizare, care să asigure racordarea tuturor gospodăriilor individuale. </w:t>
      </w:r>
    </w:p>
    <w:p w:rsidR="00B120A1" w:rsidRPr="001D36A0" w:rsidRDefault="00B120A1" w:rsidP="00B120A1">
      <w:pPr>
        <w:ind w:firstLine="851"/>
        <w:jc w:val="both"/>
        <w:rPr>
          <w:rFonts w:ascii="Arial" w:hAnsi="Arial" w:cs="Arial"/>
        </w:rPr>
      </w:pPr>
      <w:r w:rsidRPr="001D36A0">
        <w:rPr>
          <w:rFonts w:ascii="Arial" w:hAnsi="Arial" w:cs="Arial"/>
        </w:rPr>
        <w:t xml:space="preserve">În urma implementării investiției din cadrul prezentei documentații vor putea fi racordați la serviciile de canalizare toți locuitorii Comunei Boghicea, respectiv un număr de peste 2500 de locuitori. </w:t>
      </w:r>
    </w:p>
    <w:p w:rsidR="00B120A1" w:rsidRPr="001D36A0" w:rsidRDefault="00B120A1" w:rsidP="00B120A1">
      <w:pPr>
        <w:ind w:firstLine="851"/>
        <w:jc w:val="both"/>
        <w:rPr>
          <w:rFonts w:ascii="Arial" w:hAnsi="Arial" w:cs="Arial"/>
        </w:rPr>
      </w:pPr>
      <w:r w:rsidRPr="001D36A0">
        <w:rPr>
          <w:rFonts w:ascii="Arial" w:hAnsi="Arial" w:cs="Arial"/>
        </w:rPr>
        <w:t>Racordarea la rețeaua de canalizare a populației va determina creșterea gradului de confort și de sănătate al localnicilor, creșterea nivelului de trai al acestora, creșterea atractivității comunei pentru investitori și o creștere semnificativă a gradului de protecție a mediului.</w:t>
      </w:r>
    </w:p>
    <w:p w:rsidR="00B120A1" w:rsidRPr="001D36A0" w:rsidRDefault="00B120A1" w:rsidP="00B120A1">
      <w:pPr>
        <w:ind w:firstLine="851"/>
        <w:jc w:val="both"/>
        <w:rPr>
          <w:rFonts w:ascii="Arial" w:hAnsi="Arial" w:cs="Arial"/>
        </w:rPr>
      </w:pPr>
      <w:r w:rsidRPr="001D36A0">
        <w:rPr>
          <w:rFonts w:ascii="Arial" w:hAnsi="Arial" w:cs="Arial"/>
        </w:rPr>
        <w:t>Rețelele ce fac obiectul prezentei documentații vor fi amplasate pe străzi aparținând celor patru sate, respectiv Boghicea-centru administrativ, Slobozia, Căuşeni şi Nistria.</w:t>
      </w:r>
    </w:p>
    <w:p w:rsidR="003B03C5" w:rsidRPr="001D36A0" w:rsidRDefault="003B03C5" w:rsidP="00C46021">
      <w:pPr>
        <w:pStyle w:val="BodyTextIndent"/>
        <w:spacing w:after="0"/>
        <w:ind w:left="0" w:firstLine="851"/>
        <w:jc w:val="both"/>
        <w:rPr>
          <w:rFonts w:cs="Arial"/>
          <w:bCs/>
          <w:color w:val="auto"/>
        </w:rPr>
      </w:pPr>
    </w:p>
    <w:p w:rsidR="0065515D" w:rsidRPr="001D36A0" w:rsidRDefault="0065515D" w:rsidP="0065515D">
      <w:pPr>
        <w:pStyle w:val="ListParagraph"/>
        <w:numPr>
          <w:ilvl w:val="0"/>
          <w:numId w:val="10"/>
        </w:numPr>
        <w:autoSpaceDE w:val="0"/>
        <w:autoSpaceDN w:val="0"/>
        <w:adjustRightInd w:val="0"/>
        <w:rPr>
          <w:rFonts w:ascii="Arial" w:eastAsiaTheme="minorHAnsi" w:hAnsi="Arial" w:cs="Arial"/>
          <w:b/>
        </w:rPr>
      </w:pPr>
      <w:r w:rsidRPr="001D36A0">
        <w:rPr>
          <w:rFonts w:ascii="Arial" w:eastAsiaTheme="minorHAnsi" w:hAnsi="Arial" w:cs="Arial"/>
          <w:b/>
        </w:rPr>
        <w:t>valoarea investiţiei;</w:t>
      </w:r>
    </w:p>
    <w:p w:rsidR="00C6196D" w:rsidRPr="001D36A0" w:rsidRDefault="00C6196D" w:rsidP="004B754D">
      <w:pPr>
        <w:pStyle w:val="ListParagraph"/>
        <w:autoSpaceDE w:val="0"/>
        <w:autoSpaceDN w:val="0"/>
        <w:adjustRightInd w:val="0"/>
        <w:ind w:left="0" w:firstLine="851"/>
        <w:rPr>
          <w:rFonts w:ascii="Arial" w:eastAsiaTheme="minorHAnsi" w:hAnsi="Arial" w:cs="Arial"/>
        </w:rPr>
      </w:pPr>
    </w:p>
    <w:p w:rsidR="0065515D" w:rsidRPr="001D36A0" w:rsidRDefault="004271C4" w:rsidP="002D3004">
      <w:pPr>
        <w:pStyle w:val="ListParagraph"/>
        <w:autoSpaceDE w:val="0"/>
        <w:autoSpaceDN w:val="0"/>
        <w:adjustRightInd w:val="0"/>
        <w:ind w:left="0" w:firstLine="851"/>
        <w:jc w:val="both"/>
        <w:rPr>
          <w:rFonts w:ascii="Arial" w:eastAsiaTheme="minorHAnsi" w:hAnsi="Arial" w:cs="Arial"/>
        </w:rPr>
      </w:pPr>
      <w:r w:rsidRPr="001D36A0">
        <w:rPr>
          <w:rFonts w:ascii="Arial" w:eastAsiaTheme="minorHAnsi" w:hAnsi="Arial" w:cs="Arial"/>
        </w:rPr>
        <w:t>V</w:t>
      </w:r>
      <w:r w:rsidR="009F616C" w:rsidRPr="001D36A0">
        <w:rPr>
          <w:rFonts w:ascii="Arial" w:eastAsiaTheme="minorHAnsi" w:hAnsi="Arial" w:cs="Arial"/>
        </w:rPr>
        <w:t xml:space="preserve">aloarea </w:t>
      </w:r>
      <w:r w:rsidRPr="001D36A0">
        <w:rPr>
          <w:rFonts w:ascii="Arial" w:eastAsiaTheme="minorHAnsi" w:hAnsi="Arial" w:cs="Arial"/>
        </w:rPr>
        <w:t xml:space="preserve">estimativă a </w:t>
      </w:r>
      <w:r w:rsidR="009F616C" w:rsidRPr="001D36A0">
        <w:rPr>
          <w:rFonts w:ascii="Arial" w:eastAsiaTheme="minorHAnsi" w:hAnsi="Arial" w:cs="Arial"/>
        </w:rPr>
        <w:t xml:space="preserve">lucrărilor de investiție este de </w:t>
      </w:r>
      <w:r w:rsidR="002D3004" w:rsidRPr="001D36A0">
        <w:rPr>
          <w:rFonts w:ascii="Arial" w:eastAsiaTheme="minorHAnsi" w:hAnsi="Arial" w:cs="Arial"/>
          <w:b/>
        </w:rPr>
        <w:t>1</w:t>
      </w:r>
      <w:r w:rsidR="008E7E74" w:rsidRPr="001D36A0">
        <w:rPr>
          <w:rFonts w:ascii="Arial" w:hAnsi="Arial" w:cs="Arial"/>
          <w:b/>
          <w:bCs/>
          <w:lang w:val="ro-RO" w:eastAsia="ro-RO"/>
        </w:rPr>
        <w:t>7.</w:t>
      </w:r>
      <w:r w:rsidR="002D3004" w:rsidRPr="001D36A0">
        <w:rPr>
          <w:rFonts w:ascii="Arial" w:hAnsi="Arial" w:cs="Arial"/>
          <w:b/>
          <w:bCs/>
          <w:lang w:val="ro-RO" w:eastAsia="ro-RO"/>
        </w:rPr>
        <w:t>551</w:t>
      </w:r>
      <w:r w:rsidR="008E7E74" w:rsidRPr="001D36A0">
        <w:rPr>
          <w:rFonts w:ascii="Arial" w:hAnsi="Arial" w:cs="Arial"/>
          <w:b/>
          <w:bCs/>
          <w:lang w:val="ro-RO" w:eastAsia="ro-RO"/>
        </w:rPr>
        <w:t>,</w:t>
      </w:r>
      <w:r w:rsidR="002D3004" w:rsidRPr="001D36A0">
        <w:rPr>
          <w:rFonts w:ascii="Arial" w:hAnsi="Arial" w:cs="Arial"/>
          <w:b/>
          <w:bCs/>
          <w:lang w:val="ro-RO" w:eastAsia="ro-RO"/>
        </w:rPr>
        <w:t>15</w:t>
      </w:r>
      <w:r w:rsidR="008E7E74" w:rsidRPr="001D36A0">
        <w:rPr>
          <w:rFonts w:ascii="Arial" w:hAnsi="Arial" w:cs="Arial"/>
          <w:b/>
          <w:bCs/>
          <w:lang w:val="ro-RO" w:eastAsia="ro-RO"/>
        </w:rPr>
        <w:t>3</w:t>
      </w:r>
      <w:r w:rsidR="008E7E74" w:rsidRPr="001D36A0">
        <w:rPr>
          <w:rFonts w:ascii="Arial" w:eastAsiaTheme="minorHAnsi" w:hAnsi="Arial" w:cs="Arial"/>
        </w:rPr>
        <w:t xml:space="preserve"> </w:t>
      </w:r>
      <w:r w:rsidRPr="001D36A0">
        <w:rPr>
          <w:rFonts w:ascii="Arial" w:eastAsiaTheme="minorHAnsi" w:hAnsi="Arial" w:cs="Arial"/>
        </w:rPr>
        <w:t>mii lei</w:t>
      </w:r>
      <w:r w:rsidR="002D3004" w:rsidRPr="001D36A0">
        <w:rPr>
          <w:rFonts w:ascii="Arial" w:eastAsiaTheme="minorHAnsi" w:hAnsi="Arial" w:cs="Arial"/>
        </w:rPr>
        <w:t>, inclusiv TVA</w:t>
      </w:r>
      <w:r w:rsidRPr="001D36A0">
        <w:rPr>
          <w:rFonts w:ascii="Arial" w:eastAsiaTheme="minorHAnsi" w:hAnsi="Arial" w:cs="Arial"/>
        </w:rPr>
        <w:t>.</w:t>
      </w:r>
      <w:r w:rsidR="009F616C" w:rsidRPr="001D36A0">
        <w:rPr>
          <w:rFonts w:ascii="Arial" w:eastAsiaTheme="minorHAnsi" w:hAnsi="Arial" w:cs="Arial"/>
        </w:rPr>
        <w:t xml:space="preserve"> </w:t>
      </w:r>
    </w:p>
    <w:p w:rsidR="0065515D" w:rsidRPr="001D36A0" w:rsidRDefault="0065515D" w:rsidP="0065515D">
      <w:pPr>
        <w:pStyle w:val="ListParagraph"/>
        <w:autoSpaceDE w:val="0"/>
        <w:autoSpaceDN w:val="0"/>
        <w:adjustRightInd w:val="0"/>
        <w:ind w:left="1256"/>
        <w:rPr>
          <w:rFonts w:ascii="Courier New" w:eastAsiaTheme="minorHAnsi" w:hAnsi="Courier New" w:cs="Courier New"/>
          <w:sz w:val="22"/>
          <w:szCs w:val="22"/>
        </w:rPr>
      </w:pPr>
    </w:p>
    <w:p w:rsidR="0065515D" w:rsidRPr="001D36A0" w:rsidRDefault="0065515D" w:rsidP="004271C4">
      <w:pPr>
        <w:pStyle w:val="ListParagraph"/>
        <w:numPr>
          <w:ilvl w:val="0"/>
          <w:numId w:val="10"/>
        </w:numPr>
        <w:autoSpaceDE w:val="0"/>
        <w:autoSpaceDN w:val="0"/>
        <w:adjustRightInd w:val="0"/>
        <w:rPr>
          <w:rFonts w:ascii="Arial" w:eastAsiaTheme="minorHAnsi" w:hAnsi="Arial" w:cs="Arial"/>
          <w:b/>
        </w:rPr>
      </w:pPr>
      <w:r w:rsidRPr="001D36A0">
        <w:rPr>
          <w:rFonts w:ascii="Arial" w:eastAsiaTheme="minorHAnsi" w:hAnsi="Arial" w:cs="Arial"/>
          <w:b/>
        </w:rPr>
        <w:t>perioada de implementare propusă;</w:t>
      </w:r>
    </w:p>
    <w:p w:rsidR="00C6196D" w:rsidRPr="001D36A0" w:rsidRDefault="00C6196D" w:rsidP="004271C4">
      <w:pPr>
        <w:ind w:left="851"/>
        <w:jc w:val="both"/>
        <w:rPr>
          <w:rFonts w:ascii="Arial" w:hAnsi="Arial" w:cs="Arial"/>
        </w:rPr>
      </w:pPr>
    </w:p>
    <w:p w:rsidR="004271C4" w:rsidRPr="001D36A0" w:rsidRDefault="004271C4" w:rsidP="004271C4">
      <w:pPr>
        <w:ind w:left="851"/>
        <w:jc w:val="both"/>
        <w:rPr>
          <w:rFonts w:ascii="Arial" w:hAnsi="Arial" w:cs="Arial"/>
        </w:rPr>
      </w:pPr>
      <w:r w:rsidRPr="001D36A0">
        <w:rPr>
          <w:rFonts w:ascii="Arial" w:hAnsi="Arial" w:cs="Arial"/>
        </w:rPr>
        <w:t xml:space="preserve">Timpul de lucru estimat: cca. </w:t>
      </w:r>
      <w:r w:rsidR="00581347" w:rsidRPr="001D36A0">
        <w:rPr>
          <w:rFonts w:ascii="Arial" w:hAnsi="Arial" w:cs="Arial"/>
        </w:rPr>
        <w:t>24</w:t>
      </w:r>
      <w:r w:rsidRPr="001D36A0">
        <w:rPr>
          <w:rFonts w:ascii="Arial" w:hAnsi="Arial" w:cs="Arial"/>
        </w:rPr>
        <w:t xml:space="preserve"> luni.</w:t>
      </w:r>
    </w:p>
    <w:p w:rsidR="004271C4" w:rsidRPr="001D36A0" w:rsidRDefault="004271C4" w:rsidP="004271C4">
      <w:pPr>
        <w:pStyle w:val="ListParagraph"/>
        <w:autoSpaceDE w:val="0"/>
        <w:autoSpaceDN w:val="0"/>
        <w:adjustRightInd w:val="0"/>
        <w:ind w:left="0" w:firstLine="851"/>
        <w:rPr>
          <w:rFonts w:ascii="Courier New" w:eastAsiaTheme="minorHAnsi" w:hAnsi="Courier New" w:cs="Courier New"/>
          <w:sz w:val="22"/>
          <w:szCs w:val="22"/>
        </w:rPr>
      </w:pPr>
    </w:p>
    <w:p w:rsidR="0065515D" w:rsidRPr="001D36A0" w:rsidRDefault="0065515D" w:rsidP="00581347">
      <w:pPr>
        <w:autoSpaceDE w:val="0"/>
        <w:autoSpaceDN w:val="0"/>
        <w:adjustRightInd w:val="0"/>
        <w:ind w:firstLine="851"/>
        <w:jc w:val="both"/>
        <w:rPr>
          <w:rFonts w:ascii="Arial" w:eastAsiaTheme="minorHAnsi" w:hAnsi="Arial" w:cs="Arial"/>
          <w:b/>
        </w:rPr>
      </w:pPr>
      <w:r w:rsidRPr="001D36A0">
        <w:rPr>
          <w:rFonts w:ascii="Arial" w:eastAsiaTheme="minorHAnsi" w:hAnsi="Arial" w:cs="Arial"/>
          <w:b/>
        </w:rPr>
        <w:t>e) planşe reprezentând limitele amplasamentului proiectului, inclusiv orice suprafaţă de teren solicitată pentru a fi folosită temporar (planuri de situaţie şi amplasamente);</w:t>
      </w:r>
    </w:p>
    <w:p w:rsidR="00D63CD1" w:rsidRPr="001D36A0" w:rsidRDefault="004271C4" w:rsidP="004271C4">
      <w:pPr>
        <w:autoSpaceDE w:val="0"/>
        <w:autoSpaceDN w:val="0"/>
        <w:adjustRightInd w:val="0"/>
        <w:ind w:firstLine="851"/>
        <w:jc w:val="both"/>
        <w:rPr>
          <w:rFonts w:ascii="Arial" w:eastAsiaTheme="minorHAnsi" w:hAnsi="Arial" w:cs="Arial"/>
        </w:rPr>
      </w:pPr>
      <w:r w:rsidRPr="001D36A0">
        <w:rPr>
          <w:rFonts w:ascii="Arial" w:eastAsiaTheme="minorHAnsi" w:hAnsi="Arial" w:cs="Arial"/>
        </w:rPr>
        <w:lastRenderedPageBreak/>
        <w:t>La documentație se anexează planu</w:t>
      </w:r>
      <w:r w:rsidR="008E7E74" w:rsidRPr="001D36A0">
        <w:rPr>
          <w:rFonts w:ascii="Arial" w:eastAsiaTheme="minorHAnsi" w:hAnsi="Arial" w:cs="Arial"/>
        </w:rPr>
        <w:t>ri</w:t>
      </w:r>
      <w:r w:rsidRPr="001D36A0">
        <w:rPr>
          <w:rFonts w:ascii="Arial" w:eastAsiaTheme="minorHAnsi" w:hAnsi="Arial" w:cs="Arial"/>
        </w:rPr>
        <w:t>l</w:t>
      </w:r>
      <w:r w:rsidR="008E7E74" w:rsidRPr="001D36A0">
        <w:rPr>
          <w:rFonts w:ascii="Arial" w:eastAsiaTheme="minorHAnsi" w:hAnsi="Arial" w:cs="Arial"/>
        </w:rPr>
        <w:t>e</w:t>
      </w:r>
      <w:r w:rsidRPr="001D36A0">
        <w:rPr>
          <w:rFonts w:ascii="Arial" w:eastAsiaTheme="minorHAnsi" w:hAnsi="Arial" w:cs="Arial"/>
        </w:rPr>
        <w:t xml:space="preserve"> de situație al obiectivului de investiție.</w:t>
      </w:r>
    </w:p>
    <w:p w:rsidR="00D63CD1" w:rsidRPr="001D36A0" w:rsidRDefault="00D63CD1" w:rsidP="0065515D">
      <w:pPr>
        <w:autoSpaceDE w:val="0"/>
        <w:autoSpaceDN w:val="0"/>
        <w:adjustRightInd w:val="0"/>
        <w:ind w:firstLine="851"/>
        <w:rPr>
          <w:rFonts w:ascii="Courier New" w:eastAsiaTheme="minorHAnsi" w:hAnsi="Courier New" w:cs="Courier New"/>
          <w:sz w:val="22"/>
          <w:szCs w:val="22"/>
        </w:rPr>
      </w:pPr>
    </w:p>
    <w:p w:rsidR="0065515D" w:rsidRPr="001D36A0" w:rsidRDefault="0065515D" w:rsidP="004271C4">
      <w:pPr>
        <w:autoSpaceDE w:val="0"/>
        <w:autoSpaceDN w:val="0"/>
        <w:adjustRightInd w:val="0"/>
        <w:ind w:firstLine="851"/>
        <w:jc w:val="both"/>
        <w:rPr>
          <w:rFonts w:ascii="Arial" w:eastAsiaTheme="minorHAnsi" w:hAnsi="Arial" w:cs="Arial"/>
          <w:b/>
        </w:rPr>
      </w:pPr>
      <w:r w:rsidRPr="001D36A0">
        <w:rPr>
          <w:rFonts w:ascii="Arial" w:eastAsiaTheme="minorHAnsi" w:hAnsi="Arial" w:cs="Arial"/>
          <w:b/>
        </w:rPr>
        <w:t>f) o descriere a caracteristicilor fizice ale întregului proiect, formele fizice ale proiectului (planuri, clădiri, alte structuri, materiale de construcţie şi altele).</w:t>
      </w:r>
    </w:p>
    <w:p w:rsidR="00C6196D" w:rsidRPr="001D36A0" w:rsidRDefault="00C6196D" w:rsidP="0065515D">
      <w:pPr>
        <w:autoSpaceDE w:val="0"/>
        <w:autoSpaceDN w:val="0"/>
        <w:adjustRightInd w:val="0"/>
        <w:ind w:firstLine="851"/>
        <w:rPr>
          <w:rFonts w:ascii="Arial" w:eastAsiaTheme="minorHAnsi" w:hAnsi="Arial" w:cs="Arial"/>
        </w:rPr>
      </w:pPr>
    </w:p>
    <w:p w:rsidR="0065515D" w:rsidRPr="001D36A0" w:rsidRDefault="0065515D" w:rsidP="0065515D">
      <w:pPr>
        <w:autoSpaceDE w:val="0"/>
        <w:autoSpaceDN w:val="0"/>
        <w:adjustRightInd w:val="0"/>
        <w:ind w:firstLine="851"/>
        <w:rPr>
          <w:rFonts w:ascii="Arial" w:eastAsiaTheme="minorHAnsi" w:hAnsi="Arial" w:cs="Arial"/>
        </w:rPr>
      </w:pPr>
      <w:r w:rsidRPr="001D36A0">
        <w:rPr>
          <w:rFonts w:ascii="Arial" w:eastAsiaTheme="minorHAnsi" w:hAnsi="Arial" w:cs="Arial"/>
        </w:rPr>
        <w:t>Se prezintă elementele specifice caracteristice proiectului propus:</w:t>
      </w:r>
    </w:p>
    <w:p w:rsidR="0065515D" w:rsidRPr="001D36A0" w:rsidRDefault="0065515D" w:rsidP="0065515D">
      <w:pPr>
        <w:autoSpaceDE w:val="0"/>
        <w:autoSpaceDN w:val="0"/>
        <w:adjustRightInd w:val="0"/>
        <w:ind w:firstLine="851"/>
        <w:rPr>
          <w:rFonts w:ascii="Arial" w:eastAsiaTheme="minorHAnsi" w:hAnsi="Arial" w:cs="Arial"/>
        </w:rPr>
      </w:pPr>
      <w:r w:rsidRPr="001D36A0">
        <w:rPr>
          <w:rFonts w:ascii="Arial" w:eastAsiaTheme="minorHAnsi" w:hAnsi="Arial" w:cs="Arial"/>
        </w:rPr>
        <w:t>-  profilul şi capacităţile de producţie;</w:t>
      </w:r>
    </w:p>
    <w:p w:rsidR="004271C4" w:rsidRPr="001D36A0" w:rsidRDefault="004271C4" w:rsidP="004271C4">
      <w:pPr>
        <w:autoSpaceDE w:val="0"/>
        <w:autoSpaceDN w:val="0"/>
        <w:adjustRightInd w:val="0"/>
        <w:ind w:firstLine="851"/>
        <w:jc w:val="both"/>
        <w:rPr>
          <w:rFonts w:ascii="Arial" w:hAnsi="Arial" w:cs="Arial"/>
          <w:lang w:val="pt-BR"/>
        </w:rPr>
      </w:pPr>
      <w:r w:rsidRPr="001D36A0">
        <w:rPr>
          <w:rFonts w:ascii="Arial" w:hAnsi="Arial" w:cs="Arial"/>
          <w:lang w:val="pt-BR"/>
        </w:rPr>
        <w:t xml:space="preserve">Profilul de activitate: </w:t>
      </w:r>
      <w:r w:rsidR="002D3004" w:rsidRPr="001D36A0">
        <w:rPr>
          <w:rFonts w:ascii="Arial" w:hAnsi="Arial" w:cs="Arial"/>
          <w:lang w:val="pt-BR"/>
        </w:rPr>
        <w:t xml:space="preserve">colectarea și epurarea apelor uzate menajere rezultate de la locuitorii </w:t>
      </w:r>
      <w:r w:rsidR="00FF087A" w:rsidRPr="001D36A0">
        <w:rPr>
          <w:rFonts w:ascii="Arial" w:hAnsi="Arial" w:cs="Arial"/>
          <w:lang w:val="pt-BR"/>
        </w:rPr>
        <w:t xml:space="preserve">celor 4 sate componente ale </w:t>
      </w:r>
      <w:r w:rsidR="002D3004" w:rsidRPr="001D36A0">
        <w:rPr>
          <w:rFonts w:ascii="Arial" w:hAnsi="Arial" w:cs="Arial"/>
          <w:lang w:val="pt-BR"/>
        </w:rPr>
        <w:t>comunei Boghicea</w:t>
      </w:r>
      <w:r w:rsidRPr="001D36A0">
        <w:rPr>
          <w:rFonts w:ascii="Arial" w:hAnsi="Arial" w:cs="Arial"/>
          <w:lang w:val="pt-BR"/>
        </w:rPr>
        <w:t xml:space="preserve">, cod CAEN </w:t>
      </w:r>
      <w:r w:rsidR="003E0990" w:rsidRPr="001D36A0">
        <w:rPr>
          <w:rFonts w:ascii="Arial" w:hAnsi="Arial" w:cs="Arial"/>
          <w:lang w:val="pt-BR"/>
        </w:rPr>
        <w:t>3</w:t>
      </w:r>
      <w:r w:rsidR="00BD14B0" w:rsidRPr="001D36A0">
        <w:rPr>
          <w:rFonts w:ascii="Arial" w:hAnsi="Arial" w:cs="Arial"/>
          <w:lang w:val="pt-BR"/>
        </w:rPr>
        <w:t>7</w:t>
      </w:r>
      <w:r w:rsidR="003E0990" w:rsidRPr="001D36A0">
        <w:rPr>
          <w:rFonts w:ascii="Arial" w:hAnsi="Arial" w:cs="Arial"/>
          <w:lang w:val="pt-BR"/>
        </w:rPr>
        <w:t>0</w:t>
      </w:r>
      <w:r w:rsidRPr="001D36A0">
        <w:rPr>
          <w:rFonts w:ascii="Arial" w:hAnsi="Arial" w:cs="Arial"/>
          <w:lang w:val="pt-BR"/>
        </w:rPr>
        <w:t>0.</w:t>
      </w:r>
    </w:p>
    <w:p w:rsidR="00C6196D" w:rsidRPr="001D36A0" w:rsidRDefault="00C6196D" w:rsidP="004271C4">
      <w:pPr>
        <w:ind w:firstLine="851"/>
        <w:jc w:val="both"/>
        <w:rPr>
          <w:rFonts w:ascii="Arial" w:hAnsi="Arial" w:cs="Arial"/>
        </w:rPr>
      </w:pPr>
    </w:p>
    <w:p w:rsidR="004271C4" w:rsidRPr="001D36A0" w:rsidRDefault="004271C4" w:rsidP="004271C4">
      <w:pPr>
        <w:ind w:firstLine="851"/>
        <w:jc w:val="both"/>
        <w:rPr>
          <w:rFonts w:ascii="Arial" w:hAnsi="Arial" w:cs="Arial"/>
        </w:rPr>
      </w:pPr>
      <w:r w:rsidRPr="001D36A0">
        <w:rPr>
          <w:rFonts w:ascii="Arial" w:hAnsi="Arial" w:cs="Arial"/>
        </w:rPr>
        <w:t>C</w:t>
      </w:r>
      <w:r w:rsidR="008E7E74" w:rsidRPr="001D36A0">
        <w:rPr>
          <w:rFonts w:ascii="Arial" w:hAnsi="Arial" w:cs="Arial"/>
        </w:rPr>
        <w:t>a</w:t>
      </w:r>
      <w:r w:rsidRPr="001D36A0">
        <w:rPr>
          <w:rFonts w:ascii="Arial" w:hAnsi="Arial" w:cs="Arial"/>
        </w:rPr>
        <w:t>pacităţi:</w:t>
      </w:r>
    </w:p>
    <w:p w:rsidR="008E7E74" w:rsidRPr="001D36A0" w:rsidRDefault="008E7E74" w:rsidP="00BD14B0">
      <w:pPr>
        <w:ind w:firstLine="851"/>
        <w:jc w:val="both"/>
        <w:rPr>
          <w:rFonts w:ascii="Arial" w:hAnsi="Arial" w:cs="Arial"/>
        </w:rPr>
      </w:pPr>
      <w:r w:rsidRPr="001D36A0">
        <w:rPr>
          <w:rFonts w:ascii="Arial" w:hAnsi="Arial" w:cs="Arial"/>
        </w:rPr>
        <w:t xml:space="preserve">Debitele de apă </w:t>
      </w:r>
      <w:r w:rsidR="00BD14B0" w:rsidRPr="001D36A0">
        <w:rPr>
          <w:rFonts w:ascii="Arial" w:hAnsi="Arial" w:cs="Arial"/>
        </w:rPr>
        <w:t xml:space="preserve">uzată menajeră colectate și epurate, </w:t>
      </w:r>
      <w:r w:rsidRPr="001D36A0">
        <w:rPr>
          <w:rFonts w:ascii="Arial" w:hAnsi="Arial" w:cs="Arial"/>
        </w:rPr>
        <w:t xml:space="preserve">estimate pentru consumatorii casnici </w:t>
      </w:r>
      <w:r w:rsidR="00462A70" w:rsidRPr="001D36A0">
        <w:rPr>
          <w:rFonts w:ascii="Arial" w:hAnsi="Arial" w:cs="Arial"/>
        </w:rPr>
        <w:t>(</w:t>
      </w:r>
      <w:r w:rsidRPr="001D36A0">
        <w:rPr>
          <w:rFonts w:ascii="Arial" w:hAnsi="Arial" w:cs="Arial"/>
        </w:rPr>
        <w:t>25</w:t>
      </w:r>
      <w:r w:rsidR="00BD14B0" w:rsidRPr="001D36A0">
        <w:rPr>
          <w:rFonts w:ascii="Arial" w:hAnsi="Arial" w:cs="Arial"/>
        </w:rPr>
        <w:t>00</w:t>
      </w:r>
      <w:r w:rsidRPr="001D36A0">
        <w:rPr>
          <w:rFonts w:ascii="Arial" w:hAnsi="Arial" w:cs="Arial"/>
        </w:rPr>
        <w:t xml:space="preserve"> locuitori – etapa de perspectivă) deserviți de </w:t>
      </w:r>
      <w:r w:rsidRPr="001D36A0">
        <w:rPr>
          <w:rFonts w:ascii="Arial" w:hAnsi="Arial" w:cs="Arial"/>
          <w:b/>
          <w:bCs/>
        </w:rPr>
        <w:t>rețe</w:t>
      </w:r>
      <w:r w:rsidR="00BD14B0" w:rsidRPr="001D36A0">
        <w:rPr>
          <w:rFonts w:ascii="Arial" w:hAnsi="Arial" w:cs="Arial"/>
          <w:b/>
          <w:bCs/>
        </w:rPr>
        <w:t xml:space="preserve">lele </w:t>
      </w:r>
      <w:r w:rsidRPr="001D36A0">
        <w:rPr>
          <w:rFonts w:ascii="Arial" w:hAnsi="Arial" w:cs="Arial"/>
          <w:b/>
          <w:bCs/>
        </w:rPr>
        <w:t xml:space="preserve">de </w:t>
      </w:r>
      <w:r w:rsidR="00BD14B0" w:rsidRPr="001D36A0">
        <w:rPr>
          <w:rFonts w:ascii="Arial" w:hAnsi="Arial" w:cs="Arial"/>
          <w:b/>
          <w:bCs/>
        </w:rPr>
        <w:t xml:space="preserve">canalizare menajeră </w:t>
      </w:r>
      <w:r w:rsidRPr="001D36A0">
        <w:rPr>
          <w:rFonts w:ascii="Arial" w:hAnsi="Arial" w:cs="Arial"/>
          <w:b/>
          <w:bCs/>
        </w:rPr>
        <w:t>propus</w:t>
      </w:r>
      <w:r w:rsidR="00BD14B0" w:rsidRPr="001D36A0">
        <w:rPr>
          <w:rFonts w:ascii="Arial" w:hAnsi="Arial" w:cs="Arial"/>
          <w:b/>
          <w:bCs/>
        </w:rPr>
        <w:t>e</w:t>
      </w:r>
      <w:r w:rsidRPr="001D36A0">
        <w:rPr>
          <w:rFonts w:ascii="Arial" w:hAnsi="Arial" w:cs="Arial"/>
        </w:rPr>
        <w:t xml:space="preserve"> în prezenta documentație:</w:t>
      </w:r>
    </w:p>
    <w:p w:rsidR="00462A70" w:rsidRPr="001D36A0" w:rsidRDefault="00462A70" w:rsidP="008E7E74">
      <w:pPr>
        <w:ind w:firstLine="851"/>
        <w:rPr>
          <w:rFonts w:ascii="Arial" w:hAnsi="Arial" w:cs="Arial"/>
        </w:rPr>
      </w:pPr>
    </w:p>
    <w:p w:rsidR="008E7E74" w:rsidRPr="001D36A0" w:rsidRDefault="00462A70" w:rsidP="008E7E74">
      <w:pPr>
        <w:ind w:firstLine="851"/>
        <w:rPr>
          <w:rFonts w:ascii="Arial" w:hAnsi="Arial" w:cs="Arial"/>
        </w:rPr>
      </w:pPr>
      <w:r w:rsidRPr="001D36A0">
        <w:rPr>
          <w:rFonts w:ascii="Arial" w:hAnsi="Arial" w:cs="Arial"/>
        </w:rPr>
        <w:t>Qs = Qu.</w:t>
      </w:r>
    </w:p>
    <w:p w:rsidR="00462A70" w:rsidRPr="001D36A0" w:rsidRDefault="00462A70" w:rsidP="008E7E74">
      <w:pPr>
        <w:ind w:firstLine="851"/>
        <w:rPr>
          <w:rFonts w:ascii="Arial" w:hAnsi="Arial" w:cs="Arial"/>
        </w:rPr>
      </w:pPr>
    </w:p>
    <w:p w:rsidR="00462A70" w:rsidRPr="001D36A0" w:rsidRDefault="00462A70" w:rsidP="00462A70">
      <w:pPr>
        <w:ind w:firstLine="851"/>
        <w:rPr>
          <w:rFonts w:ascii="Arial" w:hAnsi="Arial" w:cs="Arial"/>
          <w:b/>
          <w:bCs/>
        </w:rPr>
      </w:pPr>
      <w:r w:rsidRPr="001D36A0">
        <w:rPr>
          <w:rFonts w:ascii="Arial" w:hAnsi="Arial" w:cs="Arial"/>
          <w:b/>
          <w:bCs/>
        </w:rPr>
        <w:t>DEBITE TOTALE Comuna Boghicea</w:t>
      </w:r>
    </w:p>
    <w:p w:rsidR="00462A70" w:rsidRPr="001D36A0" w:rsidRDefault="00462A70" w:rsidP="00462A70">
      <w:pPr>
        <w:ind w:firstLine="851"/>
        <w:rPr>
          <w:rFonts w:ascii="Arial" w:hAnsi="Arial" w:cs="Arial"/>
        </w:rPr>
      </w:pPr>
    </w:p>
    <w:tbl>
      <w:tblPr>
        <w:tblW w:w="3537" w:type="pct"/>
        <w:tblInd w:w="1526" w:type="dxa"/>
        <w:tblLook w:val="0000"/>
      </w:tblPr>
      <w:tblGrid>
        <w:gridCol w:w="2347"/>
        <w:gridCol w:w="2206"/>
        <w:gridCol w:w="2619"/>
      </w:tblGrid>
      <w:tr w:rsidR="00462A70" w:rsidRPr="001D36A0" w:rsidTr="00A009E0">
        <w:trPr>
          <w:trHeight w:val="414"/>
        </w:trPr>
        <w:tc>
          <w:tcPr>
            <w:tcW w:w="1636" w:type="pct"/>
            <w:vMerge w:val="restart"/>
            <w:tcBorders>
              <w:top w:val="single" w:sz="8" w:space="0" w:color="auto"/>
              <w:left w:val="single" w:sz="8" w:space="0" w:color="auto"/>
              <w:bottom w:val="single" w:sz="4" w:space="0" w:color="000000"/>
              <w:right w:val="single" w:sz="8" w:space="0" w:color="auto"/>
            </w:tcBorders>
            <w:shd w:val="clear" w:color="auto" w:fill="auto"/>
            <w:vAlign w:val="center"/>
          </w:tcPr>
          <w:p w:rsidR="00462A70" w:rsidRPr="001D36A0" w:rsidRDefault="00462A70" w:rsidP="00A009E0">
            <w:pPr>
              <w:jc w:val="center"/>
              <w:rPr>
                <w:rFonts w:ascii="Arial" w:hAnsi="Arial" w:cs="Arial"/>
                <w:b/>
                <w:bCs/>
              </w:rPr>
            </w:pPr>
            <w:r w:rsidRPr="001D36A0">
              <w:rPr>
                <w:rFonts w:ascii="Arial" w:hAnsi="Arial" w:cs="Arial"/>
                <w:b/>
                <w:bCs/>
              </w:rPr>
              <w:t>Debite caracteristice</w:t>
            </w:r>
          </w:p>
        </w:tc>
        <w:tc>
          <w:tcPr>
            <w:tcW w:w="1538" w:type="pct"/>
            <w:vMerge w:val="restart"/>
            <w:tcBorders>
              <w:top w:val="single" w:sz="8" w:space="0" w:color="auto"/>
              <w:left w:val="single" w:sz="8" w:space="0" w:color="auto"/>
              <w:bottom w:val="single" w:sz="4" w:space="0" w:color="000000"/>
              <w:right w:val="single" w:sz="8" w:space="0" w:color="auto"/>
            </w:tcBorders>
            <w:shd w:val="clear" w:color="auto" w:fill="auto"/>
            <w:vAlign w:val="center"/>
          </w:tcPr>
          <w:p w:rsidR="00462A70" w:rsidRPr="001D36A0" w:rsidRDefault="00462A70" w:rsidP="00A009E0">
            <w:pPr>
              <w:jc w:val="center"/>
              <w:rPr>
                <w:rFonts w:ascii="Arial" w:hAnsi="Arial" w:cs="Arial"/>
                <w:b/>
                <w:bCs/>
              </w:rPr>
            </w:pPr>
            <w:r w:rsidRPr="001D36A0">
              <w:rPr>
                <w:rFonts w:ascii="Arial" w:hAnsi="Arial" w:cs="Arial"/>
                <w:b/>
                <w:bCs/>
              </w:rPr>
              <w:t>Unitatea de masură</w:t>
            </w:r>
          </w:p>
        </w:tc>
        <w:tc>
          <w:tcPr>
            <w:tcW w:w="1826" w:type="pct"/>
            <w:vMerge w:val="restart"/>
            <w:tcBorders>
              <w:top w:val="single" w:sz="8" w:space="0" w:color="auto"/>
              <w:left w:val="single" w:sz="8" w:space="0" w:color="auto"/>
              <w:bottom w:val="single" w:sz="4" w:space="0" w:color="000000"/>
              <w:right w:val="single" w:sz="8" w:space="0" w:color="auto"/>
            </w:tcBorders>
            <w:shd w:val="clear" w:color="auto" w:fill="auto"/>
            <w:vAlign w:val="center"/>
          </w:tcPr>
          <w:p w:rsidR="00462A70" w:rsidRPr="001D36A0" w:rsidRDefault="00462A70" w:rsidP="00A009E0">
            <w:pPr>
              <w:jc w:val="center"/>
              <w:rPr>
                <w:rFonts w:ascii="Arial" w:hAnsi="Arial" w:cs="Arial"/>
                <w:b/>
                <w:bCs/>
              </w:rPr>
            </w:pPr>
            <w:r w:rsidRPr="001D36A0">
              <w:rPr>
                <w:rFonts w:ascii="Arial" w:hAnsi="Arial" w:cs="Arial"/>
                <w:b/>
                <w:bCs/>
              </w:rPr>
              <w:t>TOTAL GENERAL</w:t>
            </w:r>
          </w:p>
        </w:tc>
      </w:tr>
      <w:tr w:rsidR="00462A70" w:rsidRPr="001D36A0" w:rsidTr="00A009E0">
        <w:trPr>
          <w:trHeight w:val="414"/>
        </w:trPr>
        <w:tc>
          <w:tcPr>
            <w:tcW w:w="1636" w:type="pct"/>
            <w:vMerge/>
            <w:tcBorders>
              <w:top w:val="single" w:sz="8" w:space="0" w:color="auto"/>
              <w:left w:val="single" w:sz="8" w:space="0" w:color="auto"/>
              <w:bottom w:val="single" w:sz="4" w:space="0" w:color="000000"/>
              <w:right w:val="single" w:sz="8" w:space="0" w:color="auto"/>
            </w:tcBorders>
            <w:vAlign w:val="center"/>
          </w:tcPr>
          <w:p w:rsidR="00462A70" w:rsidRPr="001D36A0" w:rsidRDefault="00462A70" w:rsidP="00A009E0">
            <w:pPr>
              <w:jc w:val="center"/>
              <w:rPr>
                <w:rFonts w:ascii="Arial" w:hAnsi="Arial" w:cs="Arial"/>
              </w:rPr>
            </w:pPr>
          </w:p>
        </w:tc>
        <w:tc>
          <w:tcPr>
            <w:tcW w:w="1538" w:type="pct"/>
            <w:vMerge/>
            <w:tcBorders>
              <w:top w:val="single" w:sz="8" w:space="0" w:color="auto"/>
              <w:left w:val="single" w:sz="8" w:space="0" w:color="auto"/>
              <w:bottom w:val="single" w:sz="4" w:space="0" w:color="000000"/>
              <w:right w:val="single" w:sz="8" w:space="0" w:color="auto"/>
            </w:tcBorders>
            <w:vAlign w:val="center"/>
          </w:tcPr>
          <w:p w:rsidR="00462A70" w:rsidRPr="001D36A0" w:rsidRDefault="00462A70" w:rsidP="00A009E0">
            <w:pPr>
              <w:jc w:val="center"/>
              <w:rPr>
                <w:rFonts w:ascii="Arial" w:hAnsi="Arial" w:cs="Arial"/>
              </w:rPr>
            </w:pPr>
          </w:p>
        </w:tc>
        <w:tc>
          <w:tcPr>
            <w:tcW w:w="1826" w:type="pct"/>
            <w:vMerge/>
            <w:tcBorders>
              <w:top w:val="single" w:sz="8" w:space="0" w:color="auto"/>
              <w:left w:val="single" w:sz="8" w:space="0" w:color="auto"/>
              <w:bottom w:val="single" w:sz="4" w:space="0" w:color="000000"/>
              <w:right w:val="single" w:sz="8" w:space="0" w:color="auto"/>
            </w:tcBorders>
            <w:vAlign w:val="center"/>
          </w:tcPr>
          <w:p w:rsidR="00462A70" w:rsidRPr="001D36A0" w:rsidRDefault="00462A70" w:rsidP="00A009E0">
            <w:pPr>
              <w:jc w:val="center"/>
              <w:rPr>
                <w:rFonts w:ascii="Arial" w:hAnsi="Arial" w:cs="Arial"/>
              </w:rPr>
            </w:pPr>
          </w:p>
        </w:tc>
      </w:tr>
      <w:tr w:rsidR="00462A70" w:rsidRPr="001D36A0" w:rsidTr="00A009E0">
        <w:trPr>
          <w:trHeight w:val="20"/>
        </w:trPr>
        <w:tc>
          <w:tcPr>
            <w:tcW w:w="1636"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462A70" w:rsidRPr="001D36A0" w:rsidRDefault="00462A70" w:rsidP="00A009E0">
            <w:pPr>
              <w:jc w:val="center"/>
              <w:rPr>
                <w:rFonts w:ascii="Arial" w:hAnsi="Arial" w:cs="Arial"/>
              </w:rPr>
            </w:pPr>
            <w:r w:rsidRPr="001D36A0">
              <w:rPr>
                <w:rFonts w:ascii="Arial" w:hAnsi="Arial" w:cs="Arial"/>
              </w:rPr>
              <w:t>Qs zi med</w:t>
            </w:r>
          </w:p>
        </w:tc>
        <w:tc>
          <w:tcPr>
            <w:tcW w:w="1538" w:type="pct"/>
            <w:tcBorders>
              <w:top w:val="single" w:sz="8" w:space="0" w:color="auto"/>
              <w:left w:val="nil"/>
              <w:bottom w:val="single" w:sz="4" w:space="0" w:color="auto"/>
              <w:right w:val="nil"/>
            </w:tcBorders>
            <w:shd w:val="clear" w:color="auto" w:fill="auto"/>
            <w:noWrap/>
            <w:vAlign w:val="center"/>
          </w:tcPr>
          <w:p w:rsidR="00462A70" w:rsidRPr="001D36A0" w:rsidRDefault="00462A70" w:rsidP="00A009E0">
            <w:pPr>
              <w:jc w:val="center"/>
              <w:rPr>
                <w:rFonts w:ascii="Arial" w:hAnsi="Arial" w:cs="Arial"/>
              </w:rPr>
            </w:pPr>
            <w:r w:rsidRPr="001D36A0">
              <w:rPr>
                <w:rFonts w:ascii="Arial" w:hAnsi="Arial" w:cs="Arial"/>
              </w:rPr>
              <w:t>m</w:t>
            </w:r>
            <w:r w:rsidRPr="001D36A0">
              <w:rPr>
                <w:rFonts w:ascii="Arial" w:hAnsi="Arial" w:cs="Arial"/>
                <w:vertAlign w:val="superscript"/>
              </w:rPr>
              <w:t>3</w:t>
            </w:r>
            <w:r w:rsidRPr="001D36A0">
              <w:rPr>
                <w:rFonts w:ascii="Arial" w:hAnsi="Arial" w:cs="Arial"/>
              </w:rPr>
              <w:t>/zi</w:t>
            </w:r>
          </w:p>
        </w:tc>
        <w:tc>
          <w:tcPr>
            <w:tcW w:w="1826" w:type="pct"/>
            <w:tcBorders>
              <w:top w:val="single" w:sz="8" w:space="0" w:color="auto"/>
              <w:left w:val="single" w:sz="8" w:space="0" w:color="auto"/>
              <w:bottom w:val="single" w:sz="4" w:space="0" w:color="auto"/>
              <w:right w:val="single" w:sz="8" w:space="0" w:color="auto"/>
            </w:tcBorders>
            <w:shd w:val="clear" w:color="auto" w:fill="auto"/>
            <w:noWrap/>
            <w:vAlign w:val="center"/>
          </w:tcPr>
          <w:p w:rsidR="00462A70" w:rsidRPr="001D36A0" w:rsidRDefault="00462A70" w:rsidP="00A009E0">
            <w:pPr>
              <w:jc w:val="center"/>
              <w:rPr>
                <w:rFonts w:ascii="Arial" w:hAnsi="Arial" w:cs="Arial"/>
                <w:b/>
                <w:bCs/>
              </w:rPr>
            </w:pPr>
            <w:r w:rsidRPr="001D36A0">
              <w:rPr>
                <w:rFonts w:ascii="Arial" w:hAnsi="Arial" w:cs="Arial"/>
                <w:b/>
                <w:bCs/>
              </w:rPr>
              <w:t>674,98</w:t>
            </w:r>
          </w:p>
        </w:tc>
      </w:tr>
      <w:tr w:rsidR="00462A70" w:rsidRPr="001D36A0" w:rsidTr="00A009E0">
        <w:trPr>
          <w:trHeight w:val="20"/>
        </w:trPr>
        <w:tc>
          <w:tcPr>
            <w:tcW w:w="1636" w:type="pct"/>
            <w:vMerge/>
            <w:tcBorders>
              <w:top w:val="single" w:sz="8" w:space="0" w:color="auto"/>
              <w:left w:val="single" w:sz="8" w:space="0" w:color="auto"/>
              <w:bottom w:val="single" w:sz="8" w:space="0" w:color="000000"/>
              <w:right w:val="single" w:sz="8" w:space="0" w:color="auto"/>
            </w:tcBorders>
            <w:vAlign w:val="center"/>
          </w:tcPr>
          <w:p w:rsidR="00462A70" w:rsidRPr="001D36A0" w:rsidRDefault="00462A70" w:rsidP="00A009E0">
            <w:pPr>
              <w:jc w:val="center"/>
              <w:rPr>
                <w:rFonts w:ascii="Arial" w:hAnsi="Arial" w:cs="Arial"/>
              </w:rPr>
            </w:pPr>
          </w:p>
        </w:tc>
        <w:tc>
          <w:tcPr>
            <w:tcW w:w="1538" w:type="pct"/>
            <w:tcBorders>
              <w:top w:val="nil"/>
              <w:left w:val="nil"/>
              <w:bottom w:val="single" w:sz="8" w:space="0" w:color="auto"/>
              <w:right w:val="nil"/>
            </w:tcBorders>
            <w:shd w:val="clear" w:color="auto" w:fill="auto"/>
            <w:noWrap/>
            <w:vAlign w:val="center"/>
          </w:tcPr>
          <w:p w:rsidR="00462A70" w:rsidRPr="001D36A0" w:rsidRDefault="00462A70" w:rsidP="00A009E0">
            <w:pPr>
              <w:jc w:val="center"/>
              <w:rPr>
                <w:rFonts w:ascii="Arial" w:hAnsi="Arial" w:cs="Arial"/>
              </w:rPr>
            </w:pPr>
            <w:r w:rsidRPr="001D36A0">
              <w:rPr>
                <w:rFonts w:ascii="Arial" w:hAnsi="Arial" w:cs="Arial"/>
              </w:rPr>
              <w:t>l/s</w:t>
            </w:r>
          </w:p>
        </w:tc>
        <w:tc>
          <w:tcPr>
            <w:tcW w:w="1826" w:type="pct"/>
            <w:tcBorders>
              <w:top w:val="nil"/>
              <w:left w:val="single" w:sz="8" w:space="0" w:color="auto"/>
              <w:bottom w:val="single" w:sz="8" w:space="0" w:color="auto"/>
              <w:right w:val="single" w:sz="8" w:space="0" w:color="auto"/>
            </w:tcBorders>
            <w:shd w:val="clear" w:color="auto" w:fill="auto"/>
            <w:noWrap/>
            <w:vAlign w:val="center"/>
          </w:tcPr>
          <w:p w:rsidR="00462A70" w:rsidRPr="001D36A0" w:rsidRDefault="00462A70" w:rsidP="00A009E0">
            <w:pPr>
              <w:jc w:val="center"/>
              <w:rPr>
                <w:rFonts w:ascii="Arial" w:hAnsi="Arial" w:cs="Arial"/>
                <w:b/>
                <w:bCs/>
              </w:rPr>
            </w:pPr>
            <w:r w:rsidRPr="001D36A0">
              <w:rPr>
                <w:rFonts w:ascii="Arial" w:hAnsi="Arial" w:cs="Arial"/>
                <w:b/>
                <w:bCs/>
              </w:rPr>
              <w:t>7,81</w:t>
            </w:r>
          </w:p>
        </w:tc>
      </w:tr>
      <w:tr w:rsidR="00462A70" w:rsidRPr="001D36A0" w:rsidTr="00A009E0">
        <w:trPr>
          <w:trHeight w:val="20"/>
        </w:trPr>
        <w:tc>
          <w:tcPr>
            <w:tcW w:w="1636" w:type="pct"/>
            <w:vMerge w:val="restart"/>
            <w:tcBorders>
              <w:top w:val="nil"/>
              <w:left w:val="single" w:sz="8" w:space="0" w:color="auto"/>
              <w:bottom w:val="single" w:sz="8" w:space="0" w:color="000000"/>
              <w:right w:val="single" w:sz="8" w:space="0" w:color="auto"/>
            </w:tcBorders>
            <w:shd w:val="clear" w:color="auto" w:fill="auto"/>
            <w:noWrap/>
            <w:vAlign w:val="center"/>
          </w:tcPr>
          <w:p w:rsidR="00462A70" w:rsidRPr="001D36A0" w:rsidRDefault="00462A70" w:rsidP="00A009E0">
            <w:pPr>
              <w:jc w:val="center"/>
              <w:rPr>
                <w:rFonts w:ascii="Arial" w:hAnsi="Arial" w:cs="Arial"/>
              </w:rPr>
            </w:pPr>
            <w:r w:rsidRPr="001D36A0">
              <w:rPr>
                <w:rFonts w:ascii="Arial" w:hAnsi="Arial" w:cs="Arial"/>
              </w:rPr>
              <w:t>Qs zi max</w:t>
            </w:r>
          </w:p>
        </w:tc>
        <w:tc>
          <w:tcPr>
            <w:tcW w:w="1538" w:type="pct"/>
            <w:tcBorders>
              <w:top w:val="nil"/>
              <w:left w:val="nil"/>
              <w:bottom w:val="single" w:sz="4" w:space="0" w:color="auto"/>
              <w:right w:val="nil"/>
            </w:tcBorders>
            <w:shd w:val="clear" w:color="auto" w:fill="auto"/>
            <w:noWrap/>
            <w:vAlign w:val="center"/>
          </w:tcPr>
          <w:p w:rsidR="00462A70" w:rsidRPr="001D36A0" w:rsidRDefault="00462A70" w:rsidP="00A009E0">
            <w:pPr>
              <w:jc w:val="center"/>
              <w:rPr>
                <w:rFonts w:ascii="Arial" w:hAnsi="Arial" w:cs="Arial"/>
              </w:rPr>
            </w:pPr>
            <w:r w:rsidRPr="001D36A0">
              <w:rPr>
                <w:rFonts w:ascii="Arial" w:hAnsi="Arial" w:cs="Arial"/>
              </w:rPr>
              <w:t>m</w:t>
            </w:r>
            <w:r w:rsidRPr="001D36A0">
              <w:rPr>
                <w:rFonts w:ascii="Arial" w:hAnsi="Arial" w:cs="Arial"/>
                <w:vertAlign w:val="superscript"/>
              </w:rPr>
              <w:t>3</w:t>
            </w:r>
            <w:r w:rsidRPr="001D36A0">
              <w:rPr>
                <w:rFonts w:ascii="Arial" w:hAnsi="Arial" w:cs="Arial"/>
              </w:rPr>
              <w:t>/zi</w:t>
            </w:r>
          </w:p>
        </w:tc>
        <w:tc>
          <w:tcPr>
            <w:tcW w:w="1826" w:type="pct"/>
            <w:tcBorders>
              <w:top w:val="nil"/>
              <w:left w:val="single" w:sz="8" w:space="0" w:color="auto"/>
              <w:bottom w:val="single" w:sz="4" w:space="0" w:color="auto"/>
              <w:right w:val="single" w:sz="8" w:space="0" w:color="auto"/>
            </w:tcBorders>
            <w:shd w:val="clear" w:color="auto" w:fill="auto"/>
            <w:noWrap/>
            <w:vAlign w:val="center"/>
          </w:tcPr>
          <w:p w:rsidR="00462A70" w:rsidRPr="001D36A0" w:rsidRDefault="00462A70" w:rsidP="00A009E0">
            <w:pPr>
              <w:jc w:val="center"/>
              <w:rPr>
                <w:rFonts w:ascii="Arial" w:hAnsi="Arial" w:cs="Arial"/>
                <w:b/>
                <w:bCs/>
              </w:rPr>
            </w:pPr>
            <w:r w:rsidRPr="001D36A0">
              <w:rPr>
                <w:rFonts w:ascii="Arial" w:hAnsi="Arial" w:cs="Arial"/>
                <w:b/>
                <w:bCs/>
              </w:rPr>
              <w:t>976,07</w:t>
            </w:r>
          </w:p>
        </w:tc>
      </w:tr>
      <w:tr w:rsidR="00462A70" w:rsidRPr="001D36A0" w:rsidTr="00A009E0">
        <w:trPr>
          <w:trHeight w:val="20"/>
        </w:trPr>
        <w:tc>
          <w:tcPr>
            <w:tcW w:w="1636" w:type="pct"/>
            <w:vMerge/>
            <w:tcBorders>
              <w:top w:val="nil"/>
              <w:left w:val="single" w:sz="8" w:space="0" w:color="auto"/>
              <w:bottom w:val="single" w:sz="8" w:space="0" w:color="000000"/>
              <w:right w:val="single" w:sz="8" w:space="0" w:color="auto"/>
            </w:tcBorders>
            <w:vAlign w:val="center"/>
          </w:tcPr>
          <w:p w:rsidR="00462A70" w:rsidRPr="001D36A0" w:rsidRDefault="00462A70" w:rsidP="00A009E0">
            <w:pPr>
              <w:jc w:val="center"/>
              <w:rPr>
                <w:rFonts w:ascii="Arial" w:hAnsi="Arial" w:cs="Arial"/>
              </w:rPr>
            </w:pPr>
          </w:p>
        </w:tc>
        <w:tc>
          <w:tcPr>
            <w:tcW w:w="1538" w:type="pct"/>
            <w:tcBorders>
              <w:top w:val="nil"/>
              <w:left w:val="nil"/>
              <w:bottom w:val="nil"/>
              <w:right w:val="nil"/>
            </w:tcBorders>
            <w:shd w:val="clear" w:color="auto" w:fill="auto"/>
            <w:noWrap/>
            <w:vAlign w:val="center"/>
          </w:tcPr>
          <w:p w:rsidR="00462A70" w:rsidRPr="001D36A0" w:rsidRDefault="00462A70" w:rsidP="00A009E0">
            <w:pPr>
              <w:jc w:val="center"/>
              <w:rPr>
                <w:rFonts w:ascii="Arial" w:hAnsi="Arial" w:cs="Arial"/>
              </w:rPr>
            </w:pPr>
            <w:r w:rsidRPr="001D36A0">
              <w:rPr>
                <w:rFonts w:ascii="Arial" w:hAnsi="Arial" w:cs="Arial"/>
              </w:rPr>
              <w:t>l/s</w:t>
            </w:r>
          </w:p>
        </w:tc>
        <w:tc>
          <w:tcPr>
            <w:tcW w:w="1826" w:type="pct"/>
            <w:tcBorders>
              <w:top w:val="nil"/>
              <w:left w:val="single" w:sz="8" w:space="0" w:color="auto"/>
              <w:bottom w:val="single" w:sz="8" w:space="0" w:color="auto"/>
              <w:right w:val="single" w:sz="8" w:space="0" w:color="auto"/>
            </w:tcBorders>
            <w:shd w:val="clear" w:color="auto" w:fill="auto"/>
            <w:noWrap/>
            <w:vAlign w:val="center"/>
          </w:tcPr>
          <w:p w:rsidR="00462A70" w:rsidRPr="001D36A0" w:rsidRDefault="00462A70" w:rsidP="00A009E0">
            <w:pPr>
              <w:jc w:val="center"/>
              <w:rPr>
                <w:rFonts w:ascii="Arial" w:hAnsi="Arial" w:cs="Arial"/>
                <w:b/>
                <w:bCs/>
              </w:rPr>
            </w:pPr>
            <w:r w:rsidRPr="001D36A0">
              <w:rPr>
                <w:rFonts w:ascii="Arial" w:hAnsi="Arial" w:cs="Arial"/>
                <w:b/>
                <w:bCs/>
              </w:rPr>
              <w:t>11,30</w:t>
            </w:r>
          </w:p>
        </w:tc>
      </w:tr>
      <w:tr w:rsidR="00462A70" w:rsidRPr="001D36A0" w:rsidTr="00A009E0">
        <w:trPr>
          <w:trHeight w:val="20"/>
        </w:trPr>
        <w:tc>
          <w:tcPr>
            <w:tcW w:w="1636" w:type="pct"/>
            <w:vMerge w:val="restart"/>
            <w:tcBorders>
              <w:top w:val="nil"/>
              <w:left w:val="single" w:sz="8" w:space="0" w:color="auto"/>
              <w:bottom w:val="single" w:sz="8" w:space="0" w:color="000000"/>
              <w:right w:val="single" w:sz="8" w:space="0" w:color="auto"/>
            </w:tcBorders>
            <w:shd w:val="clear" w:color="auto" w:fill="auto"/>
            <w:noWrap/>
            <w:vAlign w:val="center"/>
          </w:tcPr>
          <w:p w:rsidR="00462A70" w:rsidRPr="001D36A0" w:rsidRDefault="00462A70" w:rsidP="00A009E0">
            <w:pPr>
              <w:jc w:val="center"/>
              <w:rPr>
                <w:rFonts w:ascii="Arial" w:hAnsi="Arial" w:cs="Arial"/>
              </w:rPr>
            </w:pPr>
            <w:r w:rsidRPr="001D36A0">
              <w:rPr>
                <w:rFonts w:ascii="Arial" w:hAnsi="Arial" w:cs="Arial"/>
              </w:rPr>
              <w:t>Qs or max</w:t>
            </w:r>
          </w:p>
        </w:tc>
        <w:tc>
          <w:tcPr>
            <w:tcW w:w="1538" w:type="pct"/>
            <w:tcBorders>
              <w:top w:val="single" w:sz="8" w:space="0" w:color="auto"/>
              <w:left w:val="nil"/>
              <w:bottom w:val="single" w:sz="4" w:space="0" w:color="auto"/>
              <w:right w:val="nil"/>
            </w:tcBorders>
            <w:shd w:val="clear" w:color="auto" w:fill="auto"/>
            <w:noWrap/>
            <w:vAlign w:val="center"/>
          </w:tcPr>
          <w:p w:rsidR="00462A70" w:rsidRPr="001D36A0" w:rsidRDefault="00462A70" w:rsidP="00A009E0">
            <w:pPr>
              <w:jc w:val="center"/>
              <w:rPr>
                <w:rFonts w:ascii="Arial" w:hAnsi="Arial" w:cs="Arial"/>
              </w:rPr>
            </w:pPr>
            <w:r w:rsidRPr="001D36A0">
              <w:rPr>
                <w:rFonts w:ascii="Arial" w:hAnsi="Arial" w:cs="Arial"/>
              </w:rPr>
              <w:t>m</w:t>
            </w:r>
            <w:r w:rsidRPr="001D36A0">
              <w:rPr>
                <w:rFonts w:ascii="Arial" w:hAnsi="Arial" w:cs="Arial"/>
                <w:vertAlign w:val="superscript"/>
              </w:rPr>
              <w:t>3</w:t>
            </w:r>
            <w:r w:rsidRPr="001D36A0">
              <w:rPr>
                <w:rFonts w:ascii="Arial" w:hAnsi="Arial" w:cs="Arial"/>
              </w:rPr>
              <w:t>/h</w:t>
            </w:r>
          </w:p>
        </w:tc>
        <w:tc>
          <w:tcPr>
            <w:tcW w:w="1826" w:type="pct"/>
            <w:tcBorders>
              <w:top w:val="nil"/>
              <w:left w:val="single" w:sz="8" w:space="0" w:color="auto"/>
              <w:bottom w:val="single" w:sz="4" w:space="0" w:color="auto"/>
              <w:right w:val="single" w:sz="8" w:space="0" w:color="auto"/>
            </w:tcBorders>
            <w:shd w:val="clear" w:color="auto" w:fill="auto"/>
            <w:noWrap/>
            <w:vAlign w:val="center"/>
          </w:tcPr>
          <w:p w:rsidR="00462A70" w:rsidRPr="001D36A0" w:rsidRDefault="00462A70" w:rsidP="00A009E0">
            <w:pPr>
              <w:jc w:val="center"/>
              <w:rPr>
                <w:rFonts w:ascii="Arial" w:hAnsi="Arial" w:cs="Arial"/>
                <w:b/>
                <w:bCs/>
              </w:rPr>
            </w:pPr>
            <w:r w:rsidRPr="001D36A0">
              <w:rPr>
                <w:rFonts w:ascii="Arial" w:hAnsi="Arial" w:cs="Arial"/>
                <w:b/>
                <w:bCs/>
              </w:rPr>
              <w:t>77,36</w:t>
            </w:r>
          </w:p>
        </w:tc>
      </w:tr>
      <w:tr w:rsidR="00462A70" w:rsidRPr="001D36A0" w:rsidTr="00A009E0">
        <w:trPr>
          <w:trHeight w:val="20"/>
        </w:trPr>
        <w:tc>
          <w:tcPr>
            <w:tcW w:w="1636" w:type="pct"/>
            <w:vMerge/>
            <w:tcBorders>
              <w:top w:val="nil"/>
              <w:left w:val="single" w:sz="8" w:space="0" w:color="auto"/>
              <w:bottom w:val="single" w:sz="4" w:space="0" w:color="auto"/>
              <w:right w:val="single" w:sz="8" w:space="0" w:color="auto"/>
            </w:tcBorders>
            <w:vAlign w:val="center"/>
          </w:tcPr>
          <w:p w:rsidR="00462A70" w:rsidRPr="001D36A0" w:rsidRDefault="00462A70" w:rsidP="00A009E0">
            <w:pPr>
              <w:jc w:val="center"/>
              <w:rPr>
                <w:rFonts w:ascii="Arial" w:hAnsi="Arial" w:cs="Arial"/>
              </w:rPr>
            </w:pPr>
          </w:p>
        </w:tc>
        <w:tc>
          <w:tcPr>
            <w:tcW w:w="1538" w:type="pct"/>
            <w:tcBorders>
              <w:top w:val="nil"/>
              <w:left w:val="nil"/>
              <w:bottom w:val="single" w:sz="8" w:space="0" w:color="auto"/>
              <w:right w:val="nil"/>
            </w:tcBorders>
            <w:shd w:val="clear" w:color="auto" w:fill="auto"/>
            <w:noWrap/>
            <w:vAlign w:val="center"/>
          </w:tcPr>
          <w:p w:rsidR="00462A70" w:rsidRPr="001D36A0" w:rsidRDefault="00462A70" w:rsidP="00A009E0">
            <w:pPr>
              <w:jc w:val="center"/>
              <w:rPr>
                <w:rFonts w:ascii="Arial" w:hAnsi="Arial" w:cs="Arial"/>
              </w:rPr>
            </w:pPr>
            <w:r w:rsidRPr="001D36A0">
              <w:rPr>
                <w:rFonts w:ascii="Arial" w:hAnsi="Arial" w:cs="Arial"/>
              </w:rPr>
              <w:t>l/s</w:t>
            </w:r>
          </w:p>
        </w:tc>
        <w:tc>
          <w:tcPr>
            <w:tcW w:w="1826" w:type="pct"/>
            <w:tcBorders>
              <w:top w:val="nil"/>
              <w:left w:val="single" w:sz="8" w:space="0" w:color="auto"/>
              <w:bottom w:val="single" w:sz="8" w:space="0" w:color="auto"/>
              <w:right w:val="single" w:sz="8" w:space="0" w:color="auto"/>
            </w:tcBorders>
            <w:shd w:val="clear" w:color="auto" w:fill="auto"/>
            <w:noWrap/>
            <w:vAlign w:val="center"/>
          </w:tcPr>
          <w:p w:rsidR="00462A70" w:rsidRPr="001D36A0" w:rsidRDefault="00462A70" w:rsidP="00A009E0">
            <w:pPr>
              <w:jc w:val="center"/>
              <w:rPr>
                <w:rFonts w:ascii="Arial" w:hAnsi="Arial" w:cs="Arial"/>
                <w:b/>
                <w:bCs/>
              </w:rPr>
            </w:pPr>
            <w:r w:rsidRPr="001D36A0">
              <w:rPr>
                <w:rFonts w:ascii="Arial" w:hAnsi="Arial" w:cs="Arial"/>
                <w:b/>
                <w:bCs/>
              </w:rPr>
              <w:t>21,49</w:t>
            </w:r>
          </w:p>
        </w:tc>
      </w:tr>
      <w:tr w:rsidR="00462A70" w:rsidRPr="001D36A0" w:rsidTr="00A009E0">
        <w:trPr>
          <w:trHeight w:val="20"/>
        </w:trPr>
        <w:tc>
          <w:tcPr>
            <w:tcW w:w="1636" w:type="pct"/>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462A70" w:rsidRPr="001D36A0" w:rsidRDefault="00462A70" w:rsidP="00A009E0">
            <w:pPr>
              <w:jc w:val="center"/>
              <w:rPr>
                <w:rFonts w:ascii="Arial" w:hAnsi="Arial" w:cs="Arial"/>
              </w:rPr>
            </w:pPr>
            <w:r w:rsidRPr="001D36A0">
              <w:rPr>
                <w:rFonts w:ascii="Arial" w:hAnsi="Arial" w:cs="Arial"/>
              </w:rPr>
              <w:t>Qs zi min</w:t>
            </w:r>
          </w:p>
        </w:tc>
        <w:tc>
          <w:tcPr>
            <w:tcW w:w="1538" w:type="pct"/>
            <w:tcBorders>
              <w:top w:val="nil"/>
              <w:left w:val="nil"/>
              <w:bottom w:val="single" w:sz="8" w:space="0" w:color="auto"/>
              <w:right w:val="nil"/>
            </w:tcBorders>
            <w:shd w:val="clear" w:color="auto" w:fill="auto"/>
            <w:noWrap/>
            <w:vAlign w:val="center"/>
          </w:tcPr>
          <w:p w:rsidR="00462A70" w:rsidRPr="001D36A0" w:rsidRDefault="00462A70" w:rsidP="00A009E0">
            <w:pPr>
              <w:jc w:val="center"/>
              <w:rPr>
                <w:rFonts w:ascii="Arial" w:hAnsi="Arial" w:cs="Arial"/>
              </w:rPr>
            </w:pPr>
            <w:r w:rsidRPr="001D36A0">
              <w:rPr>
                <w:rFonts w:ascii="Arial" w:hAnsi="Arial" w:cs="Arial"/>
              </w:rPr>
              <w:t>m</w:t>
            </w:r>
            <w:r w:rsidRPr="001D36A0">
              <w:rPr>
                <w:rFonts w:ascii="Arial" w:hAnsi="Arial" w:cs="Arial"/>
                <w:vertAlign w:val="superscript"/>
              </w:rPr>
              <w:t>3</w:t>
            </w:r>
            <w:r w:rsidRPr="001D36A0">
              <w:rPr>
                <w:rFonts w:ascii="Arial" w:hAnsi="Arial" w:cs="Arial"/>
              </w:rPr>
              <w:t>/zi</w:t>
            </w:r>
          </w:p>
        </w:tc>
        <w:tc>
          <w:tcPr>
            <w:tcW w:w="1826" w:type="pct"/>
            <w:tcBorders>
              <w:top w:val="nil"/>
              <w:left w:val="single" w:sz="8" w:space="0" w:color="auto"/>
              <w:bottom w:val="single" w:sz="8" w:space="0" w:color="auto"/>
              <w:right w:val="single" w:sz="8" w:space="0" w:color="auto"/>
            </w:tcBorders>
            <w:shd w:val="clear" w:color="auto" w:fill="auto"/>
            <w:noWrap/>
            <w:vAlign w:val="center"/>
          </w:tcPr>
          <w:p w:rsidR="00462A70" w:rsidRPr="001D36A0" w:rsidRDefault="00462A70" w:rsidP="00A009E0">
            <w:pPr>
              <w:jc w:val="center"/>
              <w:rPr>
                <w:rFonts w:ascii="Arial" w:hAnsi="Arial" w:cs="Arial"/>
                <w:b/>
              </w:rPr>
            </w:pPr>
            <w:r w:rsidRPr="001D36A0">
              <w:rPr>
                <w:rFonts w:ascii="Arial" w:hAnsi="Arial" w:cs="Arial"/>
                <w:b/>
              </w:rPr>
              <w:t>314,01</w:t>
            </w:r>
          </w:p>
        </w:tc>
      </w:tr>
      <w:tr w:rsidR="00462A70" w:rsidRPr="001D36A0" w:rsidTr="00A009E0">
        <w:trPr>
          <w:trHeight w:val="20"/>
        </w:trPr>
        <w:tc>
          <w:tcPr>
            <w:tcW w:w="1636" w:type="pct"/>
            <w:vMerge/>
            <w:tcBorders>
              <w:top w:val="nil"/>
              <w:left w:val="single" w:sz="8" w:space="0" w:color="auto"/>
              <w:bottom w:val="single" w:sz="8" w:space="0" w:color="000000"/>
              <w:right w:val="single" w:sz="8" w:space="0" w:color="auto"/>
            </w:tcBorders>
            <w:vAlign w:val="center"/>
          </w:tcPr>
          <w:p w:rsidR="00462A70" w:rsidRPr="001D36A0" w:rsidRDefault="00462A70" w:rsidP="00A009E0">
            <w:pPr>
              <w:jc w:val="center"/>
              <w:rPr>
                <w:rFonts w:ascii="Arial" w:hAnsi="Arial" w:cs="Arial"/>
              </w:rPr>
            </w:pPr>
          </w:p>
        </w:tc>
        <w:tc>
          <w:tcPr>
            <w:tcW w:w="1538" w:type="pct"/>
            <w:tcBorders>
              <w:top w:val="nil"/>
              <w:left w:val="nil"/>
              <w:bottom w:val="single" w:sz="8" w:space="0" w:color="auto"/>
              <w:right w:val="nil"/>
            </w:tcBorders>
            <w:shd w:val="clear" w:color="auto" w:fill="auto"/>
            <w:noWrap/>
            <w:vAlign w:val="center"/>
          </w:tcPr>
          <w:p w:rsidR="00462A70" w:rsidRPr="001D36A0" w:rsidRDefault="00462A70" w:rsidP="00A009E0">
            <w:pPr>
              <w:jc w:val="center"/>
              <w:rPr>
                <w:rFonts w:ascii="Arial" w:hAnsi="Arial" w:cs="Arial"/>
              </w:rPr>
            </w:pPr>
            <w:r w:rsidRPr="001D36A0">
              <w:rPr>
                <w:rFonts w:ascii="Arial" w:hAnsi="Arial" w:cs="Arial"/>
              </w:rPr>
              <w:t>l/s</w:t>
            </w:r>
          </w:p>
        </w:tc>
        <w:tc>
          <w:tcPr>
            <w:tcW w:w="1826" w:type="pct"/>
            <w:tcBorders>
              <w:top w:val="nil"/>
              <w:left w:val="single" w:sz="8" w:space="0" w:color="auto"/>
              <w:bottom w:val="single" w:sz="8" w:space="0" w:color="auto"/>
              <w:right w:val="single" w:sz="8" w:space="0" w:color="auto"/>
            </w:tcBorders>
            <w:shd w:val="clear" w:color="auto" w:fill="auto"/>
            <w:noWrap/>
            <w:vAlign w:val="center"/>
          </w:tcPr>
          <w:p w:rsidR="00462A70" w:rsidRPr="001D36A0" w:rsidRDefault="00462A70" w:rsidP="00A009E0">
            <w:pPr>
              <w:jc w:val="center"/>
              <w:rPr>
                <w:rFonts w:ascii="Arial" w:hAnsi="Arial" w:cs="Arial"/>
                <w:b/>
              </w:rPr>
            </w:pPr>
            <w:r w:rsidRPr="001D36A0">
              <w:rPr>
                <w:rFonts w:ascii="Arial" w:hAnsi="Arial" w:cs="Arial"/>
                <w:b/>
              </w:rPr>
              <w:t>3,63</w:t>
            </w:r>
          </w:p>
        </w:tc>
      </w:tr>
    </w:tbl>
    <w:p w:rsidR="00462A70" w:rsidRPr="001D36A0" w:rsidRDefault="00462A70" w:rsidP="00462A70">
      <w:pPr>
        <w:autoSpaceDE w:val="0"/>
        <w:autoSpaceDN w:val="0"/>
        <w:adjustRightInd w:val="0"/>
        <w:ind w:firstLine="851"/>
        <w:rPr>
          <w:rFonts w:ascii="Arial" w:hAnsi="Arial" w:cs="Arial"/>
        </w:rPr>
      </w:pPr>
    </w:p>
    <w:p w:rsidR="004271C4" w:rsidRPr="001D36A0" w:rsidRDefault="004271C4" w:rsidP="0065515D">
      <w:pPr>
        <w:autoSpaceDE w:val="0"/>
        <w:autoSpaceDN w:val="0"/>
        <w:adjustRightInd w:val="0"/>
        <w:ind w:firstLine="851"/>
        <w:rPr>
          <w:rFonts w:ascii="Courier New" w:eastAsiaTheme="minorHAnsi" w:hAnsi="Courier New" w:cs="Courier New"/>
          <w:sz w:val="22"/>
          <w:szCs w:val="22"/>
        </w:rPr>
      </w:pPr>
    </w:p>
    <w:p w:rsidR="0065515D" w:rsidRPr="001D36A0" w:rsidRDefault="0065515D" w:rsidP="004271C4">
      <w:pPr>
        <w:autoSpaceDE w:val="0"/>
        <w:autoSpaceDN w:val="0"/>
        <w:adjustRightInd w:val="0"/>
        <w:ind w:firstLine="851"/>
        <w:jc w:val="both"/>
        <w:rPr>
          <w:rFonts w:ascii="Arial" w:eastAsiaTheme="minorHAnsi" w:hAnsi="Arial" w:cs="Arial"/>
          <w:b/>
        </w:rPr>
      </w:pPr>
      <w:r w:rsidRPr="001D36A0">
        <w:rPr>
          <w:rFonts w:ascii="Arial" w:eastAsiaTheme="minorHAnsi" w:hAnsi="Arial" w:cs="Arial"/>
          <w:b/>
        </w:rPr>
        <w:t>–  descrierea instalaţiei şi a fluxurilor tehnologice existente pe amplasament (după caz);</w:t>
      </w:r>
    </w:p>
    <w:p w:rsidR="00BD14B0" w:rsidRPr="001D36A0" w:rsidRDefault="00BD14B0" w:rsidP="00BD14B0">
      <w:pPr>
        <w:autoSpaceDE w:val="0"/>
        <w:autoSpaceDN w:val="0"/>
        <w:adjustRightInd w:val="0"/>
        <w:ind w:firstLine="851"/>
        <w:jc w:val="both"/>
        <w:rPr>
          <w:rFonts w:ascii="Arial" w:hAnsi="Arial" w:cs="Arial"/>
        </w:rPr>
      </w:pPr>
      <w:r w:rsidRPr="001D36A0">
        <w:rPr>
          <w:rFonts w:ascii="Arial" w:hAnsi="Arial" w:cs="Arial"/>
        </w:rPr>
        <w:t>Comuna Boghicea dispune de rețele de alimentare cu apă, conform proiectului nr. 26/2018 ,,Alimentare cu apă în comuna Boghicea, județul Neamț”, realizat de către  S.C. SIGM – HOME PROJECTS S.R.L., care deservesc satele Boghicea și Slobozia.</w:t>
      </w:r>
    </w:p>
    <w:p w:rsidR="00BD14B0" w:rsidRPr="001D36A0" w:rsidRDefault="00BD14B0" w:rsidP="00BD14B0">
      <w:pPr>
        <w:ind w:firstLine="851"/>
        <w:jc w:val="both"/>
        <w:rPr>
          <w:rFonts w:ascii="Arial" w:hAnsi="Arial" w:cs="Arial"/>
          <w:lang w:val="ro-RO"/>
        </w:rPr>
      </w:pPr>
      <w:r w:rsidRPr="001D36A0">
        <w:rPr>
          <w:rFonts w:ascii="Arial" w:hAnsi="Arial" w:cs="Arial"/>
          <w:lang w:val="ro-RO"/>
        </w:rPr>
        <w:t xml:space="preserve">S-a realizat rețea de transport și distribuție apă în localitatea Boghicea, în lungime totală de 22.243,00 m, și este alcătuită din conducte sub presiune, îngropate sub adâncimea de îngheț și echipate cu hidranți de incendiu prevăzuți subteran cu Dn80 mm, fixați în blocuri de beton și cămine de vane/golire/dispozitive de aerisire-dezaerisire și reductoare de presiune, în cămine de vizitare, pentru limitarea presiunii la 6 bar. </w:t>
      </w:r>
    </w:p>
    <w:p w:rsidR="00BD14B0" w:rsidRPr="001D36A0" w:rsidRDefault="00BD14B0" w:rsidP="00BD14B0">
      <w:pPr>
        <w:ind w:firstLine="851"/>
        <w:jc w:val="both"/>
        <w:rPr>
          <w:rFonts w:ascii="Arial" w:hAnsi="Arial" w:cs="Arial"/>
          <w:lang w:val="ro-RO"/>
        </w:rPr>
      </w:pPr>
      <w:r w:rsidRPr="001D36A0">
        <w:rPr>
          <w:rFonts w:ascii="Arial" w:hAnsi="Arial" w:cs="Arial"/>
          <w:lang w:val="ro-RO"/>
        </w:rPr>
        <w:t xml:space="preserve">S-a realizat rețea de distribuție în localitatea Slobozia, în lungime de 11.443,00 m. și este alcătuită din conducte sub presiune, îngropate sub adâncimea de îngheț și echipate cu hidranți de incendiu prevăzuți subteran cu Dn80 mm, fixați în blocuri de beton și cămine de vane/golire/dispozitive de aerisire-dezaerisire și reductoare de presiune, în cămine de vizitare, pentru limitarea presiunii la 6 bar. </w:t>
      </w:r>
    </w:p>
    <w:p w:rsidR="00BD14B0" w:rsidRPr="001D36A0" w:rsidRDefault="00BD14B0" w:rsidP="00BD14B0">
      <w:pPr>
        <w:autoSpaceDE w:val="0"/>
        <w:autoSpaceDN w:val="0"/>
        <w:adjustRightInd w:val="0"/>
        <w:ind w:firstLine="851"/>
        <w:jc w:val="both"/>
        <w:rPr>
          <w:rFonts w:ascii="Arial" w:hAnsi="Arial" w:cs="Arial"/>
        </w:rPr>
      </w:pPr>
      <w:r w:rsidRPr="001D36A0">
        <w:rPr>
          <w:rFonts w:ascii="Arial" w:hAnsi="Arial" w:cs="Arial"/>
        </w:rPr>
        <w:t>Pentru execuția sistemelor de alimentare cu apă potabilă din satele Boghicea și Slobozia s-au obținut urmatoarele documente:</w:t>
      </w:r>
    </w:p>
    <w:p w:rsidR="00BD14B0" w:rsidRPr="001D36A0" w:rsidRDefault="00BD14B0" w:rsidP="00BD14B0">
      <w:pPr>
        <w:pStyle w:val="ListParagraph"/>
        <w:numPr>
          <w:ilvl w:val="0"/>
          <w:numId w:val="32"/>
        </w:numPr>
        <w:autoSpaceDE w:val="0"/>
        <w:autoSpaceDN w:val="0"/>
        <w:adjustRightInd w:val="0"/>
        <w:spacing w:after="200" w:line="276" w:lineRule="auto"/>
        <w:jc w:val="both"/>
        <w:rPr>
          <w:rFonts w:ascii="Arial" w:hAnsi="Arial" w:cs="Arial"/>
        </w:rPr>
      </w:pPr>
      <w:r w:rsidRPr="001D36A0">
        <w:rPr>
          <w:rFonts w:ascii="Arial" w:hAnsi="Arial" w:cs="Arial"/>
        </w:rPr>
        <w:t>Avizul de gospodărire a apelor nr. 121 din 05.11.2019;</w:t>
      </w:r>
    </w:p>
    <w:p w:rsidR="00BD14B0" w:rsidRPr="001D36A0" w:rsidRDefault="00BD14B0" w:rsidP="00BD14B0">
      <w:pPr>
        <w:pStyle w:val="ListParagraph"/>
        <w:numPr>
          <w:ilvl w:val="0"/>
          <w:numId w:val="32"/>
        </w:numPr>
        <w:autoSpaceDE w:val="0"/>
        <w:autoSpaceDN w:val="0"/>
        <w:adjustRightInd w:val="0"/>
        <w:spacing w:line="276" w:lineRule="auto"/>
        <w:ind w:left="1276" w:hanging="425"/>
        <w:jc w:val="both"/>
        <w:rPr>
          <w:rFonts w:ascii="Arial" w:hAnsi="Arial" w:cs="Arial"/>
        </w:rPr>
      </w:pPr>
      <w:r w:rsidRPr="001D36A0">
        <w:rPr>
          <w:rFonts w:ascii="Arial" w:hAnsi="Arial" w:cs="Arial"/>
        </w:rPr>
        <w:t>Autorizația de gospodărire a apelor nr. 38 din 21.06.2023.</w:t>
      </w:r>
    </w:p>
    <w:p w:rsidR="00BD14B0" w:rsidRPr="001D36A0" w:rsidRDefault="00BD14B0" w:rsidP="00BD14B0">
      <w:pPr>
        <w:autoSpaceDE w:val="0"/>
        <w:autoSpaceDN w:val="0"/>
        <w:adjustRightInd w:val="0"/>
        <w:ind w:firstLine="851"/>
        <w:jc w:val="both"/>
        <w:rPr>
          <w:rFonts w:ascii="Arial" w:hAnsi="Arial" w:cs="Arial"/>
        </w:rPr>
      </w:pPr>
      <w:r w:rsidRPr="001D36A0">
        <w:rPr>
          <w:rFonts w:ascii="Arial" w:hAnsi="Arial" w:cs="Arial"/>
        </w:rPr>
        <w:lastRenderedPageBreak/>
        <w:t>Apele uzate menajere rezultate de la locuințele racordate la sistemele de alimentare cu apă potabilă sunt deversate în fose septice sau bazine vidanjabile care, în cele mai multe cazuri, nu îndeplinesc condițiile sanitare impuse de legislația în vigoare.</w:t>
      </w:r>
    </w:p>
    <w:p w:rsidR="00BD14B0" w:rsidRPr="001D36A0" w:rsidRDefault="00BD14B0" w:rsidP="00BD14B0">
      <w:pPr>
        <w:ind w:firstLine="851"/>
        <w:jc w:val="both"/>
        <w:rPr>
          <w:rFonts w:ascii="Arial" w:hAnsi="Arial" w:cs="Arial"/>
          <w:lang w:val="ro-RO"/>
        </w:rPr>
      </w:pPr>
      <w:r w:rsidRPr="001D36A0">
        <w:rPr>
          <w:rFonts w:ascii="Arial" w:hAnsi="Arial" w:cs="Arial"/>
          <w:lang w:val="ro-RO"/>
        </w:rPr>
        <w:t>Apa necesară consumului potabil-menajer, pentru restul populației din cele două sate (pentru satele Nistria și Căușeni), este asigurată exclusiv de puțuri existente în unele gospodării țărănești, dar care nu fac față, și nici nu corespund din punct de vedere calitativ.</w:t>
      </w:r>
    </w:p>
    <w:p w:rsidR="00BD14B0" w:rsidRPr="001D36A0" w:rsidRDefault="00BD14B0" w:rsidP="00BD14B0">
      <w:pPr>
        <w:ind w:firstLine="851"/>
        <w:jc w:val="both"/>
        <w:rPr>
          <w:rFonts w:ascii="Arial" w:hAnsi="Arial" w:cs="Arial"/>
          <w:lang w:val="ro-RO"/>
        </w:rPr>
      </w:pPr>
      <w:r w:rsidRPr="001D36A0">
        <w:rPr>
          <w:rFonts w:ascii="Arial" w:hAnsi="Arial" w:cs="Arial"/>
          <w:lang w:val="ro-RO"/>
        </w:rPr>
        <w:t xml:space="preserve">Astfel, este imperios necesar să se realizeze extinderea rețelelor de alimentare cu apă, care să asigure branșarea tuturor gospodăriilor individuale, </w:t>
      </w:r>
    </w:p>
    <w:p w:rsidR="009C4840" w:rsidRPr="001D36A0" w:rsidRDefault="009C4840" w:rsidP="004271C4">
      <w:pPr>
        <w:autoSpaceDE w:val="0"/>
        <w:autoSpaceDN w:val="0"/>
        <w:adjustRightInd w:val="0"/>
        <w:ind w:firstLine="851"/>
        <w:jc w:val="both"/>
        <w:rPr>
          <w:rFonts w:ascii="Courier New" w:eastAsiaTheme="minorHAnsi" w:hAnsi="Courier New" w:cs="Courier New"/>
          <w:sz w:val="22"/>
          <w:szCs w:val="22"/>
        </w:rPr>
      </w:pPr>
    </w:p>
    <w:p w:rsidR="0065515D" w:rsidRPr="001D36A0" w:rsidRDefault="0065515D" w:rsidP="004271C4">
      <w:pPr>
        <w:autoSpaceDE w:val="0"/>
        <w:autoSpaceDN w:val="0"/>
        <w:adjustRightInd w:val="0"/>
        <w:ind w:firstLine="851"/>
        <w:jc w:val="both"/>
        <w:rPr>
          <w:rFonts w:ascii="Arial" w:eastAsiaTheme="minorHAnsi" w:hAnsi="Arial" w:cs="Arial"/>
        </w:rPr>
      </w:pPr>
      <w:r w:rsidRPr="001D36A0">
        <w:rPr>
          <w:rFonts w:ascii="Arial" w:eastAsiaTheme="minorHAnsi" w:hAnsi="Arial" w:cs="Arial"/>
        </w:rPr>
        <w:t>–  descrierea proceselor de producţie ale proiectului propus, în funcţie de specificul investiţiei, produse şi subproduse obţinute, mărimea, capacitatea;</w:t>
      </w:r>
    </w:p>
    <w:p w:rsidR="00673CCB" w:rsidRPr="001D36A0" w:rsidRDefault="00673CCB" w:rsidP="00FF1594">
      <w:pPr>
        <w:tabs>
          <w:tab w:val="right" w:pos="10539"/>
        </w:tabs>
        <w:ind w:firstLine="851"/>
        <w:jc w:val="both"/>
        <w:rPr>
          <w:rFonts w:ascii="Arial" w:hAnsi="Arial" w:cs="Arial"/>
          <w:u w:val="single"/>
          <w:lang w:val="pt-BR"/>
        </w:rPr>
      </w:pPr>
    </w:p>
    <w:p w:rsidR="00FF1594" w:rsidRPr="001D36A0" w:rsidRDefault="009C4840" w:rsidP="00FF1594">
      <w:pPr>
        <w:ind w:firstLine="851"/>
        <w:jc w:val="both"/>
        <w:rPr>
          <w:rFonts w:ascii="Arial" w:hAnsi="Arial" w:cs="Arial"/>
        </w:rPr>
      </w:pPr>
      <w:r w:rsidRPr="001D36A0">
        <w:rPr>
          <w:rFonts w:ascii="Arial" w:hAnsi="Arial" w:cs="Arial"/>
          <w:lang w:val="pt-BR"/>
        </w:rPr>
        <w:t xml:space="preserve">Proiectul propus are ca scop </w:t>
      </w:r>
      <w:r w:rsidR="00462A70" w:rsidRPr="001D36A0">
        <w:rPr>
          <w:rFonts w:ascii="Arial" w:hAnsi="Arial" w:cs="Arial"/>
          <w:lang w:val="pt-BR"/>
        </w:rPr>
        <w:t>colectarea, transportul și epurarea apelor uzate în stația de epurare a comunei Bîra, rezultate de la locuitorii comunei Boghicea,</w:t>
      </w:r>
      <w:r w:rsidRPr="001D36A0">
        <w:rPr>
          <w:rFonts w:ascii="Arial" w:hAnsi="Arial" w:cs="Arial"/>
          <w:lang w:val="pt-BR"/>
        </w:rPr>
        <w:t>.</w:t>
      </w:r>
    </w:p>
    <w:p w:rsidR="00FF1594" w:rsidRPr="001D36A0" w:rsidRDefault="00FF1594" w:rsidP="004271C4">
      <w:pPr>
        <w:autoSpaceDE w:val="0"/>
        <w:autoSpaceDN w:val="0"/>
        <w:adjustRightInd w:val="0"/>
        <w:ind w:firstLine="851"/>
        <w:jc w:val="both"/>
        <w:rPr>
          <w:rFonts w:ascii="Courier New" w:eastAsiaTheme="minorHAnsi" w:hAnsi="Courier New" w:cs="Courier New"/>
          <w:sz w:val="22"/>
          <w:szCs w:val="22"/>
        </w:rPr>
      </w:pPr>
    </w:p>
    <w:p w:rsidR="0065515D" w:rsidRPr="001D36A0" w:rsidRDefault="0065515D" w:rsidP="004271C4">
      <w:pPr>
        <w:autoSpaceDE w:val="0"/>
        <w:autoSpaceDN w:val="0"/>
        <w:adjustRightInd w:val="0"/>
        <w:ind w:firstLine="851"/>
        <w:jc w:val="both"/>
        <w:rPr>
          <w:rFonts w:ascii="Arial" w:eastAsiaTheme="minorHAnsi" w:hAnsi="Arial" w:cs="Arial"/>
        </w:rPr>
      </w:pPr>
      <w:r w:rsidRPr="001D36A0">
        <w:rPr>
          <w:rFonts w:ascii="Arial" w:eastAsiaTheme="minorHAnsi" w:hAnsi="Arial" w:cs="Arial"/>
        </w:rPr>
        <w:t>–  materiile prime, energia şi combustibilii utilizaţi, cu modul de asigurare a acestora;</w:t>
      </w:r>
    </w:p>
    <w:p w:rsidR="00462A70" w:rsidRPr="001D36A0" w:rsidRDefault="00462A70" w:rsidP="009C4840">
      <w:pPr>
        <w:pStyle w:val="CharCharCharCharCharCharChar3"/>
        <w:ind w:firstLine="851"/>
        <w:rPr>
          <w:rFonts w:ascii="Arial" w:hAnsi="Arial" w:cs="Arial"/>
        </w:rPr>
      </w:pPr>
    </w:p>
    <w:p w:rsidR="008D5319" w:rsidRPr="001D36A0" w:rsidRDefault="008D5319" w:rsidP="009C4840">
      <w:pPr>
        <w:pStyle w:val="CharCharCharCharCharCharChar3"/>
        <w:ind w:firstLine="851"/>
        <w:rPr>
          <w:rFonts w:ascii="Arial" w:hAnsi="Arial" w:cs="Arial"/>
        </w:rPr>
      </w:pPr>
      <w:r w:rsidRPr="001D36A0">
        <w:rPr>
          <w:rFonts w:ascii="Arial" w:hAnsi="Arial" w:cs="Arial"/>
        </w:rPr>
        <w:t xml:space="preserve">Materia primă o constituie apa uzată menajeră rezultată de la consumatorii de apă potabilă racordați la sistemul centralizat de canalizare menajeră. </w:t>
      </w:r>
    </w:p>
    <w:p w:rsidR="008D5319" w:rsidRPr="001D36A0" w:rsidRDefault="008D5319" w:rsidP="009C4840">
      <w:pPr>
        <w:pStyle w:val="CharCharCharCharCharCharChar3"/>
        <w:ind w:firstLine="851"/>
        <w:rPr>
          <w:rFonts w:ascii="Arial" w:hAnsi="Arial" w:cs="Arial"/>
        </w:rPr>
      </w:pPr>
      <w:r w:rsidRPr="001D36A0">
        <w:rPr>
          <w:rFonts w:ascii="Arial" w:hAnsi="Arial" w:cs="Arial"/>
        </w:rPr>
        <w:t xml:space="preserve">Energia electrică necesară stațiilor de pompare a apelor uzate și stației de epurare </w:t>
      </w:r>
      <w:r w:rsidR="00C42952" w:rsidRPr="001D36A0">
        <w:rPr>
          <w:rFonts w:ascii="Arial" w:hAnsi="Arial" w:cs="Arial"/>
        </w:rPr>
        <w:t xml:space="preserve">va fi </w:t>
      </w:r>
      <w:r w:rsidRPr="001D36A0">
        <w:rPr>
          <w:rFonts w:ascii="Arial" w:hAnsi="Arial" w:cs="Arial"/>
        </w:rPr>
        <w:t>preluată din sistemul național de distribuție a energiei electrice prin racordurile realizate în zona obiectivelor consumatoare.</w:t>
      </w:r>
    </w:p>
    <w:p w:rsidR="00255788" w:rsidRPr="001D36A0" w:rsidRDefault="00255788" w:rsidP="00FF1594">
      <w:pPr>
        <w:autoSpaceDE w:val="0"/>
        <w:autoSpaceDN w:val="0"/>
        <w:adjustRightInd w:val="0"/>
        <w:ind w:firstLine="851"/>
        <w:jc w:val="both"/>
        <w:rPr>
          <w:rFonts w:ascii="Arial" w:hAnsi="Arial" w:cs="Arial"/>
          <w:lang w:val="pt-BR"/>
        </w:rPr>
      </w:pPr>
    </w:p>
    <w:p w:rsidR="0065515D" w:rsidRPr="001D36A0" w:rsidRDefault="0065515D" w:rsidP="004271C4">
      <w:pPr>
        <w:autoSpaceDE w:val="0"/>
        <w:autoSpaceDN w:val="0"/>
        <w:adjustRightInd w:val="0"/>
        <w:ind w:firstLine="851"/>
        <w:jc w:val="both"/>
        <w:rPr>
          <w:rFonts w:ascii="Arial" w:eastAsiaTheme="minorHAnsi" w:hAnsi="Arial" w:cs="Arial"/>
          <w:b/>
        </w:rPr>
      </w:pPr>
      <w:r w:rsidRPr="001D36A0">
        <w:rPr>
          <w:rFonts w:ascii="Arial" w:eastAsiaTheme="minorHAnsi" w:hAnsi="Arial" w:cs="Arial"/>
          <w:b/>
        </w:rPr>
        <w:t>–  racordarea la reţelele utilitare existente în zonă;</w:t>
      </w:r>
    </w:p>
    <w:p w:rsidR="00F731A8" w:rsidRPr="001D36A0" w:rsidRDefault="00F731A8" w:rsidP="00F731A8">
      <w:pPr>
        <w:pStyle w:val="CharCharCharCharCharCharChar3"/>
        <w:ind w:firstLine="851"/>
        <w:rPr>
          <w:rFonts w:ascii="Arial" w:hAnsi="Arial" w:cs="Arial"/>
          <w:bCs/>
          <w:lang w:val="ro-RO"/>
        </w:rPr>
      </w:pPr>
    </w:p>
    <w:p w:rsidR="008D5319" w:rsidRPr="001D36A0" w:rsidRDefault="008D5319" w:rsidP="00F731A8">
      <w:pPr>
        <w:pStyle w:val="CharCharCharCharCharCharChar3"/>
        <w:ind w:firstLine="851"/>
        <w:rPr>
          <w:rFonts w:ascii="Arial" w:hAnsi="Arial" w:cs="Arial"/>
          <w:bCs/>
          <w:lang w:val="ro-RO"/>
        </w:rPr>
      </w:pPr>
      <w:r w:rsidRPr="001D36A0">
        <w:rPr>
          <w:rFonts w:ascii="Arial" w:hAnsi="Arial" w:cs="Arial"/>
          <w:bCs/>
          <w:lang w:val="ro-RO"/>
        </w:rPr>
        <w:t>În comuna Boghicea nu există rețele de canalizare menajeră sau pluvială.</w:t>
      </w:r>
    </w:p>
    <w:p w:rsidR="008D5319" w:rsidRPr="001D36A0" w:rsidRDefault="008D5319" w:rsidP="00F731A8">
      <w:pPr>
        <w:pStyle w:val="CharCharCharCharCharCharChar3"/>
        <w:ind w:firstLine="851"/>
        <w:rPr>
          <w:rFonts w:ascii="Arial" w:hAnsi="Arial" w:cs="Arial"/>
          <w:bCs/>
          <w:lang w:val="ro-RO"/>
        </w:rPr>
      </w:pPr>
      <w:r w:rsidRPr="001D36A0">
        <w:rPr>
          <w:rFonts w:ascii="Arial" w:hAnsi="Arial" w:cs="Arial"/>
          <w:bCs/>
          <w:lang w:val="ro-RO"/>
        </w:rPr>
        <w:t>Scopul documentației prezentate este realizarea unui sistem centralizat de canalizare menajeră care să deservească cele patru sate componente ale comunei Boghicea.</w:t>
      </w:r>
    </w:p>
    <w:p w:rsidR="00F731A8" w:rsidRPr="001D36A0" w:rsidRDefault="00F731A8" w:rsidP="00F731A8">
      <w:pPr>
        <w:pStyle w:val="CharCharCharCharCharCharChar3"/>
        <w:ind w:firstLine="851"/>
        <w:rPr>
          <w:rFonts w:ascii="Arial" w:hAnsi="Arial" w:cs="Arial"/>
          <w:lang w:val="ro-RO"/>
        </w:rPr>
      </w:pPr>
      <w:r w:rsidRPr="001D36A0">
        <w:rPr>
          <w:rFonts w:ascii="Arial" w:hAnsi="Arial" w:cs="Arial"/>
          <w:bCs/>
          <w:lang w:val="ro-RO"/>
        </w:rPr>
        <w:t>Sursa de ap</w:t>
      </w:r>
      <w:r w:rsidRPr="001D36A0">
        <w:rPr>
          <w:rFonts w:ascii="Arial" w:hAnsi="Arial" w:cs="Arial"/>
          <w:bCs/>
        </w:rPr>
        <w:t>ă</w:t>
      </w:r>
      <w:r w:rsidRPr="001D36A0">
        <w:rPr>
          <w:rFonts w:ascii="Arial" w:hAnsi="Arial" w:cs="Arial"/>
          <w:bCs/>
          <w:lang w:val="ro-RO"/>
        </w:rPr>
        <w:t xml:space="preserve"> pentru asigurarea </w:t>
      </w:r>
      <w:r w:rsidRPr="001D36A0">
        <w:rPr>
          <w:rFonts w:ascii="Arial" w:hAnsi="Arial" w:cs="Arial"/>
          <w:lang w:val="ro-RO"/>
        </w:rPr>
        <w:t xml:space="preserve">debitelor de consum </w:t>
      </w:r>
      <w:r w:rsidRPr="001D36A0">
        <w:rPr>
          <w:rFonts w:ascii="Arial" w:hAnsi="Arial" w:cs="Arial"/>
        </w:rPr>
        <w:t>ș</w:t>
      </w:r>
      <w:r w:rsidRPr="001D36A0">
        <w:rPr>
          <w:rFonts w:ascii="Arial" w:hAnsi="Arial" w:cs="Arial"/>
          <w:lang w:val="ro-RO"/>
        </w:rPr>
        <w:t>i incendiu necesare în comuna Boghicea o constituie conducta magistrală Timi</w:t>
      </w:r>
      <w:r w:rsidRPr="001D36A0">
        <w:rPr>
          <w:rFonts w:ascii="Arial" w:hAnsi="Arial" w:cs="Arial"/>
        </w:rPr>
        <w:t>ș</w:t>
      </w:r>
      <w:r w:rsidRPr="001D36A0">
        <w:rPr>
          <w:rFonts w:ascii="Arial" w:hAnsi="Arial" w:cs="Arial"/>
          <w:lang w:val="ro-RO"/>
        </w:rPr>
        <w:t>e</w:t>
      </w:r>
      <w:r w:rsidRPr="001D36A0">
        <w:rPr>
          <w:rFonts w:ascii="Arial" w:hAnsi="Arial" w:cs="Arial"/>
        </w:rPr>
        <w:t>ș</w:t>
      </w:r>
      <w:r w:rsidRPr="001D36A0">
        <w:rPr>
          <w:rFonts w:ascii="Arial" w:hAnsi="Arial" w:cs="Arial"/>
          <w:lang w:val="ro-RO"/>
        </w:rPr>
        <w:t>ti</w:t>
      </w:r>
      <w:r w:rsidRPr="001D36A0">
        <w:rPr>
          <w:rFonts w:ascii="Arial" w:hAnsi="Arial" w:cs="Arial"/>
        </w:rPr>
        <w:t xml:space="preserve"> </w:t>
      </w:r>
      <w:r w:rsidRPr="001D36A0">
        <w:rPr>
          <w:rFonts w:ascii="Arial" w:hAnsi="Arial" w:cs="Arial"/>
          <w:lang w:val="ro-RO"/>
        </w:rPr>
        <w:t>-</w:t>
      </w:r>
      <w:r w:rsidRPr="001D36A0">
        <w:rPr>
          <w:rFonts w:ascii="Arial" w:hAnsi="Arial" w:cs="Arial"/>
        </w:rPr>
        <w:t xml:space="preserve"> </w:t>
      </w:r>
      <w:r w:rsidRPr="001D36A0">
        <w:rPr>
          <w:rFonts w:ascii="Arial" w:hAnsi="Arial" w:cs="Arial"/>
          <w:lang w:val="ro-RO"/>
        </w:rPr>
        <w:t>Ia</w:t>
      </w:r>
      <w:r w:rsidRPr="001D36A0">
        <w:rPr>
          <w:rFonts w:ascii="Arial" w:hAnsi="Arial" w:cs="Arial"/>
        </w:rPr>
        <w:t>ș</w:t>
      </w:r>
      <w:r w:rsidRPr="001D36A0">
        <w:rPr>
          <w:rFonts w:ascii="Arial" w:hAnsi="Arial" w:cs="Arial"/>
          <w:lang w:val="ro-RO"/>
        </w:rPr>
        <w:t>i FP Dn 600mm ce se afl</w:t>
      </w:r>
      <w:r w:rsidRPr="001D36A0">
        <w:rPr>
          <w:rFonts w:ascii="Arial" w:hAnsi="Arial" w:cs="Arial"/>
          <w:b/>
          <w:lang w:val="ro-RO"/>
        </w:rPr>
        <w:t>ă</w:t>
      </w:r>
      <w:r w:rsidRPr="001D36A0">
        <w:rPr>
          <w:rFonts w:ascii="Arial" w:hAnsi="Arial" w:cs="Arial"/>
          <w:lang w:val="ro-RO"/>
        </w:rPr>
        <w:t xml:space="preserve"> in exploatarea S.C. APAVITAL S.A. Ia</w:t>
      </w:r>
      <w:r w:rsidRPr="001D36A0">
        <w:rPr>
          <w:rFonts w:ascii="Arial" w:hAnsi="Arial" w:cs="Arial"/>
        </w:rPr>
        <w:t>ș</w:t>
      </w:r>
      <w:r w:rsidRPr="001D36A0">
        <w:rPr>
          <w:rFonts w:ascii="Arial" w:hAnsi="Arial" w:cs="Arial"/>
          <w:lang w:val="ro-RO"/>
        </w:rPr>
        <w:t xml:space="preserve">i. </w:t>
      </w:r>
    </w:p>
    <w:p w:rsidR="00C660F1" w:rsidRPr="001D36A0" w:rsidRDefault="00C660F1" w:rsidP="00C660F1">
      <w:pPr>
        <w:ind w:firstLine="851"/>
        <w:jc w:val="both"/>
        <w:rPr>
          <w:rFonts w:ascii="Arial" w:hAnsi="Arial" w:cs="Arial"/>
          <w:lang w:val="ro-RO"/>
        </w:rPr>
      </w:pPr>
      <w:r w:rsidRPr="001D36A0">
        <w:rPr>
          <w:rFonts w:ascii="Arial" w:hAnsi="Arial" w:cs="Arial"/>
          <w:lang w:val="ro-RO"/>
        </w:rPr>
        <w:t>În urma implementării investiției din cadrul prezentei documentații vor putea fi racordați</w:t>
      </w:r>
      <w:r w:rsidR="00C42952" w:rsidRPr="001D36A0">
        <w:rPr>
          <w:rFonts w:ascii="Arial" w:hAnsi="Arial" w:cs="Arial"/>
          <w:lang w:val="ro-RO"/>
        </w:rPr>
        <w:t>, în faza finală,</w:t>
      </w:r>
      <w:r w:rsidRPr="001D36A0">
        <w:rPr>
          <w:rFonts w:ascii="Arial" w:hAnsi="Arial" w:cs="Arial"/>
          <w:lang w:val="ro-RO"/>
        </w:rPr>
        <w:t xml:space="preserve"> la servicii de alimentare cu apă și </w:t>
      </w:r>
      <w:r w:rsidR="00C42952" w:rsidRPr="001D36A0">
        <w:rPr>
          <w:rFonts w:ascii="Arial" w:hAnsi="Arial" w:cs="Arial"/>
          <w:lang w:val="ro-RO"/>
        </w:rPr>
        <w:t xml:space="preserve">canalizare </w:t>
      </w:r>
      <w:r w:rsidRPr="001D36A0">
        <w:rPr>
          <w:rFonts w:ascii="Arial" w:hAnsi="Arial" w:cs="Arial"/>
          <w:lang w:val="ro-RO"/>
        </w:rPr>
        <w:t xml:space="preserve">un număr de </w:t>
      </w:r>
      <w:r w:rsidR="00C42952" w:rsidRPr="001D36A0">
        <w:rPr>
          <w:rFonts w:ascii="Arial" w:hAnsi="Arial" w:cs="Arial"/>
          <w:lang w:val="ro-RO"/>
        </w:rPr>
        <w:t>2</w:t>
      </w:r>
      <w:r w:rsidRPr="001D36A0">
        <w:rPr>
          <w:rFonts w:ascii="Arial" w:hAnsi="Arial" w:cs="Arial"/>
          <w:lang w:val="ro-RO"/>
        </w:rPr>
        <w:t>.500 locuitori</w:t>
      </w:r>
      <w:r w:rsidR="00C42952" w:rsidRPr="001D36A0">
        <w:rPr>
          <w:rFonts w:ascii="Arial" w:hAnsi="Arial" w:cs="Arial"/>
          <w:lang w:val="ro-RO"/>
        </w:rPr>
        <w:t xml:space="preserve"> echivalenți</w:t>
      </w:r>
      <w:r w:rsidRPr="001D36A0">
        <w:rPr>
          <w:rFonts w:ascii="Arial" w:hAnsi="Arial" w:cs="Arial"/>
          <w:lang w:val="ro-RO"/>
        </w:rPr>
        <w:t>.</w:t>
      </w:r>
    </w:p>
    <w:p w:rsidR="00C42952" w:rsidRPr="001D36A0" w:rsidRDefault="00C42952" w:rsidP="00C42952">
      <w:pPr>
        <w:pStyle w:val="CharCharCharCharCharCharChar3"/>
        <w:ind w:firstLine="851"/>
        <w:rPr>
          <w:rFonts w:ascii="Arial" w:hAnsi="Arial" w:cs="Arial"/>
        </w:rPr>
      </w:pPr>
      <w:r w:rsidRPr="001D36A0">
        <w:rPr>
          <w:rFonts w:ascii="Arial" w:hAnsi="Arial" w:cs="Arial"/>
        </w:rPr>
        <w:t>Energia electrică necesară stațiilor de pompare a apelor uzate și stației de epurare va fi preluată din sistemul național de distribuție a energiei electrice prin racordurile realizate în zona obiectivelor consumatoare.</w:t>
      </w:r>
    </w:p>
    <w:p w:rsidR="00C42952" w:rsidRPr="001D36A0" w:rsidRDefault="00C42952" w:rsidP="00C42952">
      <w:pPr>
        <w:autoSpaceDE w:val="0"/>
        <w:autoSpaceDN w:val="0"/>
        <w:adjustRightInd w:val="0"/>
        <w:ind w:firstLine="851"/>
        <w:jc w:val="both"/>
        <w:rPr>
          <w:rFonts w:ascii="Arial" w:hAnsi="Arial" w:cs="Arial"/>
        </w:rPr>
      </w:pPr>
      <w:r w:rsidRPr="001D36A0">
        <w:rPr>
          <w:rFonts w:ascii="Arial" w:eastAsiaTheme="minorHAnsi" w:hAnsi="Arial" w:cs="Arial"/>
        </w:rPr>
        <w:t xml:space="preserve">Apele uzate menajere vor fi descărcate în Stația de epurare a apelor uzate din comuna Bîra. </w:t>
      </w:r>
      <w:r w:rsidRPr="001D36A0">
        <w:rPr>
          <w:rFonts w:ascii="Arial" w:hAnsi="Arial" w:cs="Arial"/>
        </w:rPr>
        <w:t>La documentație s-a anexat HCL BÎRA nr. 32 din 22.05.2023 prin care se acceptă descarcarea apelor uzate menajere colectate de canalizarea comunei Boghicea in statia de epurare a apelor uzate existenta in comuna.</w:t>
      </w:r>
    </w:p>
    <w:p w:rsidR="00C42952" w:rsidRPr="001D36A0" w:rsidRDefault="00C42952" w:rsidP="00C42952">
      <w:pPr>
        <w:autoSpaceDE w:val="0"/>
        <w:autoSpaceDN w:val="0"/>
        <w:adjustRightInd w:val="0"/>
        <w:ind w:firstLine="851"/>
        <w:jc w:val="both"/>
        <w:rPr>
          <w:rFonts w:ascii="Arial" w:hAnsi="Arial" w:cs="Arial"/>
        </w:rPr>
      </w:pPr>
      <w:r w:rsidRPr="001D36A0">
        <w:rPr>
          <w:rFonts w:ascii="Arial" w:hAnsi="Arial" w:cs="Arial"/>
        </w:rPr>
        <w:t>Stația de epurare Bîra deține Autorizația de gospodărire a apelor nr. 64 din 22.11.2023, valabilă până la 22.11.2024, și Autorizația de mediu nr. 170 din 21.12.2023.</w:t>
      </w:r>
    </w:p>
    <w:p w:rsidR="00C42952" w:rsidRPr="001D36A0" w:rsidRDefault="00C42952" w:rsidP="004271C4">
      <w:pPr>
        <w:autoSpaceDE w:val="0"/>
        <w:autoSpaceDN w:val="0"/>
        <w:adjustRightInd w:val="0"/>
        <w:ind w:firstLine="851"/>
        <w:jc w:val="both"/>
        <w:rPr>
          <w:rFonts w:ascii="Courier New" w:eastAsiaTheme="minorHAnsi" w:hAnsi="Courier New" w:cs="Courier New"/>
          <w:sz w:val="22"/>
          <w:szCs w:val="22"/>
        </w:rPr>
      </w:pPr>
    </w:p>
    <w:p w:rsidR="0065515D" w:rsidRPr="001D36A0" w:rsidRDefault="0065515D" w:rsidP="004271C4">
      <w:pPr>
        <w:autoSpaceDE w:val="0"/>
        <w:autoSpaceDN w:val="0"/>
        <w:adjustRightInd w:val="0"/>
        <w:ind w:firstLine="851"/>
        <w:jc w:val="both"/>
        <w:rPr>
          <w:rFonts w:ascii="Arial" w:eastAsiaTheme="minorHAnsi" w:hAnsi="Arial" w:cs="Arial"/>
          <w:b/>
        </w:rPr>
      </w:pPr>
      <w:r w:rsidRPr="001D36A0">
        <w:rPr>
          <w:rFonts w:ascii="Arial" w:eastAsiaTheme="minorHAnsi" w:hAnsi="Arial" w:cs="Arial"/>
          <w:b/>
        </w:rPr>
        <w:t>–  descrierea lucrărilor de refacere a amplasamentului în zona afectată de execuţia investiţiei;</w:t>
      </w:r>
    </w:p>
    <w:p w:rsidR="007C11C6" w:rsidRPr="001D36A0" w:rsidRDefault="007C11C6" w:rsidP="00673CCB">
      <w:pPr>
        <w:ind w:firstLine="851"/>
        <w:jc w:val="both"/>
        <w:rPr>
          <w:rFonts w:ascii="Arial" w:hAnsi="Arial" w:cs="Arial"/>
          <w:lang w:val="ro-RO"/>
        </w:rPr>
      </w:pPr>
    </w:p>
    <w:p w:rsidR="007C11C6" w:rsidRPr="001D36A0" w:rsidRDefault="007C11C6" w:rsidP="007C11C6">
      <w:pPr>
        <w:tabs>
          <w:tab w:val="left" w:pos="-7797"/>
        </w:tabs>
        <w:ind w:right="283" w:firstLine="851"/>
        <w:contextualSpacing/>
        <w:jc w:val="both"/>
        <w:rPr>
          <w:rFonts w:ascii="Arial" w:hAnsi="Arial" w:cs="Arial"/>
          <w:bCs/>
        </w:rPr>
      </w:pPr>
      <w:r w:rsidRPr="001D36A0">
        <w:rPr>
          <w:rFonts w:ascii="Arial" w:hAnsi="Arial" w:cs="Arial"/>
          <w:bCs/>
        </w:rPr>
        <w:t xml:space="preserve">În perioada de execuţie, acţiunile produse asupra solului sunt în mare parte temporare, manifestându-se prin ocuparea pe o perioadă limitată a unor suprafeţe de teren pentru realizarea lucrărilor propriu-zise de pozare a conductelor. </w:t>
      </w:r>
    </w:p>
    <w:p w:rsidR="007C11C6" w:rsidRPr="001D36A0" w:rsidRDefault="007C11C6" w:rsidP="007C11C6">
      <w:pPr>
        <w:tabs>
          <w:tab w:val="left" w:pos="-7797"/>
        </w:tabs>
        <w:ind w:right="283" w:firstLine="851"/>
        <w:contextualSpacing/>
        <w:jc w:val="both"/>
        <w:rPr>
          <w:rFonts w:ascii="Arial" w:hAnsi="Arial" w:cs="Arial"/>
          <w:bCs/>
        </w:rPr>
      </w:pPr>
      <w:r w:rsidRPr="001D36A0">
        <w:rPr>
          <w:rFonts w:ascii="Arial" w:hAnsi="Arial" w:cs="Arial"/>
          <w:bCs/>
        </w:rPr>
        <w:lastRenderedPageBreak/>
        <w:t xml:space="preserve">Lucrările de rețele fiind, în general, lucrări ascunse, suprafeţele de teren ocupate temporar vor fi redate destinaţiei iniţiale prin lucrări de refacere a terenului natural și prin ecologizare. </w:t>
      </w:r>
    </w:p>
    <w:p w:rsidR="007C11C6" w:rsidRPr="001D36A0" w:rsidRDefault="007C11C6" w:rsidP="007C11C6">
      <w:pPr>
        <w:tabs>
          <w:tab w:val="left" w:pos="-7797"/>
        </w:tabs>
        <w:ind w:right="283" w:firstLine="851"/>
        <w:contextualSpacing/>
        <w:jc w:val="both"/>
        <w:rPr>
          <w:rFonts w:ascii="Arial" w:hAnsi="Arial" w:cs="Arial"/>
          <w:bCs/>
        </w:rPr>
      </w:pPr>
      <w:r w:rsidRPr="001D36A0">
        <w:rPr>
          <w:rFonts w:ascii="Arial" w:hAnsi="Arial" w:cs="Arial"/>
          <w:bCs/>
        </w:rPr>
        <w:t xml:space="preserve">Forme de acţiuni posibile asupra solului: </w:t>
      </w:r>
    </w:p>
    <w:p w:rsidR="007C11C6" w:rsidRPr="001D36A0" w:rsidRDefault="007C11C6" w:rsidP="007C11C6">
      <w:pPr>
        <w:tabs>
          <w:tab w:val="left" w:pos="-7797"/>
        </w:tabs>
        <w:ind w:right="283" w:firstLine="851"/>
        <w:contextualSpacing/>
        <w:jc w:val="both"/>
        <w:rPr>
          <w:rFonts w:ascii="Arial" w:hAnsi="Arial" w:cs="Arial"/>
          <w:bCs/>
        </w:rPr>
      </w:pPr>
      <w:r w:rsidRPr="001D36A0">
        <w:rPr>
          <w:rFonts w:ascii="Arial" w:hAnsi="Arial" w:cs="Arial"/>
          <w:bCs/>
        </w:rPr>
        <w:t>- degradarea fizică a solului pe arii adiacente drumurilor existente, paralel cu acestea, se apreciază o perioadă scurtă de reversibilitate după terminarea lucrărilor si refacerea acestor arii;</w:t>
      </w:r>
    </w:p>
    <w:p w:rsidR="007C11C6" w:rsidRPr="001D36A0" w:rsidRDefault="007C11C6" w:rsidP="007C11C6">
      <w:pPr>
        <w:tabs>
          <w:tab w:val="left" w:pos="-7797"/>
        </w:tabs>
        <w:ind w:right="283" w:firstLine="851"/>
        <w:contextualSpacing/>
        <w:jc w:val="both"/>
        <w:rPr>
          <w:rFonts w:ascii="Arial" w:hAnsi="Arial" w:cs="Arial"/>
          <w:bCs/>
        </w:rPr>
      </w:pPr>
      <w:r w:rsidRPr="001D36A0">
        <w:rPr>
          <w:rFonts w:ascii="Arial" w:hAnsi="Arial" w:cs="Arial"/>
          <w:bCs/>
        </w:rPr>
        <w:t xml:space="preserve">- deversări accidentale de produse petroliere (motorină, ulei) la nivelul zonelor de lucru - posibilitate relativ redusă în condiţiile respectării masurilor pentru protecţia mediului. </w:t>
      </w:r>
    </w:p>
    <w:p w:rsidR="007C11C6" w:rsidRPr="001D36A0" w:rsidRDefault="007C11C6" w:rsidP="007C11C6">
      <w:pPr>
        <w:tabs>
          <w:tab w:val="left" w:pos="-7797"/>
        </w:tabs>
        <w:ind w:right="283" w:firstLine="851"/>
        <w:contextualSpacing/>
        <w:jc w:val="both"/>
        <w:rPr>
          <w:rFonts w:ascii="Arial" w:hAnsi="Arial" w:cs="Arial"/>
          <w:bCs/>
        </w:rPr>
      </w:pPr>
      <w:r w:rsidRPr="001D36A0">
        <w:rPr>
          <w:rFonts w:ascii="Arial" w:hAnsi="Arial" w:cs="Arial"/>
          <w:bCs/>
        </w:rPr>
        <w:t xml:space="preserve">În perioada de execuţie, în cadrul realizării săpăturilor, stratul vegetal va fi depozitat separat de restul pământului excavat, astfel încât după încheierea lucrărilor să se poată da suprafeţelor de teren destinaţia iniţială. În ceeace priveşte manevrarea produselor petroliere (motorină, ulei) personalul angajat trebuie să asigure locuri speciale, platforme betonate, pentru acest tip de produse. </w:t>
      </w:r>
    </w:p>
    <w:p w:rsidR="00673CCB" w:rsidRPr="001D36A0" w:rsidRDefault="00673CCB" w:rsidP="00673CCB">
      <w:pPr>
        <w:ind w:firstLine="851"/>
        <w:jc w:val="both"/>
        <w:rPr>
          <w:rFonts w:ascii="Arial" w:eastAsiaTheme="minorHAnsi" w:hAnsi="Arial" w:cs="Arial"/>
          <w:lang w:val="fr-FR"/>
        </w:rPr>
      </w:pPr>
      <w:r w:rsidRPr="001D36A0">
        <w:rPr>
          <w:rFonts w:ascii="Arial" w:eastAsiaTheme="minorHAnsi" w:hAnsi="Arial" w:cs="Arial"/>
          <w:lang w:val="fr-FR"/>
        </w:rPr>
        <w:t>In condițiile în care lucrările de readucere a terenului la starea inițială vor fi executate cu multă rigurozitate, se consideră că nu vor  fi necesare lucrări de  resolificare.</w:t>
      </w:r>
    </w:p>
    <w:p w:rsidR="00F63CD1" w:rsidRPr="001D36A0" w:rsidRDefault="00F63CD1" w:rsidP="004271C4">
      <w:pPr>
        <w:autoSpaceDE w:val="0"/>
        <w:autoSpaceDN w:val="0"/>
        <w:adjustRightInd w:val="0"/>
        <w:ind w:firstLine="851"/>
        <w:jc w:val="both"/>
        <w:rPr>
          <w:rFonts w:ascii="Courier New" w:eastAsiaTheme="minorHAnsi" w:hAnsi="Courier New" w:cs="Courier New"/>
          <w:sz w:val="22"/>
          <w:szCs w:val="22"/>
        </w:rPr>
      </w:pPr>
    </w:p>
    <w:p w:rsidR="0065515D" w:rsidRPr="001D36A0" w:rsidRDefault="0065515D" w:rsidP="004271C4">
      <w:pPr>
        <w:autoSpaceDE w:val="0"/>
        <w:autoSpaceDN w:val="0"/>
        <w:adjustRightInd w:val="0"/>
        <w:ind w:firstLine="851"/>
        <w:jc w:val="both"/>
        <w:rPr>
          <w:rFonts w:ascii="Arial" w:eastAsiaTheme="minorHAnsi" w:hAnsi="Arial" w:cs="Arial"/>
          <w:b/>
        </w:rPr>
      </w:pPr>
      <w:r w:rsidRPr="001D36A0">
        <w:rPr>
          <w:rFonts w:ascii="Arial" w:eastAsiaTheme="minorHAnsi" w:hAnsi="Arial" w:cs="Arial"/>
          <w:b/>
        </w:rPr>
        <w:t>–  căi noi de acces sau schimbări ale celor existente;</w:t>
      </w:r>
    </w:p>
    <w:p w:rsidR="00C6196D" w:rsidRPr="001D36A0" w:rsidRDefault="00C6196D" w:rsidP="00673CCB">
      <w:pPr>
        <w:pStyle w:val="BodyTextIndent"/>
        <w:spacing w:after="0"/>
        <w:ind w:left="0" w:firstLine="851"/>
        <w:rPr>
          <w:color w:val="auto"/>
          <w:szCs w:val="24"/>
        </w:rPr>
      </w:pPr>
    </w:p>
    <w:p w:rsidR="00673CCB" w:rsidRPr="001D36A0" w:rsidRDefault="007C11C6" w:rsidP="00673CCB">
      <w:pPr>
        <w:pStyle w:val="BodyTextIndent"/>
        <w:spacing w:after="0"/>
        <w:ind w:left="0" w:firstLine="851"/>
        <w:rPr>
          <w:color w:val="auto"/>
          <w:szCs w:val="24"/>
        </w:rPr>
      </w:pPr>
      <w:r w:rsidRPr="001D36A0">
        <w:rPr>
          <w:color w:val="auto"/>
          <w:szCs w:val="24"/>
        </w:rPr>
        <w:t>Nu este cazul. În perioada de execuție se vor folosi căile rutiere existente.</w:t>
      </w:r>
    </w:p>
    <w:p w:rsidR="00B066DC" w:rsidRPr="001D36A0" w:rsidRDefault="00B066DC" w:rsidP="004271C4">
      <w:pPr>
        <w:autoSpaceDE w:val="0"/>
        <w:autoSpaceDN w:val="0"/>
        <w:adjustRightInd w:val="0"/>
        <w:ind w:firstLine="851"/>
        <w:jc w:val="both"/>
        <w:rPr>
          <w:rFonts w:ascii="Courier New" w:eastAsiaTheme="minorHAnsi" w:hAnsi="Courier New" w:cs="Courier New"/>
          <w:sz w:val="22"/>
          <w:szCs w:val="22"/>
        </w:rPr>
      </w:pPr>
    </w:p>
    <w:p w:rsidR="0065515D" w:rsidRPr="001D36A0" w:rsidRDefault="0065515D" w:rsidP="004271C4">
      <w:pPr>
        <w:autoSpaceDE w:val="0"/>
        <w:autoSpaceDN w:val="0"/>
        <w:adjustRightInd w:val="0"/>
        <w:ind w:firstLine="851"/>
        <w:jc w:val="both"/>
        <w:rPr>
          <w:rFonts w:ascii="Arial" w:eastAsiaTheme="minorHAnsi" w:hAnsi="Arial" w:cs="Arial"/>
          <w:b/>
        </w:rPr>
      </w:pPr>
      <w:r w:rsidRPr="001D36A0">
        <w:rPr>
          <w:rFonts w:ascii="Courier New" w:eastAsiaTheme="minorHAnsi" w:hAnsi="Courier New" w:cs="Courier New"/>
          <w:sz w:val="22"/>
          <w:szCs w:val="22"/>
        </w:rPr>
        <w:t xml:space="preserve">–  </w:t>
      </w:r>
      <w:r w:rsidRPr="001D36A0">
        <w:rPr>
          <w:rFonts w:ascii="Arial" w:eastAsiaTheme="minorHAnsi" w:hAnsi="Arial" w:cs="Arial"/>
          <w:b/>
        </w:rPr>
        <w:t>resursele naturale folosite în construcţie şi funcţionare;</w:t>
      </w:r>
    </w:p>
    <w:p w:rsidR="001A7C8D" w:rsidRPr="001D36A0" w:rsidRDefault="001A7C8D" w:rsidP="00B066DC">
      <w:pPr>
        <w:ind w:firstLine="851"/>
        <w:jc w:val="both"/>
        <w:rPr>
          <w:rFonts w:ascii="Arial" w:hAnsi="Arial" w:cs="Arial"/>
        </w:rPr>
      </w:pPr>
    </w:p>
    <w:p w:rsidR="00AB152F" w:rsidRPr="001D36A0" w:rsidRDefault="001A7C8D" w:rsidP="00B066DC">
      <w:pPr>
        <w:ind w:firstLine="851"/>
        <w:jc w:val="both"/>
        <w:rPr>
          <w:rFonts w:ascii="Arial" w:hAnsi="Arial" w:cs="Arial"/>
        </w:rPr>
      </w:pPr>
      <w:r w:rsidRPr="001D36A0">
        <w:rPr>
          <w:rFonts w:ascii="Arial" w:hAnsi="Arial" w:cs="Arial"/>
        </w:rPr>
        <w:t xml:space="preserve">Resurse naturale folosite în construcție: agregate naturale diverse sortimente, ciment, apă, oțel beton, cherestea pentru cofraje, cuie, țevi din PEHD </w:t>
      </w:r>
      <w:r w:rsidR="00C42952" w:rsidRPr="001D36A0">
        <w:rPr>
          <w:rFonts w:ascii="Arial" w:hAnsi="Arial" w:cs="Arial"/>
        </w:rPr>
        <w:t xml:space="preserve">și PVC </w:t>
      </w:r>
      <w:r w:rsidRPr="001D36A0">
        <w:rPr>
          <w:rFonts w:ascii="Arial" w:hAnsi="Arial" w:cs="Arial"/>
        </w:rPr>
        <w:t xml:space="preserve">diverse sortimente, </w:t>
      </w:r>
      <w:r w:rsidR="00AB152F" w:rsidRPr="001D36A0">
        <w:rPr>
          <w:rFonts w:ascii="Arial" w:hAnsi="Arial" w:cs="Arial"/>
        </w:rPr>
        <w:t>țevi metalice, etc.</w:t>
      </w:r>
    </w:p>
    <w:p w:rsidR="001A7C8D" w:rsidRPr="001D36A0" w:rsidRDefault="00AB152F" w:rsidP="00B066DC">
      <w:pPr>
        <w:ind w:firstLine="851"/>
        <w:jc w:val="both"/>
        <w:rPr>
          <w:rFonts w:ascii="Arial" w:hAnsi="Arial" w:cs="Arial"/>
        </w:rPr>
      </w:pPr>
      <w:r w:rsidRPr="001D36A0">
        <w:rPr>
          <w:rFonts w:ascii="Arial" w:hAnsi="Arial" w:cs="Arial"/>
        </w:rPr>
        <w:t xml:space="preserve">Resurse naturale folosite în funcționare: apa </w:t>
      </w:r>
      <w:r w:rsidR="00C42952" w:rsidRPr="001D36A0">
        <w:rPr>
          <w:rFonts w:ascii="Arial" w:hAnsi="Arial" w:cs="Arial"/>
        </w:rPr>
        <w:t>uzată menajeră</w:t>
      </w:r>
      <w:r w:rsidRPr="001D36A0">
        <w:rPr>
          <w:rFonts w:ascii="Arial" w:hAnsi="Arial" w:cs="Arial"/>
        </w:rPr>
        <w:t>.</w:t>
      </w:r>
      <w:r w:rsidR="001A7C8D" w:rsidRPr="001D36A0">
        <w:rPr>
          <w:rFonts w:ascii="Arial" w:hAnsi="Arial" w:cs="Arial"/>
        </w:rPr>
        <w:t xml:space="preserve"> </w:t>
      </w:r>
    </w:p>
    <w:p w:rsidR="001A7C8D" w:rsidRPr="001D36A0" w:rsidRDefault="001A7C8D" w:rsidP="001A7C8D">
      <w:pPr>
        <w:jc w:val="both"/>
        <w:rPr>
          <w:rFonts w:ascii="Arial" w:hAnsi="Arial" w:cs="Arial"/>
          <w:lang w:val="ro-RO"/>
        </w:rPr>
      </w:pPr>
    </w:p>
    <w:p w:rsidR="0065515D" w:rsidRPr="001D36A0" w:rsidRDefault="0065515D" w:rsidP="004271C4">
      <w:pPr>
        <w:autoSpaceDE w:val="0"/>
        <w:autoSpaceDN w:val="0"/>
        <w:adjustRightInd w:val="0"/>
        <w:ind w:firstLine="851"/>
        <w:jc w:val="both"/>
        <w:rPr>
          <w:rFonts w:ascii="Arial" w:eastAsiaTheme="minorHAnsi" w:hAnsi="Arial" w:cs="Arial"/>
          <w:b/>
        </w:rPr>
      </w:pPr>
      <w:r w:rsidRPr="001D36A0">
        <w:rPr>
          <w:rFonts w:ascii="Courier New" w:eastAsiaTheme="minorHAnsi" w:hAnsi="Courier New" w:cs="Courier New"/>
          <w:sz w:val="22"/>
          <w:szCs w:val="22"/>
        </w:rPr>
        <w:t xml:space="preserve">–  </w:t>
      </w:r>
      <w:r w:rsidRPr="001D36A0">
        <w:rPr>
          <w:rFonts w:ascii="Arial" w:eastAsiaTheme="minorHAnsi" w:hAnsi="Arial" w:cs="Arial"/>
          <w:b/>
        </w:rPr>
        <w:t>metode folosite în construcţie/demolare;</w:t>
      </w:r>
    </w:p>
    <w:p w:rsidR="00AB152F" w:rsidRPr="001D36A0" w:rsidRDefault="00AB152F" w:rsidP="00CC5C7F">
      <w:pPr>
        <w:ind w:firstLine="851"/>
        <w:jc w:val="both"/>
        <w:rPr>
          <w:rFonts w:ascii="Arial" w:hAnsi="Arial" w:cs="Arial"/>
        </w:rPr>
      </w:pPr>
    </w:p>
    <w:p w:rsidR="00AB152F" w:rsidRPr="001D36A0" w:rsidRDefault="00AB152F" w:rsidP="00CC5C7F">
      <w:pPr>
        <w:ind w:firstLine="851"/>
        <w:jc w:val="both"/>
        <w:rPr>
          <w:rFonts w:ascii="Arial" w:hAnsi="Arial" w:cs="Arial"/>
        </w:rPr>
      </w:pPr>
      <w:r w:rsidRPr="001D36A0">
        <w:rPr>
          <w:rFonts w:ascii="Arial" w:hAnsi="Arial" w:cs="Arial"/>
        </w:rPr>
        <w:t xml:space="preserve">Fazele de execuție ale rețelelor de </w:t>
      </w:r>
      <w:r w:rsidR="00C40758" w:rsidRPr="001D36A0">
        <w:rPr>
          <w:rFonts w:ascii="Arial" w:hAnsi="Arial" w:cs="Arial"/>
        </w:rPr>
        <w:t>canalizare</w:t>
      </w:r>
      <w:r w:rsidRPr="001D36A0">
        <w:rPr>
          <w:rFonts w:ascii="Arial" w:hAnsi="Arial" w:cs="Arial"/>
        </w:rPr>
        <w:t xml:space="preserve"> sunt:</w:t>
      </w:r>
    </w:p>
    <w:p w:rsidR="00AB152F" w:rsidRPr="001D36A0" w:rsidRDefault="00AB152F" w:rsidP="008F75B3">
      <w:pPr>
        <w:pStyle w:val="ListParagraph"/>
        <w:numPr>
          <w:ilvl w:val="0"/>
          <w:numId w:val="14"/>
        </w:numPr>
        <w:tabs>
          <w:tab w:val="clear" w:pos="1097"/>
          <w:tab w:val="num" w:pos="-7797"/>
        </w:tabs>
        <w:ind w:left="0" w:firstLine="851"/>
        <w:jc w:val="both"/>
        <w:rPr>
          <w:rFonts w:ascii="Arial" w:hAnsi="Arial" w:cs="Arial"/>
        </w:rPr>
      </w:pPr>
      <w:r w:rsidRPr="001D36A0">
        <w:rPr>
          <w:rFonts w:ascii="Arial" w:hAnsi="Arial" w:cs="Arial"/>
        </w:rPr>
        <w:t>trasarea;</w:t>
      </w:r>
    </w:p>
    <w:p w:rsidR="00AB152F" w:rsidRPr="001D36A0" w:rsidRDefault="00AB152F" w:rsidP="008F75B3">
      <w:pPr>
        <w:pStyle w:val="ListParagraph"/>
        <w:numPr>
          <w:ilvl w:val="0"/>
          <w:numId w:val="14"/>
        </w:numPr>
        <w:tabs>
          <w:tab w:val="clear" w:pos="1097"/>
          <w:tab w:val="num" w:pos="-7797"/>
        </w:tabs>
        <w:ind w:left="0" w:firstLine="851"/>
        <w:jc w:val="both"/>
        <w:rPr>
          <w:rFonts w:ascii="Arial" w:hAnsi="Arial" w:cs="Arial"/>
        </w:rPr>
      </w:pPr>
      <w:r w:rsidRPr="001D36A0">
        <w:rPr>
          <w:rFonts w:ascii="Arial" w:hAnsi="Arial" w:cs="Arial"/>
        </w:rPr>
        <w:t>execuția tranșeei;</w:t>
      </w:r>
    </w:p>
    <w:p w:rsidR="00AB152F" w:rsidRPr="001D36A0" w:rsidRDefault="00AB152F" w:rsidP="008F75B3">
      <w:pPr>
        <w:pStyle w:val="ListParagraph"/>
        <w:numPr>
          <w:ilvl w:val="0"/>
          <w:numId w:val="14"/>
        </w:numPr>
        <w:tabs>
          <w:tab w:val="clear" w:pos="1097"/>
          <w:tab w:val="num" w:pos="-7797"/>
        </w:tabs>
        <w:ind w:left="0" w:firstLine="851"/>
        <w:jc w:val="both"/>
        <w:rPr>
          <w:rFonts w:ascii="Arial" w:hAnsi="Arial" w:cs="Arial"/>
        </w:rPr>
      </w:pPr>
      <w:r w:rsidRPr="001D36A0">
        <w:rPr>
          <w:rFonts w:ascii="Arial" w:hAnsi="Arial" w:cs="Arial"/>
        </w:rPr>
        <w:t>așternerea stratului inferior de nisip;</w:t>
      </w:r>
    </w:p>
    <w:p w:rsidR="00AB152F" w:rsidRPr="001D36A0" w:rsidRDefault="00AB152F" w:rsidP="008F75B3">
      <w:pPr>
        <w:pStyle w:val="ListParagraph"/>
        <w:numPr>
          <w:ilvl w:val="0"/>
          <w:numId w:val="14"/>
        </w:numPr>
        <w:tabs>
          <w:tab w:val="clear" w:pos="1097"/>
          <w:tab w:val="num" w:pos="-7797"/>
        </w:tabs>
        <w:ind w:left="0" w:firstLine="851"/>
        <w:jc w:val="both"/>
        <w:rPr>
          <w:rFonts w:ascii="Arial" w:hAnsi="Arial" w:cs="Arial"/>
        </w:rPr>
      </w:pPr>
      <w:r w:rsidRPr="001D36A0">
        <w:rPr>
          <w:rFonts w:ascii="Arial" w:hAnsi="Arial" w:cs="Arial"/>
        </w:rPr>
        <w:t>îmbinarea și lansarea conductelor;</w:t>
      </w:r>
    </w:p>
    <w:p w:rsidR="008F75B3" w:rsidRPr="001D36A0" w:rsidRDefault="008F75B3" w:rsidP="008F75B3">
      <w:pPr>
        <w:pStyle w:val="ListParagraph"/>
        <w:numPr>
          <w:ilvl w:val="0"/>
          <w:numId w:val="14"/>
        </w:numPr>
        <w:tabs>
          <w:tab w:val="clear" w:pos="1097"/>
          <w:tab w:val="num" w:pos="-7797"/>
        </w:tabs>
        <w:ind w:left="0" w:firstLine="851"/>
        <w:jc w:val="both"/>
        <w:rPr>
          <w:rFonts w:ascii="Arial" w:hAnsi="Arial" w:cs="Arial"/>
        </w:rPr>
      </w:pPr>
      <w:r w:rsidRPr="001D36A0">
        <w:rPr>
          <w:rFonts w:ascii="Arial" w:hAnsi="Arial" w:cs="Arial"/>
        </w:rPr>
        <w:t xml:space="preserve">montarea </w:t>
      </w:r>
      <w:r w:rsidR="00C40758" w:rsidRPr="001D36A0">
        <w:rPr>
          <w:rFonts w:ascii="Arial" w:hAnsi="Arial" w:cs="Arial"/>
        </w:rPr>
        <w:t xml:space="preserve">țevilor de transport și a </w:t>
      </w:r>
      <w:r w:rsidRPr="001D36A0">
        <w:rPr>
          <w:rFonts w:ascii="Arial" w:hAnsi="Arial" w:cs="Arial"/>
        </w:rPr>
        <w:t>armăturilor</w:t>
      </w:r>
      <w:r w:rsidR="00C40758" w:rsidRPr="001D36A0">
        <w:rPr>
          <w:rFonts w:ascii="Arial" w:hAnsi="Arial" w:cs="Arial"/>
        </w:rPr>
        <w:t xml:space="preserve"> specific pe conductele de refulare</w:t>
      </w:r>
      <w:r w:rsidRPr="001D36A0">
        <w:rPr>
          <w:rFonts w:ascii="Arial" w:hAnsi="Arial" w:cs="Arial"/>
        </w:rPr>
        <w:t>;</w:t>
      </w:r>
    </w:p>
    <w:p w:rsidR="00AB152F" w:rsidRPr="001D36A0" w:rsidRDefault="00AB152F" w:rsidP="008F75B3">
      <w:pPr>
        <w:pStyle w:val="ListParagraph"/>
        <w:numPr>
          <w:ilvl w:val="0"/>
          <w:numId w:val="14"/>
        </w:numPr>
        <w:tabs>
          <w:tab w:val="clear" w:pos="1097"/>
          <w:tab w:val="num" w:pos="-7797"/>
        </w:tabs>
        <w:ind w:left="0" w:firstLine="851"/>
        <w:jc w:val="both"/>
        <w:rPr>
          <w:rFonts w:ascii="Arial" w:hAnsi="Arial" w:cs="Arial"/>
        </w:rPr>
      </w:pPr>
      <w:r w:rsidRPr="001D36A0">
        <w:rPr>
          <w:rFonts w:ascii="Arial" w:hAnsi="Arial" w:cs="Arial"/>
        </w:rPr>
        <w:t>așternerea stratului superior de nisip;</w:t>
      </w:r>
    </w:p>
    <w:p w:rsidR="00AB152F" w:rsidRPr="001D36A0" w:rsidRDefault="00AB152F" w:rsidP="008F75B3">
      <w:pPr>
        <w:pStyle w:val="ListParagraph"/>
        <w:numPr>
          <w:ilvl w:val="0"/>
          <w:numId w:val="14"/>
        </w:numPr>
        <w:tabs>
          <w:tab w:val="clear" w:pos="1097"/>
          <w:tab w:val="num" w:pos="-7797"/>
        </w:tabs>
        <w:ind w:left="0" w:firstLine="851"/>
        <w:jc w:val="both"/>
        <w:rPr>
          <w:rFonts w:ascii="Arial" w:hAnsi="Arial" w:cs="Arial"/>
        </w:rPr>
      </w:pPr>
      <w:r w:rsidRPr="001D36A0">
        <w:rPr>
          <w:rFonts w:ascii="Arial" w:hAnsi="Arial" w:cs="Arial"/>
        </w:rPr>
        <w:t>probele de presiune;</w:t>
      </w:r>
    </w:p>
    <w:p w:rsidR="00AB152F" w:rsidRPr="001D36A0" w:rsidRDefault="008F75B3" w:rsidP="008F75B3">
      <w:pPr>
        <w:pStyle w:val="ListParagraph"/>
        <w:numPr>
          <w:ilvl w:val="0"/>
          <w:numId w:val="14"/>
        </w:numPr>
        <w:tabs>
          <w:tab w:val="clear" w:pos="1097"/>
          <w:tab w:val="num" w:pos="-7797"/>
        </w:tabs>
        <w:ind w:left="0" w:firstLine="851"/>
        <w:jc w:val="both"/>
        <w:rPr>
          <w:rFonts w:ascii="Arial" w:hAnsi="Arial" w:cs="Arial"/>
        </w:rPr>
      </w:pPr>
      <w:r w:rsidRPr="001D36A0">
        <w:rPr>
          <w:rFonts w:ascii="Arial" w:hAnsi="Arial" w:cs="Arial"/>
        </w:rPr>
        <w:t>execuția umpluturii de pământ;</w:t>
      </w:r>
    </w:p>
    <w:p w:rsidR="004E3B2F" w:rsidRPr="001D36A0" w:rsidRDefault="008F75B3" w:rsidP="008F75B3">
      <w:pPr>
        <w:pStyle w:val="ListParagraph"/>
        <w:numPr>
          <w:ilvl w:val="0"/>
          <w:numId w:val="14"/>
        </w:numPr>
        <w:tabs>
          <w:tab w:val="clear" w:pos="1097"/>
          <w:tab w:val="num" w:pos="-7797"/>
        </w:tabs>
        <w:ind w:left="0" w:firstLine="851"/>
        <w:jc w:val="both"/>
        <w:rPr>
          <w:rFonts w:ascii="Arial" w:hAnsi="Arial" w:cs="Arial"/>
        </w:rPr>
      </w:pPr>
      <w:r w:rsidRPr="001D36A0">
        <w:rPr>
          <w:rFonts w:ascii="Arial" w:hAnsi="Arial" w:cs="Arial"/>
        </w:rPr>
        <w:t>execuția căminelor</w:t>
      </w:r>
      <w:r w:rsidR="00C40758" w:rsidRPr="001D36A0">
        <w:rPr>
          <w:rFonts w:ascii="Arial" w:hAnsi="Arial" w:cs="Arial"/>
        </w:rPr>
        <w:t xml:space="preserve"> de vizitare</w:t>
      </w:r>
      <w:r w:rsidR="004E3B2F" w:rsidRPr="001D36A0">
        <w:rPr>
          <w:rFonts w:ascii="Arial" w:hAnsi="Arial" w:cs="Arial"/>
        </w:rPr>
        <w:t>;</w:t>
      </w:r>
    </w:p>
    <w:p w:rsidR="00C40758" w:rsidRPr="001D36A0" w:rsidRDefault="00C40758" w:rsidP="008F75B3">
      <w:pPr>
        <w:pStyle w:val="ListParagraph"/>
        <w:numPr>
          <w:ilvl w:val="0"/>
          <w:numId w:val="14"/>
        </w:numPr>
        <w:tabs>
          <w:tab w:val="clear" w:pos="1097"/>
          <w:tab w:val="num" w:pos="-7797"/>
        </w:tabs>
        <w:ind w:left="0" w:firstLine="851"/>
        <w:jc w:val="both"/>
        <w:rPr>
          <w:rFonts w:ascii="Arial" w:hAnsi="Arial" w:cs="Arial"/>
        </w:rPr>
      </w:pPr>
      <w:r w:rsidRPr="001D36A0">
        <w:rPr>
          <w:rFonts w:ascii="Arial" w:hAnsi="Arial" w:cs="Arial"/>
        </w:rPr>
        <w:t>execuția stațiilor de pompare a apei uzate</w:t>
      </w:r>
    </w:p>
    <w:p w:rsidR="008F75B3" w:rsidRPr="001D36A0" w:rsidRDefault="004E3B2F" w:rsidP="008F75B3">
      <w:pPr>
        <w:pStyle w:val="ListParagraph"/>
        <w:numPr>
          <w:ilvl w:val="0"/>
          <w:numId w:val="14"/>
        </w:numPr>
        <w:tabs>
          <w:tab w:val="clear" w:pos="1097"/>
          <w:tab w:val="num" w:pos="-7797"/>
        </w:tabs>
        <w:ind w:left="0" w:firstLine="851"/>
        <w:jc w:val="both"/>
        <w:rPr>
          <w:rFonts w:ascii="Arial" w:hAnsi="Arial" w:cs="Arial"/>
        </w:rPr>
      </w:pPr>
      <w:r w:rsidRPr="001D36A0">
        <w:rPr>
          <w:rFonts w:ascii="Arial" w:hAnsi="Arial" w:cs="Arial"/>
        </w:rPr>
        <w:t xml:space="preserve">recepția lucrărilor. </w:t>
      </w:r>
      <w:r w:rsidR="008F75B3" w:rsidRPr="001D36A0">
        <w:rPr>
          <w:rFonts w:ascii="Arial" w:hAnsi="Arial" w:cs="Arial"/>
        </w:rPr>
        <w:t xml:space="preserve"> </w:t>
      </w:r>
    </w:p>
    <w:p w:rsidR="008F75B3" w:rsidRPr="001D36A0" w:rsidRDefault="008F75B3" w:rsidP="004271C4">
      <w:pPr>
        <w:autoSpaceDE w:val="0"/>
        <w:autoSpaceDN w:val="0"/>
        <w:adjustRightInd w:val="0"/>
        <w:ind w:firstLine="851"/>
        <w:jc w:val="both"/>
        <w:rPr>
          <w:rFonts w:ascii="Arial" w:eastAsiaTheme="minorHAnsi" w:hAnsi="Arial" w:cs="Arial"/>
          <w:b/>
        </w:rPr>
      </w:pPr>
    </w:p>
    <w:p w:rsidR="0065515D" w:rsidRPr="001D36A0" w:rsidRDefault="0065515D" w:rsidP="004271C4">
      <w:pPr>
        <w:autoSpaceDE w:val="0"/>
        <w:autoSpaceDN w:val="0"/>
        <w:adjustRightInd w:val="0"/>
        <w:ind w:firstLine="851"/>
        <w:jc w:val="both"/>
        <w:rPr>
          <w:rFonts w:ascii="Arial" w:eastAsiaTheme="minorHAnsi" w:hAnsi="Arial" w:cs="Arial"/>
          <w:b/>
        </w:rPr>
      </w:pPr>
      <w:r w:rsidRPr="001D36A0">
        <w:rPr>
          <w:rFonts w:ascii="Arial" w:eastAsiaTheme="minorHAnsi" w:hAnsi="Arial" w:cs="Arial"/>
          <w:b/>
        </w:rPr>
        <w:t>–  planul de execuţie, cuprinzând faza de construcţie, punerea în funcţiune, exploatare, refacere şi folosire ulterioară;</w:t>
      </w:r>
    </w:p>
    <w:p w:rsidR="00027469" w:rsidRPr="001D36A0" w:rsidRDefault="004E3B2F" w:rsidP="00027469">
      <w:pPr>
        <w:ind w:firstLine="851"/>
        <w:jc w:val="both"/>
        <w:rPr>
          <w:rFonts w:ascii="Arial" w:hAnsi="Arial" w:cs="Arial"/>
          <w:lang w:val="fr-FR"/>
        </w:rPr>
      </w:pPr>
      <w:r w:rsidRPr="001D36A0">
        <w:rPr>
          <w:rFonts w:ascii="Arial" w:hAnsi="Arial" w:cs="Arial"/>
          <w:lang w:val="fr-FR"/>
        </w:rPr>
        <w:t>Fazele de excuție au fost descrise la punctul anterior.</w:t>
      </w:r>
    </w:p>
    <w:p w:rsidR="00027469" w:rsidRPr="001D36A0" w:rsidRDefault="00027469" w:rsidP="00027469">
      <w:pPr>
        <w:pStyle w:val="BodyText2"/>
        <w:spacing w:after="0" w:line="240" w:lineRule="auto"/>
        <w:rPr>
          <w:rFonts w:ascii="Arial" w:hAnsi="Arial" w:cs="Arial"/>
          <w:i/>
          <w:lang w:val="fr-FR"/>
        </w:rPr>
      </w:pPr>
    </w:p>
    <w:p w:rsidR="0065515D" w:rsidRPr="001D36A0" w:rsidRDefault="0065515D" w:rsidP="004271C4">
      <w:pPr>
        <w:autoSpaceDE w:val="0"/>
        <w:autoSpaceDN w:val="0"/>
        <w:adjustRightInd w:val="0"/>
        <w:ind w:firstLine="851"/>
        <w:jc w:val="both"/>
        <w:rPr>
          <w:rFonts w:ascii="Arial" w:eastAsiaTheme="minorHAnsi" w:hAnsi="Arial" w:cs="Arial"/>
          <w:b/>
        </w:rPr>
      </w:pPr>
      <w:r w:rsidRPr="001D36A0">
        <w:rPr>
          <w:rFonts w:ascii="Arial" w:eastAsiaTheme="minorHAnsi" w:hAnsi="Arial" w:cs="Arial"/>
        </w:rPr>
        <w:t xml:space="preserve">–  </w:t>
      </w:r>
      <w:r w:rsidRPr="001D36A0">
        <w:rPr>
          <w:rFonts w:ascii="Arial" w:eastAsiaTheme="minorHAnsi" w:hAnsi="Arial" w:cs="Arial"/>
          <w:b/>
        </w:rPr>
        <w:t>relaţia cu alte proiecte existente sau planificate;</w:t>
      </w:r>
    </w:p>
    <w:p w:rsidR="004E3B2F" w:rsidRPr="001D36A0" w:rsidRDefault="004E3B2F" w:rsidP="00CC5C7F">
      <w:pPr>
        <w:ind w:firstLine="851"/>
        <w:jc w:val="both"/>
        <w:rPr>
          <w:rFonts w:ascii="Arial" w:hAnsi="Arial" w:cs="Arial"/>
        </w:rPr>
      </w:pPr>
    </w:p>
    <w:p w:rsidR="004E3B2F" w:rsidRPr="001D36A0" w:rsidRDefault="00C40758" w:rsidP="00CC5C7F">
      <w:pPr>
        <w:ind w:firstLine="851"/>
        <w:jc w:val="both"/>
        <w:rPr>
          <w:rFonts w:ascii="Arial" w:hAnsi="Arial" w:cs="Arial"/>
        </w:rPr>
      </w:pPr>
      <w:r w:rsidRPr="001D36A0">
        <w:rPr>
          <w:rFonts w:ascii="Arial" w:hAnsi="Arial" w:cs="Arial"/>
        </w:rPr>
        <w:t>S</w:t>
      </w:r>
      <w:r w:rsidR="004E3B2F" w:rsidRPr="001D36A0">
        <w:rPr>
          <w:rFonts w:ascii="Arial" w:hAnsi="Arial" w:cs="Arial"/>
        </w:rPr>
        <w:t>istem</w:t>
      </w:r>
      <w:r w:rsidRPr="001D36A0">
        <w:rPr>
          <w:rFonts w:ascii="Arial" w:hAnsi="Arial" w:cs="Arial"/>
        </w:rPr>
        <w:t>ul</w:t>
      </w:r>
      <w:r w:rsidR="004E3B2F" w:rsidRPr="001D36A0">
        <w:rPr>
          <w:rFonts w:ascii="Arial" w:hAnsi="Arial" w:cs="Arial"/>
        </w:rPr>
        <w:t xml:space="preserve"> centralizat de colectare a apelor uzate menajere</w:t>
      </w:r>
      <w:r w:rsidRPr="001D36A0">
        <w:rPr>
          <w:rFonts w:ascii="Arial" w:hAnsi="Arial" w:cs="Arial"/>
        </w:rPr>
        <w:t xml:space="preserve"> proiectat în comuna Boghicea va descărca apele uzate în S</w:t>
      </w:r>
      <w:r w:rsidR="004E3B2F" w:rsidRPr="001D36A0">
        <w:rPr>
          <w:rFonts w:ascii="Arial" w:hAnsi="Arial" w:cs="Arial"/>
        </w:rPr>
        <w:t xml:space="preserve">tația de epurare </w:t>
      </w:r>
      <w:r w:rsidRPr="001D36A0">
        <w:rPr>
          <w:rFonts w:ascii="Arial" w:hAnsi="Arial" w:cs="Arial"/>
        </w:rPr>
        <w:t xml:space="preserve">existent în </w:t>
      </w:r>
      <w:r w:rsidR="004E3B2F" w:rsidRPr="001D36A0">
        <w:rPr>
          <w:rFonts w:ascii="Arial" w:hAnsi="Arial" w:cs="Arial"/>
        </w:rPr>
        <w:t>comun</w:t>
      </w:r>
      <w:r w:rsidRPr="001D36A0">
        <w:rPr>
          <w:rFonts w:ascii="Arial" w:hAnsi="Arial" w:cs="Arial"/>
        </w:rPr>
        <w:t>a</w:t>
      </w:r>
      <w:r w:rsidR="004E3B2F" w:rsidRPr="001D36A0">
        <w:rPr>
          <w:rFonts w:ascii="Arial" w:hAnsi="Arial" w:cs="Arial"/>
        </w:rPr>
        <w:t xml:space="preserve"> Bâra.</w:t>
      </w:r>
    </w:p>
    <w:p w:rsidR="00CC5C7F" w:rsidRPr="001D36A0" w:rsidRDefault="00CC5C7F" w:rsidP="004271C4">
      <w:pPr>
        <w:autoSpaceDE w:val="0"/>
        <w:autoSpaceDN w:val="0"/>
        <w:adjustRightInd w:val="0"/>
        <w:ind w:firstLine="851"/>
        <w:jc w:val="both"/>
        <w:rPr>
          <w:rFonts w:ascii="Courier New" w:eastAsiaTheme="minorHAnsi" w:hAnsi="Courier New" w:cs="Courier New"/>
          <w:sz w:val="22"/>
          <w:szCs w:val="22"/>
        </w:rPr>
      </w:pPr>
    </w:p>
    <w:p w:rsidR="0065515D" w:rsidRPr="001D36A0" w:rsidRDefault="0065515D" w:rsidP="004271C4">
      <w:pPr>
        <w:autoSpaceDE w:val="0"/>
        <w:autoSpaceDN w:val="0"/>
        <w:adjustRightInd w:val="0"/>
        <w:ind w:firstLine="851"/>
        <w:jc w:val="both"/>
        <w:rPr>
          <w:rFonts w:ascii="Arial" w:eastAsiaTheme="minorHAnsi" w:hAnsi="Arial" w:cs="Arial"/>
          <w:b/>
        </w:rPr>
      </w:pPr>
      <w:r w:rsidRPr="001D36A0">
        <w:rPr>
          <w:rFonts w:ascii="Courier New" w:eastAsiaTheme="minorHAnsi" w:hAnsi="Courier New" w:cs="Courier New"/>
          <w:sz w:val="22"/>
          <w:szCs w:val="22"/>
        </w:rPr>
        <w:lastRenderedPageBreak/>
        <w:t xml:space="preserve">–  </w:t>
      </w:r>
      <w:r w:rsidRPr="001D36A0">
        <w:rPr>
          <w:rFonts w:ascii="Arial" w:eastAsiaTheme="minorHAnsi" w:hAnsi="Arial" w:cs="Arial"/>
          <w:b/>
        </w:rPr>
        <w:t>detalii privind alternativele care au fost luate în considerare;</w:t>
      </w:r>
    </w:p>
    <w:p w:rsidR="00CC5C7F" w:rsidRPr="001D36A0" w:rsidRDefault="00CC5C7F" w:rsidP="00CC5C7F">
      <w:pPr>
        <w:autoSpaceDE w:val="0"/>
        <w:autoSpaceDN w:val="0"/>
        <w:adjustRightInd w:val="0"/>
        <w:ind w:firstLine="851"/>
        <w:jc w:val="both"/>
        <w:rPr>
          <w:rFonts w:ascii="Arial" w:hAnsi="Arial" w:cs="Arial"/>
          <w:lang w:val="pt-BR"/>
        </w:rPr>
      </w:pPr>
      <w:r w:rsidRPr="001D36A0">
        <w:rPr>
          <w:rFonts w:ascii="Arial" w:hAnsi="Arial" w:cs="Arial"/>
          <w:lang w:val="pt-BR"/>
        </w:rPr>
        <w:t>Nu este cazul</w:t>
      </w:r>
      <w:r w:rsidR="0036164C" w:rsidRPr="001D36A0">
        <w:rPr>
          <w:rFonts w:ascii="Arial" w:hAnsi="Arial" w:cs="Arial"/>
          <w:lang w:val="pt-BR"/>
        </w:rPr>
        <w:t>.</w:t>
      </w:r>
    </w:p>
    <w:p w:rsidR="0036164C" w:rsidRPr="001D36A0" w:rsidRDefault="0036164C" w:rsidP="00CC5C7F">
      <w:pPr>
        <w:autoSpaceDE w:val="0"/>
        <w:autoSpaceDN w:val="0"/>
        <w:adjustRightInd w:val="0"/>
        <w:ind w:firstLine="851"/>
        <w:jc w:val="both"/>
        <w:rPr>
          <w:rFonts w:ascii="Arial" w:hAnsi="Arial" w:cs="Arial"/>
          <w:lang w:val="pt-BR"/>
        </w:rPr>
      </w:pPr>
    </w:p>
    <w:p w:rsidR="0065515D" w:rsidRPr="001D36A0" w:rsidRDefault="0065515D" w:rsidP="004271C4">
      <w:pPr>
        <w:autoSpaceDE w:val="0"/>
        <w:autoSpaceDN w:val="0"/>
        <w:adjustRightInd w:val="0"/>
        <w:ind w:firstLine="851"/>
        <w:jc w:val="both"/>
        <w:rPr>
          <w:rFonts w:ascii="Arial" w:eastAsiaTheme="minorHAnsi" w:hAnsi="Arial" w:cs="Arial"/>
          <w:b/>
        </w:rPr>
      </w:pPr>
      <w:r w:rsidRPr="001D36A0">
        <w:rPr>
          <w:rFonts w:ascii="Arial" w:eastAsiaTheme="minorHAnsi" w:hAnsi="Arial" w:cs="Arial"/>
          <w:b/>
        </w:rPr>
        <w:t>–  alte activităţi care pot apărea ca urmare a proiectului (de exemplu, extragerea de agregate, asigurarea unor noi surse de apă, surse sau linii de transport al energiei, creşterea numărului de locuinţe, eliminarea apelor uzate şi a deşeurilor);</w:t>
      </w:r>
    </w:p>
    <w:p w:rsidR="00C6196D" w:rsidRPr="001D36A0" w:rsidRDefault="00C6196D" w:rsidP="00CC5C7F">
      <w:pPr>
        <w:autoSpaceDE w:val="0"/>
        <w:autoSpaceDN w:val="0"/>
        <w:adjustRightInd w:val="0"/>
        <w:ind w:firstLine="851"/>
        <w:jc w:val="both"/>
        <w:rPr>
          <w:rFonts w:ascii="Arial" w:hAnsi="Arial" w:cs="Arial"/>
          <w:lang w:val="pt-BR"/>
        </w:rPr>
      </w:pPr>
    </w:p>
    <w:p w:rsidR="00CC5C7F" w:rsidRPr="001D36A0" w:rsidRDefault="002B4EAF" w:rsidP="00CC5C7F">
      <w:pPr>
        <w:autoSpaceDE w:val="0"/>
        <w:autoSpaceDN w:val="0"/>
        <w:adjustRightInd w:val="0"/>
        <w:ind w:firstLine="851"/>
        <w:jc w:val="both"/>
        <w:rPr>
          <w:rFonts w:ascii="Arial" w:hAnsi="Arial" w:cs="Arial"/>
          <w:lang w:val="pt-BR"/>
        </w:rPr>
      </w:pPr>
      <w:r w:rsidRPr="001D36A0">
        <w:rPr>
          <w:rFonts w:ascii="Arial" w:hAnsi="Arial" w:cs="Arial"/>
          <w:lang w:val="pt-BR"/>
        </w:rPr>
        <w:t>Conform breviarului de calcul întocmit de proiectantul sistemului de alimentare cu apă potabilă dimensionarea s-a făcu pentru două etape, o etapă actuală și alta de perspectivă</w:t>
      </w:r>
      <w:r w:rsidR="0036164C" w:rsidRPr="001D36A0">
        <w:rPr>
          <w:rFonts w:ascii="Arial" w:hAnsi="Arial" w:cs="Arial"/>
          <w:lang w:val="pt-BR"/>
        </w:rPr>
        <w:t>.</w:t>
      </w:r>
    </w:p>
    <w:p w:rsidR="002B4EAF" w:rsidRPr="001D36A0" w:rsidRDefault="002B4EAF" w:rsidP="00CC5C7F">
      <w:pPr>
        <w:autoSpaceDE w:val="0"/>
        <w:autoSpaceDN w:val="0"/>
        <w:adjustRightInd w:val="0"/>
        <w:ind w:firstLine="851"/>
        <w:jc w:val="both"/>
        <w:rPr>
          <w:rFonts w:ascii="Arial" w:hAnsi="Arial" w:cs="Arial"/>
          <w:lang w:val="pt-BR"/>
        </w:rPr>
      </w:pPr>
      <w:r w:rsidRPr="001D36A0">
        <w:rPr>
          <w:rFonts w:ascii="Arial" w:hAnsi="Arial" w:cs="Arial"/>
          <w:lang w:val="pt-BR"/>
        </w:rPr>
        <w:t>Apele uzate menajere vor fi colectate de un sistem centralizat de colectare și epurare aflat în faza de autorizare.</w:t>
      </w:r>
    </w:p>
    <w:p w:rsidR="00CC5C7F" w:rsidRPr="001D36A0" w:rsidRDefault="002B4EAF" w:rsidP="004271C4">
      <w:pPr>
        <w:autoSpaceDE w:val="0"/>
        <w:autoSpaceDN w:val="0"/>
        <w:adjustRightInd w:val="0"/>
        <w:ind w:firstLine="851"/>
        <w:jc w:val="both"/>
        <w:rPr>
          <w:rFonts w:ascii="Courier New" w:eastAsiaTheme="minorHAnsi" w:hAnsi="Courier New" w:cs="Courier New"/>
          <w:sz w:val="22"/>
          <w:szCs w:val="22"/>
        </w:rPr>
      </w:pPr>
      <w:r w:rsidRPr="001D36A0">
        <w:rPr>
          <w:rFonts w:ascii="Courier New" w:eastAsiaTheme="minorHAnsi" w:hAnsi="Courier New" w:cs="Courier New"/>
          <w:sz w:val="22"/>
          <w:szCs w:val="22"/>
        </w:rPr>
        <w:t xml:space="preserve"> </w:t>
      </w:r>
    </w:p>
    <w:p w:rsidR="0065515D" w:rsidRPr="001D36A0" w:rsidRDefault="0065515D" w:rsidP="0065515D">
      <w:pPr>
        <w:autoSpaceDE w:val="0"/>
        <w:autoSpaceDN w:val="0"/>
        <w:adjustRightInd w:val="0"/>
        <w:ind w:firstLine="851"/>
        <w:rPr>
          <w:rFonts w:ascii="Arial" w:eastAsiaTheme="minorHAnsi" w:hAnsi="Arial" w:cs="Arial"/>
        </w:rPr>
      </w:pPr>
      <w:r w:rsidRPr="001D36A0">
        <w:rPr>
          <w:rFonts w:ascii="Arial" w:eastAsiaTheme="minorHAnsi" w:hAnsi="Arial" w:cs="Arial"/>
        </w:rPr>
        <w:t>–  alte autorizaţii cerute pentru proiect.</w:t>
      </w:r>
    </w:p>
    <w:p w:rsidR="00CC5C7F" w:rsidRPr="001D36A0" w:rsidRDefault="00CC5C7F" w:rsidP="00CC5C7F">
      <w:pPr>
        <w:autoSpaceDE w:val="0"/>
        <w:autoSpaceDN w:val="0"/>
        <w:adjustRightInd w:val="0"/>
        <w:ind w:firstLine="851"/>
        <w:jc w:val="both"/>
        <w:rPr>
          <w:rFonts w:ascii="Arial" w:hAnsi="Arial" w:cs="Arial"/>
          <w:lang w:val="pt-BR"/>
        </w:rPr>
      </w:pPr>
      <w:r w:rsidRPr="001D36A0">
        <w:rPr>
          <w:rFonts w:ascii="Arial" w:hAnsi="Arial" w:cs="Arial"/>
          <w:lang w:val="pt-BR"/>
        </w:rPr>
        <w:t>Nu este cazul</w:t>
      </w:r>
      <w:r w:rsidR="0036164C" w:rsidRPr="001D36A0">
        <w:rPr>
          <w:rFonts w:ascii="Arial" w:hAnsi="Arial" w:cs="Arial"/>
          <w:lang w:val="pt-BR"/>
        </w:rPr>
        <w:t>.</w:t>
      </w:r>
    </w:p>
    <w:p w:rsidR="0065515D" w:rsidRPr="001D36A0" w:rsidRDefault="0065515D" w:rsidP="004E665D">
      <w:pPr>
        <w:autoSpaceDE w:val="0"/>
        <w:autoSpaceDN w:val="0"/>
        <w:adjustRightInd w:val="0"/>
        <w:ind w:firstLine="993"/>
        <w:jc w:val="both"/>
        <w:rPr>
          <w:rFonts w:ascii="Arial" w:hAnsi="Arial" w:cs="Arial"/>
          <w:b/>
          <w:lang w:val="it-IT"/>
        </w:rPr>
      </w:pPr>
    </w:p>
    <w:p w:rsidR="00473904" w:rsidRPr="001D36A0" w:rsidRDefault="00473904" w:rsidP="00473904">
      <w:pPr>
        <w:autoSpaceDE w:val="0"/>
        <w:autoSpaceDN w:val="0"/>
        <w:adjustRightInd w:val="0"/>
        <w:ind w:firstLine="851"/>
        <w:rPr>
          <w:rFonts w:ascii="Arial" w:eastAsiaTheme="minorHAnsi" w:hAnsi="Arial" w:cs="Arial"/>
          <w:b/>
        </w:rPr>
      </w:pPr>
      <w:r w:rsidRPr="001D36A0">
        <w:rPr>
          <w:rFonts w:ascii="Arial" w:eastAsiaTheme="minorHAnsi" w:hAnsi="Arial" w:cs="Arial"/>
          <w:b/>
        </w:rPr>
        <w:t>IV. Descrierea lucrărilor de demolare necesare:</w:t>
      </w:r>
    </w:p>
    <w:p w:rsidR="00473904" w:rsidRPr="001D36A0" w:rsidRDefault="00473904" w:rsidP="00473904">
      <w:pPr>
        <w:autoSpaceDE w:val="0"/>
        <w:autoSpaceDN w:val="0"/>
        <w:adjustRightInd w:val="0"/>
        <w:ind w:firstLine="851"/>
        <w:jc w:val="both"/>
        <w:rPr>
          <w:rFonts w:ascii="Arial" w:eastAsiaTheme="minorHAnsi" w:hAnsi="Arial" w:cs="Arial"/>
          <w:b/>
        </w:rPr>
      </w:pPr>
      <w:r w:rsidRPr="001D36A0">
        <w:rPr>
          <w:rFonts w:ascii="Arial" w:eastAsiaTheme="minorHAnsi" w:hAnsi="Arial" w:cs="Arial"/>
          <w:b/>
        </w:rPr>
        <w:t>-  planul de execuţie a lucrărilor de demolare, de refacere şi folosire ulterioară a terenului;</w:t>
      </w:r>
    </w:p>
    <w:p w:rsidR="0036164C" w:rsidRPr="001D36A0" w:rsidRDefault="0036164C" w:rsidP="0036164C">
      <w:pPr>
        <w:autoSpaceDE w:val="0"/>
        <w:autoSpaceDN w:val="0"/>
        <w:adjustRightInd w:val="0"/>
        <w:ind w:firstLine="851"/>
        <w:jc w:val="both"/>
        <w:rPr>
          <w:rFonts w:ascii="Arial" w:hAnsi="Arial" w:cs="Arial"/>
          <w:lang w:val="pt-BR"/>
        </w:rPr>
      </w:pPr>
      <w:r w:rsidRPr="001D36A0">
        <w:rPr>
          <w:rFonts w:ascii="Arial" w:hAnsi="Arial" w:cs="Arial"/>
          <w:lang w:val="pt-BR"/>
        </w:rPr>
        <w:t>Nu este cazul.</w:t>
      </w:r>
    </w:p>
    <w:p w:rsidR="0036164C" w:rsidRPr="001D36A0" w:rsidRDefault="0036164C" w:rsidP="00473904">
      <w:pPr>
        <w:autoSpaceDE w:val="0"/>
        <w:autoSpaceDN w:val="0"/>
        <w:adjustRightInd w:val="0"/>
        <w:ind w:firstLine="851"/>
        <w:jc w:val="both"/>
        <w:rPr>
          <w:rFonts w:ascii="Arial" w:eastAsiaTheme="minorHAnsi" w:hAnsi="Arial" w:cs="Arial"/>
          <w:b/>
        </w:rPr>
      </w:pPr>
    </w:p>
    <w:p w:rsidR="00473904" w:rsidRPr="001D36A0" w:rsidRDefault="00473904" w:rsidP="00473904">
      <w:pPr>
        <w:autoSpaceDE w:val="0"/>
        <w:autoSpaceDN w:val="0"/>
        <w:adjustRightInd w:val="0"/>
        <w:ind w:firstLine="851"/>
        <w:jc w:val="both"/>
        <w:rPr>
          <w:rFonts w:ascii="Arial" w:eastAsiaTheme="minorHAnsi" w:hAnsi="Arial" w:cs="Arial"/>
          <w:b/>
        </w:rPr>
      </w:pPr>
      <w:r w:rsidRPr="001D36A0">
        <w:rPr>
          <w:rFonts w:ascii="Arial" w:eastAsiaTheme="minorHAnsi" w:hAnsi="Arial" w:cs="Arial"/>
          <w:b/>
        </w:rPr>
        <w:t>–  descrierea lucrărilor de refacere a amplasamentului;</w:t>
      </w:r>
    </w:p>
    <w:p w:rsidR="0036164C" w:rsidRPr="001D36A0" w:rsidRDefault="0036164C" w:rsidP="0036164C">
      <w:pPr>
        <w:autoSpaceDE w:val="0"/>
        <w:autoSpaceDN w:val="0"/>
        <w:adjustRightInd w:val="0"/>
        <w:ind w:firstLine="851"/>
        <w:jc w:val="both"/>
        <w:rPr>
          <w:rFonts w:ascii="Arial" w:hAnsi="Arial" w:cs="Arial"/>
          <w:lang w:val="pt-BR"/>
        </w:rPr>
      </w:pPr>
      <w:r w:rsidRPr="001D36A0">
        <w:rPr>
          <w:rFonts w:ascii="Arial" w:hAnsi="Arial" w:cs="Arial"/>
          <w:lang w:val="pt-BR"/>
        </w:rPr>
        <w:t>Nu este cazul.</w:t>
      </w:r>
    </w:p>
    <w:p w:rsidR="0036164C" w:rsidRPr="001D36A0" w:rsidRDefault="0036164C" w:rsidP="00473904">
      <w:pPr>
        <w:autoSpaceDE w:val="0"/>
        <w:autoSpaceDN w:val="0"/>
        <w:adjustRightInd w:val="0"/>
        <w:ind w:firstLine="851"/>
        <w:jc w:val="both"/>
        <w:rPr>
          <w:rFonts w:ascii="Arial" w:eastAsiaTheme="minorHAnsi" w:hAnsi="Arial" w:cs="Arial"/>
          <w:b/>
        </w:rPr>
      </w:pPr>
    </w:p>
    <w:p w:rsidR="00473904" w:rsidRPr="001D36A0" w:rsidRDefault="00473904" w:rsidP="00473904">
      <w:pPr>
        <w:autoSpaceDE w:val="0"/>
        <w:autoSpaceDN w:val="0"/>
        <w:adjustRightInd w:val="0"/>
        <w:ind w:firstLine="851"/>
        <w:jc w:val="both"/>
        <w:rPr>
          <w:rFonts w:ascii="Arial" w:eastAsiaTheme="minorHAnsi" w:hAnsi="Arial" w:cs="Arial"/>
          <w:b/>
        </w:rPr>
      </w:pPr>
      <w:r w:rsidRPr="001D36A0">
        <w:rPr>
          <w:rFonts w:ascii="Arial" w:eastAsiaTheme="minorHAnsi" w:hAnsi="Arial" w:cs="Arial"/>
          <w:b/>
        </w:rPr>
        <w:t>–  căi noi de acces sau schimbări ale celor existente, după caz;</w:t>
      </w:r>
    </w:p>
    <w:p w:rsidR="0036164C" w:rsidRPr="001D36A0" w:rsidRDefault="0036164C" w:rsidP="0036164C">
      <w:pPr>
        <w:autoSpaceDE w:val="0"/>
        <w:autoSpaceDN w:val="0"/>
        <w:adjustRightInd w:val="0"/>
        <w:ind w:firstLine="851"/>
        <w:jc w:val="both"/>
        <w:rPr>
          <w:rFonts w:ascii="Arial" w:hAnsi="Arial" w:cs="Arial"/>
          <w:lang w:val="pt-BR"/>
        </w:rPr>
      </w:pPr>
      <w:r w:rsidRPr="001D36A0">
        <w:rPr>
          <w:rFonts w:ascii="Arial" w:hAnsi="Arial" w:cs="Arial"/>
          <w:lang w:val="pt-BR"/>
        </w:rPr>
        <w:t>Nu este cazul.</w:t>
      </w:r>
    </w:p>
    <w:p w:rsidR="0036164C" w:rsidRPr="001D36A0" w:rsidRDefault="0036164C" w:rsidP="00473904">
      <w:pPr>
        <w:autoSpaceDE w:val="0"/>
        <w:autoSpaceDN w:val="0"/>
        <w:adjustRightInd w:val="0"/>
        <w:ind w:firstLine="851"/>
        <w:jc w:val="both"/>
        <w:rPr>
          <w:rFonts w:ascii="Arial" w:eastAsiaTheme="minorHAnsi" w:hAnsi="Arial" w:cs="Arial"/>
          <w:b/>
        </w:rPr>
      </w:pPr>
    </w:p>
    <w:p w:rsidR="00473904" w:rsidRPr="001D36A0" w:rsidRDefault="00473904" w:rsidP="00473904">
      <w:pPr>
        <w:autoSpaceDE w:val="0"/>
        <w:autoSpaceDN w:val="0"/>
        <w:adjustRightInd w:val="0"/>
        <w:ind w:firstLine="851"/>
        <w:jc w:val="both"/>
        <w:rPr>
          <w:rFonts w:ascii="Arial" w:eastAsiaTheme="minorHAnsi" w:hAnsi="Arial" w:cs="Arial"/>
          <w:b/>
        </w:rPr>
      </w:pPr>
      <w:r w:rsidRPr="001D36A0">
        <w:rPr>
          <w:rFonts w:ascii="Arial" w:eastAsiaTheme="minorHAnsi" w:hAnsi="Arial" w:cs="Arial"/>
          <w:b/>
        </w:rPr>
        <w:t>–  metode folosite în demolare;</w:t>
      </w:r>
    </w:p>
    <w:p w:rsidR="0036164C" w:rsidRPr="001D36A0" w:rsidRDefault="0036164C" w:rsidP="0036164C">
      <w:pPr>
        <w:autoSpaceDE w:val="0"/>
        <w:autoSpaceDN w:val="0"/>
        <w:adjustRightInd w:val="0"/>
        <w:ind w:firstLine="851"/>
        <w:jc w:val="both"/>
        <w:rPr>
          <w:rFonts w:ascii="Arial" w:hAnsi="Arial" w:cs="Arial"/>
          <w:lang w:val="pt-BR"/>
        </w:rPr>
      </w:pPr>
      <w:r w:rsidRPr="001D36A0">
        <w:rPr>
          <w:rFonts w:ascii="Arial" w:hAnsi="Arial" w:cs="Arial"/>
          <w:lang w:val="pt-BR"/>
        </w:rPr>
        <w:t>Nu este cazul.</w:t>
      </w:r>
    </w:p>
    <w:p w:rsidR="0036164C" w:rsidRPr="001D36A0" w:rsidRDefault="0036164C" w:rsidP="00473904">
      <w:pPr>
        <w:autoSpaceDE w:val="0"/>
        <w:autoSpaceDN w:val="0"/>
        <w:adjustRightInd w:val="0"/>
        <w:ind w:firstLine="851"/>
        <w:jc w:val="both"/>
        <w:rPr>
          <w:rFonts w:ascii="Arial" w:eastAsiaTheme="minorHAnsi" w:hAnsi="Arial" w:cs="Arial"/>
          <w:b/>
        </w:rPr>
      </w:pPr>
    </w:p>
    <w:p w:rsidR="00473904" w:rsidRPr="001D36A0" w:rsidRDefault="00473904" w:rsidP="00473904">
      <w:pPr>
        <w:autoSpaceDE w:val="0"/>
        <w:autoSpaceDN w:val="0"/>
        <w:adjustRightInd w:val="0"/>
        <w:ind w:firstLine="851"/>
        <w:jc w:val="both"/>
        <w:rPr>
          <w:rFonts w:ascii="Arial" w:eastAsiaTheme="minorHAnsi" w:hAnsi="Arial" w:cs="Arial"/>
          <w:b/>
        </w:rPr>
      </w:pPr>
      <w:r w:rsidRPr="001D36A0">
        <w:rPr>
          <w:rFonts w:ascii="Arial" w:eastAsiaTheme="minorHAnsi" w:hAnsi="Arial" w:cs="Arial"/>
          <w:b/>
        </w:rPr>
        <w:t>–  detalii privind alternativele care au fost luate în considerare;</w:t>
      </w:r>
    </w:p>
    <w:p w:rsidR="0036164C" w:rsidRPr="001D36A0" w:rsidRDefault="0036164C" w:rsidP="0036164C">
      <w:pPr>
        <w:autoSpaceDE w:val="0"/>
        <w:autoSpaceDN w:val="0"/>
        <w:adjustRightInd w:val="0"/>
        <w:ind w:firstLine="851"/>
        <w:jc w:val="both"/>
        <w:rPr>
          <w:rFonts w:ascii="Arial" w:hAnsi="Arial" w:cs="Arial"/>
          <w:lang w:val="pt-BR"/>
        </w:rPr>
      </w:pPr>
      <w:r w:rsidRPr="001D36A0">
        <w:rPr>
          <w:rFonts w:ascii="Arial" w:hAnsi="Arial" w:cs="Arial"/>
          <w:lang w:val="pt-BR"/>
        </w:rPr>
        <w:t>Nu este cazul.</w:t>
      </w:r>
    </w:p>
    <w:p w:rsidR="0036164C" w:rsidRPr="001D36A0" w:rsidRDefault="0036164C" w:rsidP="00473904">
      <w:pPr>
        <w:autoSpaceDE w:val="0"/>
        <w:autoSpaceDN w:val="0"/>
        <w:adjustRightInd w:val="0"/>
        <w:ind w:firstLine="851"/>
        <w:jc w:val="both"/>
        <w:rPr>
          <w:rFonts w:ascii="Arial" w:eastAsiaTheme="minorHAnsi" w:hAnsi="Arial" w:cs="Arial"/>
          <w:b/>
        </w:rPr>
      </w:pPr>
    </w:p>
    <w:p w:rsidR="00473904" w:rsidRPr="001D36A0" w:rsidRDefault="00473904" w:rsidP="00473904">
      <w:pPr>
        <w:autoSpaceDE w:val="0"/>
        <w:autoSpaceDN w:val="0"/>
        <w:adjustRightInd w:val="0"/>
        <w:ind w:firstLine="851"/>
        <w:jc w:val="both"/>
        <w:rPr>
          <w:rFonts w:ascii="Arial" w:eastAsiaTheme="minorHAnsi" w:hAnsi="Arial" w:cs="Arial"/>
          <w:b/>
        </w:rPr>
      </w:pPr>
      <w:r w:rsidRPr="001D36A0">
        <w:rPr>
          <w:rFonts w:ascii="Arial" w:eastAsiaTheme="minorHAnsi" w:hAnsi="Arial" w:cs="Arial"/>
          <w:b/>
        </w:rPr>
        <w:t>–  alte activităţi care pot apărea ca urmare a demolării (de exemplu, eliminarea deşeurilor).</w:t>
      </w:r>
    </w:p>
    <w:p w:rsidR="0036164C" w:rsidRPr="001D36A0" w:rsidRDefault="0036164C" w:rsidP="0036164C">
      <w:pPr>
        <w:autoSpaceDE w:val="0"/>
        <w:autoSpaceDN w:val="0"/>
        <w:adjustRightInd w:val="0"/>
        <w:ind w:firstLine="851"/>
        <w:jc w:val="both"/>
        <w:rPr>
          <w:rFonts w:ascii="Arial" w:hAnsi="Arial" w:cs="Arial"/>
          <w:lang w:val="pt-BR"/>
        </w:rPr>
      </w:pPr>
      <w:r w:rsidRPr="001D36A0">
        <w:rPr>
          <w:rFonts w:ascii="Arial" w:hAnsi="Arial" w:cs="Arial"/>
          <w:lang w:val="pt-BR"/>
        </w:rPr>
        <w:t>Nu este cazul.</w:t>
      </w:r>
    </w:p>
    <w:p w:rsidR="002B4EAF" w:rsidRPr="001D36A0" w:rsidRDefault="002B4EAF" w:rsidP="0036164C">
      <w:pPr>
        <w:autoSpaceDE w:val="0"/>
        <w:autoSpaceDN w:val="0"/>
        <w:adjustRightInd w:val="0"/>
        <w:ind w:firstLine="851"/>
        <w:jc w:val="both"/>
        <w:rPr>
          <w:rFonts w:ascii="Arial" w:hAnsi="Arial" w:cs="Arial"/>
          <w:lang w:val="pt-BR"/>
        </w:rPr>
      </w:pPr>
    </w:p>
    <w:p w:rsidR="00830170" w:rsidRPr="001D36A0" w:rsidRDefault="00830170" w:rsidP="00830170">
      <w:pPr>
        <w:autoSpaceDE w:val="0"/>
        <w:autoSpaceDN w:val="0"/>
        <w:adjustRightInd w:val="0"/>
        <w:ind w:firstLine="851"/>
        <w:jc w:val="both"/>
        <w:rPr>
          <w:rFonts w:ascii="Arial" w:eastAsiaTheme="minorHAnsi" w:hAnsi="Arial" w:cs="Arial"/>
          <w:b/>
        </w:rPr>
      </w:pPr>
      <w:r w:rsidRPr="001D36A0">
        <w:rPr>
          <w:rFonts w:ascii="Arial" w:eastAsiaTheme="minorHAnsi" w:hAnsi="Arial" w:cs="Arial"/>
          <w:b/>
        </w:rPr>
        <w:t>V. Descrierea amplasării proiectului:</w:t>
      </w:r>
    </w:p>
    <w:p w:rsidR="00830170" w:rsidRPr="001D36A0" w:rsidRDefault="00830170" w:rsidP="00830170">
      <w:pPr>
        <w:autoSpaceDE w:val="0"/>
        <w:autoSpaceDN w:val="0"/>
        <w:adjustRightInd w:val="0"/>
        <w:ind w:firstLine="851"/>
        <w:jc w:val="both"/>
        <w:rPr>
          <w:rFonts w:ascii="Arial" w:eastAsiaTheme="minorHAnsi" w:hAnsi="Arial" w:cs="Arial"/>
          <w:b/>
        </w:rPr>
      </w:pPr>
      <w:r w:rsidRPr="001D36A0">
        <w:rPr>
          <w:rFonts w:ascii="Arial" w:eastAsiaTheme="minorHAnsi" w:hAnsi="Arial" w:cs="Arial"/>
          <w:b/>
        </w:rPr>
        <w:t xml:space="preserve">-  distanţa faţă de graniţe pentru proiectele care cad sub incidenţa </w:t>
      </w:r>
      <w:r w:rsidRPr="001D36A0">
        <w:rPr>
          <w:rFonts w:ascii="Arial" w:eastAsiaTheme="minorHAnsi" w:hAnsi="Arial" w:cs="Arial"/>
          <w:b/>
          <w:vanish/>
        </w:rPr>
        <w:t>&lt;LLNK 11991     0252BO01   0 10&gt;</w:t>
      </w:r>
      <w:r w:rsidRPr="001D36A0">
        <w:rPr>
          <w:rFonts w:ascii="Arial" w:eastAsiaTheme="minorHAnsi" w:hAnsi="Arial" w:cs="Arial"/>
          <w:b/>
          <w:u w:val="single"/>
        </w:rPr>
        <w:t>Convenţiei</w:t>
      </w:r>
      <w:r w:rsidRPr="001D36A0">
        <w:rPr>
          <w:rFonts w:ascii="Arial" w:eastAsiaTheme="minorHAnsi" w:hAnsi="Arial" w:cs="Arial"/>
          <w:b/>
        </w:rPr>
        <w:t xml:space="preserve"> privind evaluarea impactului asupra mediului în context transfrontieră, adoptată la Espoo la 25 februarie 1991, ratificată prin </w:t>
      </w:r>
      <w:r w:rsidRPr="001D36A0">
        <w:rPr>
          <w:rFonts w:ascii="Arial" w:eastAsiaTheme="minorHAnsi" w:hAnsi="Arial" w:cs="Arial"/>
          <w:b/>
          <w:vanish/>
        </w:rPr>
        <w:t>&lt;LLNK 12001    22 12 211   0 17&gt;</w:t>
      </w:r>
      <w:r w:rsidRPr="001D36A0">
        <w:rPr>
          <w:rFonts w:ascii="Arial" w:eastAsiaTheme="minorHAnsi" w:hAnsi="Arial" w:cs="Arial"/>
          <w:b/>
          <w:u w:val="single"/>
        </w:rPr>
        <w:t>Legea nr. 22/2001</w:t>
      </w:r>
      <w:r w:rsidRPr="001D36A0">
        <w:rPr>
          <w:rFonts w:ascii="Arial" w:eastAsiaTheme="minorHAnsi" w:hAnsi="Arial" w:cs="Arial"/>
          <w:b/>
        </w:rPr>
        <w:t>, cu completările ulterioare;</w:t>
      </w:r>
    </w:p>
    <w:p w:rsidR="00830170" w:rsidRPr="001D36A0" w:rsidRDefault="00830170" w:rsidP="00830170">
      <w:pPr>
        <w:autoSpaceDE w:val="0"/>
        <w:autoSpaceDN w:val="0"/>
        <w:adjustRightInd w:val="0"/>
        <w:ind w:firstLine="851"/>
        <w:jc w:val="both"/>
        <w:rPr>
          <w:rFonts w:ascii="Arial" w:hAnsi="Arial" w:cs="Arial"/>
          <w:lang w:val="pt-BR"/>
        </w:rPr>
      </w:pPr>
      <w:r w:rsidRPr="001D36A0">
        <w:rPr>
          <w:rFonts w:ascii="Arial" w:hAnsi="Arial" w:cs="Arial"/>
          <w:lang w:val="pt-BR"/>
        </w:rPr>
        <w:t>Nu este cazul.</w:t>
      </w:r>
    </w:p>
    <w:p w:rsidR="00830170" w:rsidRPr="001D36A0" w:rsidRDefault="00830170" w:rsidP="00830170">
      <w:pPr>
        <w:autoSpaceDE w:val="0"/>
        <w:autoSpaceDN w:val="0"/>
        <w:adjustRightInd w:val="0"/>
        <w:ind w:firstLine="851"/>
        <w:jc w:val="both"/>
        <w:rPr>
          <w:rFonts w:ascii="Courier New" w:eastAsiaTheme="minorHAnsi" w:hAnsi="Courier New" w:cs="Courier New"/>
        </w:rPr>
      </w:pPr>
    </w:p>
    <w:p w:rsidR="00830170" w:rsidRPr="001D36A0" w:rsidRDefault="00830170" w:rsidP="00830170">
      <w:pPr>
        <w:autoSpaceDE w:val="0"/>
        <w:autoSpaceDN w:val="0"/>
        <w:adjustRightInd w:val="0"/>
        <w:ind w:firstLine="851"/>
        <w:jc w:val="both"/>
        <w:rPr>
          <w:rFonts w:ascii="Arial" w:eastAsiaTheme="minorHAnsi" w:hAnsi="Arial" w:cs="Arial"/>
        </w:rPr>
      </w:pPr>
      <w:r w:rsidRPr="001D36A0">
        <w:rPr>
          <w:rFonts w:ascii="Arial" w:eastAsiaTheme="minorHAnsi" w:hAnsi="Arial" w:cs="Arial"/>
        </w:rPr>
        <w:t xml:space="preserve">–  localizarea amplasamentului în raport cu patrimoniul cultural potrivit Listei monumentelor istorice, actualizată, aprobată prin </w:t>
      </w:r>
      <w:r w:rsidRPr="001D36A0">
        <w:rPr>
          <w:rFonts w:ascii="Arial" w:eastAsiaTheme="minorHAnsi" w:hAnsi="Arial" w:cs="Arial"/>
          <w:vanish/>
        </w:rPr>
        <w:t>&lt;LLNK 12004  2314 50BJ01   0 55&gt;</w:t>
      </w:r>
      <w:r w:rsidRPr="001D36A0">
        <w:rPr>
          <w:rFonts w:ascii="Arial" w:eastAsiaTheme="minorHAnsi" w:hAnsi="Arial" w:cs="Arial"/>
          <w:u w:val="single"/>
        </w:rPr>
        <w:t>Ordinul ministrului culturii şi cultelor nr. 2.314/2004</w:t>
      </w:r>
      <w:r w:rsidRPr="001D36A0">
        <w:rPr>
          <w:rFonts w:ascii="Arial" w:eastAsiaTheme="minorHAnsi" w:hAnsi="Arial" w:cs="Arial"/>
        </w:rPr>
        <w:t xml:space="preserve">, cu modificările ulterioare, şi Repertoriului arheologic naţional prevăzut de </w:t>
      </w:r>
      <w:r w:rsidRPr="001D36A0">
        <w:rPr>
          <w:rFonts w:ascii="Arial" w:eastAsiaTheme="minorHAnsi" w:hAnsi="Arial" w:cs="Arial"/>
          <w:vanish/>
        </w:rPr>
        <w:t>&lt;LLNK 12000    43133 331   0 32&gt;</w:t>
      </w:r>
      <w:r w:rsidRPr="001D36A0">
        <w:rPr>
          <w:rFonts w:ascii="Arial" w:eastAsiaTheme="minorHAnsi" w:hAnsi="Arial" w:cs="Arial"/>
          <w:u w:val="single"/>
        </w:rPr>
        <w:t>Ordonanţa Guvernului nr. 43/2000</w:t>
      </w:r>
      <w:r w:rsidRPr="001D36A0">
        <w:rPr>
          <w:rFonts w:ascii="Arial" w:eastAsiaTheme="minorHAnsi" w:hAnsi="Arial" w:cs="Arial"/>
        </w:rPr>
        <w:t xml:space="preserve"> privind protecţia patrimoniului arheologic şi declararea unor situri arheologice ca zone de interes naţional, republicată, cu modificările şi completările ulterioare;</w:t>
      </w:r>
    </w:p>
    <w:p w:rsidR="00830170" w:rsidRPr="001D36A0" w:rsidRDefault="00830170" w:rsidP="00830170">
      <w:pPr>
        <w:autoSpaceDE w:val="0"/>
        <w:autoSpaceDN w:val="0"/>
        <w:adjustRightInd w:val="0"/>
        <w:ind w:firstLine="851"/>
        <w:jc w:val="both"/>
        <w:rPr>
          <w:rFonts w:ascii="Arial" w:hAnsi="Arial" w:cs="Arial"/>
          <w:lang w:val="pt-BR"/>
        </w:rPr>
      </w:pPr>
      <w:r w:rsidRPr="001D36A0">
        <w:rPr>
          <w:rFonts w:ascii="Arial" w:hAnsi="Arial" w:cs="Arial"/>
          <w:lang w:val="pt-BR"/>
        </w:rPr>
        <w:t>Nu este cazul.</w:t>
      </w:r>
    </w:p>
    <w:p w:rsidR="00830170" w:rsidRPr="001D36A0" w:rsidRDefault="00830170" w:rsidP="00830170">
      <w:pPr>
        <w:autoSpaceDE w:val="0"/>
        <w:autoSpaceDN w:val="0"/>
        <w:adjustRightInd w:val="0"/>
        <w:ind w:firstLine="851"/>
        <w:jc w:val="both"/>
        <w:rPr>
          <w:rFonts w:ascii="Courier New" w:eastAsiaTheme="minorHAnsi" w:hAnsi="Courier New" w:cs="Courier New"/>
        </w:rPr>
      </w:pPr>
    </w:p>
    <w:p w:rsidR="00830170" w:rsidRPr="001D36A0" w:rsidRDefault="00830170" w:rsidP="00830170">
      <w:pPr>
        <w:autoSpaceDE w:val="0"/>
        <w:autoSpaceDN w:val="0"/>
        <w:adjustRightInd w:val="0"/>
        <w:ind w:firstLine="851"/>
        <w:jc w:val="both"/>
        <w:rPr>
          <w:rFonts w:ascii="Arial" w:eastAsiaTheme="minorHAnsi" w:hAnsi="Arial" w:cs="Arial"/>
          <w:b/>
        </w:rPr>
      </w:pPr>
      <w:r w:rsidRPr="001D36A0">
        <w:rPr>
          <w:rFonts w:ascii="Arial" w:eastAsiaTheme="minorHAnsi" w:hAnsi="Arial" w:cs="Arial"/>
          <w:b/>
        </w:rPr>
        <w:lastRenderedPageBreak/>
        <w:t>–  hărţi, fotografii ale amplasamentului care pot oferi informaţii privind caracteristicile fizice ale mediului, atât naturale, cât şi artificiale, şi alte informaţii privind:</w:t>
      </w:r>
    </w:p>
    <w:p w:rsidR="00830170" w:rsidRPr="001D36A0" w:rsidRDefault="00830170" w:rsidP="00830170">
      <w:pPr>
        <w:autoSpaceDE w:val="0"/>
        <w:autoSpaceDN w:val="0"/>
        <w:adjustRightInd w:val="0"/>
        <w:ind w:firstLine="851"/>
        <w:jc w:val="both"/>
        <w:rPr>
          <w:rFonts w:ascii="Arial" w:eastAsiaTheme="minorHAnsi" w:hAnsi="Arial" w:cs="Arial"/>
        </w:rPr>
      </w:pPr>
      <w:r w:rsidRPr="001D36A0">
        <w:rPr>
          <w:rFonts w:ascii="Courier New" w:eastAsiaTheme="minorHAnsi" w:hAnsi="Courier New" w:cs="Courier New"/>
        </w:rPr>
        <w:t xml:space="preserve">• </w:t>
      </w:r>
      <w:r w:rsidRPr="001D36A0">
        <w:rPr>
          <w:rFonts w:ascii="Arial" w:eastAsiaTheme="minorHAnsi" w:hAnsi="Arial" w:cs="Arial"/>
        </w:rPr>
        <w:t>folosinţele actuale şi planificate ale terenului atât pe amplasament, cât şi pe zone adiacente acestuia;</w:t>
      </w:r>
    </w:p>
    <w:p w:rsidR="00C6196D" w:rsidRPr="001D36A0" w:rsidRDefault="00C6196D" w:rsidP="00830170">
      <w:pPr>
        <w:ind w:firstLine="851"/>
        <w:jc w:val="both"/>
        <w:rPr>
          <w:rFonts w:ascii="Arial" w:hAnsi="Arial" w:cs="Arial"/>
          <w:lang w:val="pt-BR"/>
        </w:rPr>
      </w:pPr>
    </w:p>
    <w:p w:rsidR="00830170" w:rsidRPr="001D36A0" w:rsidRDefault="00830170" w:rsidP="00830170">
      <w:pPr>
        <w:ind w:firstLine="851"/>
        <w:jc w:val="both"/>
        <w:rPr>
          <w:rFonts w:ascii="Arial" w:hAnsi="Arial" w:cs="Arial"/>
          <w:lang w:val="ro-RO"/>
        </w:rPr>
      </w:pPr>
      <w:r w:rsidRPr="001D36A0">
        <w:rPr>
          <w:rFonts w:ascii="Arial" w:hAnsi="Arial" w:cs="Arial"/>
          <w:lang w:val="pt-BR"/>
        </w:rPr>
        <w:t>Zon</w:t>
      </w:r>
      <w:r w:rsidR="00A07002" w:rsidRPr="001D36A0">
        <w:rPr>
          <w:rFonts w:ascii="Arial" w:hAnsi="Arial" w:cs="Arial"/>
          <w:lang w:val="pt-BR"/>
        </w:rPr>
        <w:t>ele</w:t>
      </w:r>
      <w:r w:rsidRPr="001D36A0">
        <w:rPr>
          <w:rFonts w:ascii="Arial" w:hAnsi="Arial" w:cs="Arial"/>
          <w:lang w:val="pt-BR"/>
        </w:rPr>
        <w:t xml:space="preserve"> de lucru pentru care se solicită eliberarea acordului de mediu </w:t>
      </w:r>
      <w:r w:rsidR="00A07002" w:rsidRPr="001D36A0">
        <w:rPr>
          <w:rFonts w:ascii="Arial" w:hAnsi="Arial" w:cs="Arial"/>
          <w:lang w:val="pt-BR"/>
        </w:rPr>
        <w:t>sunt</w:t>
      </w:r>
      <w:r w:rsidRPr="001D36A0">
        <w:rPr>
          <w:rFonts w:ascii="Arial" w:hAnsi="Arial" w:cs="Arial"/>
          <w:lang w:val="pt-BR"/>
        </w:rPr>
        <w:t xml:space="preserve"> </w:t>
      </w:r>
      <w:r w:rsidRPr="001D36A0">
        <w:rPr>
          <w:rFonts w:ascii="Arial" w:hAnsi="Arial" w:cs="Arial"/>
          <w:b/>
          <w:lang w:val="ro-RO"/>
        </w:rPr>
        <w:t xml:space="preserve"> </w:t>
      </w:r>
      <w:r w:rsidRPr="001D36A0">
        <w:rPr>
          <w:rFonts w:ascii="Arial" w:hAnsi="Arial" w:cs="Arial"/>
          <w:lang w:val="pt-BR"/>
        </w:rPr>
        <w:t>amplasat</w:t>
      </w:r>
      <w:r w:rsidR="00A07002" w:rsidRPr="001D36A0">
        <w:rPr>
          <w:rFonts w:ascii="Arial" w:hAnsi="Arial" w:cs="Arial"/>
          <w:lang w:val="pt-BR"/>
        </w:rPr>
        <w:t>e</w:t>
      </w:r>
      <w:r w:rsidRPr="001D36A0">
        <w:rPr>
          <w:rFonts w:ascii="Arial" w:hAnsi="Arial" w:cs="Arial"/>
          <w:lang w:val="pt-BR"/>
        </w:rPr>
        <w:t xml:space="preserve"> în judeţul Neamţ, în extravilanul </w:t>
      </w:r>
      <w:r w:rsidR="002B4EAF" w:rsidRPr="001D36A0">
        <w:rPr>
          <w:rFonts w:ascii="Arial" w:hAnsi="Arial" w:cs="Arial"/>
          <w:lang w:val="pt-BR"/>
        </w:rPr>
        <w:t>și intravilanul comunei Boghicea</w:t>
      </w:r>
      <w:r w:rsidR="00A07002" w:rsidRPr="001D36A0">
        <w:rPr>
          <w:rFonts w:ascii="Arial" w:hAnsi="Arial" w:cs="Arial"/>
          <w:lang w:val="pt-BR"/>
        </w:rPr>
        <w:t xml:space="preserve"> și extravilanul comunei Bîra</w:t>
      </w:r>
      <w:r w:rsidRPr="001D36A0">
        <w:rPr>
          <w:rFonts w:ascii="Arial" w:hAnsi="Arial" w:cs="Arial"/>
          <w:lang w:val="pt-BR"/>
        </w:rPr>
        <w:t>, pe teren</w:t>
      </w:r>
      <w:r w:rsidR="002B4EAF" w:rsidRPr="001D36A0">
        <w:rPr>
          <w:rFonts w:ascii="Arial" w:hAnsi="Arial" w:cs="Arial"/>
          <w:lang w:val="pt-BR"/>
        </w:rPr>
        <w:t>uri</w:t>
      </w:r>
      <w:r w:rsidRPr="001D36A0">
        <w:rPr>
          <w:rFonts w:ascii="Arial" w:hAnsi="Arial" w:cs="Arial"/>
          <w:lang w:val="pt-BR"/>
        </w:rPr>
        <w:t xml:space="preserve"> proprietate p</w:t>
      </w:r>
      <w:r w:rsidR="002B4EAF" w:rsidRPr="001D36A0">
        <w:rPr>
          <w:rFonts w:ascii="Arial" w:hAnsi="Arial" w:cs="Arial"/>
          <w:lang w:val="pt-BR"/>
        </w:rPr>
        <w:t>ublică – zone adiacente drumurilor existente</w:t>
      </w:r>
      <w:r w:rsidRPr="001D36A0">
        <w:rPr>
          <w:rFonts w:ascii="Arial" w:hAnsi="Arial" w:cs="Arial"/>
          <w:lang w:val="ro-RO"/>
        </w:rPr>
        <w:t>.</w:t>
      </w:r>
    </w:p>
    <w:p w:rsidR="00830170" w:rsidRPr="001D36A0" w:rsidRDefault="00830170" w:rsidP="00830170">
      <w:pPr>
        <w:autoSpaceDE w:val="0"/>
        <w:autoSpaceDN w:val="0"/>
        <w:adjustRightInd w:val="0"/>
        <w:ind w:firstLine="851"/>
        <w:jc w:val="both"/>
        <w:rPr>
          <w:rFonts w:ascii="Courier New" w:eastAsiaTheme="minorHAnsi" w:hAnsi="Courier New" w:cs="Courier New"/>
        </w:rPr>
      </w:pPr>
    </w:p>
    <w:p w:rsidR="00830170" w:rsidRPr="001D36A0" w:rsidRDefault="00830170" w:rsidP="00830170">
      <w:pPr>
        <w:autoSpaceDE w:val="0"/>
        <w:autoSpaceDN w:val="0"/>
        <w:adjustRightInd w:val="0"/>
        <w:ind w:firstLine="851"/>
        <w:jc w:val="both"/>
        <w:rPr>
          <w:rFonts w:ascii="Arial" w:eastAsiaTheme="minorHAnsi" w:hAnsi="Arial" w:cs="Arial"/>
        </w:rPr>
      </w:pPr>
      <w:r w:rsidRPr="001D36A0">
        <w:rPr>
          <w:rFonts w:ascii="Arial" w:eastAsiaTheme="minorHAnsi" w:hAnsi="Arial" w:cs="Arial"/>
        </w:rPr>
        <w:t>• politici de zonare şi de folosire a terenului;</w:t>
      </w:r>
    </w:p>
    <w:p w:rsidR="00C6196D" w:rsidRPr="001D36A0" w:rsidRDefault="00C6196D" w:rsidP="002B4EAF">
      <w:pPr>
        <w:ind w:firstLine="851"/>
        <w:jc w:val="both"/>
        <w:rPr>
          <w:rFonts w:ascii="Arial" w:hAnsi="Arial" w:cs="Arial"/>
        </w:rPr>
      </w:pPr>
    </w:p>
    <w:p w:rsidR="002B4EAF" w:rsidRPr="001D36A0" w:rsidRDefault="00991EAE" w:rsidP="002B4EAF">
      <w:pPr>
        <w:ind w:firstLine="851"/>
        <w:jc w:val="both"/>
        <w:rPr>
          <w:rFonts w:ascii="Arial" w:hAnsi="Arial" w:cs="Arial"/>
          <w:lang w:val="ro-RO"/>
        </w:rPr>
      </w:pPr>
      <w:r w:rsidRPr="001D36A0">
        <w:rPr>
          <w:rFonts w:ascii="Arial" w:hAnsi="Arial" w:cs="Arial"/>
        </w:rPr>
        <w:t xml:space="preserve">Lucrările </w:t>
      </w:r>
      <w:r w:rsidR="002B4EAF" w:rsidRPr="001D36A0">
        <w:rPr>
          <w:rFonts w:ascii="Arial" w:hAnsi="Arial" w:cs="Arial"/>
        </w:rPr>
        <w:t xml:space="preserve">prevăzute în proiectul supus avizării </w:t>
      </w:r>
      <w:r w:rsidRPr="001D36A0">
        <w:rPr>
          <w:rFonts w:ascii="Arial" w:hAnsi="Arial" w:cs="Arial"/>
        </w:rPr>
        <w:t xml:space="preserve">se vor realiza </w:t>
      </w:r>
      <w:r w:rsidR="002B4EAF" w:rsidRPr="001D36A0">
        <w:rPr>
          <w:rFonts w:ascii="Arial" w:hAnsi="Arial" w:cs="Arial"/>
          <w:lang w:val="pt-BR"/>
        </w:rPr>
        <w:t>în extravilanul și intravilanul comunei Boghicea</w:t>
      </w:r>
      <w:r w:rsidR="00A07002" w:rsidRPr="001D36A0">
        <w:rPr>
          <w:rFonts w:ascii="Arial" w:hAnsi="Arial" w:cs="Arial"/>
          <w:lang w:val="pt-BR"/>
        </w:rPr>
        <w:t xml:space="preserve"> și extravilanul comunei Bîra</w:t>
      </w:r>
      <w:r w:rsidR="002B4EAF" w:rsidRPr="001D36A0">
        <w:rPr>
          <w:rFonts w:ascii="Arial" w:hAnsi="Arial" w:cs="Arial"/>
          <w:lang w:val="pt-BR"/>
        </w:rPr>
        <w:t>, pe terenuri proprietate publică – zone adiacente drumurilor existente</w:t>
      </w:r>
      <w:r w:rsidR="002B4EAF" w:rsidRPr="001D36A0">
        <w:rPr>
          <w:rFonts w:ascii="Arial" w:hAnsi="Arial" w:cs="Arial"/>
          <w:lang w:val="ro-RO"/>
        </w:rPr>
        <w:t>.</w:t>
      </w:r>
    </w:p>
    <w:p w:rsidR="00830170" w:rsidRPr="001D36A0" w:rsidRDefault="00830170" w:rsidP="002B4EAF">
      <w:pPr>
        <w:ind w:firstLine="851"/>
        <w:jc w:val="both"/>
        <w:rPr>
          <w:rFonts w:ascii="Arial" w:eastAsiaTheme="minorHAnsi" w:hAnsi="Arial" w:cs="Arial"/>
        </w:rPr>
      </w:pPr>
    </w:p>
    <w:p w:rsidR="00830170" w:rsidRPr="001D36A0" w:rsidRDefault="00830170" w:rsidP="00830170">
      <w:pPr>
        <w:autoSpaceDE w:val="0"/>
        <w:autoSpaceDN w:val="0"/>
        <w:adjustRightInd w:val="0"/>
        <w:ind w:firstLine="851"/>
        <w:jc w:val="both"/>
        <w:rPr>
          <w:rFonts w:ascii="Arial" w:eastAsiaTheme="minorHAnsi" w:hAnsi="Arial" w:cs="Arial"/>
        </w:rPr>
      </w:pPr>
      <w:r w:rsidRPr="001D36A0">
        <w:rPr>
          <w:rFonts w:ascii="Arial" w:eastAsiaTheme="minorHAnsi" w:hAnsi="Arial" w:cs="Arial"/>
        </w:rPr>
        <w:t>• arealele sensibile;</w:t>
      </w:r>
    </w:p>
    <w:p w:rsidR="00C6196D" w:rsidRPr="001D36A0" w:rsidRDefault="00C6196D" w:rsidP="00991EAE">
      <w:pPr>
        <w:ind w:firstLine="851"/>
        <w:jc w:val="both"/>
        <w:rPr>
          <w:rFonts w:ascii="Arial" w:hAnsi="Arial" w:cs="Arial"/>
        </w:rPr>
      </w:pPr>
    </w:p>
    <w:p w:rsidR="00991EAE" w:rsidRPr="001D36A0" w:rsidRDefault="002B4EAF" w:rsidP="00991EAE">
      <w:pPr>
        <w:ind w:firstLine="851"/>
        <w:jc w:val="both"/>
        <w:rPr>
          <w:rFonts w:ascii="Arial" w:hAnsi="Arial" w:cs="Arial"/>
        </w:rPr>
      </w:pPr>
      <w:r w:rsidRPr="001D36A0">
        <w:rPr>
          <w:rFonts w:ascii="Arial" w:hAnsi="Arial" w:cs="Arial"/>
        </w:rPr>
        <w:t>Nu este cazul.</w:t>
      </w:r>
    </w:p>
    <w:p w:rsidR="00830170" w:rsidRPr="001D36A0" w:rsidRDefault="00830170" w:rsidP="00830170">
      <w:pPr>
        <w:autoSpaceDE w:val="0"/>
        <w:autoSpaceDN w:val="0"/>
        <w:adjustRightInd w:val="0"/>
        <w:ind w:firstLine="851"/>
        <w:jc w:val="both"/>
        <w:rPr>
          <w:rFonts w:ascii="Courier New" w:eastAsiaTheme="minorHAnsi" w:hAnsi="Courier New" w:cs="Courier New"/>
        </w:rPr>
      </w:pPr>
    </w:p>
    <w:p w:rsidR="00830170" w:rsidRPr="001D36A0" w:rsidRDefault="00830170" w:rsidP="00830170">
      <w:pPr>
        <w:autoSpaceDE w:val="0"/>
        <w:autoSpaceDN w:val="0"/>
        <w:adjustRightInd w:val="0"/>
        <w:ind w:firstLine="851"/>
        <w:jc w:val="both"/>
        <w:rPr>
          <w:rFonts w:ascii="Arial" w:eastAsiaTheme="minorHAnsi" w:hAnsi="Arial" w:cs="Arial"/>
          <w:b/>
        </w:rPr>
      </w:pPr>
      <w:r w:rsidRPr="001D36A0">
        <w:rPr>
          <w:rFonts w:ascii="Courier New" w:eastAsiaTheme="minorHAnsi" w:hAnsi="Courier New" w:cs="Courier New"/>
        </w:rPr>
        <w:t xml:space="preserve">– </w:t>
      </w:r>
      <w:r w:rsidRPr="001D36A0">
        <w:rPr>
          <w:rFonts w:ascii="Arial" w:eastAsiaTheme="minorHAnsi" w:hAnsi="Arial" w:cs="Arial"/>
          <w:b/>
        </w:rPr>
        <w:t>coordonatele geografice ale amplasamentului proiectului, care vor fi prezentate sub formă de vector în format digital cu referinţă geografică, în sistem de proiecţie naţională Stereo 1970;</w:t>
      </w:r>
    </w:p>
    <w:p w:rsidR="00A5440E" w:rsidRPr="001D36A0" w:rsidRDefault="00A5440E" w:rsidP="00027469">
      <w:pPr>
        <w:autoSpaceDE w:val="0"/>
        <w:autoSpaceDN w:val="0"/>
        <w:adjustRightInd w:val="0"/>
        <w:ind w:firstLine="851"/>
        <w:jc w:val="both"/>
        <w:rPr>
          <w:rFonts w:ascii="Arial" w:hAnsi="Arial" w:cs="Arial"/>
        </w:rPr>
      </w:pPr>
    </w:p>
    <w:p w:rsidR="00027469" w:rsidRPr="001D36A0" w:rsidRDefault="004A7D25" w:rsidP="00027469">
      <w:pPr>
        <w:autoSpaceDE w:val="0"/>
        <w:autoSpaceDN w:val="0"/>
        <w:adjustRightInd w:val="0"/>
        <w:ind w:firstLine="851"/>
        <w:rPr>
          <w:rFonts w:ascii="Arial" w:hAnsi="Arial" w:cs="Arial"/>
        </w:rPr>
      </w:pPr>
      <w:r w:rsidRPr="001D36A0">
        <w:rPr>
          <w:rFonts w:ascii="Arial" w:hAnsi="Arial" w:cs="Arial"/>
        </w:rPr>
        <w:t>Conform proiect.</w:t>
      </w:r>
    </w:p>
    <w:p w:rsidR="00A07002" w:rsidRPr="001D36A0" w:rsidRDefault="00A07002" w:rsidP="00027469">
      <w:pPr>
        <w:autoSpaceDE w:val="0"/>
        <w:autoSpaceDN w:val="0"/>
        <w:adjustRightInd w:val="0"/>
        <w:ind w:firstLine="851"/>
        <w:rPr>
          <w:rFonts w:ascii="Arial" w:hAnsi="Arial" w:cs="Arial"/>
          <w:sz w:val="23"/>
          <w:szCs w:val="23"/>
        </w:rPr>
      </w:pPr>
    </w:p>
    <w:p w:rsidR="00830170" w:rsidRPr="001D36A0" w:rsidRDefault="00830170" w:rsidP="00830170">
      <w:pPr>
        <w:autoSpaceDE w:val="0"/>
        <w:autoSpaceDN w:val="0"/>
        <w:adjustRightInd w:val="0"/>
        <w:ind w:firstLine="851"/>
        <w:jc w:val="both"/>
        <w:rPr>
          <w:rFonts w:ascii="Arial" w:eastAsiaTheme="minorHAnsi" w:hAnsi="Arial" w:cs="Arial"/>
          <w:b/>
        </w:rPr>
      </w:pPr>
      <w:r w:rsidRPr="001D36A0">
        <w:rPr>
          <w:rFonts w:ascii="Arial" w:eastAsiaTheme="minorHAnsi" w:hAnsi="Arial" w:cs="Arial"/>
          <w:b/>
        </w:rPr>
        <w:t>–  detalii privind orice variantă de amplasament care a fost luată în considerare.</w:t>
      </w:r>
    </w:p>
    <w:p w:rsidR="007574EE" w:rsidRPr="001D36A0" w:rsidRDefault="007574EE" w:rsidP="00DE66DF">
      <w:pPr>
        <w:autoSpaceDE w:val="0"/>
        <w:autoSpaceDN w:val="0"/>
        <w:adjustRightInd w:val="0"/>
        <w:jc w:val="both"/>
        <w:rPr>
          <w:rFonts w:ascii="Arial" w:hAnsi="Arial" w:cs="Arial"/>
          <w:b/>
          <w:lang w:val="it-IT"/>
        </w:rPr>
      </w:pPr>
    </w:p>
    <w:p w:rsidR="007574EE" w:rsidRPr="001D36A0" w:rsidRDefault="007574EE" w:rsidP="007574EE">
      <w:pPr>
        <w:autoSpaceDE w:val="0"/>
        <w:autoSpaceDN w:val="0"/>
        <w:adjustRightInd w:val="0"/>
        <w:ind w:firstLine="851"/>
        <w:jc w:val="both"/>
        <w:rPr>
          <w:rFonts w:ascii="Arial" w:hAnsi="Arial" w:cs="Arial"/>
          <w:lang w:val="it-IT"/>
        </w:rPr>
      </w:pPr>
      <w:r w:rsidRPr="001D36A0">
        <w:rPr>
          <w:rFonts w:ascii="Arial" w:hAnsi="Arial" w:cs="Arial"/>
          <w:lang w:val="it-IT"/>
        </w:rPr>
        <w:t>Nu este cazul.</w:t>
      </w:r>
    </w:p>
    <w:p w:rsidR="007574EE" w:rsidRPr="001D36A0" w:rsidRDefault="007574EE" w:rsidP="007574EE">
      <w:pPr>
        <w:autoSpaceDE w:val="0"/>
        <w:autoSpaceDN w:val="0"/>
        <w:adjustRightInd w:val="0"/>
        <w:ind w:firstLine="851"/>
        <w:jc w:val="both"/>
        <w:rPr>
          <w:rFonts w:ascii="Arial" w:hAnsi="Arial" w:cs="Arial"/>
          <w:lang w:val="it-IT"/>
        </w:rPr>
      </w:pPr>
    </w:p>
    <w:p w:rsidR="009734A3" w:rsidRPr="001D36A0" w:rsidRDefault="009734A3" w:rsidP="009734A3">
      <w:pPr>
        <w:autoSpaceDE w:val="0"/>
        <w:autoSpaceDN w:val="0"/>
        <w:adjustRightInd w:val="0"/>
        <w:ind w:firstLine="851"/>
        <w:jc w:val="both"/>
        <w:rPr>
          <w:rFonts w:ascii="Arial" w:eastAsiaTheme="minorHAnsi" w:hAnsi="Arial" w:cs="Arial"/>
          <w:b/>
        </w:rPr>
      </w:pPr>
      <w:r w:rsidRPr="001D36A0">
        <w:rPr>
          <w:rFonts w:ascii="Arial" w:eastAsiaTheme="minorHAnsi" w:hAnsi="Arial" w:cs="Arial"/>
          <w:b/>
        </w:rPr>
        <w:t>VI. Descrierea tuturor efectelor semnificative posibile asupra mediului ale proiectului, în limita informaţiilor disponibile:</w:t>
      </w:r>
    </w:p>
    <w:p w:rsidR="009734A3" w:rsidRPr="001D36A0" w:rsidRDefault="009734A3" w:rsidP="009734A3">
      <w:pPr>
        <w:autoSpaceDE w:val="0"/>
        <w:autoSpaceDN w:val="0"/>
        <w:adjustRightInd w:val="0"/>
        <w:ind w:firstLine="851"/>
        <w:jc w:val="both"/>
        <w:rPr>
          <w:rFonts w:ascii="Arial" w:eastAsiaTheme="minorHAnsi" w:hAnsi="Arial" w:cs="Arial"/>
          <w:b/>
        </w:rPr>
      </w:pPr>
      <w:r w:rsidRPr="001D36A0">
        <w:rPr>
          <w:rFonts w:ascii="Arial" w:eastAsiaTheme="minorHAnsi" w:hAnsi="Arial" w:cs="Arial"/>
          <w:b/>
        </w:rPr>
        <w:t>A. Surse de poluanţi şi instalaţii pentru reţinerea, evacuarea şi dispersia poluanţilor în mediu:</w:t>
      </w:r>
    </w:p>
    <w:p w:rsidR="009734A3" w:rsidRPr="001D36A0" w:rsidRDefault="009734A3" w:rsidP="009734A3">
      <w:pPr>
        <w:autoSpaceDE w:val="0"/>
        <w:autoSpaceDN w:val="0"/>
        <w:adjustRightInd w:val="0"/>
        <w:ind w:firstLine="851"/>
        <w:jc w:val="both"/>
        <w:rPr>
          <w:rFonts w:ascii="Arial" w:eastAsiaTheme="minorHAnsi" w:hAnsi="Arial" w:cs="Arial"/>
          <w:b/>
        </w:rPr>
      </w:pPr>
      <w:r w:rsidRPr="001D36A0">
        <w:rPr>
          <w:rFonts w:ascii="Arial" w:eastAsiaTheme="minorHAnsi" w:hAnsi="Arial" w:cs="Arial"/>
          <w:b/>
        </w:rPr>
        <w:t>a) protecţia calităţii apelor:</w:t>
      </w:r>
    </w:p>
    <w:p w:rsidR="009734A3" w:rsidRPr="001D36A0" w:rsidRDefault="009734A3" w:rsidP="009734A3">
      <w:pPr>
        <w:autoSpaceDE w:val="0"/>
        <w:autoSpaceDN w:val="0"/>
        <w:adjustRightInd w:val="0"/>
        <w:ind w:firstLine="851"/>
        <w:jc w:val="both"/>
        <w:rPr>
          <w:rFonts w:ascii="Arial" w:eastAsiaTheme="minorHAnsi" w:hAnsi="Arial" w:cs="Arial"/>
        </w:rPr>
      </w:pPr>
      <w:r w:rsidRPr="001D36A0">
        <w:rPr>
          <w:rFonts w:ascii="Arial" w:eastAsiaTheme="minorHAnsi" w:hAnsi="Arial" w:cs="Arial"/>
        </w:rPr>
        <w:t>-  sursele de poluanţi pentru ape, locul de evacuare sau emisarul;</w:t>
      </w:r>
    </w:p>
    <w:p w:rsidR="00C85C51" w:rsidRPr="001D36A0" w:rsidRDefault="003C5189" w:rsidP="00C85C51">
      <w:pPr>
        <w:autoSpaceDE w:val="0"/>
        <w:autoSpaceDN w:val="0"/>
        <w:adjustRightInd w:val="0"/>
        <w:ind w:firstLine="851"/>
        <w:jc w:val="both"/>
        <w:rPr>
          <w:rFonts w:ascii="Arial" w:hAnsi="Arial" w:cs="Arial"/>
        </w:rPr>
      </w:pPr>
      <w:r w:rsidRPr="001D36A0">
        <w:rPr>
          <w:rFonts w:ascii="Arial" w:hAnsi="Arial" w:cs="Arial"/>
          <w:lang w:val="ro-RO"/>
        </w:rPr>
        <w:t>Pe durata executării lucrărilor de construcție c</w:t>
      </w:r>
      <w:r w:rsidR="00C85C51" w:rsidRPr="001D36A0">
        <w:rPr>
          <w:rFonts w:ascii="Arial" w:hAnsi="Arial" w:cs="Arial"/>
        </w:rPr>
        <w:t>a apă potabilă se utilizează apă îmbuteliată, procurată din comerţ. Nu se foloseşte apa în scopuri de igienă a personalului, iar pentru necesităţi fiziologice va fi instalat un WC ecologic.</w:t>
      </w:r>
    </w:p>
    <w:p w:rsidR="003C5189" w:rsidRPr="001D36A0" w:rsidRDefault="00C85C51" w:rsidP="00C85C51">
      <w:pPr>
        <w:autoSpaceDE w:val="0"/>
        <w:autoSpaceDN w:val="0"/>
        <w:adjustRightInd w:val="0"/>
        <w:ind w:firstLine="851"/>
        <w:jc w:val="both"/>
        <w:rPr>
          <w:rFonts w:ascii="Arial" w:hAnsi="Arial" w:cs="Arial"/>
        </w:rPr>
      </w:pPr>
      <w:r w:rsidRPr="001D36A0">
        <w:rPr>
          <w:rFonts w:ascii="Arial" w:hAnsi="Arial" w:cs="Arial"/>
        </w:rPr>
        <w:t xml:space="preserve">Apele provenite din ploi şi din topirea zăpezilor se drenează în mod natural, conform pantei generale a terenului. </w:t>
      </w:r>
    </w:p>
    <w:p w:rsidR="00C85C51" w:rsidRPr="001D36A0" w:rsidRDefault="00C85C51" w:rsidP="00C85C51">
      <w:pPr>
        <w:autoSpaceDE w:val="0"/>
        <w:autoSpaceDN w:val="0"/>
        <w:adjustRightInd w:val="0"/>
        <w:ind w:firstLine="851"/>
        <w:jc w:val="both"/>
        <w:rPr>
          <w:rFonts w:ascii="Arial" w:hAnsi="Arial" w:cs="Arial"/>
          <w:bCs/>
          <w:iCs/>
        </w:rPr>
      </w:pPr>
      <w:r w:rsidRPr="001D36A0">
        <w:rPr>
          <w:rFonts w:ascii="Arial" w:hAnsi="Arial" w:cs="Arial"/>
          <w:bCs/>
          <w:iCs/>
        </w:rPr>
        <w:t>Nu există evacuări de ape tehnologice sau menajere uzate direct in emisar.</w:t>
      </w:r>
    </w:p>
    <w:p w:rsidR="00C85C51" w:rsidRPr="001D36A0" w:rsidRDefault="00C85C51" w:rsidP="00C85C51">
      <w:pPr>
        <w:autoSpaceDE w:val="0"/>
        <w:autoSpaceDN w:val="0"/>
        <w:adjustRightInd w:val="0"/>
        <w:ind w:firstLine="851"/>
        <w:jc w:val="both"/>
        <w:rPr>
          <w:rFonts w:ascii="Arial" w:hAnsi="Arial" w:cs="Arial"/>
          <w:bCs/>
          <w:iCs/>
        </w:rPr>
      </w:pPr>
      <w:r w:rsidRPr="001D36A0">
        <w:rPr>
          <w:rFonts w:ascii="Arial" w:hAnsi="Arial" w:cs="Arial"/>
          <w:bCs/>
          <w:iCs/>
        </w:rPr>
        <w:t>Prin infiltrarea in sol a apelor pluviale şi în absenţa agenţilor poluatori, nu există riscul afectării calităţii solului şi a pânzei de apă freatică.</w:t>
      </w:r>
    </w:p>
    <w:p w:rsidR="00457D17" w:rsidRPr="001D36A0" w:rsidRDefault="00457D17" w:rsidP="00457D17">
      <w:pPr>
        <w:ind w:firstLine="851"/>
        <w:jc w:val="both"/>
        <w:rPr>
          <w:rFonts w:ascii="Arial" w:eastAsiaTheme="minorHAnsi" w:hAnsi="Arial" w:cs="Arial"/>
        </w:rPr>
      </w:pPr>
      <w:r w:rsidRPr="001D36A0">
        <w:rPr>
          <w:rFonts w:ascii="Arial" w:hAnsi="Arial" w:cs="Arial"/>
        </w:rPr>
        <w:t>In timpul executiei lucrarilor poate avea loc o poluare accidentala a apei ca urmare a întretinerii defectuase a utilajelor si masinilor.</w:t>
      </w:r>
      <w:r w:rsidRPr="001D36A0">
        <w:rPr>
          <w:rFonts w:cs="Arial"/>
        </w:rPr>
        <w:t xml:space="preserve"> </w:t>
      </w:r>
      <w:r w:rsidRPr="001D36A0">
        <w:rPr>
          <w:rFonts w:ascii="Arial" w:hAnsi="Arial" w:cs="Arial"/>
        </w:rPr>
        <w:t xml:space="preserve">În acest caz, lucrările cu utilaje sunt de scurtă durată (realizare săpături). </w:t>
      </w:r>
      <w:r w:rsidRPr="001D36A0">
        <w:rPr>
          <w:rFonts w:ascii="Arial" w:eastAsiaTheme="minorHAnsi" w:hAnsi="Arial" w:cs="Arial"/>
        </w:rPr>
        <w:t xml:space="preserve"> </w:t>
      </w:r>
    </w:p>
    <w:p w:rsidR="009734A3" w:rsidRPr="001D36A0" w:rsidRDefault="00A07002" w:rsidP="00457D17">
      <w:pPr>
        <w:autoSpaceDE w:val="0"/>
        <w:autoSpaceDN w:val="0"/>
        <w:adjustRightInd w:val="0"/>
        <w:ind w:firstLine="851"/>
        <w:jc w:val="both"/>
        <w:rPr>
          <w:rFonts w:ascii="Arial" w:eastAsiaTheme="minorHAnsi" w:hAnsi="Arial" w:cs="Arial"/>
        </w:rPr>
      </w:pPr>
      <w:r w:rsidRPr="001D36A0">
        <w:rPr>
          <w:rFonts w:ascii="Arial" w:eastAsiaTheme="minorHAnsi" w:hAnsi="Arial" w:cs="Arial"/>
        </w:rPr>
        <w:t>Apele uzate menajere colectate după execuția proiectului propus spre autorizare vor fi descărcate în Stația de epurare a apelor uzate existent în comuna Bîra.</w:t>
      </w:r>
    </w:p>
    <w:p w:rsidR="00A07002" w:rsidRPr="001D36A0" w:rsidRDefault="00A07002" w:rsidP="009734A3">
      <w:pPr>
        <w:autoSpaceDE w:val="0"/>
        <w:autoSpaceDN w:val="0"/>
        <w:adjustRightInd w:val="0"/>
        <w:ind w:firstLine="851"/>
        <w:jc w:val="both"/>
        <w:rPr>
          <w:rFonts w:ascii="Courier New" w:eastAsiaTheme="minorHAnsi" w:hAnsi="Courier New" w:cs="Courier New"/>
        </w:rPr>
      </w:pPr>
    </w:p>
    <w:p w:rsidR="009734A3" w:rsidRPr="001D36A0" w:rsidRDefault="009734A3" w:rsidP="009734A3">
      <w:pPr>
        <w:autoSpaceDE w:val="0"/>
        <w:autoSpaceDN w:val="0"/>
        <w:adjustRightInd w:val="0"/>
        <w:ind w:firstLine="851"/>
        <w:jc w:val="both"/>
        <w:rPr>
          <w:rFonts w:ascii="Arial" w:eastAsiaTheme="minorHAnsi" w:hAnsi="Arial" w:cs="Arial"/>
        </w:rPr>
      </w:pPr>
      <w:r w:rsidRPr="001D36A0">
        <w:rPr>
          <w:rFonts w:ascii="Arial" w:eastAsiaTheme="minorHAnsi" w:hAnsi="Arial" w:cs="Arial"/>
        </w:rPr>
        <w:t>–  staţiile şi instalaţiile de epurare sau de preepurare a apelor uzate prevăzute;</w:t>
      </w:r>
    </w:p>
    <w:p w:rsidR="00A04437" w:rsidRPr="001D36A0" w:rsidRDefault="00C85C51" w:rsidP="00A04437">
      <w:pPr>
        <w:autoSpaceDE w:val="0"/>
        <w:autoSpaceDN w:val="0"/>
        <w:adjustRightInd w:val="0"/>
        <w:ind w:firstLine="851"/>
        <w:jc w:val="both"/>
        <w:rPr>
          <w:rFonts w:ascii="Arial" w:eastAsiaTheme="minorHAnsi" w:hAnsi="Arial" w:cs="Arial"/>
        </w:rPr>
      </w:pPr>
      <w:r w:rsidRPr="001D36A0">
        <w:rPr>
          <w:rFonts w:ascii="Arial" w:eastAsiaTheme="minorHAnsi" w:hAnsi="Arial" w:cs="Arial"/>
        </w:rPr>
        <w:lastRenderedPageBreak/>
        <w:t>Nu este cazul.</w:t>
      </w:r>
      <w:r w:rsidR="00A04437" w:rsidRPr="001D36A0">
        <w:rPr>
          <w:rFonts w:ascii="Arial" w:eastAsiaTheme="minorHAnsi" w:hAnsi="Arial" w:cs="Arial"/>
        </w:rPr>
        <w:t xml:space="preserve"> Apele uzate menajere colectate după execuția proiectului propus spre autorizare vor fi descărcate în Stația de epurare a apelor uzate existent în comuna Bîra.</w:t>
      </w:r>
    </w:p>
    <w:p w:rsidR="009734A3" w:rsidRPr="001D36A0" w:rsidRDefault="009734A3" w:rsidP="009734A3">
      <w:pPr>
        <w:autoSpaceDE w:val="0"/>
        <w:autoSpaceDN w:val="0"/>
        <w:adjustRightInd w:val="0"/>
        <w:ind w:firstLine="851"/>
        <w:jc w:val="both"/>
        <w:rPr>
          <w:rFonts w:ascii="Arial" w:eastAsiaTheme="minorHAnsi" w:hAnsi="Arial" w:cs="Arial"/>
        </w:rPr>
      </w:pPr>
    </w:p>
    <w:p w:rsidR="009734A3" w:rsidRPr="001D36A0" w:rsidRDefault="009734A3" w:rsidP="009734A3">
      <w:pPr>
        <w:autoSpaceDE w:val="0"/>
        <w:autoSpaceDN w:val="0"/>
        <w:adjustRightInd w:val="0"/>
        <w:ind w:firstLine="851"/>
        <w:jc w:val="both"/>
        <w:rPr>
          <w:rFonts w:ascii="Arial" w:eastAsiaTheme="minorHAnsi" w:hAnsi="Arial" w:cs="Arial"/>
          <w:b/>
        </w:rPr>
      </w:pPr>
      <w:r w:rsidRPr="001D36A0">
        <w:rPr>
          <w:rFonts w:ascii="Arial" w:eastAsiaTheme="minorHAnsi" w:hAnsi="Arial" w:cs="Arial"/>
          <w:b/>
        </w:rPr>
        <w:t>b) protecţia aerului:</w:t>
      </w:r>
    </w:p>
    <w:p w:rsidR="004F6296" w:rsidRPr="001D36A0" w:rsidRDefault="004F6296" w:rsidP="009734A3">
      <w:pPr>
        <w:autoSpaceDE w:val="0"/>
        <w:autoSpaceDN w:val="0"/>
        <w:adjustRightInd w:val="0"/>
        <w:ind w:firstLine="851"/>
        <w:jc w:val="both"/>
        <w:rPr>
          <w:rFonts w:ascii="Arial" w:eastAsiaTheme="minorHAnsi" w:hAnsi="Arial" w:cs="Arial"/>
        </w:rPr>
      </w:pPr>
    </w:p>
    <w:p w:rsidR="00C85C51" w:rsidRPr="001D36A0" w:rsidRDefault="009734A3" w:rsidP="009734A3">
      <w:pPr>
        <w:autoSpaceDE w:val="0"/>
        <w:autoSpaceDN w:val="0"/>
        <w:adjustRightInd w:val="0"/>
        <w:ind w:firstLine="851"/>
        <w:jc w:val="both"/>
        <w:rPr>
          <w:rFonts w:ascii="Arial" w:eastAsiaTheme="minorHAnsi" w:hAnsi="Arial" w:cs="Arial"/>
        </w:rPr>
      </w:pPr>
      <w:r w:rsidRPr="001D36A0">
        <w:rPr>
          <w:rFonts w:ascii="Arial" w:eastAsiaTheme="minorHAnsi" w:hAnsi="Arial" w:cs="Arial"/>
        </w:rPr>
        <w:t>-  sursele de poluanţi pentru aer, poluanţi, inclusiv surse de mirosuri;</w:t>
      </w:r>
    </w:p>
    <w:p w:rsidR="00C85C51" w:rsidRPr="001D36A0" w:rsidRDefault="00C85C51" w:rsidP="00C85C51">
      <w:pPr>
        <w:autoSpaceDE w:val="0"/>
        <w:autoSpaceDN w:val="0"/>
        <w:adjustRightInd w:val="0"/>
        <w:ind w:firstLine="851"/>
        <w:jc w:val="both"/>
        <w:rPr>
          <w:rFonts w:ascii="Arial" w:hAnsi="Arial" w:cs="Arial"/>
          <w:b/>
          <w:lang w:val="pt-BR"/>
        </w:rPr>
      </w:pPr>
      <w:r w:rsidRPr="001D36A0">
        <w:rPr>
          <w:rFonts w:ascii="Arial" w:hAnsi="Arial" w:cs="Arial"/>
          <w:lang w:val="pt-BR"/>
        </w:rPr>
        <w:t>Ca surse potenţiale de poluare a aerului pot fi considerate următoarele:</w:t>
      </w:r>
    </w:p>
    <w:p w:rsidR="00C85C51" w:rsidRPr="001D36A0" w:rsidRDefault="00C85C51" w:rsidP="00C85C51">
      <w:pPr>
        <w:autoSpaceDE w:val="0"/>
        <w:autoSpaceDN w:val="0"/>
        <w:adjustRightInd w:val="0"/>
        <w:ind w:firstLine="851"/>
        <w:jc w:val="both"/>
        <w:rPr>
          <w:rFonts w:ascii="Arial" w:hAnsi="Arial" w:cs="Arial"/>
        </w:rPr>
      </w:pPr>
      <w:r w:rsidRPr="001D36A0">
        <w:rPr>
          <w:rFonts w:ascii="Arial" w:hAnsi="Arial" w:cs="Arial"/>
        </w:rPr>
        <w:t>- motoarele cu ardere internă de la utilajele şi mijloacele de transport folosite in procesul de productie.</w:t>
      </w:r>
    </w:p>
    <w:p w:rsidR="00C85C51" w:rsidRPr="001D36A0" w:rsidRDefault="00C85C51" w:rsidP="00C85C51">
      <w:pPr>
        <w:autoSpaceDE w:val="0"/>
        <w:autoSpaceDN w:val="0"/>
        <w:adjustRightInd w:val="0"/>
        <w:ind w:firstLine="851"/>
        <w:jc w:val="both"/>
        <w:rPr>
          <w:rFonts w:ascii="Arial" w:hAnsi="Arial" w:cs="Arial"/>
        </w:rPr>
      </w:pPr>
      <w:r w:rsidRPr="001D36A0">
        <w:rPr>
          <w:rFonts w:ascii="Arial" w:hAnsi="Arial" w:cs="Arial"/>
        </w:rPr>
        <w:t>Se apreciază că poluanţii emişi în atmosferă de aceste surse, ca debite masice şi concentraţii, sunt nesemnificative, având în vedere următoarele:</w:t>
      </w:r>
    </w:p>
    <w:p w:rsidR="00C85C51" w:rsidRPr="001D36A0" w:rsidRDefault="00C85C51" w:rsidP="00C85C51">
      <w:pPr>
        <w:pStyle w:val="ListParagraph"/>
        <w:numPr>
          <w:ilvl w:val="0"/>
          <w:numId w:val="2"/>
        </w:numPr>
        <w:tabs>
          <w:tab w:val="clear" w:pos="1080"/>
        </w:tabs>
        <w:ind w:left="0" w:firstLine="851"/>
        <w:jc w:val="both"/>
        <w:rPr>
          <w:rFonts w:ascii="Arial" w:hAnsi="Arial" w:cs="Arial"/>
        </w:rPr>
      </w:pPr>
      <w:r w:rsidRPr="001D36A0">
        <w:rPr>
          <w:rFonts w:ascii="Arial" w:hAnsi="Arial" w:cs="Arial"/>
        </w:rPr>
        <w:t>lucrările propuse se vor realiza cu utilaje ce au o vechime mai mică de 10 ani, care sunt în durata normată de funcţionare;</w:t>
      </w:r>
    </w:p>
    <w:p w:rsidR="00C85C51" w:rsidRPr="001D36A0" w:rsidRDefault="00C85C51" w:rsidP="00C85C51">
      <w:pPr>
        <w:autoSpaceDE w:val="0"/>
        <w:autoSpaceDN w:val="0"/>
        <w:adjustRightInd w:val="0"/>
        <w:ind w:firstLine="851"/>
        <w:jc w:val="both"/>
        <w:rPr>
          <w:rFonts w:ascii="Arial" w:hAnsi="Arial" w:cs="Arial"/>
        </w:rPr>
      </w:pPr>
      <w:r w:rsidRPr="001D36A0">
        <w:rPr>
          <w:rFonts w:ascii="Arial" w:hAnsi="Arial" w:cs="Arial"/>
        </w:rPr>
        <w:t>- mijloacele de transport şi utilajele acţionează perioade scurte de timp şi în număr redus, maxim 2 unităţi  simultan. Acestea sunt echipate cu motoare cu ardere internă obişnuite, la care emisiile de noxe în atmosferă se încadrează în prevederile normelor de funcţionare.</w:t>
      </w:r>
    </w:p>
    <w:p w:rsidR="00C85C51" w:rsidRPr="001D36A0" w:rsidRDefault="00C85C51" w:rsidP="00C85C51">
      <w:pPr>
        <w:autoSpaceDE w:val="0"/>
        <w:autoSpaceDN w:val="0"/>
        <w:adjustRightInd w:val="0"/>
        <w:ind w:firstLine="851"/>
        <w:jc w:val="both"/>
        <w:rPr>
          <w:rFonts w:ascii="Arial" w:hAnsi="Arial" w:cs="Arial"/>
          <w:bCs/>
          <w:iCs/>
        </w:rPr>
      </w:pPr>
      <w:r w:rsidRPr="001D36A0">
        <w:rPr>
          <w:rFonts w:ascii="Arial" w:hAnsi="Arial" w:cs="Arial"/>
          <w:bCs/>
          <w:iCs/>
        </w:rPr>
        <w:t>Concluzionând, se poate afirma că valoarea concentraţiilor de poluanţi atmosferici în emisie, provenite din activitatea propusă, se încadrează în limitele  prevăzute în  STAS 1257/87.</w:t>
      </w:r>
    </w:p>
    <w:p w:rsidR="00C85C51" w:rsidRPr="001D36A0" w:rsidRDefault="00C85C51" w:rsidP="009734A3">
      <w:pPr>
        <w:autoSpaceDE w:val="0"/>
        <w:autoSpaceDN w:val="0"/>
        <w:adjustRightInd w:val="0"/>
        <w:ind w:firstLine="851"/>
        <w:jc w:val="both"/>
        <w:rPr>
          <w:rFonts w:ascii="Courier New" w:eastAsiaTheme="minorHAnsi" w:hAnsi="Courier New" w:cs="Courier New"/>
        </w:rPr>
      </w:pPr>
    </w:p>
    <w:p w:rsidR="009734A3" w:rsidRPr="001D36A0" w:rsidRDefault="009734A3" w:rsidP="009734A3">
      <w:pPr>
        <w:autoSpaceDE w:val="0"/>
        <w:autoSpaceDN w:val="0"/>
        <w:adjustRightInd w:val="0"/>
        <w:ind w:firstLine="851"/>
        <w:jc w:val="both"/>
        <w:rPr>
          <w:rFonts w:ascii="Arial" w:eastAsiaTheme="minorHAnsi" w:hAnsi="Arial" w:cs="Arial"/>
        </w:rPr>
      </w:pPr>
      <w:r w:rsidRPr="001D36A0">
        <w:rPr>
          <w:rFonts w:ascii="Arial" w:eastAsiaTheme="minorHAnsi" w:hAnsi="Arial" w:cs="Arial"/>
        </w:rPr>
        <w:t>–  instalaţiile pentru reţinerea şi dispersia poluanţilor în atmosferă;</w:t>
      </w:r>
    </w:p>
    <w:p w:rsidR="00C85C51" w:rsidRPr="001D36A0" w:rsidRDefault="00C85C51" w:rsidP="00C85C51">
      <w:pPr>
        <w:autoSpaceDE w:val="0"/>
        <w:autoSpaceDN w:val="0"/>
        <w:adjustRightInd w:val="0"/>
        <w:ind w:firstLine="851"/>
        <w:jc w:val="both"/>
        <w:rPr>
          <w:rFonts w:ascii="Arial" w:eastAsiaTheme="minorHAnsi" w:hAnsi="Arial" w:cs="Arial"/>
        </w:rPr>
      </w:pPr>
      <w:r w:rsidRPr="001D36A0">
        <w:rPr>
          <w:rFonts w:ascii="Arial" w:eastAsiaTheme="minorHAnsi" w:hAnsi="Arial" w:cs="Arial"/>
        </w:rPr>
        <w:t>Nu este cazul.</w:t>
      </w:r>
    </w:p>
    <w:p w:rsidR="009734A3" w:rsidRPr="001D36A0" w:rsidRDefault="009734A3" w:rsidP="009734A3">
      <w:pPr>
        <w:autoSpaceDE w:val="0"/>
        <w:autoSpaceDN w:val="0"/>
        <w:adjustRightInd w:val="0"/>
        <w:ind w:firstLine="851"/>
        <w:jc w:val="both"/>
        <w:rPr>
          <w:rFonts w:ascii="Courier New" w:eastAsiaTheme="minorHAnsi" w:hAnsi="Courier New" w:cs="Courier New"/>
        </w:rPr>
      </w:pPr>
    </w:p>
    <w:p w:rsidR="009734A3" w:rsidRPr="001D36A0" w:rsidRDefault="009734A3" w:rsidP="009734A3">
      <w:pPr>
        <w:autoSpaceDE w:val="0"/>
        <w:autoSpaceDN w:val="0"/>
        <w:adjustRightInd w:val="0"/>
        <w:ind w:firstLine="851"/>
        <w:jc w:val="both"/>
        <w:rPr>
          <w:rFonts w:ascii="Arial" w:eastAsiaTheme="minorHAnsi" w:hAnsi="Arial" w:cs="Arial"/>
          <w:b/>
        </w:rPr>
      </w:pPr>
      <w:r w:rsidRPr="001D36A0">
        <w:rPr>
          <w:rFonts w:ascii="Arial" w:eastAsiaTheme="minorHAnsi" w:hAnsi="Arial" w:cs="Arial"/>
          <w:b/>
        </w:rPr>
        <w:t>c) protecţia împotriva zgomotului şi vibraţiilor:</w:t>
      </w:r>
    </w:p>
    <w:p w:rsidR="002905AE" w:rsidRPr="001D36A0" w:rsidRDefault="002905AE" w:rsidP="009734A3">
      <w:pPr>
        <w:autoSpaceDE w:val="0"/>
        <w:autoSpaceDN w:val="0"/>
        <w:adjustRightInd w:val="0"/>
        <w:ind w:firstLine="851"/>
        <w:jc w:val="both"/>
        <w:rPr>
          <w:rFonts w:ascii="Arial" w:eastAsiaTheme="minorHAnsi" w:hAnsi="Arial" w:cs="Arial"/>
          <w:b/>
        </w:rPr>
      </w:pPr>
    </w:p>
    <w:p w:rsidR="009734A3" w:rsidRPr="001D36A0" w:rsidRDefault="009734A3" w:rsidP="009734A3">
      <w:pPr>
        <w:autoSpaceDE w:val="0"/>
        <w:autoSpaceDN w:val="0"/>
        <w:adjustRightInd w:val="0"/>
        <w:ind w:firstLine="851"/>
        <w:jc w:val="both"/>
        <w:rPr>
          <w:rFonts w:ascii="Arial" w:eastAsiaTheme="minorHAnsi" w:hAnsi="Arial" w:cs="Arial"/>
        </w:rPr>
      </w:pPr>
      <w:r w:rsidRPr="001D36A0">
        <w:rPr>
          <w:rFonts w:ascii="Arial" w:eastAsiaTheme="minorHAnsi" w:hAnsi="Arial" w:cs="Arial"/>
        </w:rPr>
        <w:t>-  sursele de zgomot şi de vibraţii;</w:t>
      </w:r>
    </w:p>
    <w:p w:rsidR="00F41677" w:rsidRPr="001D36A0" w:rsidRDefault="00F41677" w:rsidP="00F41677">
      <w:pPr>
        <w:autoSpaceDE w:val="0"/>
        <w:autoSpaceDN w:val="0"/>
        <w:adjustRightInd w:val="0"/>
        <w:ind w:firstLine="851"/>
        <w:jc w:val="both"/>
        <w:rPr>
          <w:rFonts w:ascii="Arial" w:hAnsi="Arial" w:cs="Arial"/>
        </w:rPr>
      </w:pPr>
      <w:r w:rsidRPr="001D36A0">
        <w:rPr>
          <w:rFonts w:ascii="Arial" w:hAnsi="Arial" w:cs="Arial"/>
        </w:rPr>
        <w:t>In absenţa măsurătorilor şi prin analogie cu obiective similare, nivelul de zgomot este de cca. 75 dB (A), în imediata apropiere a utilajelor ce realizează activitatea propusă.</w:t>
      </w:r>
    </w:p>
    <w:p w:rsidR="00F41677" w:rsidRPr="001D36A0" w:rsidRDefault="00F41677" w:rsidP="00F41677">
      <w:pPr>
        <w:autoSpaceDE w:val="0"/>
        <w:autoSpaceDN w:val="0"/>
        <w:adjustRightInd w:val="0"/>
        <w:ind w:firstLine="851"/>
        <w:jc w:val="both"/>
        <w:rPr>
          <w:rFonts w:ascii="Arial" w:hAnsi="Arial" w:cs="Arial"/>
        </w:rPr>
      </w:pPr>
      <w:r w:rsidRPr="001D36A0">
        <w:rPr>
          <w:rFonts w:ascii="Arial" w:hAnsi="Arial" w:cs="Arial"/>
        </w:rPr>
        <w:t>Pentru a se aprecia impactul zgomotului produs în afara amplasamentului, s-au luat in considerare:</w:t>
      </w:r>
    </w:p>
    <w:p w:rsidR="00F41677" w:rsidRPr="001D36A0" w:rsidRDefault="00F41677" w:rsidP="00F41677">
      <w:pPr>
        <w:autoSpaceDE w:val="0"/>
        <w:autoSpaceDN w:val="0"/>
        <w:adjustRightInd w:val="0"/>
        <w:ind w:firstLine="851"/>
        <w:jc w:val="both"/>
        <w:rPr>
          <w:rFonts w:ascii="Arial" w:hAnsi="Arial" w:cs="Arial"/>
        </w:rPr>
      </w:pPr>
      <w:r w:rsidRPr="001D36A0">
        <w:rPr>
          <w:rFonts w:ascii="Arial" w:hAnsi="Arial" w:cs="Arial"/>
        </w:rPr>
        <w:t>- nivelul de zgomot la sursă             = cca. 75 dB(A);</w:t>
      </w:r>
    </w:p>
    <w:p w:rsidR="00F41677" w:rsidRPr="001D36A0" w:rsidRDefault="00F41677" w:rsidP="00F41677">
      <w:pPr>
        <w:autoSpaceDE w:val="0"/>
        <w:autoSpaceDN w:val="0"/>
        <w:adjustRightInd w:val="0"/>
        <w:ind w:firstLine="851"/>
        <w:jc w:val="both"/>
        <w:rPr>
          <w:rFonts w:ascii="Arial" w:hAnsi="Arial" w:cs="Arial"/>
        </w:rPr>
      </w:pPr>
      <w:r w:rsidRPr="001D36A0">
        <w:rPr>
          <w:rFonts w:ascii="Arial" w:hAnsi="Arial" w:cs="Arial"/>
        </w:rPr>
        <w:t>- nivelul de zgomot la limita incintei = cca. 45 dB(A);</w:t>
      </w:r>
    </w:p>
    <w:p w:rsidR="00F41677" w:rsidRPr="001D36A0" w:rsidRDefault="00F41677" w:rsidP="00F41677">
      <w:pPr>
        <w:autoSpaceDE w:val="0"/>
        <w:autoSpaceDN w:val="0"/>
        <w:adjustRightInd w:val="0"/>
        <w:ind w:firstLine="851"/>
        <w:jc w:val="both"/>
        <w:rPr>
          <w:rFonts w:ascii="Arial" w:hAnsi="Arial" w:cs="Arial"/>
        </w:rPr>
      </w:pPr>
      <w:r w:rsidRPr="001D36A0">
        <w:rPr>
          <w:rFonts w:ascii="Arial" w:hAnsi="Arial" w:cs="Arial"/>
        </w:rPr>
        <w:t>Conform STAS 10009/86,valorile maxim admise ale nivelului de zgomot sunt:</w:t>
      </w:r>
    </w:p>
    <w:p w:rsidR="00F41677" w:rsidRPr="001D36A0" w:rsidRDefault="00F41677" w:rsidP="00F41677">
      <w:pPr>
        <w:autoSpaceDE w:val="0"/>
        <w:autoSpaceDN w:val="0"/>
        <w:adjustRightInd w:val="0"/>
        <w:ind w:firstLine="851"/>
        <w:jc w:val="both"/>
        <w:rPr>
          <w:rFonts w:ascii="Arial" w:hAnsi="Arial" w:cs="Arial"/>
        </w:rPr>
      </w:pPr>
      <w:r w:rsidRPr="001D36A0">
        <w:rPr>
          <w:rFonts w:ascii="Arial" w:hAnsi="Arial" w:cs="Arial"/>
        </w:rPr>
        <w:t>- 65 dB(A) la limita incintei;</w:t>
      </w:r>
    </w:p>
    <w:p w:rsidR="00F41677" w:rsidRPr="001D36A0" w:rsidRDefault="00F41677" w:rsidP="00F41677">
      <w:pPr>
        <w:autoSpaceDE w:val="0"/>
        <w:autoSpaceDN w:val="0"/>
        <w:adjustRightInd w:val="0"/>
        <w:ind w:firstLine="851"/>
        <w:jc w:val="both"/>
        <w:rPr>
          <w:rFonts w:ascii="Arial" w:hAnsi="Arial" w:cs="Arial"/>
        </w:rPr>
      </w:pPr>
      <w:r w:rsidRPr="001D36A0">
        <w:rPr>
          <w:rFonts w:ascii="Arial" w:hAnsi="Arial" w:cs="Arial"/>
        </w:rPr>
        <w:t>- 50 dB(A) la limita receptorilor protejaţi.</w:t>
      </w:r>
    </w:p>
    <w:p w:rsidR="00F41677" w:rsidRPr="001D36A0" w:rsidRDefault="00F41677" w:rsidP="00F41677">
      <w:pPr>
        <w:autoSpaceDE w:val="0"/>
        <w:autoSpaceDN w:val="0"/>
        <w:adjustRightInd w:val="0"/>
        <w:ind w:firstLine="851"/>
        <w:jc w:val="both"/>
        <w:rPr>
          <w:rFonts w:ascii="Arial" w:hAnsi="Arial" w:cs="Arial"/>
        </w:rPr>
      </w:pPr>
      <w:r w:rsidRPr="001D36A0">
        <w:rPr>
          <w:rFonts w:ascii="Arial" w:hAnsi="Arial" w:cs="Arial"/>
        </w:rPr>
        <w:t>Nu se produc vibraţii care să afecteze negativ factorii de mediu în timpul procesului de producţie.</w:t>
      </w:r>
    </w:p>
    <w:p w:rsidR="00C85C51" w:rsidRPr="001D36A0" w:rsidRDefault="00C85C51" w:rsidP="009734A3">
      <w:pPr>
        <w:autoSpaceDE w:val="0"/>
        <w:autoSpaceDN w:val="0"/>
        <w:adjustRightInd w:val="0"/>
        <w:ind w:firstLine="851"/>
        <w:jc w:val="both"/>
        <w:rPr>
          <w:rFonts w:ascii="Courier New" w:eastAsiaTheme="minorHAnsi" w:hAnsi="Courier New" w:cs="Courier New"/>
        </w:rPr>
      </w:pPr>
    </w:p>
    <w:p w:rsidR="009734A3" w:rsidRPr="001D36A0" w:rsidRDefault="009734A3" w:rsidP="009734A3">
      <w:pPr>
        <w:autoSpaceDE w:val="0"/>
        <w:autoSpaceDN w:val="0"/>
        <w:adjustRightInd w:val="0"/>
        <w:ind w:firstLine="851"/>
        <w:jc w:val="both"/>
        <w:rPr>
          <w:rFonts w:ascii="Arial" w:eastAsiaTheme="minorHAnsi" w:hAnsi="Arial" w:cs="Arial"/>
        </w:rPr>
      </w:pPr>
      <w:r w:rsidRPr="001D36A0">
        <w:rPr>
          <w:rFonts w:ascii="Arial" w:eastAsiaTheme="minorHAnsi" w:hAnsi="Arial" w:cs="Arial"/>
        </w:rPr>
        <w:t>–  amenajările şi dotările pentru protecţia împotriva zgomotului şi vibraţiilor;</w:t>
      </w:r>
    </w:p>
    <w:p w:rsidR="00F41677" w:rsidRPr="001D36A0" w:rsidRDefault="00F41677" w:rsidP="00F41677">
      <w:pPr>
        <w:autoSpaceDE w:val="0"/>
        <w:autoSpaceDN w:val="0"/>
        <w:adjustRightInd w:val="0"/>
        <w:ind w:firstLine="851"/>
        <w:jc w:val="both"/>
        <w:rPr>
          <w:rFonts w:ascii="Arial" w:hAnsi="Arial" w:cs="Arial"/>
          <w:bCs/>
          <w:iCs/>
        </w:rPr>
      </w:pPr>
      <w:r w:rsidRPr="001D36A0">
        <w:rPr>
          <w:rFonts w:ascii="Arial" w:hAnsi="Arial" w:cs="Arial"/>
          <w:bCs/>
          <w:iCs/>
        </w:rPr>
        <w:t>Activităţile ce se desfăşoară în perimetrul în care se vor realiza lucrările nu influenţează negativ factorii de mediu privind nivelul de zgomot şi vibraţiile. Nu sunt necesare măsuri speciale de combatere a acestor factori.</w:t>
      </w:r>
    </w:p>
    <w:p w:rsidR="009734A3" w:rsidRPr="001D36A0" w:rsidRDefault="009734A3" w:rsidP="009734A3">
      <w:pPr>
        <w:autoSpaceDE w:val="0"/>
        <w:autoSpaceDN w:val="0"/>
        <w:adjustRightInd w:val="0"/>
        <w:ind w:firstLine="851"/>
        <w:jc w:val="both"/>
        <w:rPr>
          <w:rFonts w:ascii="Courier New" w:eastAsiaTheme="minorHAnsi" w:hAnsi="Courier New" w:cs="Courier New"/>
        </w:rPr>
      </w:pPr>
    </w:p>
    <w:p w:rsidR="009734A3" w:rsidRPr="001D36A0" w:rsidRDefault="009734A3" w:rsidP="009734A3">
      <w:pPr>
        <w:autoSpaceDE w:val="0"/>
        <w:autoSpaceDN w:val="0"/>
        <w:adjustRightInd w:val="0"/>
        <w:ind w:firstLine="851"/>
        <w:jc w:val="both"/>
        <w:rPr>
          <w:rFonts w:ascii="Arial" w:eastAsiaTheme="minorHAnsi" w:hAnsi="Arial" w:cs="Arial"/>
          <w:b/>
        </w:rPr>
      </w:pPr>
      <w:r w:rsidRPr="001D36A0">
        <w:rPr>
          <w:rFonts w:ascii="Arial" w:eastAsiaTheme="minorHAnsi" w:hAnsi="Arial" w:cs="Arial"/>
          <w:b/>
        </w:rPr>
        <w:t>d) protecţia împotriva radiaţiilor:</w:t>
      </w:r>
    </w:p>
    <w:p w:rsidR="009734A3" w:rsidRPr="001D36A0" w:rsidRDefault="009734A3" w:rsidP="009734A3">
      <w:pPr>
        <w:autoSpaceDE w:val="0"/>
        <w:autoSpaceDN w:val="0"/>
        <w:adjustRightInd w:val="0"/>
        <w:ind w:firstLine="851"/>
        <w:jc w:val="both"/>
        <w:rPr>
          <w:rFonts w:ascii="Arial" w:eastAsiaTheme="minorHAnsi" w:hAnsi="Arial" w:cs="Arial"/>
        </w:rPr>
      </w:pPr>
      <w:r w:rsidRPr="001D36A0">
        <w:rPr>
          <w:rFonts w:ascii="Arial" w:eastAsiaTheme="minorHAnsi" w:hAnsi="Arial" w:cs="Arial"/>
        </w:rPr>
        <w:t>-  sursele de radiaţii;</w:t>
      </w:r>
    </w:p>
    <w:p w:rsidR="00F41677" w:rsidRPr="001D36A0" w:rsidRDefault="00F41677" w:rsidP="00F41677">
      <w:pPr>
        <w:autoSpaceDE w:val="0"/>
        <w:autoSpaceDN w:val="0"/>
        <w:adjustRightInd w:val="0"/>
        <w:ind w:firstLine="851"/>
        <w:jc w:val="both"/>
        <w:rPr>
          <w:rFonts w:ascii="Arial" w:hAnsi="Arial" w:cs="Arial"/>
          <w:bCs/>
          <w:iCs/>
        </w:rPr>
      </w:pPr>
      <w:r w:rsidRPr="001D36A0">
        <w:rPr>
          <w:rFonts w:ascii="Arial" w:hAnsi="Arial" w:cs="Arial"/>
          <w:bCs/>
          <w:iCs/>
        </w:rPr>
        <w:t>Nu există factori care sa influenţeze nivelul de radiaţiii în incinta în care se vor executa lucrările propuse.</w:t>
      </w:r>
    </w:p>
    <w:p w:rsidR="00F41677" w:rsidRPr="001D36A0" w:rsidRDefault="00F41677" w:rsidP="009734A3">
      <w:pPr>
        <w:autoSpaceDE w:val="0"/>
        <w:autoSpaceDN w:val="0"/>
        <w:adjustRightInd w:val="0"/>
        <w:ind w:firstLine="851"/>
        <w:jc w:val="both"/>
        <w:rPr>
          <w:rFonts w:ascii="Courier New" w:eastAsiaTheme="minorHAnsi" w:hAnsi="Courier New" w:cs="Courier New"/>
        </w:rPr>
      </w:pPr>
    </w:p>
    <w:p w:rsidR="009734A3" w:rsidRPr="001D36A0" w:rsidRDefault="009734A3" w:rsidP="009734A3">
      <w:pPr>
        <w:autoSpaceDE w:val="0"/>
        <w:autoSpaceDN w:val="0"/>
        <w:adjustRightInd w:val="0"/>
        <w:ind w:firstLine="851"/>
        <w:jc w:val="both"/>
        <w:rPr>
          <w:rFonts w:ascii="Arial" w:eastAsiaTheme="minorHAnsi" w:hAnsi="Arial" w:cs="Arial"/>
        </w:rPr>
      </w:pPr>
      <w:r w:rsidRPr="001D36A0">
        <w:rPr>
          <w:rFonts w:ascii="Arial" w:eastAsiaTheme="minorHAnsi" w:hAnsi="Arial" w:cs="Arial"/>
        </w:rPr>
        <w:t>–  amenajările şi dotările pentru protecţia împotriva radiaţiilor;</w:t>
      </w:r>
    </w:p>
    <w:p w:rsidR="00F41677" w:rsidRPr="001D36A0" w:rsidRDefault="00F41677" w:rsidP="00F41677">
      <w:pPr>
        <w:autoSpaceDE w:val="0"/>
        <w:autoSpaceDN w:val="0"/>
        <w:adjustRightInd w:val="0"/>
        <w:ind w:firstLine="851"/>
        <w:jc w:val="both"/>
        <w:rPr>
          <w:rFonts w:ascii="Arial" w:hAnsi="Arial" w:cs="Arial"/>
          <w:bCs/>
          <w:iCs/>
        </w:rPr>
      </w:pPr>
      <w:r w:rsidRPr="001D36A0">
        <w:rPr>
          <w:rFonts w:ascii="Arial" w:hAnsi="Arial" w:cs="Arial"/>
          <w:bCs/>
          <w:iCs/>
        </w:rPr>
        <w:t>Nu sunt necesare măsuri speciale de combatere a acestor factori.</w:t>
      </w:r>
    </w:p>
    <w:p w:rsidR="009734A3" w:rsidRPr="001D36A0" w:rsidRDefault="009734A3" w:rsidP="009734A3">
      <w:pPr>
        <w:autoSpaceDE w:val="0"/>
        <w:autoSpaceDN w:val="0"/>
        <w:adjustRightInd w:val="0"/>
        <w:ind w:firstLine="851"/>
        <w:jc w:val="both"/>
        <w:rPr>
          <w:rFonts w:ascii="Courier New" w:eastAsiaTheme="minorHAnsi" w:hAnsi="Courier New" w:cs="Courier New"/>
        </w:rPr>
      </w:pPr>
    </w:p>
    <w:p w:rsidR="009734A3" w:rsidRPr="001D36A0" w:rsidRDefault="009734A3" w:rsidP="009734A3">
      <w:pPr>
        <w:autoSpaceDE w:val="0"/>
        <w:autoSpaceDN w:val="0"/>
        <w:adjustRightInd w:val="0"/>
        <w:ind w:firstLine="851"/>
        <w:jc w:val="both"/>
        <w:rPr>
          <w:rFonts w:ascii="Arial" w:eastAsiaTheme="minorHAnsi" w:hAnsi="Arial" w:cs="Arial"/>
          <w:b/>
        </w:rPr>
      </w:pPr>
      <w:r w:rsidRPr="001D36A0">
        <w:rPr>
          <w:rFonts w:ascii="Arial" w:eastAsiaTheme="minorHAnsi" w:hAnsi="Arial" w:cs="Arial"/>
          <w:b/>
        </w:rPr>
        <w:lastRenderedPageBreak/>
        <w:t>e) protecţia solului şi a subsolului:</w:t>
      </w:r>
    </w:p>
    <w:p w:rsidR="009734A3" w:rsidRPr="001D36A0" w:rsidRDefault="009734A3" w:rsidP="009734A3">
      <w:pPr>
        <w:autoSpaceDE w:val="0"/>
        <w:autoSpaceDN w:val="0"/>
        <w:adjustRightInd w:val="0"/>
        <w:ind w:firstLine="851"/>
        <w:jc w:val="both"/>
        <w:rPr>
          <w:rFonts w:ascii="Arial" w:eastAsiaTheme="minorHAnsi" w:hAnsi="Arial" w:cs="Arial"/>
        </w:rPr>
      </w:pPr>
      <w:r w:rsidRPr="001D36A0">
        <w:rPr>
          <w:rFonts w:ascii="Arial" w:eastAsiaTheme="minorHAnsi" w:hAnsi="Arial" w:cs="Arial"/>
        </w:rPr>
        <w:t>-  sursele de poluanţi pentru sol, subsol, ape freatice şi de adâncime;</w:t>
      </w:r>
    </w:p>
    <w:p w:rsidR="00C7220B" w:rsidRPr="001D36A0" w:rsidRDefault="00C7220B" w:rsidP="00C7220B">
      <w:pPr>
        <w:autoSpaceDE w:val="0"/>
        <w:autoSpaceDN w:val="0"/>
        <w:adjustRightInd w:val="0"/>
        <w:ind w:firstLine="851"/>
        <w:jc w:val="both"/>
        <w:rPr>
          <w:rFonts w:ascii="Arial" w:hAnsi="Arial" w:cs="Arial"/>
        </w:rPr>
      </w:pPr>
      <w:r w:rsidRPr="001D36A0">
        <w:rPr>
          <w:rFonts w:ascii="Arial" w:hAnsi="Arial" w:cs="Arial"/>
        </w:rPr>
        <w:t>Singurele surse posibil poluatoare ale solului si subsolului sunt carburanţii si lubrefianţii care pot fi risipiţi accidental de către mijloacele de transport şi utilajele acţionate cu motoare cu ardere internă. Cantităţiile care se pot scurge accidental de la aceste utilaje sunt minime si nu reprezintă un factor major de risc în ce priveşte protecţia factorilor de mediu, respectiv solul şi subsolul.</w:t>
      </w:r>
    </w:p>
    <w:p w:rsidR="00C7220B" w:rsidRPr="001D36A0" w:rsidRDefault="00C7220B" w:rsidP="00C7220B">
      <w:pPr>
        <w:autoSpaceDE w:val="0"/>
        <w:autoSpaceDN w:val="0"/>
        <w:adjustRightInd w:val="0"/>
        <w:ind w:firstLine="851"/>
        <w:jc w:val="both"/>
        <w:rPr>
          <w:rFonts w:ascii="Arial" w:hAnsi="Arial" w:cs="Arial"/>
          <w:bCs/>
          <w:iCs/>
        </w:rPr>
      </w:pPr>
      <w:r w:rsidRPr="001D36A0">
        <w:rPr>
          <w:rFonts w:ascii="Arial" w:hAnsi="Arial" w:cs="Arial"/>
          <w:bCs/>
          <w:iCs/>
        </w:rPr>
        <w:t>Nu există factori poluatori pentru solul si subsolul amplasamentului propus pentru realizarea lucrărilor.</w:t>
      </w:r>
    </w:p>
    <w:p w:rsidR="00F41677" w:rsidRPr="001D36A0" w:rsidRDefault="00F41677" w:rsidP="009734A3">
      <w:pPr>
        <w:autoSpaceDE w:val="0"/>
        <w:autoSpaceDN w:val="0"/>
        <w:adjustRightInd w:val="0"/>
        <w:ind w:firstLine="851"/>
        <w:jc w:val="both"/>
        <w:rPr>
          <w:rFonts w:ascii="Courier New" w:eastAsiaTheme="minorHAnsi" w:hAnsi="Courier New" w:cs="Courier New"/>
        </w:rPr>
      </w:pPr>
    </w:p>
    <w:p w:rsidR="009734A3" w:rsidRPr="001D36A0" w:rsidRDefault="009734A3" w:rsidP="009734A3">
      <w:pPr>
        <w:autoSpaceDE w:val="0"/>
        <w:autoSpaceDN w:val="0"/>
        <w:adjustRightInd w:val="0"/>
        <w:ind w:firstLine="851"/>
        <w:jc w:val="both"/>
        <w:rPr>
          <w:rFonts w:ascii="Arial" w:eastAsiaTheme="minorHAnsi" w:hAnsi="Arial" w:cs="Arial"/>
        </w:rPr>
      </w:pPr>
      <w:r w:rsidRPr="001D36A0">
        <w:rPr>
          <w:rFonts w:ascii="Arial" w:eastAsiaTheme="minorHAnsi" w:hAnsi="Arial" w:cs="Arial"/>
        </w:rPr>
        <w:t>–  lucrările şi dotările pentru protecţia solului şi a subsolului;</w:t>
      </w:r>
    </w:p>
    <w:p w:rsidR="00C7220B" w:rsidRPr="001D36A0" w:rsidRDefault="00C7220B" w:rsidP="00C7220B">
      <w:pPr>
        <w:autoSpaceDE w:val="0"/>
        <w:autoSpaceDN w:val="0"/>
        <w:adjustRightInd w:val="0"/>
        <w:ind w:firstLine="851"/>
        <w:jc w:val="both"/>
        <w:rPr>
          <w:rFonts w:ascii="Arial" w:hAnsi="Arial" w:cs="Arial"/>
          <w:bCs/>
          <w:iCs/>
        </w:rPr>
      </w:pPr>
      <w:r w:rsidRPr="001D36A0">
        <w:rPr>
          <w:rFonts w:ascii="Arial" w:hAnsi="Arial" w:cs="Arial"/>
          <w:bCs/>
          <w:iCs/>
        </w:rPr>
        <w:t>Nu sunt necesare măsuri speciale de combatere a acestor factori.</w:t>
      </w:r>
    </w:p>
    <w:p w:rsidR="009734A3" w:rsidRPr="001D36A0" w:rsidRDefault="009734A3" w:rsidP="009734A3">
      <w:pPr>
        <w:autoSpaceDE w:val="0"/>
        <w:autoSpaceDN w:val="0"/>
        <w:adjustRightInd w:val="0"/>
        <w:ind w:firstLine="851"/>
        <w:jc w:val="both"/>
        <w:rPr>
          <w:rFonts w:ascii="Courier New" w:eastAsiaTheme="minorHAnsi" w:hAnsi="Courier New" w:cs="Courier New"/>
        </w:rPr>
      </w:pPr>
    </w:p>
    <w:p w:rsidR="009734A3" w:rsidRPr="001D36A0" w:rsidRDefault="009734A3" w:rsidP="009734A3">
      <w:pPr>
        <w:autoSpaceDE w:val="0"/>
        <w:autoSpaceDN w:val="0"/>
        <w:adjustRightInd w:val="0"/>
        <w:ind w:firstLine="851"/>
        <w:jc w:val="both"/>
        <w:rPr>
          <w:rFonts w:ascii="Arial" w:eastAsiaTheme="minorHAnsi" w:hAnsi="Arial" w:cs="Arial"/>
          <w:b/>
        </w:rPr>
      </w:pPr>
      <w:r w:rsidRPr="001D36A0">
        <w:rPr>
          <w:rFonts w:ascii="Arial" w:eastAsiaTheme="minorHAnsi" w:hAnsi="Arial" w:cs="Arial"/>
          <w:b/>
        </w:rPr>
        <w:t>f) protecţia ecosistemelor terestre şi acvatice:</w:t>
      </w:r>
    </w:p>
    <w:p w:rsidR="009734A3" w:rsidRPr="001D36A0" w:rsidRDefault="009734A3" w:rsidP="009734A3">
      <w:pPr>
        <w:autoSpaceDE w:val="0"/>
        <w:autoSpaceDN w:val="0"/>
        <w:adjustRightInd w:val="0"/>
        <w:ind w:firstLine="851"/>
        <w:jc w:val="both"/>
        <w:rPr>
          <w:rFonts w:ascii="Arial" w:eastAsiaTheme="minorHAnsi" w:hAnsi="Arial" w:cs="Arial"/>
        </w:rPr>
      </w:pPr>
      <w:r w:rsidRPr="001D36A0">
        <w:rPr>
          <w:rFonts w:ascii="Arial" w:eastAsiaTheme="minorHAnsi" w:hAnsi="Arial" w:cs="Arial"/>
        </w:rPr>
        <w:t>-  identificarea arealelor sensibile ce pot fi afectate de proiect;</w:t>
      </w:r>
    </w:p>
    <w:p w:rsidR="00C7220B" w:rsidRPr="001D36A0" w:rsidRDefault="00C7220B" w:rsidP="00C7220B">
      <w:pPr>
        <w:autoSpaceDE w:val="0"/>
        <w:autoSpaceDN w:val="0"/>
        <w:adjustRightInd w:val="0"/>
        <w:ind w:firstLine="851"/>
        <w:jc w:val="both"/>
        <w:rPr>
          <w:rFonts w:ascii="Arial" w:hAnsi="Arial" w:cs="Arial"/>
          <w:lang w:val="pt-BR"/>
        </w:rPr>
      </w:pPr>
      <w:r w:rsidRPr="001D36A0">
        <w:rPr>
          <w:rFonts w:ascii="Arial" w:hAnsi="Arial" w:cs="Arial"/>
          <w:lang w:val="pt-BR"/>
        </w:rPr>
        <w:t xml:space="preserve">Amplasamentul studiat din extravilanul </w:t>
      </w:r>
      <w:r w:rsidR="00A928E7" w:rsidRPr="001D36A0">
        <w:rPr>
          <w:rFonts w:ascii="Arial" w:hAnsi="Arial" w:cs="Arial"/>
          <w:lang w:val="pt-BR"/>
        </w:rPr>
        <w:t xml:space="preserve">și intravilanul </w:t>
      </w:r>
      <w:r w:rsidRPr="001D36A0">
        <w:rPr>
          <w:rFonts w:ascii="Arial" w:hAnsi="Arial" w:cs="Arial"/>
          <w:lang w:val="pt-BR"/>
        </w:rPr>
        <w:t xml:space="preserve">comunei </w:t>
      </w:r>
      <w:r w:rsidR="00A928E7" w:rsidRPr="001D36A0">
        <w:rPr>
          <w:rFonts w:ascii="Arial" w:hAnsi="Arial" w:cs="Arial"/>
          <w:lang w:val="pt-BR"/>
        </w:rPr>
        <w:t>Boghicea</w:t>
      </w:r>
      <w:r w:rsidR="00457D17" w:rsidRPr="001D36A0">
        <w:rPr>
          <w:rFonts w:ascii="Arial" w:hAnsi="Arial" w:cs="Arial"/>
          <w:lang w:val="pt-BR"/>
        </w:rPr>
        <w:t xml:space="preserve"> și extravilanul comunei Bîra</w:t>
      </w:r>
      <w:r w:rsidRPr="001D36A0">
        <w:rPr>
          <w:rFonts w:ascii="Arial" w:hAnsi="Arial" w:cs="Arial"/>
          <w:lang w:val="pt-BR"/>
        </w:rPr>
        <w:t>, județul Neamț, nu este situat într-un areal natural protejat NATURA 2000.</w:t>
      </w:r>
    </w:p>
    <w:p w:rsidR="00C7220B" w:rsidRPr="001D36A0" w:rsidRDefault="00C7220B" w:rsidP="00C7220B">
      <w:pPr>
        <w:autoSpaceDE w:val="0"/>
        <w:autoSpaceDN w:val="0"/>
        <w:adjustRightInd w:val="0"/>
        <w:ind w:firstLine="851"/>
        <w:jc w:val="both"/>
        <w:rPr>
          <w:rFonts w:ascii="Arial" w:hAnsi="Arial" w:cs="Arial"/>
          <w:lang w:val="pt-BR"/>
        </w:rPr>
      </w:pPr>
    </w:p>
    <w:p w:rsidR="00C7220B" w:rsidRPr="001D36A0" w:rsidRDefault="00C7220B" w:rsidP="00C7220B">
      <w:pPr>
        <w:autoSpaceDE w:val="0"/>
        <w:autoSpaceDN w:val="0"/>
        <w:adjustRightInd w:val="0"/>
        <w:ind w:firstLine="709"/>
        <w:jc w:val="both"/>
        <w:rPr>
          <w:rFonts w:ascii="Arial" w:hAnsi="Arial" w:cs="Arial"/>
          <w:b/>
          <w:lang w:val="pt-BR"/>
        </w:rPr>
      </w:pPr>
      <w:r w:rsidRPr="001D36A0">
        <w:rPr>
          <w:rFonts w:ascii="Arial" w:hAnsi="Arial" w:cs="Arial"/>
          <w:b/>
          <w:lang w:val="pt-BR"/>
        </w:rPr>
        <w:t>În perioada de construcție și de funcționare se interzic următoarele:</w:t>
      </w:r>
    </w:p>
    <w:p w:rsidR="00C7220B" w:rsidRPr="001D36A0" w:rsidRDefault="00C7220B" w:rsidP="00C7220B">
      <w:pPr>
        <w:pStyle w:val="ListParagraph"/>
        <w:numPr>
          <w:ilvl w:val="0"/>
          <w:numId w:val="8"/>
        </w:numPr>
        <w:autoSpaceDE w:val="0"/>
        <w:autoSpaceDN w:val="0"/>
        <w:adjustRightInd w:val="0"/>
        <w:jc w:val="both"/>
        <w:rPr>
          <w:rFonts w:ascii="Arial" w:hAnsi="Arial" w:cs="Arial"/>
          <w:lang w:val="pt-BR"/>
        </w:rPr>
      </w:pPr>
      <w:r w:rsidRPr="001D36A0">
        <w:rPr>
          <w:rFonts w:ascii="Arial" w:hAnsi="Arial" w:cs="Arial"/>
          <w:lang w:val="pt-BR"/>
        </w:rPr>
        <w:t>uciderea sau capturarea intenționată, indiferent de metoda utilizată;</w:t>
      </w:r>
    </w:p>
    <w:p w:rsidR="00C7220B" w:rsidRPr="001D36A0" w:rsidRDefault="00C7220B" w:rsidP="00C7220B">
      <w:pPr>
        <w:pStyle w:val="ListParagraph"/>
        <w:numPr>
          <w:ilvl w:val="0"/>
          <w:numId w:val="8"/>
        </w:numPr>
        <w:autoSpaceDE w:val="0"/>
        <w:autoSpaceDN w:val="0"/>
        <w:adjustRightInd w:val="0"/>
        <w:jc w:val="both"/>
        <w:rPr>
          <w:rFonts w:ascii="Arial" w:hAnsi="Arial" w:cs="Arial"/>
          <w:lang w:val="pt-BR"/>
        </w:rPr>
      </w:pPr>
      <w:r w:rsidRPr="001D36A0">
        <w:rPr>
          <w:rFonts w:ascii="Arial" w:hAnsi="Arial" w:cs="Arial"/>
          <w:lang w:val="pt-BR"/>
        </w:rPr>
        <w:t>deteriorarea, distrugerea și / sau culegerea intenționată a cuiburilor și / sau ouălor din natură;</w:t>
      </w:r>
    </w:p>
    <w:p w:rsidR="00C7220B" w:rsidRPr="001D36A0" w:rsidRDefault="00C7220B" w:rsidP="00C7220B">
      <w:pPr>
        <w:pStyle w:val="ListParagraph"/>
        <w:numPr>
          <w:ilvl w:val="0"/>
          <w:numId w:val="8"/>
        </w:numPr>
        <w:autoSpaceDE w:val="0"/>
        <w:autoSpaceDN w:val="0"/>
        <w:adjustRightInd w:val="0"/>
        <w:jc w:val="both"/>
        <w:rPr>
          <w:rFonts w:ascii="Arial" w:hAnsi="Arial" w:cs="Arial"/>
          <w:lang w:val="pt-BR"/>
        </w:rPr>
      </w:pPr>
      <w:r w:rsidRPr="001D36A0">
        <w:rPr>
          <w:rFonts w:ascii="Arial" w:hAnsi="Arial" w:cs="Arial"/>
          <w:lang w:val="pt-BR"/>
        </w:rPr>
        <w:t>culegerea ouălor din natură și păstrarea acestora, chiar dacă sunt goale;</w:t>
      </w:r>
    </w:p>
    <w:p w:rsidR="00C7220B" w:rsidRPr="001D36A0" w:rsidRDefault="00C7220B" w:rsidP="00C7220B">
      <w:pPr>
        <w:pStyle w:val="ListParagraph"/>
        <w:numPr>
          <w:ilvl w:val="0"/>
          <w:numId w:val="8"/>
        </w:numPr>
        <w:autoSpaceDE w:val="0"/>
        <w:autoSpaceDN w:val="0"/>
        <w:adjustRightInd w:val="0"/>
        <w:jc w:val="both"/>
        <w:rPr>
          <w:rFonts w:ascii="Arial" w:hAnsi="Arial" w:cs="Arial"/>
          <w:lang w:val="pt-BR"/>
        </w:rPr>
      </w:pPr>
      <w:r w:rsidRPr="001D36A0">
        <w:rPr>
          <w:rFonts w:ascii="Arial" w:hAnsi="Arial" w:cs="Arial"/>
          <w:lang w:val="pt-BR"/>
        </w:rPr>
        <w:t xml:space="preserve"> perturbarea intenționată, în special în cursul perioadei de reproducere sau de maturizare;</w:t>
      </w:r>
    </w:p>
    <w:p w:rsidR="00C7220B" w:rsidRPr="001D36A0" w:rsidRDefault="00C7220B" w:rsidP="00C7220B">
      <w:pPr>
        <w:pStyle w:val="ListParagraph"/>
        <w:numPr>
          <w:ilvl w:val="0"/>
          <w:numId w:val="8"/>
        </w:numPr>
        <w:autoSpaceDE w:val="0"/>
        <w:autoSpaceDN w:val="0"/>
        <w:adjustRightInd w:val="0"/>
        <w:jc w:val="both"/>
        <w:rPr>
          <w:rFonts w:ascii="Arial" w:hAnsi="Arial" w:cs="Arial"/>
          <w:lang w:val="pt-BR"/>
        </w:rPr>
      </w:pPr>
      <w:r w:rsidRPr="001D36A0">
        <w:rPr>
          <w:rFonts w:ascii="Arial" w:hAnsi="Arial" w:cs="Arial"/>
          <w:lang w:val="pt-BR"/>
        </w:rPr>
        <w:t>deținerea exemplarelor din speciile pentru care sunt interzise vânarea și capturarea;</w:t>
      </w:r>
    </w:p>
    <w:p w:rsidR="00C7220B" w:rsidRPr="001D36A0" w:rsidRDefault="00C7220B" w:rsidP="00C7220B">
      <w:pPr>
        <w:pStyle w:val="ListParagraph"/>
        <w:numPr>
          <w:ilvl w:val="0"/>
          <w:numId w:val="8"/>
        </w:numPr>
        <w:autoSpaceDE w:val="0"/>
        <w:autoSpaceDN w:val="0"/>
        <w:adjustRightInd w:val="0"/>
        <w:jc w:val="both"/>
        <w:rPr>
          <w:rFonts w:ascii="Arial" w:hAnsi="Arial" w:cs="Arial"/>
          <w:lang w:val="pt-BR"/>
        </w:rPr>
      </w:pPr>
      <w:r w:rsidRPr="001D36A0">
        <w:rPr>
          <w:rFonts w:ascii="Arial" w:hAnsi="Arial" w:cs="Arial"/>
          <w:lang w:val="pt-BR"/>
        </w:rPr>
        <w:t>Vânzarea, deținerea și / sau transportul în scopul vânzării și oferirii spre vânzare a acestora în stare vie ori moartă sau a oricăror părți ori produse provenite de la acestea, ușor de identificat;</w:t>
      </w:r>
    </w:p>
    <w:p w:rsidR="00C7220B" w:rsidRPr="001D36A0" w:rsidRDefault="00C7220B" w:rsidP="00C7220B">
      <w:pPr>
        <w:pStyle w:val="ListParagraph"/>
        <w:numPr>
          <w:ilvl w:val="0"/>
          <w:numId w:val="8"/>
        </w:numPr>
        <w:autoSpaceDE w:val="0"/>
        <w:autoSpaceDN w:val="0"/>
        <w:adjustRightInd w:val="0"/>
        <w:jc w:val="both"/>
        <w:rPr>
          <w:rFonts w:ascii="Arial" w:hAnsi="Arial" w:cs="Arial"/>
          <w:lang w:val="pt-BR"/>
        </w:rPr>
      </w:pPr>
      <w:r w:rsidRPr="001D36A0">
        <w:rPr>
          <w:rFonts w:ascii="Arial" w:hAnsi="Arial" w:cs="Arial"/>
          <w:lang w:val="pt-BR"/>
        </w:rPr>
        <w:t xml:space="preserve">distrugerea tufișurilor și arbuștilor din vecinătatea </w:t>
      </w:r>
      <w:r w:rsidR="00A928E7" w:rsidRPr="001D36A0">
        <w:rPr>
          <w:rFonts w:ascii="Arial" w:hAnsi="Arial" w:cs="Arial"/>
          <w:lang w:val="pt-BR"/>
        </w:rPr>
        <w:t xml:space="preserve">lucrărilor situate in </w:t>
      </w:r>
      <w:r w:rsidRPr="001D36A0">
        <w:rPr>
          <w:rFonts w:ascii="Arial" w:hAnsi="Arial" w:cs="Arial"/>
          <w:lang w:val="pt-BR"/>
        </w:rPr>
        <w:t>ex</w:t>
      </w:r>
      <w:r w:rsidR="00A928E7" w:rsidRPr="001D36A0">
        <w:rPr>
          <w:rFonts w:ascii="Arial" w:hAnsi="Arial" w:cs="Arial"/>
          <w:lang w:val="pt-BR"/>
        </w:rPr>
        <w:t>travilan</w:t>
      </w:r>
      <w:r w:rsidRPr="001D36A0">
        <w:rPr>
          <w:rFonts w:ascii="Arial" w:hAnsi="Arial" w:cs="Arial"/>
          <w:lang w:val="pt-BR"/>
        </w:rPr>
        <w:t>;</w:t>
      </w:r>
    </w:p>
    <w:p w:rsidR="00C7220B" w:rsidRPr="001D36A0" w:rsidRDefault="00C7220B" w:rsidP="00C7220B">
      <w:pPr>
        <w:pStyle w:val="ListParagraph"/>
        <w:numPr>
          <w:ilvl w:val="0"/>
          <w:numId w:val="8"/>
        </w:numPr>
        <w:autoSpaceDE w:val="0"/>
        <w:autoSpaceDN w:val="0"/>
        <w:adjustRightInd w:val="0"/>
        <w:jc w:val="both"/>
        <w:rPr>
          <w:rFonts w:ascii="Arial" w:hAnsi="Arial" w:cs="Arial"/>
          <w:lang w:val="pt-BR"/>
        </w:rPr>
      </w:pPr>
      <w:r w:rsidRPr="001D36A0">
        <w:rPr>
          <w:rFonts w:ascii="Arial" w:hAnsi="Arial" w:cs="Arial"/>
          <w:lang w:val="pt-BR"/>
        </w:rPr>
        <w:t>se interzice reducerea suprafeței habitatelor care constituie sursa de hrană pentru speciile de păsări de interes comunitar;</w:t>
      </w:r>
    </w:p>
    <w:p w:rsidR="00C7220B" w:rsidRPr="001D36A0" w:rsidRDefault="00C7220B" w:rsidP="00C7220B">
      <w:pPr>
        <w:pStyle w:val="ListParagraph"/>
        <w:numPr>
          <w:ilvl w:val="0"/>
          <w:numId w:val="8"/>
        </w:numPr>
        <w:autoSpaceDE w:val="0"/>
        <w:autoSpaceDN w:val="0"/>
        <w:adjustRightInd w:val="0"/>
        <w:jc w:val="both"/>
        <w:rPr>
          <w:rFonts w:ascii="Arial" w:hAnsi="Arial" w:cs="Arial"/>
          <w:lang w:val="pt-BR"/>
        </w:rPr>
      </w:pPr>
      <w:r w:rsidRPr="001D36A0">
        <w:rPr>
          <w:rFonts w:ascii="Arial" w:hAnsi="Arial" w:cs="Arial"/>
          <w:lang w:val="pt-BR"/>
        </w:rPr>
        <w:t xml:space="preserve">se interzice depozitarea de materiale de construcție și a deșeurilor în perimetrul destinat proiectului. </w:t>
      </w:r>
    </w:p>
    <w:p w:rsidR="00C7220B" w:rsidRPr="001D36A0" w:rsidRDefault="00C7220B" w:rsidP="009734A3">
      <w:pPr>
        <w:autoSpaceDE w:val="0"/>
        <w:autoSpaceDN w:val="0"/>
        <w:adjustRightInd w:val="0"/>
        <w:ind w:firstLine="851"/>
        <w:jc w:val="both"/>
        <w:rPr>
          <w:rFonts w:ascii="Courier New" w:eastAsiaTheme="minorHAnsi" w:hAnsi="Courier New" w:cs="Courier New"/>
        </w:rPr>
      </w:pPr>
    </w:p>
    <w:p w:rsidR="009734A3" w:rsidRPr="001D36A0" w:rsidRDefault="009734A3" w:rsidP="009734A3">
      <w:pPr>
        <w:autoSpaceDE w:val="0"/>
        <w:autoSpaceDN w:val="0"/>
        <w:adjustRightInd w:val="0"/>
        <w:ind w:firstLine="851"/>
        <w:jc w:val="both"/>
        <w:rPr>
          <w:rFonts w:ascii="Arial" w:eastAsiaTheme="minorHAnsi" w:hAnsi="Arial" w:cs="Arial"/>
        </w:rPr>
      </w:pPr>
      <w:r w:rsidRPr="001D36A0">
        <w:rPr>
          <w:rFonts w:ascii="Arial" w:eastAsiaTheme="minorHAnsi" w:hAnsi="Arial" w:cs="Arial"/>
        </w:rPr>
        <w:t>–  lucrările, dotările şi măsurile pentru protecţia biodiversităţii, monumentelor naturii şi ariilor protejate;</w:t>
      </w:r>
    </w:p>
    <w:p w:rsidR="00C7220B" w:rsidRPr="001D36A0" w:rsidRDefault="00C7220B" w:rsidP="00C7220B">
      <w:pPr>
        <w:autoSpaceDE w:val="0"/>
        <w:autoSpaceDN w:val="0"/>
        <w:adjustRightInd w:val="0"/>
        <w:ind w:firstLine="851"/>
        <w:jc w:val="both"/>
        <w:rPr>
          <w:rFonts w:ascii="Arial" w:hAnsi="Arial" w:cs="Arial"/>
          <w:lang w:val="pt-BR"/>
        </w:rPr>
      </w:pPr>
      <w:r w:rsidRPr="001D36A0">
        <w:rPr>
          <w:rFonts w:ascii="Arial" w:hAnsi="Arial" w:cs="Arial"/>
          <w:lang w:val="pt-BR"/>
        </w:rPr>
        <w:t>Nu sunt necesare măsuri speciale pentru protecţia biodiversităţii sau monumentelor naturii. Obiectivul nu este amplasat în arii protejate.</w:t>
      </w:r>
    </w:p>
    <w:p w:rsidR="009734A3" w:rsidRPr="001D36A0" w:rsidRDefault="009734A3" w:rsidP="009734A3">
      <w:pPr>
        <w:autoSpaceDE w:val="0"/>
        <w:autoSpaceDN w:val="0"/>
        <w:adjustRightInd w:val="0"/>
        <w:ind w:firstLine="851"/>
        <w:jc w:val="both"/>
        <w:rPr>
          <w:rFonts w:ascii="Courier New" w:eastAsiaTheme="minorHAnsi" w:hAnsi="Courier New" w:cs="Courier New"/>
        </w:rPr>
      </w:pPr>
    </w:p>
    <w:p w:rsidR="009734A3" w:rsidRPr="001D36A0" w:rsidRDefault="009734A3" w:rsidP="009734A3">
      <w:pPr>
        <w:autoSpaceDE w:val="0"/>
        <w:autoSpaceDN w:val="0"/>
        <w:adjustRightInd w:val="0"/>
        <w:ind w:firstLine="851"/>
        <w:jc w:val="both"/>
        <w:rPr>
          <w:rFonts w:ascii="Arial" w:eastAsiaTheme="minorHAnsi" w:hAnsi="Arial" w:cs="Arial"/>
          <w:b/>
        </w:rPr>
      </w:pPr>
      <w:r w:rsidRPr="001D36A0">
        <w:rPr>
          <w:rFonts w:ascii="Arial" w:eastAsiaTheme="minorHAnsi" w:hAnsi="Arial" w:cs="Arial"/>
          <w:b/>
        </w:rPr>
        <w:t>g) protecţia aşezărilor umane şi a altor obiective de interes public:</w:t>
      </w:r>
    </w:p>
    <w:p w:rsidR="00457D17" w:rsidRPr="001D36A0" w:rsidRDefault="00457D17" w:rsidP="009734A3">
      <w:pPr>
        <w:autoSpaceDE w:val="0"/>
        <w:autoSpaceDN w:val="0"/>
        <w:adjustRightInd w:val="0"/>
        <w:ind w:firstLine="851"/>
        <w:jc w:val="both"/>
        <w:rPr>
          <w:rFonts w:ascii="Arial" w:eastAsiaTheme="minorHAnsi" w:hAnsi="Arial" w:cs="Arial"/>
          <w:b/>
        </w:rPr>
      </w:pPr>
    </w:p>
    <w:p w:rsidR="009734A3" w:rsidRPr="001D36A0" w:rsidRDefault="009734A3" w:rsidP="009734A3">
      <w:pPr>
        <w:autoSpaceDE w:val="0"/>
        <w:autoSpaceDN w:val="0"/>
        <w:adjustRightInd w:val="0"/>
        <w:ind w:firstLine="851"/>
        <w:jc w:val="both"/>
        <w:rPr>
          <w:rFonts w:ascii="Arial" w:eastAsiaTheme="minorHAnsi" w:hAnsi="Arial" w:cs="Arial"/>
        </w:rPr>
      </w:pPr>
      <w:r w:rsidRPr="001D36A0">
        <w:rPr>
          <w:rFonts w:ascii="Arial" w:eastAsiaTheme="minorHAnsi" w:hAnsi="Arial" w:cs="Arial"/>
        </w:rPr>
        <w:t>-  identificarea obiectivelor de interes public, distanţa faţă de aşezările umane, respectiv faţă de monumente istorice şi de arhitectură, alte zone asupra cărora există instituit un regim de restricţie, zone de interes tradiţional şi altele;</w:t>
      </w:r>
    </w:p>
    <w:p w:rsidR="00C6196D" w:rsidRPr="001D36A0" w:rsidRDefault="00C6196D" w:rsidP="00045D41">
      <w:pPr>
        <w:ind w:firstLine="851"/>
        <w:contextualSpacing/>
        <w:jc w:val="both"/>
        <w:rPr>
          <w:rFonts w:ascii="Arial" w:hAnsi="Arial" w:cs="Arial"/>
          <w:bCs/>
        </w:rPr>
      </w:pPr>
    </w:p>
    <w:p w:rsidR="004978C4" w:rsidRPr="001D36A0" w:rsidRDefault="00045D41" w:rsidP="00045D41">
      <w:pPr>
        <w:ind w:firstLine="851"/>
        <w:contextualSpacing/>
        <w:jc w:val="both"/>
        <w:rPr>
          <w:rFonts w:ascii="Arial" w:hAnsi="Arial" w:cs="Arial"/>
          <w:bCs/>
        </w:rPr>
      </w:pPr>
      <w:r w:rsidRPr="001D36A0">
        <w:rPr>
          <w:rFonts w:ascii="Arial" w:hAnsi="Arial" w:cs="Arial"/>
          <w:bCs/>
        </w:rPr>
        <w:t>Traseul conductelor va urmări drumurile existente și traseul conductelor existente.</w:t>
      </w:r>
    </w:p>
    <w:p w:rsidR="004978C4" w:rsidRPr="001D36A0" w:rsidRDefault="004978C4" w:rsidP="004978C4">
      <w:pPr>
        <w:ind w:firstLine="851"/>
        <w:jc w:val="both"/>
        <w:rPr>
          <w:rFonts w:ascii="Arial" w:hAnsi="Arial" w:cs="Arial"/>
        </w:rPr>
      </w:pPr>
      <w:r w:rsidRPr="001D36A0">
        <w:rPr>
          <w:rFonts w:ascii="Arial" w:hAnsi="Arial" w:cs="Arial"/>
        </w:rPr>
        <w:t>Impact direct asupra locuitorilor poate apărea numai în caz de accident în timpul transportului sau manevrării materialelor de construcție.</w:t>
      </w:r>
    </w:p>
    <w:p w:rsidR="00045D41" w:rsidRPr="001D36A0" w:rsidRDefault="00045D41" w:rsidP="00045D41">
      <w:pPr>
        <w:ind w:firstLine="851"/>
        <w:contextualSpacing/>
        <w:jc w:val="both"/>
        <w:rPr>
          <w:rFonts w:ascii="Arial" w:hAnsi="Arial" w:cs="Arial"/>
          <w:bCs/>
        </w:rPr>
      </w:pPr>
      <w:r w:rsidRPr="001D36A0">
        <w:rPr>
          <w:rFonts w:ascii="Arial" w:hAnsi="Arial" w:cs="Arial"/>
          <w:bCs/>
        </w:rPr>
        <w:lastRenderedPageBreak/>
        <w:t xml:space="preserve">Influența pe care lucrările de execuţie le vor avea asupra aşezărilor umane se va manifesta prin: </w:t>
      </w:r>
    </w:p>
    <w:p w:rsidR="00045D41" w:rsidRPr="001D36A0" w:rsidRDefault="00045D41" w:rsidP="00045D41">
      <w:pPr>
        <w:ind w:firstLine="851"/>
        <w:contextualSpacing/>
        <w:jc w:val="both"/>
        <w:rPr>
          <w:rFonts w:ascii="Arial" w:hAnsi="Arial" w:cs="Arial"/>
          <w:bCs/>
        </w:rPr>
      </w:pPr>
      <w:r w:rsidRPr="001D36A0">
        <w:rPr>
          <w:rFonts w:ascii="Arial" w:hAnsi="Arial" w:cs="Arial"/>
          <w:bCs/>
        </w:rPr>
        <w:sym w:font="Symbol" w:char="002D"/>
      </w:r>
      <w:r w:rsidRPr="001D36A0">
        <w:rPr>
          <w:rFonts w:ascii="Arial" w:hAnsi="Arial" w:cs="Arial"/>
          <w:bCs/>
        </w:rPr>
        <w:t xml:space="preserve"> Circulaţia autovehiculelor de transport, utilajelor și vehiculelor de şantier ce va implica o creştere a traficului în zonă, reducerea căii rutiere disponibile, o creştere a fondului sonor și implicit impurificarea aerului. </w:t>
      </w:r>
    </w:p>
    <w:p w:rsidR="00045D41" w:rsidRPr="001D36A0" w:rsidRDefault="00045D41" w:rsidP="00045D41">
      <w:pPr>
        <w:ind w:firstLine="851"/>
        <w:contextualSpacing/>
        <w:jc w:val="both"/>
        <w:rPr>
          <w:rFonts w:ascii="Arial" w:hAnsi="Arial" w:cs="Arial"/>
          <w:bCs/>
        </w:rPr>
      </w:pPr>
      <w:r w:rsidRPr="001D36A0">
        <w:rPr>
          <w:rFonts w:ascii="Arial" w:hAnsi="Arial" w:cs="Arial"/>
          <w:bCs/>
        </w:rPr>
        <w:t xml:space="preserve">Ratele de emisie vor fi, desigur, variabile în timp, funcţie de intensitatea și de structura (categoriile de vehicule) traficului la un moment dat. Este dificil să se estimeze o variaţie temporală a emisiilor, estimare care, fiind dependentă de o multitudine de variabile independente, este supusă unor erori notabile. </w:t>
      </w:r>
    </w:p>
    <w:p w:rsidR="00045D41" w:rsidRPr="001D36A0" w:rsidRDefault="00045D41" w:rsidP="00045D41">
      <w:pPr>
        <w:ind w:firstLine="851"/>
        <w:contextualSpacing/>
        <w:jc w:val="both"/>
        <w:rPr>
          <w:rFonts w:ascii="Arial" w:hAnsi="Arial" w:cs="Arial"/>
          <w:bCs/>
        </w:rPr>
      </w:pPr>
      <w:r w:rsidRPr="001D36A0">
        <w:rPr>
          <w:rFonts w:ascii="Arial" w:hAnsi="Arial" w:cs="Arial"/>
          <w:bCs/>
        </w:rPr>
        <w:t xml:space="preserve">Poluanţii emişi în atmosferă, caracteristici arderii interne a combustibililor fosili în motoarele vehiculelor rutiere, sunt reprezentaţi de un complex de substanţe anorganice și organice sub formă de gaze și de particule, conţinând: oxizi de azot (NO, NO2, N2O), oxizi de carbon (CO, CO2), oxizi de sulf, metan, mici cantităţi de amoniac, compuşi organici volatili nonmetanici (inclusiv hidrocarburi rezultate din evaporarea benzinei din carburatoare si rezervoare), particule încărcate cu metale grele (Pb, Cd, Cu, Cr, Ni, Se, Zn). </w:t>
      </w:r>
    </w:p>
    <w:p w:rsidR="00045D41" w:rsidRPr="001D36A0" w:rsidRDefault="00045D41" w:rsidP="00045D41">
      <w:pPr>
        <w:ind w:firstLine="851"/>
        <w:contextualSpacing/>
        <w:jc w:val="both"/>
        <w:rPr>
          <w:rFonts w:ascii="Arial" w:hAnsi="Arial" w:cs="Arial"/>
          <w:bCs/>
        </w:rPr>
      </w:pPr>
      <w:r w:rsidRPr="001D36A0">
        <w:rPr>
          <w:rFonts w:ascii="Arial" w:hAnsi="Arial" w:cs="Arial"/>
          <w:bCs/>
        </w:rPr>
        <w:t xml:space="preserve">Emisiile au loc în apropierea solului (nivelul gurilor de eşapament), dar turbulența creată de deplasarea vehiculelor în stratul de aer de lângă sol și de diferenţa de temperatură dintre gazele de eşapament și aerul atmosferic conduc la o înălţime de emisie de circa 2 m (conform informaţiilor din literatura de specialitate). </w:t>
      </w:r>
    </w:p>
    <w:p w:rsidR="00045D41" w:rsidRPr="001D36A0" w:rsidRDefault="00045D41" w:rsidP="00045D41">
      <w:pPr>
        <w:ind w:firstLine="851"/>
        <w:contextualSpacing/>
        <w:jc w:val="both"/>
        <w:rPr>
          <w:rFonts w:ascii="Arial" w:hAnsi="Arial" w:cs="Arial"/>
          <w:bCs/>
        </w:rPr>
      </w:pPr>
      <w:r w:rsidRPr="001D36A0">
        <w:rPr>
          <w:rFonts w:ascii="Arial" w:hAnsi="Arial" w:cs="Arial"/>
          <w:bCs/>
        </w:rPr>
        <w:t xml:space="preserve">Ca urmare a celor prezentate anterior, se vor lua măsuri de diminuare a efectelor produse de lucrări prin: </w:t>
      </w:r>
    </w:p>
    <w:p w:rsidR="00A80529" w:rsidRPr="001D36A0" w:rsidRDefault="00045D41" w:rsidP="00045D41">
      <w:pPr>
        <w:pStyle w:val="ListParagraph"/>
        <w:numPr>
          <w:ilvl w:val="0"/>
          <w:numId w:val="15"/>
        </w:numPr>
        <w:ind w:left="0" w:firstLine="851"/>
        <w:jc w:val="both"/>
        <w:rPr>
          <w:rFonts w:ascii="Arial" w:hAnsi="Arial" w:cs="Arial"/>
          <w:bCs/>
        </w:rPr>
      </w:pPr>
      <w:r w:rsidRPr="001D36A0">
        <w:rPr>
          <w:rFonts w:ascii="Arial" w:hAnsi="Arial" w:cs="Arial"/>
          <w:bCs/>
        </w:rPr>
        <w:t>realizarea unui program de lucru cu un orar bine stabilit;</w:t>
      </w:r>
    </w:p>
    <w:p w:rsidR="00045D41" w:rsidRPr="001D36A0" w:rsidRDefault="00A80529" w:rsidP="00045D41">
      <w:pPr>
        <w:pStyle w:val="ListParagraph"/>
        <w:numPr>
          <w:ilvl w:val="0"/>
          <w:numId w:val="15"/>
        </w:numPr>
        <w:ind w:left="0" w:firstLine="851"/>
        <w:jc w:val="both"/>
        <w:rPr>
          <w:rFonts w:ascii="Arial" w:hAnsi="Arial" w:cs="Arial"/>
          <w:bCs/>
        </w:rPr>
      </w:pPr>
      <w:r w:rsidRPr="001D36A0">
        <w:rPr>
          <w:rFonts w:ascii="Arial" w:hAnsi="Arial" w:cs="Arial"/>
        </w:rPr>
        <w:t>Pentru reducerea efectelor negative asupra populaţiei şi sănătăţii umane, lucrătorii vor fi informaţi şi instruiţi cu privire la respectarea regulilor privind protecţia calităţii apelor şi prevenirea accidentelor;</w:t>
      </w:r>
      <w:r w:rsidR="00045D41" w:rsidRPr="001D36A0">
        <w:rPr>
          <w:rFonts w:ascii="Arial" w:hAnsi="Arial" w:cs="Arial"/>
          <w:bCs/>
        </w:rPr>
        <w:t xml:space="preserve"> </w:t>
      </w:r>
    </w:p>
    <w:p w:rsidR="00045D41" w:rsidRPr="001D36A0" w:rsidRDefault="00045D41" w:rsidP="00045D41">
      <w:pPr>
        <w:pStyle w:val="ListParagraph"/>
        <w:numPr>
          <w:ilvl w:val="0"/>
          <w:numId w:val="15"/>
        </w:numPr>
        <w:ind w:left="0" w:firstLine="851"/>
        <w:jc w:val="both"/>
        <w:rPr>
          <w:rFonts w:ascii="Arial" w:hAnsi="Arial" w:cs="Arial"/>
          <w:bCs/>
        </w:rPr>
      </w:pPr>
      <w:r w:rsidRPr="001D36A0">
        <w:rPr>
          <w:rFonts w:ascii="Arial" w:hAnsi="Arial" w:cs="Arial"/>
          <w:bCs/>
        </w:rPr>
        <w:t xml:space="preserve">verificarea autovehiculelor și utilajelor privind nivelul de monoxid de carbon și concentraţiile de emisii în gazele de eşapament; </w:t>
      </w:r>
    </w:p>
    <w:p w:rsidR="00045D41" w:rsidRPr="001D36A0" w:rsidRDefault="00045D41" w:rsidP="00045D41">
      <w:pPr>
        <w:pStyle w:val="ListParagraph"/>
        <w:numPr>
          <w:ilvl w:val="0"/>
          <w:numId w:val="15"/>
        </w:numPr>
        <w:ind w:left="0" w:firstLine="851"/>
        <w:jc w:val="both"/>
        <w:rPr>
          <w:rFonts w:ascii="Arial" w:hAnsi="Arial" w:cs="Arial"/>
          <w:bCs/>
        </w:rPr>
      </w:pPr>
      <w:r w:rsidRPr="001D36A0">
        <w:rPr>
          <w:rFonts w:ascii="Arial" w:hAnsi="Arial" w:cs="Arial"/>
          <w:bCs/>
        </w:rPr>
        <w:t xml:space="preserve">realizarea lucrărilor din intravilan ca lucrări prioritare, finalizate cât mai rapid, ţinându-se cont însă și de respectarea procesului și timpilor tehnologici; </w:t>
      </w:r>
    </w:p>
    <w:p w:rsidR="00045D41" w:rsidRPr="001D36A0" w:rsidRDefault="00045D41" w:rsidP="00045D41">
      <w:pPr>
        <w:pStyle w:val="ListParagraph"/>
        <w:numPr>
          <w:ilvl w:val="0"/>
          <w:numId w:val="15"/>
        </w:numPr>
        <w:ind w:left="0" w:firstLine="851"/>
        <w:jc w:val="both"/>
        <w:rPr>
          <w:rFonts w:ascii="Arial" w:hAnsi="Arial" w:cs="Arial"/>
          <w:bCs/>
        </w:rPr>
      </w:pPr>
      <w:r w:rsidRPr="001D36A0">
        <w:rPr>
          <w:rFonts w:ascii="Arial" w:hAnsi="Arial" w:cs="Arial"/>
          <w:bCs/>
        </w:rPr>
        <w:t xml:space="preserve">curăţarea de pământ sau alte materiale a pneurilor autovehiculelor de transport sau a altor utilaje ce părăsesc zonele de lucru; </w:t>
      </w:r>
    </w:p>
    <w:p w:rsidR="00045D41" w:rsidRPr="001D36A0" w:rsidRDefault="00045D41" w:rsidP="00045D41">
      <w:pPr>
        <w:pStyle w:val="ListParagraph"/>
        <w:numPr>
          <w:ilvl w:val="0"/>
          <w:numId w:val="15"/>
        </w:numPr>
        <w:ind w:left="0" w:firstLine="851"/>
        <w:jc w:val="both"/>
        <w:rPr>
          <w:rFonts w:ascii="Arial" w:hAnsi="Arial" w:cs="Arial"/>
          <w:bCs/>
        </w:rPr>
      </w:pPr>
      <w:r w:rsidRPr="001D36A0">
        <w:rPr>
          <w:rFonts w:ascii="Arial" w:hAnsi="Arial" w:cs="Arial"/>
          <w:bCs/>
        </w:rPr>
        <w:t xml:space="preserve">efectuarea de controale la transportul de beton cu autobetoniere, pentru a se preveni în totalitate descărcări accidentale pe traseu sau spălarea tobelor și aruncarea apei cu lapte de ciment în cursul de apă din localităţi sau pe drumurile publice. </w:t>
      </w:r>
    </w:p>
    <w:p w:rsidR="00C7220B" w:rsidRPr="001D36A0" w:rsidRDefault="00C7220B" w:rsidP="009734A3">
      <w:pPr>
        <w:autoSpaceDE w:val="0"/>
        <w:autoSpaceDN w:val="0"/>
        <w:adjustRightInd w:val="0"/>
        <w:ind w:firstLine="851"/>
        <w:jc w:val="both"/>
        <w:rPr>
          <w:rFonts w:ascii="Courier New" w:eastAsiaTheme="minorHAnsi" w:hAnsi="Courier New" w:cs="Courier New"/>
        </w:rPr>
      </w:pPr>
    </w:p>
    <w:p w:rsidR="009734A3" w:rsidRPr="001D36A0" w:rsidRDefault="009734A3" w:rsidP="009734A3">
      <w:pPr>
        <w:autoSpaceDE w:val="0"/>
        <w:autoSpaceDN w:val="0"/>
        <w:adjustRightInd w:val="0"/>
        <w:ind w:firstLine="851"/>
        <w:jc w:val="both"/>
        <w:rPr>
          <w:rFonts w:ascii="Arial" w:eastAsiaTheme="minorHAnsi" w:hAnsi="Arial" w:cs="Arial"/>
        </w:rPr>
      </w:pPr>
      <w:r w:rsidRPr="001D36A0">
        <w:rPr>
          <w:rFonts w:ascii="Arial" w:eastAsiaTheme="minorHAnsi" w:hAnsi="Arial" w:cs="Arial"/>
        </w:rPr>
        <w:t>–  lucrările, dotările şi măsurile pentru protecţia aşezărilor umane şi a obiectivelor protejate şi/sau de interes public;</w:t>
      </w:r>
    </w:p>
    <w:p w:rsidR="00C6196D" w:rsidRPr="001D36A0" w:rsidRDefault="00C6196D" w:rsidP="00C7220B">
      <w:pPr>
        <w:autoSpaceDE w:val="0"/>
        <w:autoSpaceDN w:val="0"/>
        <w:adjustRightInd w:val="0"/>
        <w:ind w:firstLine="851"/>
        <w:jc w:val="both"/>
        <w:rPr>
          <w:rFonts w:ascii="Arial" w:hAnsi="Arial" w:cs="Arial"/>
          <w:lang w:val="pt-BR"/>
        </w:rPr>
      </w:pPr>
    </w:p>
    <w:p w:rsidR="00C7220B" w:rsidRPr="001D36A0" w:rsidRDefault="00C7220B" w:rsidP="00C7220B">
      <w:pPr>
        <w:autoSpaceDE w:val="0"/>
        <w:autoSpaceDN w:val="0"/>
        <w:adjustRightInd w:val="0"/>
        <w:ind w:firstLine="851"/>
        <w:jc w:val="both"/>
        <w:rPr>
          <w:rFonts w:ascii="Arial" w:hAnsi="Arial" w:cs="Arial"/>
          <w:lang w:val="pt-BR"/>
        </w:rPr>
      </w:pPr>
      <w:r w:rsidRPr="001D36A0">
        <w:rPr>
          <w:rFonts w:ascii="Arial" w:hAnsi="Arial" w:cs="Arial"/>
          <w:lang w:val="pt-BR"/>
        </w:rPr>
        <w:t>Nu sunt necesare dotări speciale în acest sens.</w:t>
      </w:r>
    </w:p>
    <w:p w:rsidR="004A7D25" w:rsidRPr="001D36A0" w:rsidRDefault="004A7D25" w:rsidP="00C7220B">
      <w:pPr>
        <w:autoSpaceDE w:val="0"/>
        <w:autoSpaceDN w:val="0"/>
        <w:adjustRightInd w:val="0"/>
        <w:ind w:firstLine="851"/>
        <w:jc w:val="both"/>
        <w:rPr>
          <w:rFonts w:ascii="Arial" w:hAnsi="Arial" w:cs="Arial"/>
          <w:lang w:val="pt-BR"/>
        </w:rPr>
      </w:pPr>
    </w:p>
    <w:p w:rsidR="009734A3" w:rsidRPr="001D36A0" w:rsidRDefault="009734A3" w:rsidP="009734A3">
      <w:pPr>
        <w:autoSpaceDE w:val="0"/>
        <w:autoSpaceDN w:val="0"/>
        <w:adjustRightInd w:val="0"/>
        <w:ind w:firstLine="851"/>
        <w:jc w:val="both"/>
        <w:rPr>
          <w:rFonts w:ascii="Arial" w:eastAsiaTheme="minorHAnsi" w:hAnsi="Arial" w:cs="Arial"/>
          <w:b/>
        </w:rPr>
      </w:pPr>
      <w:r w:rsidRPr="001D36A0">
        <w:rPr>
          <w:rFonts w:ascii="Arial" w:eastAsiaTheme="minorHAnsi" w:hAnsi="Arial" w:cs="Arial"/>
          <w:b/>
        </w:rPr>
        <w:t>h) prevenirea şi gestionarea deşeurilor generate pe amplasament în timpul realizării proiectului/în timpul exploatării, inclusiv eliminarea:</w:t>
      </w:r>
    </w:p>
    <w:p w:rsidR="009734A3" w:rsidRPr="001D36A0" w:rsidRDefault="009734A3" w:rsidP="009734A3">
      <w:pPr>
        <w:autoSpaceDE w:val="0"/>
        <w:autoSpaceDN w:val="0"/>
        <w:adjustRightInd w:val="0"/>
        <w:ind w:firstLine="851"/>
        <w:jc w:val="both"/>
        <w:rPr>
          <w:rFonts w:ascii="Arial" w:eastAsiaTheme="minorHAnsi" w:hAnsi="Arial" w:cs="Arial"/>
        </w:rPr>
      </w:pPr>
      <w:r w:rsidRPr="001D36A0">
        <w:rPr>
          <w:rFonts w:ascii="Arial" w:eastAsiaTheme="minorHAnsi" w:hAnsi="Arial" w:cs="Arial"/>
        </w:rPr>
        <w:t>-  lista deşeurilor (clasificate şi codificate în conformitate cu prevederile legislaţiei europene şi naţionale privind deşeurile), cantităţi de deşeuri generate;</w:t>
      </w:r>
    </w:p>
    <w:p w:rsidR="00045D41" w:rsidRPr="001D36A0" w:rsidRDefault="00045D41" w:rsidP="00045D41">
      <w:pPr>
        <w:ind w:firstLine="851"/>
        <w:contextualSpacing/>
        <w:jc w:val="both"/>
        <w:rPr>
          <w:rFonts w:ascii="Arial" w:hAnsi="Arial" w:cs="Arial"/>
          <w:bCs/>
        </w:rPr>
      </w:pPr>
      <w:r w:rsidRPr="001D36A0">
        <w:rPr>
          <w:rFonts w:ascii="Arial" w:hAnsi="Arial" w:cs="Arial"/>
          <w:bCs/>
        </w:rPr>
        <w:t>În perioada de execuţie deşeurile rezultate sunt de următoarele categorii:</w:t>
      </w:r>
    </w:p>
    <w:p w:rsidR="00045D41" w:rsidRPr="001D36A0" w:rsidRDefault="00045D41" w:rsidP="00045D41">
      <w:pPr>
        <w:ind w:firstLine="851"/>
        <w:contextualSpacing/>
        <w:jc w:val="both"/>
        <w:rPr>
          <w:rFonts w:ascii="Arial" w:hAnsi="Arial" w:cs="Arial"/>
          <w:bCs/>
        </w:rPr>
      </w:pPr>
      <w:r w:rsidRPr="001D36A0">
        <w:rPr>
          <w:rFonts w:ascii="Arial" w:hAnsi="Arial" w:cs="Arial"/>
          <w:bCs/>
        </w:rPr>
        <w:sym w:font="Symbol" w:char="002D"/>
      </w:r>
      <w:r w:rsidRPr="001D36A0">
        <w:rPr>
          <w:rFonts w:ascii="Arial" w:hAnsi="Arial" w:cs="Arial"/>
          <w:bCs/>
        </w:rPr>
        <w:t xml:space="preserve"> deşeuri menajere produse de personalul care lucrează pe şantierul de construcţii, constituite în principal din hârtie, pungi, folii de polietilenă, ambalaje PET, materii organice (resturi alimentare);</w:t>
      </w:r>
    </w:p>
    <w:p w:rsidR="00045D41" w:rsidRPr="001D36A0" w:rsidRDefault="00045D41" w:rsidP="00045D41">
      <w:pPr>
        <w:ind w:firstLine="851"/>
        <w:contextualSpacing/>
        <w:jc w:val="both"/>
        <w:rPr>
          <w:rFonts w:ascii="Arial" w:hAnsi="Arial" w:cs="Arial"/>
          <w:bCs/>
        </w:rPr>
      </w:pPr>
      <w:r w:rsidRPr="001D36A0">
        <w:rPr>
          <w:rFonts w:ascii="Arial" w:hAnsi="Arial" w:cs="Arial"/>
          <w:bCs/>
        </w:rPr>
        <w:sym w:font="Symbol" w:char="002D"/>
      </w:r>
      <w:r w:rsidRPr="001D36A0">
        <w:rPr>
          <w:rFonts w:ascii="Arial" w:hAnsi="Arial" w:cs="Arial"/>
          <w:bCs/>
        </w:rPr>
        <w:t xml:space="preserve"> deşeuri tehnologice produse la prepararea și turnarea betoanelor, pregătirea armaturilor, pregătirea cofrajelor, defrişări, pământ rezultat din săpături, metal, lemn etc., în special de la pozarea conductelor, realizarea traversărilor cailor de comunicaţii, executarea căminelor si altor construcţii etc. </w:t>
      </w:r>
    </w:p>
    <w:p w:rsidR="00045D41" w:rsidRPr="001D36A0" w:rsidRDefault="00045D41" w:rsidP="00045D41">
      <w:pPr>
        <w:ind w:firstLine="851"/>
        <w:contextualSpacing/>
        <w:jc w:val="both"/>
        <w:rPr>
          <w:rFonts w:ascii="Arial" w:hAnsi="Arial" w:cs="Arial"/>
          <w:bCs/>
        </w:rPr>
      </w:pPr>
      <w:r w:rsidRPr="001D36A0">
        <w:rPr>
          <w:rFonts w:ascii="Arial" w:hAnsi="Arial" w:cs="Arial"/>
          <w:bCs/>
        </w:rPr>
        <w:lastRenderedPageBreak/>
        <w:t xml:space="preserve">Pentru a asigura managementul deşeurilor în conformitate cu legislaţia naţională, antreprenorul general al lucrărilor va încheia contracte cu operatorul de salubritate local în vederea depozitării deşeurilor. </w:t>
      </w:r>
    </w:p>
    <w:p w:rsidR="00045D41" w:rsidRPr="001D36A0" w:rsidRDefault="00045D41" w:rsidP="00045D41">
      <w:pPr>
        <w:ind w:firstLine="851"/>
        <w:contextualSpacing/>
        <w:jc w:val="both"/>
        <w:rPr>
          <w:rFonts w:ascii="Arial" w:hAnsi="Arial" w:cs="Arial"/>
          <w:bCs/>
        </w:rPr>
      </w:pPr>
      <w:r w:rsidRPr="001D36A0">
        <w:rPr>
          <w:rFonts w:ascii="Arial" w:hAnsi="Arial" w:cs="Arial"/>
          <w:bCs/>
        </w:rPr>
        <w:t xml:space="preserve">Din cele prezentate anterior se remarcă faptul că, principalul tip de deşeuri va fi reprezentat prin deşeuri de construcţie, inerte, pentru care se propune refolosirea sau depozitarea sa la groapa de gunoi. </w:t>
      </w:r>
    </w:p>
    <w:p w:rsidR="00045D41" w:rsidRPr="001D36A0" w:rsidRDefault="00045D41" w:rsidP="00045D41">
      <w:pPr>
        <w:ind w:firstLine="851"/>
        <w:contextualSpacing/>
        <w:jc w:val="both"/>
        <w:rPr>
          <w:rFonts w:ascii="Arial" w:hAnsi="Arial" w:cs="Arial"/>
          <w:bCs/>
        </w:rPr>
      </w:pPr>
      <w:r w:rsidRPr="001D36A0">
        <w:rPr>
          <w:rFonts w:ascii="Arial" w:hAnsi="Arial" w:cs="Arial"/>
          <w:bCs/>
        </w:rPr>
        <w:t xml:space="preserve">Deşeurile menajere pot fi colectate în pubele și depozitate în locuri special amenajate, de unde se evacuează la rampa de gunoi ale localităţii. </w:t>
      </w:r>
    </w:p>
    <w:p w:rsidR="00045D41" w:rsidRPr="001D36A0" w:rsidRDefault="00045D41" w:rsidP="00045D41">
      <w:pPr>
        <w:ind w:right="283" w:firstLine="851"/>
        <w:contextualSpacing/>
        <w:jc w:val="both"/>
        <w:rPr>
          <w:rFonts w:ascii="Arial" w:hAnsi="Arial" w:cs="Arial"/>
          <w:bCs/>
        </w:rPr>
      </w:pPr>
      <w:r w:rsidRPr="001D36A0">
        <w:rPr>
          <w:rFonts w:ascii="Arial" w:hAnsi="Arial" w:cs="Arial"/>
          <w:bCs/>
        </w:rPr>
        <w:t>În perioada de exploatare rezultă următoarele categorii de deşeuri:</w:t>
      </w:r>
    </w:p>
    <w:p w:rsidR="00045D41" w:rsidRPr="001D36A0" w:rsidRDefault="00045D41" w:rsidP="00045D41">
      <w:pPr>
        <w:ind w:right="283" w:firstLine="851"/>
        <w:contextualSpacing/>
        <w:jc w:val="both"/>
        <w:rPr>
          <w:rFonts w:ascii="Arial" w:hAnsi="Arial" w:cs="Arial"/>
          <w:bCs/>
        </w:rPr>
      </w:pPr>
      <w:r w:rsidRPr="001D36A0">
        <w:rPr>
          <w:rFonts w:ascii="Arial" w:hAnsi="Arial" w:cs="Arial"/>
          <w:bCs/>
        </w:rPr>
        <w:sym w:font="Symbol" w:char="002D"/>
      </w:r>
      <w:r w:rsidRPr="001D36A0">
        <w:rPr>
          <w:rFonts w:ascii="Arial" w:hAnsi="Arial" w:cs="Arial"/>
          <w:bCs/>
        </w:rPr>
        <w:t xml:space="preserve"> Deşeuri menajere provenite de la personalul de intreţinere si exploatare a lucrării. Deşeurile menajere vor fi colectate în pubele și evacuate periodic la rampele de gunoi ale localităţilor. </w:t>
      </w:r>
    </w:p>
    <w:p w:rsidR="00045D41" w:rsidRPr="001D36A0" w:rsidRDefault="00045D41" w:rsidP="00045D41">
      <w:pPr>
        <w:ind w:right="283" w:firstLine="851"/>
        <w:contextualSpacing/>
        <w:jc w:val="both"/>
        <w:rPr>
          <w:rFonts w:ascii="Arial" w:hAnsi="Arial" w:cs="Arial"/>
          <w:bCs/>
        </w:rPr>
      </w:pPr>
      <w:r w:rsidRPr="001D36A0">
        <w:rPr>
          <w:rFonts w:ascii="Arial" w:hAnsi="Arial" w:cs="Arial"/>
          <w:bCs/>
        </w:rPr>
        <w:sym w:font="Symbol" w:char="002D"/>
      </w:r>
      <w:r w:rsidRPr="001D36A0">
        <w:rPr>
          <w:rFonts w:ascii="Arial" w:hAnsi="Arial" w:cs="Arial"/>
          <w:bCs/>
        </w:rPr>
        <w:t xml:space="preserve"> Deşeurile rezultate din întreţinerea sistemelor de alimentare cu apă (piese uzate provenite de la căminele de vane, vane uzate etc). </w:t>
      </w:r>
    </w:p>
    <w:p w:rsidR="004508B2" w:rsidRPr="001D36A0" w:rsidRDefault="004508B2" w:rsidP="004508B2">
      <w:pPr>
        <w:widowControl w:val="0"/>
        <w:ind w:right="-11" w:firstLine="851"/>
        <w:jc w:val="both"/>
        <w:rPr>
          <w:rFonts w:ascii="Arial" w:hAnsi="Arial" w:cs="Arial"/>
        </w:rPr>
      </w:pPr>
      <w:r w:rsidRPr="001D36A0">
        <w:rPr>
          <w:rFonts w:ascii="Arial" w:hAnsi="Arial" w:cs="Arial"/>
          <w:lang w:val="ro-RO"/>
        </w:rPr>
        <w:t>Codurile, cantitățile estimative și tipurile de deşeuri generate pe amplasament, în urma realizării investiţiei, sunt arătate in tabelul de maijos.</w:t>
      </w:r>
    </w:p>
    <w:p w:rsidR="004508B2" w:rsidRPr="001D36A0" w:rsidRDefault="004508B2" w:rsidP="004508B2">
      <w:pPr>
        <w:jc w:val="center"/>
        <w:rPr>
          <w:rFonts w:ascii="Arial" w:hAnsi="Arial" w:cs="Arial"/>
        </w:rPr>
      </w:pPr>
    </w:p>
    <w:tbl>
      <w:tblPr>
        <w:tblStyle w:val="TableGrid"/>
        <w:tblW w:w="0" w:type="auto"/>
        <w:tblLayout w:type="fixed"/>
        <w:tblLook w:val="04A0"/>
      </w:tblPr>
      <w:tblGrid>
        <w:gridCol w:w="550"/>
        <w:gridCol w:w="1118"/>
        <w:gridCol w:w="2551"/>
        <w:gridCol w:w="1276"/>
        <w:gridCol w:w="4361"/>
      </w:tblGrid>
      <w:tr w:rsidR="004508B2" w:rsidRPr="001D36A0" w:rsidTr="00A009E0">
        <w:tc>
          <w:tcPr>
            <w:tcW w:w="550" w:type="dxa"/>
          </w:tcPr>
          <w:p w:rsidR="004508B2" w:rsidRPr="001D36A0" w:rsidRDefault="004508B2" w:rsidP="00A009E0">
            <w:pPr>
              <w:jc w:val="center"/>
              <w:rPr>
                <w:rFonts w:ascii="Arial" w:hAnsi="Arial" w:cs="Arial"/>
              </w:rPr>
            </w:pPr>
            <w:r w:rsidRPr="001D36A0">
              <w:rPr>
                <w:rFonts w:ascii="Arial" w:hAnsi="Arial" w:cs="Arial"/>
              </w:rPr>
              <w:t>Nr. crt.</w:t>
            </w:r>
          </w:p>
        </w:tc>
        <w:tc>
          <w:tcPr>
            <w:tcW w:w="1118" w:type="dxa"/>
          </w:tcPr>
          <w:p w:rsidR="004508B2" w:rsidRPr="001D36A0" w:rsidRDefault="004508B2" w:rsidP="00A009E0">
            <w:pPr>
              <w:jc w:val="center"/>
              <w:rPr>
                <w:rFonts w:ascii="Arial" w:hAnsi="Arial" w:cs="Arial"/>
              </w:rPr>
            </w:pPr>
            <w:r w:rsidRPr="001D36A0">
              <w:rPr>
                <w:rFonts w:ascii="Arial" w:hAnsi="Arial" w:cs="Arial"/>
              </w:rPr>
              <w:t xml:space="preserve">Codul </w:t>
            </w:r>
          </w:p>
        </w:tc>
        <w:tc>
          <w:tcPr>
            <w:tcW w:w="2551" w:type="dxa"/>
          </w:tcPr>
          <w:p w:rsidR="004508B2" w:rsidRPr="001D36A0" w:rsidRDefault="004508B2" w:rsidP="00A009E0">
            <w:pPr>
              <w:jc w:val="center"/>
              <w:rPr>
                <w:rFonts w:ascii="Arial" w:hAnsi="Arial" w:cs="Arial"/>
              </w:rPr>
            </w:pPr>
            <w:r w:rsidRPr="001D36A0">
              <w:rPr>
                <w:rFonts w:ascii="Arial" w:hAnsi="Arial" w:cs="Arial"/>
              </w:rPr>
              <w:t>Tipul deseului</w:t>
            </w:r>
          </w:p>
        </w:tc>
        <w:tc>
          <w:tcPr>
            <w:tcW w:w="1276" w:type="dxa"/>
          </w:tcPr>
          <w:p w:rsidR="004508B2" w:rsidRPr="001D36A0" w:rsidRDefault="004508B2" w:rsidP="00A009E0">
            <w:pPr>
              <w:jc w:val="center"/>
              <w:rPr>
                <w:rFonts w:ascii="Arial" w:hAnsi="Arial" w:cs="Arial"/>
              </w:rPr>
            </w:pPr>
            <w:r w:rsidRPr="001D36A0">
              <w:rPr>
                <w:rFonts w:ascii="Arial" w:hAnsi="Arial" w:cs="Arial"/>
              </w:rPr>
              <w:t xml:space="preserve">Cantitatea </w:t>
            </w:r>
          </w:p>
          <w:p w:rsidR="004508B2" w:rsidRPr="001D36A0" w:rsidRDefault="004508B2" w:rsidP="00A009E0">
            <w:pPr>
              <w:jc w:val="center"/>
              <w:rPr>
                <w:rFonts w:ascii="Arial" w:hAnsi="Arial" w:cs="Arial"/>
              </w:rPr>
            </w:pPr>
            <w:r w:rsidRPr="001D36A0">
              <w:rPr>
                <w:rFonts w:ascii="Arial" w:hAnsi="Arial" w:cs="Arial"/>
              </w:rPr>
              <w:t>(Tone)</w:t>
            </w:r>
          </w:p>
        </w:tc>
        <w:tc>
          <w:tcPr>
            <w:tcW w:w="4361" w:type="dxa"/>
          </w:tcPr>
          <w:p w:rsidR="004508B2" w:rsidRPr="001D36A0" w:rsidRDefault="004508B2" w:rsidP="00A009E0">
            <w:pPr>
              <w:jc w:val="center"/>
              <w:rPr>
                <w:rFonts w:ascii="Arial" w:hAnsi="Arial" w:cs="Arial"/>
              </w:rPr>
            </w:pPr>
            <w:r w:rsidRPr="001D36A0">
              <w:rPr>
                <w:rFonts w:ascii="Arial" w:hAnsi="Arial" w:cs="Arial"/>
              </w:rPr>
              <w:t>Modul de valorificare</w:t>
            </w:r>
          </w:p>
        </w:tc>
      </w:tr>
      <w:tr w:rsidR="004508B2" w:rsidRPr="001D36A0" w:rsidTr="00A009E0">
        <w:tc>
          <w:tcPr>
            <w:tcW w:w="550" w:type="dxa"/>
            <w:vAlign w:val="center"/>
          </w:tcPr>
          <w:p w:rsidR="004508B2" w:rsidRPr="001D36A0" w:rsidRDefault="004508B2" w:rsidP="00A009E0">
            <w:pPr>
              <w:jc w:val="center"/>
              <w:rPr>
                <w:rFonts w:ascii="Arial" w:hAnsi="Arial" w:cs="Arial"/>
              </w:rPr>
            </w:pPr>
            <w:r w:rsidRPr="001D36A0">
              <w:rPr>
                <w:rFonts w:ascii="Arial" w:hAnsi="Arial" w:cs="Arial"/>
              </w:rPr>
              <w:t>1.</w:t>
            </w:r>
          </w:p>
        </w:tc>
        <w:tc>
          <w:tcPr>
            <w:tcW w:w="1118" w:type="dxa"/>
            <w:vAlign w:val="center"/>
          </w:tcPr>
          <w:p w:rsidR="004508B2" w:rsidRPr="001D36A0" w:rsidRDefault="004508B2" w:rsidP="00A009E0">
            <w:pPr>
              <w:jc w:val="center"/>
              <w:rPr>
                <w:rFonts w:ascii="Arial" w:hAnsi="Arial" w:cs="Arial"/>
              </w:rPr>
            </w:pPr>
            <w:r w:rsidRPr="001D36A0">
              <w:rPr>
                <w:rFonts w:ascii="Arial" w:hAnsi="Arial" w:cs="Arial"/>
              </w:rPr>
              <w:t>17 02 03</w:t>
            </w:r>
          </w:p>
        </w:tc>
        <w:tc>
          <w:tcPr>
            <w:tcW w:w="2551" w:type="dxa"/>
          </w:tcPr>
          <w:p w:rsidR="004508B2" w:rsidRPr="001D36A0" w:rsidRDefault="004508B2" w:rsidP="00A009E0">
            <w:pPr>
              <w:ind w:right="-108"/>
              <w:rPr>
                <w:rFonts w:ascii="Arial" w:hAnsi="Arial" w:cs="Arial"/>
              </w:rPr>
            </w:pPr>
            <w:r w:rsidRPr="001D36A0">
              <w:rPr>
                <w:rFonts w:ascii="Arial" w:hAnsi="Arial" w:cs="Arial"/>
              </w:rPr>
              <w:t>Materiale plastice (resturi de teava)</w:t>
            </w:r>
          </w:p>
        </w:tc>
        <w:tc>
          <w:tcPr>
            <w:tcW w:w="1276" w:type="dxa"/>
            <w:vAlign w:val="center"/>
          </w:tcPr>
          <w:p w:rsidR="004508B2" w:rsidRPr="001D36A0" w:rsidRDefault="004508B2" w:rsidP="004508B2">
            <w:pPr>
              <w:jc w:val="center"/>
              <w:rPr>
                <w:rFonts w:ascii="Arial" w:hAnsi="Arial" w:cs="Arial"/>
              </w:rPr>
            </w:pPr>
            <w:r w:rsidRPr="001D36A0">
              <w:rPr>
                <w:rFonts w:ascii="Arial" w:hAnsi="Arial" w:cs="Arial"/>
              </w:rPr>
              <w:t>0,050</w:t>
            </w:r>
          </w:p>
        </w:tc>
        <w:tc>
          <w:tcPr>
            <w:tcW w:w="4361" w:type="dxa"/>
            <w:vAlign w:val="center"/>
          </w:tcPr>
          <w:p w:rsidR="004508B2" w:rsidRPr="001D36A0" w:rsidRDefault="004508B2" w:rsidP="00A009E0">
            <w:pPr>
              <w:rPr>
                <w:rFonts w:ascii="Arial" w:hAnsi="Arial" w:cs="Arial"/>
              </w:rPr>
            </w:pPr>
            <w:r w:rsidRPr="001D36A0">
              <w:rPr>
                <w:rFonts w:ascii="Arial" w:hAnsi="Arial" w:cs="Arial"/>
              </w:rPr>
              <w:t>Prin firme autorizate</w:t>
            </w:r>
          </w:p>
        </w:tc>
      </w:tr>
      <w:tr w:rsidR="004508B2" w:rsidRPr="001D36A0" w:rsidTr="00A009E0">
        <w:tc>
          <w:tcPr>
            <w:tcW w:w="550" w:type="dxa"/>
            <w:vAlign w:val="center"/>
          </w:tcPr>
          <w:p w:rsidR="004508B2" w:rsidRPr="001D36A0" w:rsidRDefault="004508B2" w:rsidP="00A009E0">
            <w:pPr>
              <w:jc w:val="center"/>
              <w:rPr>
                <w:rFonts w:ascii="Arial" w:hAnsi="Arial" w:cs="Arial"/>
              </w:rPr>
            </w:pPr>
            <w:r w:rsidRPr="001D36A0">
              <w:rPr>
                <w:rFonts w:ascii="Arial" w:hAnsi="Arial" w:cs="Arial"/>
              </w:rPr>
              <w:t>2.</w:t>
            </w:r>
          </w:p>
        </w:tc>
        <w:tc>
          <w:tcPr>
            <w:tcW w:w="1118" w:type="dxa"/>
            <w:vAlign w:val="center"/>
          </w:tcPr>
          <w:p w:rsidR="004508B2" w:rsidRPr="001D36A0" w:rsidRDefault="004508B2" w:rsidP="00A009E0">
            <w:pPr>
              <w:jc w:val="center"/>
              <w:rPr>
                <w:rFonts w:ascii="Arial" w:hAnsi="Arial" w:cs="Arial"/>
              </w:rPr>
            </w:pPr>
            <w:r w:rsidRPr="001D36A0">
              <w:rPr>
                <w:rFonts w:ascii="Arial" w:hAnsi="Arial" w:cs="Arial"/>
              </w:rPr>
              <w:t>17 04 05</w:t>
            </w:r>
          </w:p>
        </w:tc>
        <w:tc>
          <w:tcPr>
            <w:tcW w:w="2551" w:type="dxa"/>
          </w:tcPr>
          <w:p w:rsidR="004508B2" w:rsidRPr="001D36A0" w:rsidRDefault="004508B2" w:rsidP="00A009E0">
            <w:pPr>
              <w:rPr>
                <w:rFonts w:ascii="Arial" w:hAnsi="Arial" w:cs="Arial"/>
              </w:rPr>
            </w:pPr>
            <w:r w:rsidRPr="001D36A0">
              <w:rPr>
                <w:rFonts w:ascii="Arial" w:hAnsi="Arial" w:cs="Arial"/>
              </w:rPr>
              <w:t>Fier si otel</w:t>
            </w:r>
          </w:p>
        </w:tc>
        <w:tc>
          <w:tcPr>
            <w:tcW w:w="1276" w:type="dxa"/>
            <w:vAlign w:val="center"/>
          </w:tcPr>
          <w:p w:rsidR="004508B2" w:rsidRPr="001D36A0" w:rsidRDefault="004508B2" w:rsidP="00A009E0">
            <w:pPr>
              <w:jc w:val="center"/>
              <w:rPr>
                <w:rFonts w:ascii="Arial" w:hAnsi="Arial" w:cs="Arial"/>
              </w:rPr>
            </w:pPr>
            <w:r w:rsidRPr="001D36A0">
              <w:rPr>
                <w:rFonts w:ascii="Arial" w:hAnsi="Arial" w:cs="Arial"/>
              </w:rPr>
              <w:t>0,010</w:t>
            </w:r>
          </w:p>
        </w:tc>
        <w:tc>
          <w:tcPr>
            <w:tcW w:w="4361" w:type="dxa"/>
            <w:vAlign w:val="center"/>
          </w:tcPr>
          <w:p w:rsidR="004508B2" w:rsidRPr="001D36A0" w:rsidRDefault="004508B2" w:rsidP="00A009E0">
            <w:pPr>
              <w:rPr>
                <w:rFonts w:ascii="Arial" w:hAnsi="Arial" w:cs="Arial"/>
              </w:rPr>
            </w:pPr>
            <w:r w:rsidRPr="001D36A0">
              <w:rPr>
                <w:rFonts w:ascii="Arial" w:hAnsi="Arial" w:cs="Arial"/>
              </w:rPr>
              <w:t>Prin firme autorizate</w:t>
            </w:r>
          </w:p>
        </w:tc>
      </w:tr>
      <w:tr w:rsidR="004508B2" w:rsidRPr="001D36A0" w:rsidTr="00A009E0">
        <w:tc>
          <w:tcPr>
            <w:tcW w:w="550" w:type="dxa"/>
            <w:vAlign w:val="center"/>
          </w:tcPr>
          <w:p w:rsidR="004508B2" w:rsidRPr="001D36A0" w:rsidRDefault="004508B2" w:rsidP="00A009E0">
            <w:pPr>
              <w:jc w:val="center"/>
              <w:rPr>
                <w:rFonts w:ascii="Arial" w:hAnsi="Arial" w:cs="Arial"/>
              </w:rPr>
            </w:pPr>
            <w:r w:rsidRPr="001D36A0">
              <w:rPr>
                <w:rFonts w:ascii="Arial" w:hAnsi="Arial" w:cs="Arial"/>
              </w:rPr>
              <w:t>3.</w:t>
            </w:r>
          </w:p>
        </w:tc>
        <w:tc>
          <w:tcPr>
            <w:tcW w:w="1118" w:type="dxa"/>
            <w:vAlign w:val="center"/>
          </w:tcPr>
          <w:p w:rsidR="004508B2" w:rsidRPr="001D36A0" w:rsidRDefault="004508B2" w:rsidP="00A009E0">
            <w:pPr>
              <w:jc w:val="center"/>
              <w:rPr>
                <w:rFonts w:ascii="Arial" w:hAnsi="Arial" w:cs="Arial"/>
              </w:rPr>
            </w:pPr>
            <w:r w:rsidRPr="001D36A0">
              <w:rPr>
                <w:rFonts w:ascii="Arial" w:hAnsi="Arial" w:cs="Arial"/>
              </w:rPr>
              <w:t>17 05 04</w:t>
            </w:r>
          </w:p>
        </w:tc>
        <w:tc>
          <w:tcPr>
            <w:tcW w:w="2551" w:type="dxa"/>
            <w:vAlign w:val="center"/>
          </w:tcPr>
          <w:p w:rsidR="004508B2" w:rsidRPr="001D36A0" w:rsidRDefault="004508B2" w:rsidP="00A009E0">
            <w:pPr>
              <w:rPr>
                <w:rFonts w:ascii="Arial" w:hAnsi="Arial" w:cs="Arial"/>
              </w:rPr>
            </w:pPr>
            <w:r w:rsidRPr="001D36A0">
              <w:rPr>
                <w:rFonts w:ascii="Arial" w:hAnsi="Arial" w:cs="Arial"/>
              </w:rPr>
              <w:t>Pamant si pietre</w:t>
            </w:r>
          </w:p>
        </w:tc>
        <w:tc>
          <w:tcPr>
            <w:tcW w:w="1276" w:type="dxa"/>
            <w:vAlign w:val="center"/>
          </w:tcPr>
          <w:p w:rsidR="004508B2" w:rsidRPr="001D36A0" w:rsidRDefault="004508B2" w:rsidP="004508B2">
            <w:pPr>
              <w:jc w:val="center"/>
              <w:rPr>
                <w:rFonts w:ascii="Arial" w:hAnsi="Arial" w:cs="Arial"/>
              </w:rPr>
            </w:pPr>
            <w:r w:rsidRPr="001D36A0">
              <w:rPr>
                <w:rFonts w:ascii="Arial" w:hAnsi="Arial" w:cs="Arial"/>
              </w:rPr>
              <w:t>235,00</w:t>
            </w:r>
          </w:p>
        </w:tc>
        <w:tc>
          <w:tcPr>
            <w:tcW w:w="4361" w:type="dxa"/>
            <w:vAlign w:val="center"/>
          </w:tcPr>
          <w:p w:rsidR="004508B2" w:rsidRPr="001D36A0" w:rsidRDefault="004508B2" w:rsidP="004508B2">
            <w:pPr>
              <w:rPr>
                <w:rFonts w:ascii="Arial" w:hAnsi="Arial" w:cs="Arial"/>
              </w:rPr>
            </w:pPr>
            <w:r w:rsidRPr="001D36A0">
              <w:rPr>
                <w:rFonts w:ascii="Arial" w:hAnsi="Arial" w:cs="Arial"/>
              </w:rPr>
              <w:t xml:space="preserve">In prima faza se vor face compensari in lungul traseului conductelor si aplanarea in zona iar ce ramane va fi transportat in depozitul stabilit de beneficiar aflat in zona industriala a UAT Boghicea. </w:t>
            </w:r>
          </w:p>
        </w:tc>
      </w:tr>
      <w:tr w:rsidR="004508B2" w:rsidRPr="001D36A0" w:rsidTr="00A009E0">
        <w:tc>
          <w:tcPr>
            <w:tcW w:w="550" w:type="dxa"/>
            <w:vAlign w:val="center"/>
          </w:tcPr>
          <w:p w:rsidR="004508B2" w:rsidRPr="001D36A0" w:rsidRDefault="004508B2" w:rsidP="00A009E0">
            <w:pPr>
              <w:jc w:val="center"/>
              <w:rPr>
                <w:rFonts w:ascii="Arial" w:hAnsi="Arial" w:cs="Arial"/>
              </w:rPr>
            </w:pPr>
            <w:r w:rsidRPr="001D36A0">
              <w:rPr>
                <w:rFonts w:ascii="Arial" w:hAnsi="Arial" w:cs="Arial"/>
              </w:rPr>
              <w:t>4.</w:t>
            </w:r>
          </w:p>
        </w:tc>
        <w:tc>
          <w:tcPr>
            <w:tcW w:w="1118" w:type="dxa"/>
            <w:vAlign w:val="center"/>
          </w:tcPr>
          <w:p w:rsidR="004508B2" w:rsidRPr="001D36A0" w:rsidRDefault="004508B2" w:rsidP="00A009E0">
            <w:pPr>
              <w:jc w:val="center"/>
              <w:rPr>
                <w:rFonts w:ascii="Arial" w:hAnsi="Arial" w:cs="Arial"/>
              </w:rPr>
            </w:pPr>
            <w:r w:rsidRPr="001D36A0">
              <w:rPr>
                <w:rFonts w:ascii="Arial" w:hAnsi="Arial" w:cs="Arial"/>
              </w:rPr>
              <w:t>15 01 01</w:t>
            </w:r>
          </w:p>
        </w:tc>
        <w:tc>
          <w:tcPr>
            <w:tcW w:w="2551" w:type="dxa"/>
          </w:tcPr>
          <w:p w:rsidR="004508B2" w:rsidRPr="001D36A0" w:rsidRDefault="004508B2" w:rsidP="00A009E0">
            <w:pPr>
              <w:ind w:right="-108"/>
              <w:rPr>
                <w:rFonts w:ascii="Arial" w:hAnsi="Arial" w:cs="Arial"/>
              </w:rPr>
            </w:pPr>
            <w:r w:rsidRPr="001D36A0">
              <w:rPr>
                <w:rFonts w:ascii="Arial" w:hAnsi="Arial" w:cs="Arial"/>
              </w:rPr>
              <w:t>Ambalaje hartie si carton</w:t>
            </w:r>
          </w:p>
        </w:tc>
        <w:tc>
          <w:tcPr>
            <w:tcW w:w="1276" w:type="dxa"/>
            <w:vAlign w:val="center"/>
          </w:tcPr>
          <w:p w:rsidR="004508B2" w:rsidRPr="001D36A0" w:rsidRDefault="004508B2" w:rsidP="00A009E0">
            <w:pPr>
              <w:jc w:val="center"/>
              <w:rPr>
                <w:rFonts w:ascii="Arial" w:hAnsi="Arial" w:cs="Arial"/>
              </w:rPr>
            </w:pPr>
            <w:r w:rsidRPr="001D36A0">
              <w:rPr>
                <w:rFonts w:ascii="Arial" w:hAnsi="Arial" w:cs="Arial"/>
              </w:rPr>
              <w:t>0,020</w:t>
            </w:r>
          </w:p>
        </w:tc>
        <w:tc>
          <w:tcPr>
            <w:tcW w:w="4361" w:type="dxa"/>
            <w:vAlign w:val="center"/>
          </w:tcPr>
          <w:p w:rsidR="004508B2" w:rsidRPr="001D36A0" w:rsidRDefault="004508B2" w:rsidP="00A009E0">
            <w:pPr>
              <w:rPr>
                <w:rFonts w:ascii="Arial" w:hAnsi="Arial" w:cs="Arial"/>
              </w:rPr>
            </w:pPr>
            <w:r w:rsidRPr="001D36A0">
              <w:rPr>
                <w:rFonts w:ascii="Arial" w:hAnsi="Arial" w:cs="Arial"/>
              </w:rPr>
              <w:t>Prin firme autorizate</w:t>
            </w:r>
          </w:p>
        </w:tc>
      </w:tr>
      <w:tr w:rsidR="004508B2" w:rsidRPr="001D36A0" w:rsidTr="00A009E0">
        <w:tc>
          <w:tcPr>
            <w:tcW w:w="550" w:type="dxa"/>
            <w:vAlign w:val="center"/>
          </w:tcPr>
          <w:p w:rsidR="004508B2" w:rsidRPr="001D36A0" w:rsidRDefault="004508B2" w:rsidP="00A009E0">
            <w:pPr>
              <w:jc w:val="center"/>
              <w:rPr>
                <w:rFonts w:ascii="Arial" w:hAnsi="Arial" w:cs="Arial"/>
              </w:rPr>
            </w:pPr>
            <w:r w:rsidRPr="001D36A0">
              <w:rPr>
                <w:rFonts w:ascii="Arial" w:hAnsi="Arial" w:cs="Arial"/>
              </w:rPr>
              <w:t>5.</w:t>
            </w:r>
          </w:p>
        </w:tc>
        <w:tc>
          <w:tcPr>
            <w:tcW w:w="1118" w:type="dxa"/>
            <w:vAlign w:val="center"/>
          </w:tcPr>
          <w:p w:rsidR="004508B2" w:rsidRPr="001D36A0" w:rsidRDefault="004508B2" w:rsidP="00A009E0">
            <w:pPr>
              <w:jc w:val="center"/>
              <w:rPr>
                <w:rFonts w:ascii="Arial" w:hAnsi="Arial" w:cs="Arial"/>
              </w:rPr>
            </w:pPr>
            <w:r w:rsidRPr="001D36A0">
              <w:rPr>
                <w:rFonts w:ascii="Arial" w:hAnsi="Arial" w:cs="Arial"/>
              </w:rPr>
              <w:t>15 01 02</w:t>
            </w:r>
          </w:p>
        </w:tc>
        <w:tc>
          <w:tcPr>
            <w:tcW w:w="2551" w:type="dxa"/>
          </w:tcPr>
          <w:p w:rsidR="004508B2" w:rsidRPr="001D36A0" w:rsidRDefault="004508B2" w:rsidP="00A009E0">
            <w:pPr>
              <w:rPr>
                <w:rFonts w:ascii="Arial" w:hAnsi="Arial" w:cs="Arial"/>
              </w:rPr>
            </w:pPr>
            <w:r w:rsidRPr="001D36A0">
              <w:rPr>
                <w:rFonts w:ascii="Arial" w:hAnsi="Arial" w:cs="Arial"/>
              </w:rPr>
              <w:t>Ambalaje din materiale plastice</w:t>
            </w:r>
          </w:p>
        </w:tc>
        <w:tc>
          <w:tcPr>
            <w:tcW w:w="1276" w:type="dxa"/>
            <w:vAlign w:val="center"/>
          </w:tcPr>
          <w:p w:rsidR="004508B2" w:rsidRPr="001D36A0" w:rsidRDefault="004508B2" w:rsidP="00A009E0">
            <w:pPr>
              <w:jc w:val="center"/>
              <w:rPr>
                <w:rFonts w:ascii="Arial" w:hAnsi="Arial" w:cs="Arial"/>
              </w:rPr>
            </w:pPr>
            <w:r w:rsidRPr="001D36A0">
              <w:rPr>
                <w:rFonts w:ascii="Arial" w:hAnsi="Arial" w:cs="Arial"/>
              </w:rPr>
              <w:t>0,012</w:t>
            </w:r>
          </w:p>
        </w:tc>
        <w:tc>
          <w:tcPr>
            <w:tcW w:w="4361" w:type="dxa"/>
            <w:vAlign w:val="center"/>
          </w:tcPr>
          <w:p w:rsidR="004508B2" w:rsidRPr="001D36A0" w:rsidRDefault="004508B2" w:rsidP="00A009E0">
            <w:pPr>
              <w:rPr>
                <w:rFonts w:ascii="Arial" w:hAnsi="Arial" w:cs="Arial"/>
              </w:rPr>
            </w:pPr>
            <w:r w:rsidRPr="001D36A0">
              <w:rPr>
                <w:rFonts w:ascii="Arial" w:hAnsi="Arial" w:cs="Arial"/>
              </w:rPr>
              <w:t>Prin firme autorizate</w:t>
            </w:r>
          </w:p>
        </w:tc>
      </w:tr>
      <w:tr w:rsidR="004508B2" w:rsidRPr="001D36A0" w:rsidTr="00A009E0">
        <w:tc>
          <w:tcPr>
            <w:tcW w:w="550" w:type="dxa"/>
            <w:vAlign w:val="center"/>
          </w:tcPr>
          <w:p w:rsidR="004508B2" w:rsidRPr="001D36A0" w:rsidRDefault="004508B2" w:rsidP="00A009E0">
            <w:pPr>
              <w:jc w:val="center"/>
              <w:rPr>
                <w:rFonts w:ascii="Arial" w:hAnsi="Arial" w:cs="Arial"/>
              </w:rPr>
            </w:pPr>
            <w:r w:rsidRPr="001D36A0">
              <w:rPr>
                <w:rFonts w:ascii="Arial" w:hAnsi="Arial" w:cs="Arial"/>
              </w:rPr>
              <w:t>6.</w:t>
            </w:r>
          </w:p>
        </w:tc>
        <w:tc>
          <w:tcPr>
            <w:tcW w:w="1118" w:type="dxa"/>
            <w:vAlign w:val="center"/>
          </w:tcPr>
          <w:p w:rsidR="004508B2" w:rsidRPr="001D36A0" w:rsidRDefault="004508B2" w:rsidP="00A009E0">
            <w:pPr>
              <w:jc w:val="center"/>
              <w:rPr>
                <w:rFonts w:ascii="Arial" w:hAnsi="Arial" w:cs="Arial"/>
              </w:rPr>
            </w:pPr>
            <w:r w:rsidRPr="001D36A0">
              <w:rPr>
                <w:rFonts w:ascii="Arial" w:hAnsi="Arial" w:cs="Arial"/>
              </w:rPr>
              <w:t>15 01 03</w:t>
            </w:r>
          </w:p>
        </w:tc>
        <w:tc>
          <w:tcPr>
            <w:tcW w:w="2551" w:type="dxa"/>
          </w:tcPr>
          <w:p w:rsidR="004508B2" w:rsidRPr="001D36A0" w:rsidRDefault="004508B2" w:rsidP="00A009E0">
            <w:pPr>
              <w:rPr>
                <w:rFonts w:ascii="Arial" w:hAnsi="Arial" w:cs="Arial"/>
              </w:rPr>
            </w:pPr>
            <w:r w:rsidRPr="001D36A0">
              <w:rPr>
                <w:rFonts w:ascii="Arial" w:hAnsi="Arial" w:cs="Arial"/>
              </w:rPr>
              <w:t>Ambalaje din lemn (paleti)</w:t>
            </w:r>
          </w:p>
        </w:tc>
        <w:tc>
          <w:tcPr>
            <w:tcW w:w="1276" w:type="dxa"/>
            <w:vAlign w:val="center"/>
          </w:tcPr>
          <w:p w:rsidR="004508B2" w:rsidRPr="001D36A0" w:rsidRDefault="004508B2" w:rsidP="00A009E0">
            <w:pPr>
              <w:jc w:val="center"/>
              <w:rPr>
                <w:rFonts w:ascii="Arial" w:hAnsi="Arial" w:cs="Arial"/>
              </w:rPr>
            </w:pPr>
            <w:r w:rsidRPr="001D36A0">
              <w:rPr>
                <w:rFonts w:ascii="Arial" w:hAnsi="Arial" w:cs="Arial"/>
              </w:rPr>
              <w:t>0,080</w:t>
            </w:r>
          </w:p>
        </w:tc>
        <w:tc>
          <w:tcPr>
            <w:tcW w:w="4361" w:type="dxa"/>
            <w:vAlign w:val="center"/>
          </w:tcPr>
          <w:p w:rsidR="004508B2" w:rsidRPr="001D36A0" w:rsidRDefault="004508B2" w:rsidP="00A009E0">
            <w:pPr>
              <w:rPr>
                <w:rFonts w:ascii="Arial" w:hAnsi="Arial" w:cs="Arial"/>
              </w:rPr>
            </w:pPr>
            <w:r w:rsidRPr="001D36A0">
              <w:rPr>
                <w:rFonts w:ascii="Arial" w:hAnsi="Arial" w:cs="Arial"/>
              </w:rPr>
              <w:t>Prin firme autorizate</w:t>
            </w:r>
          </w:p>
        </w:tc>
      </w:tr>
    </w:tbl>
    <w:p w:rsidR="004508B2" w:rsidRPr="001D36A0" w:rsidRDefault="004508B2" w:rsidP="004508B2">
      <w:pPr>
        <w:jc w:val="center"/>
        <w:rPr>
          <w:rFonts w:ascii="Arial" w:hAnsi="Arial" w:cs="Arial"/>
        </w:rPr>
      </w:pPr>
    </w:p>
    <w:p w:rsidR="004508B2" w:rsidRPr="001D36A0" w:rsidRDefault="004508B2" w:rsidP="004508B2">
      <w:pPr>
        <w:ind w:firstLine="851"/>
        <w:jc w:val="both"/>
        <w:rPr>
          <w:rFonts w:ascii="Arial" w:hAnsi="Arial" w:cs="Arial"/>
        </w:rPr>
      </w:pPr>
      <w:r w:rsidRPr="001D36A0">
        <w:rPr>
          <w:rFonts w:ascii="Arial" w:hAnsi="Arial" w:cs="Arial"/>
        </w:rPr>
        <w:t>Se face mentiunea ca la realizarea lucrarilor cantitatile estimate pot suferi modificari in functie de tipurile ambalajelor si furnizori.</w:t>
      </w:r>
    </w:p>
    <w:p w:rsidR="00A80529" w:rsidRPr="001D36A0" w:rsidRDefault="00A80529" w:rsidP="00A80529">
      <w:pPr>
        <w:ind w:firstLine="851"/>
        <w:jc w:val="both"/>
        <w:rPr>
          <w:rFonts w:ascii="Arial" w:hAnsi="Arial" w:cs="Arial"/>
        </w:rPr>
      </w:pPr>
      <w:r w:rsidRPr="001D36A0">
        <w:rPr>
          <w:rFonts w:ascii="Arial" w:hAnsi="Arial" w:cs="Arial"/>
        </w:rPr>
        <w:t>Deșeurile vor fi predate</w:t>
      </w:r>
      <w:r w:rsidR="004508B2" w:rsidRPr="001D36A0">
        <w:rPr>
          <w:rFonts w:ascii="Arial" w:hAnsi="Arial" w:cs="Arial"/>
        </w:rPr>
        <w:t>,</w:t>
      </w:r>
      <w:r w:rsidRPr="001D36A0">
        <w:rPr>
          <w:rFonts w:ascii="Arial" w:hAnsi="Arial" w:cs="Arial"/>
        </w:rPr>
        <w:t xml:space="preserve"> în vederea eliminării</w:t>
      </w:r>
      <w:r w:rsidR="004508B2" w:rsidRPr="001D36A0">
        <w:rPr>
          <w:rFonts w:ascii="Arial" w:hAnsi="Arial" w:cs="Arial"/>
        </w:rPr>
        <w:t>,</w:t>
      </w:r>
      <w:r w:rsidRPr="001D36A0">
        <w:rPr>
          <w:rFonts w:ascii="Arial" w:hAnsi="Arial" w:cs="Arial"/>
        </w:rPr>
        <w:t xml:space="preserve"> operator</w:t>
      </w:r>
      <w:r w:rsidR="004508B2" w:rsidRPr="001D36A0">
        <w:rPr>
          <w:rFonts w:ascii="Arial" w:hAnsi="Arial" w:cs="Arial"/>
        </w:rPr>
        <w:t>i</w:t>
      </w:r>
      <w:r w:rsidRPr="001D36A0">
        <w:rPr>
          <w:rFonts w:ascii="Arial" w:hAnsi="Arial" w:cs="Arial"/>
        </w:rPr>
        <w:t>l</w:t>
      </w:r>
      <w:r w:rsidR="004508B2" w:rsidRPr="001D36A0">
        <w:rPr>
          <w:rFonts w:ascii="Arial" w:hAnsi="Arial" w:cs="Arial"/>
        </w:rPr>
        <w:t>or</w:t>
      </w:r>
      <w:r w:rsidRPr="001D36A0">
        <w:rPr>
          <w:rFonts w:ascii="Arial" w:hAnsi="Arial" w:cs="Arial"/>
        </w:rPr>
        <w:t xml:space="preserve"> de salubritate conform contract</w:t>
      </w:r>
      <w:r w:rsidR="004508B2" w:rsidRPr="001D36A0">
        <w:rPr>
          <w:rFonts w:ascii="Arial" w:hAnsi="Arial" w:cs="Arial"/>
        </w:rPr>
        <w:t>e</w:t>
      </w:r>
      <w:r w:rsidRPr="001D36A0">
        <w:rPr>
          <w:rFonts w:ascii="Arial" w:hAnsi="Arial" w:cs="Arial"/>
        </w:rPr>
        <w:t>l</w:t>
      </w:r>
      <w:r w:rsidR="004508B2" w:rsidRPr="001D36A0">
        <w:rPr>
          <w:rFonts w:ascii="Arial" w:hAnsi="Arial" w:cs="Arial"/>
        </w:rPr>
        <w:t>or</w:t>
      </w:r>
      <w:r w:rsidRPr="001D36A0">
        <w:rPr>
          <w:rFonts w:ascii="Arial" w:hAnsi="Arial" w:cs="Arial"/>
        </w:rPr>
        <w:t xml:space="preserve"> care v</w:t>
      </w:r>
      <w:r w:rsidR="004508B2" w:rsidRPr="001D36A0">
        <w:rPr>
          <w:rFonts w:ascii="Arial" w:hAnsi="Arial" w:cs="Arial"/>
        </w:rPr>
        <w:t>or</w:t>
      </w:r>
      <w:r w:rsidRPr="001D36A0">
        <w:rPr>
          <w:rFonts w:ascii="Arial" w:hAnsi="Arial" w:cs="Arial"/>
        </w:rPr>
        <w:t xml:space="preserve"> fi încheiat</w:t>
      </w:r>
      <w:r w:rsidR="004508B2" w:rsidRPr="001D36A0">
        <w:rPr>
          <w:rFonts w:ascii="Arial" w:hAnsi="Arial" w:cs="Arial"/>
        </w:rPr>
        <w:t>e</w:t>
      </w:r>
      <w:r w:rsidRPr="001D36A0">
        <w:rPr>
          <w:rFonts w:ascii="Arial" w:hAnsi="Arial" w:cs="Arial"/>
        </w:rPr>
        <w:t>. Transportul deșeurilor se va realiza conform prevederilor HG nr. 1061/2008 privind transportul deșeurilor periculoase și nepericuloase pe teritoriul României.</w:t>
      </w:r>
    </w:p>
    <w:p w:rsidR="00C7220B" w:rsidRPr="001D36A0" w:rsidRDefault="00C7220B" w:rsidP="009734A3">
      <w:pPr>
        <w:autoSpaceDE w:val="0"/>
        <w:autoSpaceDN w:val="0"/>
        <w:adjustRightInd w:val="0"/>
        <w:ind w:firstLine="851"/>
        <w:jc w:val="both"/>
        <w:rPr>
          <w:rFonts w:ascii="Courier New" w:eastAsiaTheme="minorHAnsi" w:hAnsi="Courier New" w:cs="Courier New"/>
        </w:rPr>
      </w:pPr>
    </w:p>
    <w:p w:rsidR="009734A3" w:rsidRPr="001D36A0" w:rsidRDefault="009734A3" w:rsidP="009734A3">
      <w:pPr>
        <w:autoSpaceDE w:val="0"/>
        <w:autoSpaceDN w:val="0"/>
        <w:adjustRightInd w:val="0"/>
        <w:ind w:firstLine="851"/>
        <w:jc w:val="both"/>
        <w:rPr>
          <w:rFonts w:ascii="Arial" w:eastAsiaTheme="minorHAnsi" w:hAnsi="Arial" w:cs="Arial"/>
          <w:b/>
        </w:rPr>
      </w:pPr>
      <w:r w:rsidRPr="001D36A0">
        <w:rPr>
          <w:rFonts w:ascii="Arial" w:eastAsiaTheme="minorHAnsi" w:hAnsi="Arial" w:cs="Arial"/>
          <w:b/>
        </w:rPr>
        <w:t>–  programul de prevenire şi reducere a cantităţilor de deşeuri generate;</w:t>
      </w:r>
    </w:p>
    <w:p w:rsidR="00C7220B" w:rsidRPr="001D36A0" w:rsidRDefault="00C7220B" w:rsidP="00C7220B">
      <w:pPr>
        <w:autoSpaceDE w:val="0"/>
        <w:autoSpaceDN w:val="0"/>
        <w:adjustRightInd w:val="0"/>
        <w:ind w:firstLine="851"/>
        <w:jc w:val="both"/>
        <w:rPr>
          <w:rFonts w:ascii="Arial" w:hAnsi="Arial" w:cs="Arial"/>
          <w:lang w:val="pt-BR"/>
        </w:rPr>
      </w:pPr>
      <w:r w:rsidRPr="001D36A0">
        <w:rPr>
          <w:rFonts w:ascii="Arial" w:hAnsi="Arial" w:cs="Arial"/>
          <w:lang w:val="pt-BR"/>
        </w:rPr>
        <w:t>Nu este cazul.</w:t>
      </w:r>
    </w:p>
    <w:p w:rsidR="00C7220B" w:rsidRPr="001D36A0" w:rsidRDefault="00C7220B" w:rsidP="009734A3">
      <w:pPr>
        <w:autoSpaceDE w:val="0"/>
        <w:autoSpaceDN w:val="0"/>
        <w:adjustRightInd w:val="0"/>
        <w:ind w:firstLine="851"/>
        <w:jc w:val="both"/>
        <w:rPr>
          <w:rFonts w:ascii="Arial" w:eastAsiaTheme="minorHAnsi" w:hAnsi="Arial" w:cs="Arial"/>
        </w:rPr>
      </w:pPr>
    </w:p>
    <w:p w:rsidR="009734A3" w:rsidRPr="001D36A0" w:rsidRDefault="009734A3" w:rsidP="009734A3">
      <w:pPr>
        <w:autoSpaceDE w:val="0"/>
        <w:autoSpaceDN w:val="0"/>
        <w:adjustRightInd w:val="0"/>
        <w:ind w:firstLine="851"/>
        <w:jc w:val="both"/>
        <w:rPr>
          <w:rFonts w:ascii="Arial" w:eastAsiaTheme="minorHAnsi" w:hAnsi="Arial" w:cs="Arial"/>
          <w:b/>
        </w:rPr>
      </w:pPr>
      <w:r w:rsidRPr="001D36A0">
        <w:rPr>
          <w:rFonts w:ascii="Arial" w:eastAsiaTheme="minorHAnsi" w:hAnsi="Arial" w:cs="Arial"/>
          <w:b/>
        </w:rPr>
        <w:t>–  planul de gestionare a deşeurilor;</w:t>
      </w:r>
    </w:p>
    <w:p w:rsidR="00C7220B" w:rsidRPr="001D36A0" w:rsidRDefault="00C7220B" w:rsidP="00C7220B">
      <w:pPr>
        <w:autoSpaceDE w:val="0"/>
        <w:autoSpaceDN w:val="0"/>
        <w:adjustRightInd w:val="0"/>
        <w:ind w:firstLine="851"/>
        <w:jc w:val="both"/>
        <w:rPr>
          <w:rFonts w:ascii="Arial" w:hAnsi="Arial" w:cs="Arial"/>
        </w:rPr>
      </w:pPr>
      <w:r w:rsidRPr="001D36A0">
        <w:rPr>
          <w:rFonts w:ascii="Arial" w:hAnsi="Arial" w:cs="Arial"/>
        </w:rPr>
        <w:t>Aceste deşeuri menajere, se vor îndepărta zilnic din incintă, de către cei care desfăşoară activitatea şi care produc de fapt aceste deşeuri.</w:t>
      </w:r>
    </w:p>
    <w:p w:rsidR="009734A3" w:rsidRPr="001D36A0" w:rsidRDefault="009734A3" w:rsidP="009734A3">
      <w:pPr>
        <w:autoSpaceDE w:val="0"/>
        <w:autoSpaceDN w:val="0"/>
        <w:adjustRightInd w:val="0"/>
        <w:ind w:firstLine="851"/>
        <w:jc w:val="both"/>
        <w:rPr>
          <w:rFonts w:ascii="Courier New" w:eastAsiaTheme="minorHAnsi" w:hAnsi="Courier New" w:cs="Courier New"/>
        </w:rPr>
      </w:pPr>
    </w:p>
    <w:p w:rsidR="009734A3" w:rsidRPr="001D36A0" w:rsidRDefault="009734A3" w:rsidP="009734A3">
      <w:pPr>
        <w:autoSpaceDE w:val="0"/>
        <w:autoSpaceDN w:val="0"/>
        <w:adjustRightInd w:val="0"/>
        <w:ind w:firstLine="851"/>
        <w:jc w:val="both"/>
        <w:rPr>
          <w:rFonts w:ascii="Arial" w:eastAsiaTheme="minorHAnsi" w:hAnsi="Arial" w:cs="Arial"/>
          <w:b/>
        </w:rPr>
      </w:pPr>
      <w:r w:rsidRPr="001D36A0">
        <w:rPr>
          <w:rFonts w:ascii="Arial" w:eastAsiaTheme="minorHAnsi" w:hAnsi="Arial" w:cs="Arial"/>
          <w:b/>
        </w:rPr>
        <w:t>i) gospodărirea substanţelor şi preparatelor chimice periculoase:</w:t>
      </w:r>
    </w:p>
    <w:p w:rsidR="001D36A0" w:rsidRPr="001D36A0" w:rsidRDefault="001D36A0" w:rsidP="009734A3">
      <w:pPr>
        <w:autoSpaceDE w:val="0"/>
        <w:autoSpaceDN w:val="0"/>
        <w:adjustRightInd w:val="0"/>
        <w:ind w:firstLine="851"/>
        <w:jc w:val="both"/>
        <w:rPr>
          <w:rFonts w:ascii="Arial" w:eastAsiaTheme="minorHAnsi" w:hAnsi="Arial" w:cs="Arial"/>
        </w:rPr>
      </w:pPr>
    </w:p>
    <w:p w:rsidR="009734A3" w:rsidRPr="001D36A0" w:rsidRDefault="009734A3" w:rsidP="009734A3">
      <w:pPr>
        <w:autoSpaceDE w:val="0"/>
        <w:autoSpaceDN w:val="0"/>
        <w:adjustRightInd w:val="0"/>
        <w:ind w:firstLine="851"/>
        <w:jc w:val="both"/>
        <w:rPr>
          <w:rFonts w:ascii="Arial" w:eastAsiaTheme="minorHAnsi" w:hAnsi="Arial" w:cs="Arial"/>
        </w:rPr>
      </w:pPr>
      <w:r w:rsidRPr="001D36A0">
        <w:rPr>
          <w:rFonts w:ascii="Arial" w:eastAsiaTheme="minorHAnsi" w:hAnsi="Arial" w:cs="Arial"/>
        </w:rPr>
        <w:t>-  substanţele şi preparatele chimice periculoase utilizate şi/sau produse;</w:t>
      </w:r>
    </w:p>
    <w:p w:rsidR="00C7220B" w:rsidRPr="001D36A0" w:rsidRDefault="00C7220B" w:rsidP="00C7220B">
      <w:pPr>
        <w:autoSpaceDE w:val="0"/>
        <w:autoSpaceDN w:val="0"/>
        <w:adjustRightInd w:val="0"/>
        <w:ind w:firstLine="851"/>
        <w:jc w:val="both"/>
        <w:rPr>
          <w:rFonts w:ascii="Arial" w:hAnsi="Arial" w:cs="Arial"/>
          <w:bCs/>
          <w:iCs/>
        </w:rPr>
      </w:pPr>
      <w:r w:rsidRPr="001D36A0">
        <w:rPr>
          <w:rFonts w:ascii="Arial" w:hAnsi="Arial" w:cs="Arial"/>
          <w:bCs/>
          <w:iCs/>
        </w:rPr>
        <w:t>Activitatea propusă nu utilizează in procesul de producţie substanţe şi preparate periculoase.</w:t>
      </w:r>
    </w:p>
    <w:p w:rsidR="00C7220B" w:rsidRPr="001D36A0" w:rsidRDefault="00C7220B" w:rsidP="009734A3">
      <w:pPr>
        <w:autoSpaceDE w:val="0"/>
        <w:autoSpaceDN w:val="0"/>
        <w:adjustRightInd w:val="0"/>
        <w:ind w:firstLine="851"/>
        <w:jc w:val="both"/>
        <w:rPr>
          <w:rFonts w:ascii="Courier New" w:eastAsiaTheme="minorHAnsi" w:hAnsi="Courier New" w:cs="Courier New"/>
        </w:rPr>
      </w:pPr>
    </w:p>
    <w:p w:rsidR="009734A3" w:rsidRPr="001D36A0" w:rsidRDefault="009734A3" w:rsidP="009734A3">
      <w:pPr>
        <w:autoSpaceDE w:val="0"/>
        <w:autoSpaceDN w:val="0"/>
        <w:adjustRightInd w:val="0"/>
        <w:ind w:firstLine="851"/>
        <w:jc w:val="both"/>
        <w:rPr>
          <w:rFonts w:ascii="Arial" w:eastAsiaTheme="minorHAnsi" w:hAnsi="Arial" w:cs="Arial"/>
          <w:b/>
        </w:rPr>
      </w:pPr>
      <w:r w:rsidRPr="001D36A0">
        <w:rPr>
          <w:rFonts w:ascii="Arial" w:eastAsiaTheme="minorHAnsi" w:hAnsi="Arial" w:cs="Arial"/>
          <w:b/>
        </w:rPr>
        <w:lastRenderedPageBreak/>
        <w:t>–  modul de gospodărire a substanţelor şi preparatelor chimice periculoase şi asigurarea condiţiilor de protecţie a factorilor de mediu şi a sănătăţii populaţiei.</w:t>
      </w:r>
    </w:p>
    <w:p w:rsidR="00C7220B" w:rsidRPr="001D36A0" w:rsidRDefault="00C7220B" w:rsidP="00C7220B">
      <w:pPr>
        <w:autoSpaceDE w:val="0"/>
        <w:autoSpaceDN w:val="0"/>
        <w:adjustRightInd w:val="0"/>
        <w:ind w:firstLine="851"/>
        <w:jc w:val="both"/>
        <w:rPr>
          <w:rFonts w:ascii="Arial" w:hAnsi="Arial" w:cs="Arial"/>
          <w:lang w:val="pt-BR"/>
        </w:rPr>
      </w:pPr>
      <w:r w:rsidRPr="001D36A0">
        <w:rPr>
          <w:rFonts w:ascii="Arial" w:hAnsi="Arial" w:cs="Arial"/>
          <w:lang w:val="pt-BR"/>
        </w:rPr>
        <w:t>Nu este cazul.</w:t>
      </w:r>
    </w:p>
    <w:p w:rsidR="009734A3" w:rsidRPr="001D36A0" w:rsidRDefault="009734A3" w:rsidP="009734A3">
      <w:pPr>
        <w:autoSpaceDE w:val="0"/>
        <w:autoSpaceDN w:val="0"/>
        <w:adjustRightInd w:val="0"/>
        <w:ind w:firstLine="851"/>
        <w:jc w:val="both"/>
        <w:rPr>
          <w:rFonts w:ascii="Arial" w:eastAsiaTheme="minorHAnsi" w:hAnsi="Arial" w:cs="Arial"/>
        </w:rPr>
      </w:pPr>
    </w:p>
    <w:p w:rsidR="009734A3" w:rsidRPr="001D36A0" w:rsidRDefault="009734A3" w:rsidP="009734A3">
      <w:pPr>
        <w:autoSpaceDE w:val="0"/>
        <w:autoSpaceDN w:val="0"/>
        <w:adjustRightInd w:val="0"/>
        <w:ind w:firstLine="851"/>
        <w:jc w:val="both"/>
        <w:rPr>
          <w:rFonts w:ascii="Arial" w:eastAsiaTheme="minorHAnsi" w:hAnsi="Arial" w:cs="Arial"/>
          <w:b/>
        </w:rPr>
      </w:pPr>
      <w:r w:rsidRPr="001D36A0">
        <w:rPr>
          <w:rFonts w:ascii="Arial" w:eastAsiaTheme="minorHAnsi" w:hAnsi="Arial" w:cs="Arial"/>
          <w:b/>
        </w:rPr>
        <w:t>B. Utilizarea resurselor naturale, în special a solului, a terenurilor, a apei şi a biodiversităţii.</w:t>
      </w:r>
    </w:p>
    <w:p w:rsidR="002905AE" w:rsidRPr="001D36A0" w:rsidRDefault="002905AE" w:rsidP="009734A3">
      <w:pPr>
        <w:autoSpaceDE w:val="0"/>
        <w:autoSpaceDN w:val="0"/>
        <w:adjustRightInd w:val="0"/>
        <w:ind w:firstLine="851"/>
        <w:jc w:val="both"/>
        <w:rPr>
          <w:rFonts w:ascii="Arial" w:eastAsiaTheme="minorHAnsi" w:hAnsi="Arial" w:cs="Arial"/>
          <w:b/>
        </w:rPr>
      </w:pPr>
    </w:p>
    <w:p w:rsidR="00973C23" w:rsidRPr="001D36A0" w:rsidRDefault="00C7220B" w:rsidP="007574EE">
      <w:pPr>
        <w:autoSpaceDE w:val="0"/>
        <w:autoSpaceDN w:val="0"/>
        <w:adjustRightInd w:val="0"/>
        <w:ind w:firstLine="851"/>
        <w:jc w:val="both"/>
        <w:rPr>
          <w:rFonts w:ascii="Arial" w:hAnsi="Arial" w:cs="Arial"/>
          <w:lang w:val="it-IT"/>
        </w:rPr>
      </w:pPr>
      <w:r w:rsidRPr="001D36A0">
        <w:rPr>
          <w:rFonts w:ascii="Arial" w:hAnsi="Arial" w:cs="Arial"/>
          <w:lang w:val="it-IT"/>
        </w:rPr>
        <w:t xml:space="preserve">Scopul proiectului este </w:t>
      </w:r>
      <w:r w:rsidR="00973C23" w:rsidRPr="001D36A0">
        <w:rPr>
          <w:rFonts w:ascii="Arial" w:hAnsi="Arial" w:cs="Arial"/>
          <w:lang w:val="it-IT"/>
        </w:rPr>
        <w:t xml:space="preserve">realizarea unui sistem centralizat de </w:t>
      </w:r>
      <w:r w:rsidR="004508B2" w:rsidRPr="001D36A0">
        <w:rPr>
          <w:rFonts w:ascii="Arial" w:hAnsi="Arial" w:cs="Arial"/>
          <w:lang w:val="it-IT"/>
        </w:rPr>
        <w:t xml:space="preserve">colectare și transport a pelor uzate menajere </w:t>
      </w:r>
      <w:r w:rsidR="00973C23" w:rsidRPr="001D36A0">
        <w:rPr>
          <w:rFonts w:ascii="Arial" w:hAnsi="Arial" w:cs="Arial"/>
          <w:lang w:val="it-IT"/>
        </w:rPr>
        <w:t xml:space="preserve">pentru localitățile </w:t>
      </w:r>
      <w:r w:rsidR="004508B2" w:rsidRPr="001D36A0">
        <w:rPr>
          <w:rFonts w:ascii="Arial" w:hAnsi="Arial" w:cs="Arial"/>
          <w:lang w:val="it-IT"/>
        </w:rPr>
        <w:t>componente ale comunei Boghicea</w:t>
      </w:r>
      <w:r w:rsidR="00973C23" w:rsidRPr="001D36A0">
        <w:rPr>
          <w:rFonts w:ascii="Arial" w:hAnsi="Arial" w:cs="Arial"/>
          <w:lang w:val="it-IT"/>
        </w:rPr>
        <w:t>.</w:t>
      </w:r>
    </w:p>
    <w:p w:rsidR="00973C23" w:rsidRPr="001D36A0" w:rsidRDefault="00973C23" w:rsidP="005E12F0">
      <w:pPr>
        <w:ind w:right="-1" w:firstLine="851"/>
        <w:contextualSpacing/>
        <w:jc w:val="both"/>
        <w:rPr>
          <w:rFonts w:ascii="Arial" w:hAnsi="Arial" w:cs="Arial"/>
          <w:bCs/>
        </w:rPr>
      </w:pPr>
      <w:r w:rsidRPr="001D36A0">
        <w:rPr>
          <w:rFonts w:ascii="Arial" w:hAnsi="Arial" w:cs="Arial"/>
          <w:bCs/>
        </w:rPr>
        <w:t xml:space="preserve">Proiectele de realizare a sistemelor de alimentare cu apă </w:t>
      </w:r>
      <w:r w:rsidR="004508B2" w:rsidRPr="001D36A0">
        <w:rPr>
          <w:rFonts w:ascii="Arial" w:hAnsi="Arial" w:cs="Arial"/>
          <w:bCs/>
        </w:rPr>
        <w:t xml:space="preserve">și canalizare </w:t>
      </w:r>
      <w:r w:rsidRPr="001D36A0">
        <w:rPr>
          <w:rFonts w:ascii="Arial" w:hAnsi="Arial" w:cs="Arial"/>
          <w:bCs/>
        </w:rPr>
        <w:t>se încadrează în rândul celor destinate protecţiei mediului, însă pe parcursul execuţiei și exploatării lucrărilor, pot apărea situaţii prin care să fie afectată calitatea unor factori de mediu.</w:t>
      </w:r>
    </w:p>
    <w:p w:rsidR="00973C23" w:rsidRPr="001D36A0" w:rsidRDefault="00973C23" w:rsidP="005E12F0">
      <w:pPr>
        <w:ind w:right="-1" w:firstLine="851"/>
        <w:contextualSpacing/>
        <w:jc w:val="both"/>
        <w:rPr>
          <w:rFonts w:ascii="Arial" w:hAnsi="Arial" w:cs="Arial"/>
          <w:bCs/>
        </w:rPr>
      </w:pPr>
      <w:r w:rsidRPr="001D36A0">
        <w:rPr>
          <w:rFonts w:ascii="Arial" w:hAnsi="Arial" w:cs="Arial"/>
          <w:bCs/>
        </w:rPr>
        <w:t>Avand în vedere faptul că lucrările prevăzute în prezentul proiect de investiție nu sunt lucrări majore care să afecteze suprafețe mari de teren iar după terminarea lucrărilor se va reface amplasamentul la starea initială, obiectivul de investiție nu va avea impact negativ asupra contextului natural și antropic în care va fi amplasat.</w:t>
      </w:r>
    </w:p>
    <w:p w:rsidR="00991EAE" w:rsidRPr="001D36A0" w:rsidRDefault="00C7220B" w:rsidP="007574EE">
      <w:pPr>
        <w:autoSpaceDE w:val="0"/>
        <w:autoSpaceDN w:val="0"/>
        <w:adjustRightInd w:val="0"/>
        <w:ind w:firstLine="851"/>
        <w:jc w:val="both"/>
        <w:rPr>
          <w:rFonts w:ascii="Arial" w:hAnsi="Arial" w:cs="Arial"/>
          <w:lang w:val="it-IT"/>
        </w:rPr>
      </w:pPr>
      <w:r w:rsidRPr="001D36A0">
        <w:rPr>
          <w:rFonts w:ascii="Arial" w:hAnsi="Arial" w:cs="Arial"/>
          <w:lang w:val="it-IT"/>
        </w:rPr>
        <w:t xml:space="preserve">Activitatea propusă nu presupune consumarea de resurse naturale de pe amplasament. </w:t>
      </w:r>
    </w:p>
    <w:p w:rsidR="00991EAE" w:rsidRPr="001D36A0" w:rsidRDefault="00991EAE" w:rsidP="007574EE">
      <w:pPr>
        <w:autoSpaceDE w:val="0"/>
        <w:autoSpaceDN w:val="0"/>
        <w:adjustRightInd w:val="0"/>
        <w:ind w:firstLine="851"/>
        <w:jc w:val="both"/>
        <w:rPr>
          <w:rFonts w:ascii="Arial" w:hAnsi="Arial" w:cs="Arial"/>
          <w:lang w:val="it-IT"/>
        </w:rPr>
      </w:pPr>
    </w:p>
    <w:p w:rsidR="00B67B06" w:rsidRPr="001D36A0" w:rsidRDefault="00B67B06" w:rsidP="00B67B06">
      <w:pPr>
        <w:autoSpaceDE w:val="0"/>
        <w:autoSpaceDN w:val="0"/>
        <w:adjustRightInd w:val="0"/>
        <w:ind w:firstLine="851"/>
        <w:jc w:val="both"/>
        <w:rPr>
          <w:rFonts w:ascii="Arial" w:eastAsiaTheme="minorHAnsi" w:hAnsi="Arial" w:cs="Arial"/>
          <w:b/>
        </w:rPr>
      </w:pPr>
      <w:r w:rsidRPr="001D36A0">
        <w:rPr>
          <w:rFonts w:ascii="Arial" w:eastAsiaTheme="minorHAnsi" w:hAnsi="Arial" w:cs="Arial"/>
          <w:b/>
        </w:rPr>
        <w:t>VII. Descrierea aspectelor de mediu susceptibile a fi afectate în mod semnificativ de proiect:</w:t>
      </w:r>
    </w:p>
    <w:p w:rsidR="00B67B06" w:rsidRPr="001D36A0" w:rsidRDefault="00B67B06" w:rsidP="00B67B06">
      <w:pPr>
        <w:autoSpaceDE w:val="0"/>
        <w:autoSpaceDN w:val="0"/>
        <w:adjustRightInd w:val="0"/>
        <w:ind w:firstLine="851"/>
        <w:jc w:val="both"/>
        <w:rPr>
          <w:rFonts w:ascii="Arial" w:eastAsiaTheme="minorHAnsi" w:hAnsi="Arial" w:cs="Arial"/>
          <w:i/>
        </w:rPr>
      </w:pPr>
      <w:r w:rsidRPr="001D36A0">
        <w:rPr>
          <w:rFonts w:ascii="Arial" w:eastAsiaTheme="minorHAnsi" w:hAnsi="Arial" w:cs="Arial"/>
          <w:i/>
        </w:rPr>
        <w:t>-  impactul asupra populaţiei, sănătăţii umane, biodiversităţii (acordând o atenţie specială speciilor şi habitatelor protejate), conservarea habitatelor naturale, a florei şi a faunei sălbatice, terenurilor, solului, folosinţelor, bunurilor materiale, calităţii şi regimului cantitativ al apei, calităţii aerului, climei (de exemplu, natura şi amploarea emisiilor de gaze cu efect de seră), zgomotelor şi vibraţiilor, peisajului şi mediului vizual, patrimoniului istoric şi cultural şi asupra interacţiunilor dintre aceste elemente. Natura impactului (adică impactul direct, indirect, secundar, cumulativ, pe termen scurt, mediu şi lung, permanent şi temporar, pozitiv şi negativ);</w:t>
      </w:r>
    </w:p>
    <w:p w:rsidR="00B67B06" w:rsidRPr="001D36A0" w:rsidRDefault="00B67B06" w:rsidP="00B67B06">
      <w:pPr>
        <w:pStyle w:val="ListParagraph"/>
        <w:autoSpaceDE w:val="0"/>
        <w:autoSpaceDN w:val="0"/>
        <w:adjustRightInd w:val="0"/>
        <w:ind w:left="0" w:firstLine="851"/>
        <w:jc w:val="both"/>
        <w:rPr>
          <w:rFonts w:ascii="Arial" w:hAnsi="Arial" w:cs="Arial"/>
          <w:bCs/>
        </w:rPr>
      </w:pPr>
      <w:r w:rsidRPr="001D36A0">
        <w:rPr>
          <w:rFonts w:ascii="Arial" w:hAnsi="Arial" w:cs="Arial"/>
          <w:bCs/>
        </w:rPr>
        <w:t>Pe amplasament şi în vecinătatea acestuia nu a fost identificat nici un habitat de interes comunitar.</w:t>
      </w:r>
    </w:p>
    <w:p w:rsidR="00BC1FDF" w:rsidRPr="001D36A0" w:rsidRDefault="00BC1FDF" w:rsidP="00BC1FDF">
      <w:pPr>
        <w:autoSpaceDE w:val="0"/>
        <w:autoSpaceDN w:val="0"/>
        <w:adjustRightInd w:val="0"/>
        <w:ind w:firstLine="851"/>
        <w:jc w:val="both"/>
        <w:rPr>
          <w:rFonts w:ascii="Arial" w:hAnsi="Arial" w:cs="Arial"/>
          <w:lang w:val="it-IT"/>
        </w:rPr>
      </w:pPr>
      <w:r w:rsidRPr="001D36A0">
        <w:rPr>
          <w:rFonts w:ascii="Arial" w:hAnsi="Arial" w:cs="Arial"/>
          <w:lang w:val="it-IT"/>
        </w:rPr>
        <w:t>Activitatea care se va desfăşura  pe amplasamentul studiat nu va avea impact negativ asupra populaţiei, sănătăţii umane, faunei şi florei, solului, folosinţelor, bunurilor materiale, calităţii şi regimului cantitativ al apei, calităţii aerului, climei, zgomotelor şi vibraţiilor, peisajului şi mediului vizual, patrimoniului istoric şi cultural şi asupra interacţiunilor dintre aceste elemente.</w:t>
      </w:r>
    </w:p>
    <w:p w:rsidR="002905AE" w:rsidRPr="001D36A0" w:rsidRDefault="002905AE" w:rsidP="00B67B06">
      <w:pPr>
        <w:autoSpaceDE w:val="0"/>
        <w:autoSpaceDN w:val="0"/>
        <w:adjustRightInd w:val="0"/>
        <w:ind w:firstLine="851"/>
        <w:jc w:val="both"/>
        <w:rPr>
          <w:rFonts w:ascii="Arial" w:eastAsiaTheme="minorHAnsi" w:hAnsi="Arial" w:cs="Arial"/>
          <w:b/>
        </w:rPr>
      </w:pPr>
    </w:p>
    <w:p w:rsidR="00B67B06" w:rsidRPr="001D36A0" w:rsidRDefault="00B67B06" w:rsidP="00B67B06">
      <w:pPr>
        <w:autoSpaceDE w:val="0"/>
        <w:autoSpaceDN w:val="0"/>
        <w:adjustRightInd w:val="0"/>
        <w:ind w:firstLine="851"/>
        <w:jc w:val="both"/>
        <w:rPr>
          <w:rFonts w:ascii="Arial" w:eastAsiaTheme="minorHAnsi" w:hAnsi="Arial" w:cs="Arial"/>
          <w:b/>
        </w:rPr>
      </w:pPr>
      <w:r w:rsidRPr="001D36A0">
        <w:rPr>
          <w:rFonts w:ascii="Arial" w:eastAsiaTheme="minorHAnsi" w:hAnsi="Arial" w:cs="Arial"/>
          <w:b/>
        </w:rPr>
        <w:t>– extinderea impactului (zona geografică, numărul populaţiei</w:t>
      </w:r>
      <w:r w:rsidR="004A7D25" w:rsidRPr="001D36A0">
        <w:rPr>
          <w:rFonts w:ascii="Arial" w:eastAsiaTheme="minorHAnsi" w:hAnsi="Arial" w:cs="Arial"/>
          <w:b/>
        </w:rPr>
        <w:t xml:space="preserve"> </w:t>
      </w:r>
      <w:r w:rsidRPr="001D36A0">
        <w:rPr>
          <w:rFonts w:ascii="Arial" w:eastAsiaTheme="minorHAnsi" w:hAnsi="Arial" w:cs="Arial"/>
          <w:b/>
        </w:rPr>
        <w:t>/</w:t>
      </w:r>
      <w:r w:rsidR="004A7D25" w:rsidRPr="001D36A0">
        <w:rPr>
          <w:rFonts w:ascii="Arial" w:eastAsiaTheme="minorHAnsi" w:hAnsi="Arial" w:cs="Arial"/>
          <w:b/>
        </w:rPr>
        <w:t xml:space="preserve"> </w:t>
      </w:r>
      <w:r w:rsidRPr="001D36A0">
        <w:rPr>
          <w:rFonts w:ascii="Arial" w:eastAsiaTheme="minorHAnsi" w:hAnsi="Arial" w:cs="Arial"/>
          <w:b/>
        </w:rPr>
        <w:t>habitatelor</w:t>
      </w:r>
      <w:r w:rsidR="004A7D25" w:rsidRPr="001D36A0">
        <w:rPr>
          <w:rFonts w:ascii="Arial" w:eastAsiaTheme="minorHAnsi" w:hAnsi="Arial" w:cs="Arial"/>
          <w:b/>
        </w:rPr>
        <w:t xml:space="preserve"> </w:t>
      </w:r>
      <w:r w:rsidRPr="001D36A0">
        <w:rPr>
          <w:rFonts w:ascii="Arial" w:eastAsiaTheme="minorHAnsi" w:hAnsi="Arial" w:cs="Arial"/>
          <w:b/>
        </w:rPr>
        <w:t>/</w:t>
      </w:r>
      <w:r w:rsidR="004A7D25" w:rsidRPr="001D36A0">
        <w:rPr>
          <w:rFonts w:ascii="Arial" w:eastAsiaTheme="minorHAnsi" w:hAnsi="Arial" w:cs="Arial"/>
          <w:b/>
        </w:rPr>
        <w:t xml:space="preserve"> </w:t>
      </w:r>
      <w:r w:rsidRPr="001D36A0">
        <w:rPr>
          <w:rFonts w:ascii="Arial" w:eastAsiaTheme="minorHAnsi" w:hAnsi="Arial" w:cs="Arial"/>
          <w:b/>
        </w:rPr>
        <w:t>speciilor afectate);</w:t>
      </w:r>
    </w:p>
    <w:p w:rsidR="00B67B06" w:rsidRPr="001D36A0" w:rsidRDefault="00B67B06" w:rsidP="00B67B06">
      <w:pPr>
        <w:autoSpaceDE w:val="0"/>
        <w:autoSpaceDN w:val="0"/>
        <w:adjustRightInd w:val="0"/>
        <w:ind w:firstLine="851"/>
        <w:jc w:val="both"/>
        <w:rPr>
          <w:rFonts w:ascii="Arial" w:hAnsi="Arial" w:cs="Arial"/>
          <w:lang w:val="pt-BR"/>
        </w:rPr>
      </w:pPr>
      <w:r w:rsidRPr="001D36A0">
        <w:rPr>
          <w:rFonts w:ascii="Arial" w:hAnsi="Arial" w:cs="Arial"/>
          <w:lang w:val="pt-BR"/>
        </w:rPr>
        <w:t>Nu este cazul.</w:t>
      </w:r>
    </w:p>
    <w:p w:rsidR="00B67B06" w:rsidRPr="001D36A0" w:rsidRDefault="00B67B06" w:rsidP="00B67B06">
      <w:pPr>
        <w:autoSpaceDE w:val="0"/>
        <w:autoSpaceDN w:val="0"/>
        <w:adjustRightInd w:val="0"/>
        <w:ind w:firstLine="851"/>
        <w:jc w:val="both"/>
        <w:rPr>
          <w:rFonts w:ascii="Arial" w:eastAsiaTheme="minorHAnsi" w:hAnsi="Arial" w:cs="Arial"/>
        </w:rPr>
      </w:pPr>
    </w:p>
    <w:p w:rsidR="00B67B06" w:rsidRPr="001D36A0" w:rsidRDefault="00B67B06" w:rsidP="00B67B06">
      <w:pPr>
        <w:autoSpaceDE w:val="0"/>
        <w:autoSpaceDN w:val="0"/>
        <w:adjustRightInd w:val="0"/>
        <w:ind w:firstLine="851"/>
        <w:jc w:val="both"/>
        <w:rPr>
          <w:rFonts w:ascii="Arial" w:eastAsiaTheme="minorHAnsi" w:hAnsi="Arial" w:cs="Arial"/>
          <w:b/>
        </w:rPr>
      </w:pPr>
      <w:r w:rsidRPr="001D36A0">
        <w:rPr>
          <w:rFonts w:ascii="Arial" w:eastAsiaTheme="minorHAnsi" w:hAnsi="Arial" w:cs="Arial"/>
          <w:b/>
        </w:rPr>
        <w:t>–  magnitudinea şi complexitatea impactului;</w:t>
      </w:r>
    </w:p>
    <w:p w:rsidR="00B67B06" w:rsidRPr="001D36A0" w:rsidRDefault="00B67B06" w:rsidP="00B67B06">
      <w:pPr>
        <w:autoSpaceDE w:val="0"/>
        <w:autoSpaceDN w:val="0"/>
        <w:adjustRightInd w:val="0"/>
        <w:ind w:firstLine="851"/>
        <w:jc w:val="both"/>
        <w:rPr>
          <w:rFonts w:ascii="Arial" w:hAnsi="Arial" w:cs="Arial"/>
          <w:lang w:val="pt-BR"/>
        </w:rPr>
      </w:pPr>
      <w:r w:rsidRPr="001D36A0">
        <w:rPr>
          <w:rFonts w:ascii="Arial" w:hAnsi="Arial" w:cs="Arial"/>
          <w:lang w:val="pt-BR"/>
        </w:rPr>
        <w:t>Nu este cazul.</w:t>
      </w:r>
    </w:p>
    <w:p w:rsidR="00B67B06" w:rsidRPr="001D36A0" w:rsidRDefault="00B67B06" w:rsidP="00B67B06">
      <w:pPr>
        <w:autoSpaceDE w:val="0"/>
        <w:autoSpaceDN w:val="0"/>
        <w:adjustRightInd w:val="0"/>
        <w:ind w:firstLine="851"/>
        <w:jc w:val="both"/>
        <w:rPr>
          <w:rFonts w:ascii="Arial" w:eastAsiaTheme="minorHAnsi" w:hAnsi="Arial" w:cs="Arial"/>
        </w:rPr>
      </w:pPr>
    </w:p>
    <w:p w:rsidR="00B67B06" w:rsidRPr="001D36A0" w:rsidRDefault="00B67B06" w:rsidP="00B67B06">
      <w:pPr>
        <w:autoSpaceDE w:val="0"/>
        <w:autoSpaceDN w:val="0"/>
        <w:adjustRightInd w:val="0"/>
        <w:ind w:firstLine="851"/>
        <w:jc w:val="both"/>
        <w:rPr>
          <w:rFonts w:ascii="Arial" w:eastAsiaTheme="minorHAnsi" w:hAnsi="Arial" w:cs="Arial"/>
          <w:b/>
        </w:rPr>
      </w:pPr>
      <w:r w:rsidRPr="001D36A0">
        <w:rPr>
          <w:rFonts w:ascii="Arial" w:eastAsiaTheme="minorHAnsi" w:hAnsi="Arial" w:cs="Arial"/>
          <w:b/>
        </w:rPr>
        <w:t>–  probabilitatea impactului;</w:t>
      </w:r>
    </w:p>
    <w:p w:rsidR="00BC1FDF" w:rsidRPr="001D36A0" w:rsidRDefault="00BC1FDF" w:rsidP="00BC1FDF">
      <w:pPr>
        <w:autoSpaceDE w:val="0"/>
        <w:autoSpaceDN w:val="0"/>
        <w:adjustRightInd w:val="0"/>
        <w:ind w:firstLine="851"/>
        <w:jc w:val="both"/>
        <w:rPr>
          <w:rFonts w:ascii="Arial" w:hAnsi="Arial" w:cs="Arial"/>
          <w:lang w:val="pt-BR"/>
        </w:rPr>
      </w:pPr>
      <w:r w:rsidRPr="001D36A0">
        <w:rPr>
          <w:rFonts w:ascii="Arial" w:hAnsi="Arial" w:cs="Arial"/>
          <w:lang w:val="pt-BR"/>
        </w:rPr>
        <w:t>Nu este cazul.</w:t>
      </w:r>
    </w:p>
    <w:p w:rsidR="00B67B06" w:rsidRPr="001D36A0" w:rsidRDefault="00B67B06" w:rsidP="00B67B06">
      <w:pPr>
        <w:autoSpaceDE w:val="0"/>
        <w:autoSpaceDN w:val="0"/>
        <w:adjustRightInd w:val="0"/>
        <w:ind w:firstLine="851"/>
        <w:jc w:val="both"/>
        <w:rPr>
          <w:rFonts w:ascii="Arial" w:eastAsiaTheme="minorHAnsi" w:hAnsi="Arial" w:cs="Arial"/>
        </w:rPr>
      </w:pPr>
    </w:p>
    <w:p w:rsidR="00B67B06" w:rsidRPr="001D36A0" w:rsidRDefault="00B67B06" w:rsidP="00B67B06">
      <w:pPr>
        <w:autoSpaceDE w:val="0"/>
        <w:autoSpaceDN w:val="0"/>
        <w:adjustRightInd w:val="0"/>
        <w:ind w:firstLine="851"/>
        <w:jc w:val="both"/>
        <w:rPr>
          <w:rFonts w:ascii="Arial" w:eastAsiaTheme="minorHAnsi" w:hAnsi="Arial" w:cs="Arial"/>
          <w:b/>
        </w:rPr>
      </w:pPr>
      <w:r w:rsidRPr="001D36A0">
        <w:rPr>
          <w:rFonts w:ascii="Arial" w:eastAsiaTheme="minorHAnsi" w:hAnsi="Arial" w:cs="Arial"/>
          <w:b/>
        </w:rPr>
        <w:t>–  durata, frecvenţa şi reversibilitatea impactului;</w:t>
      </w:r>
    </w:p>
    <w:p w:rsidR="00BC1FDF" w:rsidRPr="001D36A0" w:rsidRDefault="00BC1FDF" w:rsidP="00BC1FDF">
      <w:pPr>
        <w:autoSpaceDE w:val="0"/>
        <w:autoSpaceDN w:val="0"/>
        <w:adjustRightInd w:val="0"/>
        <w:ind w:firstLine="851"/>
        <w:jc w:val="both"/>
        <w:rPr>
          <w:rFonts w:ascii="Arial" w:hAnsi="Arial" w:cs="Arial"/>
          <w:lang w:val="pt-BR"/>
        </w:rPr>
      </w:pPr>
      <w:r w:rsidRPr="001D36A0">
        <w:rPr>
          <w:rFonts w:ascii="Arial" w:hAnsi="Arial" w:cs="Arial"/>
          <w:lang w:val="pt-BR"/>
        </w:rPr>
        <w:t>Nu este cazul.</w:t>
      </w:r>
    </w:p>
    <w:p w:rsidR="00B67B06" w:rsidRPr="001D36A0" w:rsidRDefault="00B67B06" w:rsidP="00B67B06">
      <w:pPr>
        <w:autoSpaceDE w:val="0"/>
        <w:autoSpaceDN w:val="0"/>
        <w:adjustRightInd w:val="0"/>
        <w:ind w:firstLine="851"/>
        <w:jc w:val="both"/>
        <w:rPr>
          <w:rFonts w:ascii="Arial" w:eastAsiaTheme="minorHAnsi" w:hAnsi="Arial" w:cs="Arial"/>
        </w:rPr>
      </w:pPr>
    </w:p>
    <w:p w:rsidR="00B67B06" w:rsidRPr="001D36A0" w:rsidRDefault="00B67B06" w:rsidP="00B67B06">
      <w:pPr>
        <w:autoSpaceDE w:val="0"/>
        <w:autoSpaceDN w:val="0"/>
        <w:adjustRightInd w:val="0"/>
        <w:ind w:firstLine="851"/>
        <w:jc w:val="both"/>
        <w:rPr>
          <w:rFonts w:ascii="Arial" w:eastAsiaTheme="minorHAnsi" w:hAnsi="Arial" w:cs="Arial"/>
          <w:b/>
        </w:rPr>
      </w:pPr>
      <w:r w:rsidRPr="001D36A0">
        <w:rPr>
          <w:rFonts w:ascii="Arial" w:eastAsiaTheme="minorHAnsi" w:hAnsi="Arial" w:cs="Arial"/>
          <w:b/>
        </w:rPr>
        <w:t>–  măsurile de evitare, reducere sau ameliorare a impactului semnificativ asupra mediului;</w:t>
      </w:r>
    </w:p>
    <w:p w:rsidR="00B67B06" w:rsidRPr="001D36A0" w:rsidRDefault="00B67B06" w:rsidP="0098452B">
      <w:pPr>
        <w:pStyle w:val="ListParagraph"/>
        <w:numPr>
          <w:ilvl w:val="0"/>
          <w:numId w:val="11"/>
        </w:numPr>
        <w:tabs>
          <w:tab w:val="num" w:pos="-3261"/>
        </w:tabs>
        <w:autoSpaceDE w:val="0"/>
        <w:autoSpaceDN w:val="0"/>
        <w:adjustRightInd w:val="0"/>
        <w:ind w:left="1276"/>
        <w:jc w:val="both"/>
        <w:rPr>
          <w:rFonts w:ascii="Arial" w:hAnsi="Arial" w:cs="Arial"/>
        </w:rPr>
      </w:pPr>
      <w:r w:rsidRPr="001D36A0">
        <w:rPr>
          <w:rFonts w:ascii="Arial" w:hAnsi="Arial" w:cs="Arial"/>
        </w:rPr>
        <w:lastRenderedPageBreak/>
        <w:t>Folosirea de tehnologii şi echipamente noi, conforme cu standardele de zgomot acceptate;</w:t>
      </w:r>
    </w:p>
    <w:p w:rsidR="00B67B06" w:rsidRPr="001D36A0" w:rsidRDefault="00B67B06" w:rsidP="0098452B">
      <w:pPr>
        <w:pStyle w:val="ListParagraph"/>
        <w:numPr>
          <w:ilvl w:val="0"/>
          <w:numId w:val="11"/>
        </w:numPr>
        <w:tabs>
          <w:tab w:val="num" w:pos="-3261"/>
        </w:tabs>
        <w:autoSpaceDE w:val="0"/>
        <w:autoSpaceDN w:val="0"/>
        <w:adjustRightInd w:val="0"/>
        <w:ind w:left="1276"/>
        <w:jc w:val="both"/>
        <w:rPr>
          <w:rFonts w:ascii="Arial" w:hAnsi="Arial" w:cs="Arial"/>
        </w:rPr>
      </w:pPr>
      <w:r w:rsidRPr="001D36A0">
        <w:rPr>
          <w:rFonts w:ascii="Arial" w:hAnsi="Arial" w:cs="Arial"/>
        </w:rPr>
        <w:t>Evitarea muncii in timpul nopţii, iar în cazul in care se utilizează lumina noaptea, se va evita utilizarea ei în exces;</w:t>
      </w:r>
    </w:p>
    <w:p w:rsidR="00B67B06" w:rsidRPr="001D36A0" w:rsidRDefault="00B67B06" w:rsidP="0098452B">
      <w:pPr>
        <w:pStyle w:val="ListParagraph"/>
        <w:numPr>
          <w:ilvl w:val="0"/>
          <w:numId w:val="11"/>
        </w:numPr>
        <w:tabs>
          <w:tab w:val="num" w:pos="-3261"/>
        </w:tabs>
        <w:autoSpaceDE w:val="0"/>
        <w:autoSpaceDN w:val="0"/>
        <w:adjustRightInd w:val="0"/>
        <w:ind w:left="1276"/>
        <w:jc w:val="both"/>
        <w:rPr>
          <w:rFonts w:ascii="Arial" w:hAnsi="Arial" w:cs="Arial"/>
        </w:rPr>
      </w:pPr>
      <w:r w:rsidRPr="001D36A0">
        <w:rPr>
          <w:rFonts w:ascii="Arial" w:hAnsi="Arial" w:cs="Arial"/>
        </w:rPr>
        <w:t>Evitarea exploatărilor nocturne pentru a se împiedica atragerea in masă a insectelor nocturne şi, implicit, a liliecilor</w:t>
      </w:r>
      <w:r w:rsidR="00FB6986" w:rsidRPr="001D36A0">
        <w:rPr>
          <w:rFonts w:ascii="Arial" w:hAnsi="Arial" w:cs="Arial"/>
        </w:rPr>
        <w:t>;</w:t>
      </w:r>
    </w:p>
    <w:p w:rsidR="00B67B06" w:rsidRPr="001D36A0" w:rsidRDefault="00B67B06" w:rsidP="0098452B">
      <w:pPr>
        <w:pStyle w:val="ListParagraph"/>
        <w:numPr>
          <w:ilvl w:val="0"/>
          <w:numId w:val="11"/>
        </w:numPr>
        <w:tabs>
          <w:tab w:val="num" w:pos="-3261"/>
        </w:tabs>
        <w:autoSpaceDE w:val="0"/>
        <w:autoSpaceDN w:val="0"/>
        <w:adjustRightInd w:val="0"/>
        <w:ind w:left="1276"/>
        <w:jc w:val="both"/>
        <w:rPr>
          <w:rFonts w:ascii="Arial" w:hAnsi="Arial" w:cs="Arial"/>
        </w:rPr>
      </w:pPr>
      <w:r w:rsidRPr="001D36A0">
        <w:rPr>
          <w:rFonts w:ascii="Arial" w:hAnsi="Arial" w:cs="Arial"/>
        </w:rPr>
        <w:t>Pentru reducerea impactului datorat creşterii nivelului suspensiilor şi a noxelor se va proceda la umezirea în permanenţă a drumurilor de acces, fapt ce va împiedica creşterea gradului de impurificare a aerului cu pulberi. Pentru impactul datorat noxelor, cea mai importantă măsură de reducere este folosirea de utilaje şi maşini conforme cu standardele europene.</w:t>
      </w:r>
    </w:p>
    <w:p w:rsidR="00B67B06" w:rsidRPr="001D36A0" w:rsidRDefault="00B67B06" w:rsidP="0098452B">
      <w:pPr>
        <w:pStyle w:val="ListParagraph"/>
        <w:numPr>
          <w:ilvl w:val="0"/>
          <w:numId w:val="11"/>
        </w:numPr>
        <w:tabs>
          <w:tab w:val="num" w:pos="-3261"/>
        </w:tabs>
        <w:autoSpaceDE w:val="0"/>
        <w:autoSpaceDN w:val="0"/>
        <w:adjustRightInd w:val="0"/>
        <w:ind w:left="1276"/>
        <w:jc w:val="both"/>
        <w:rPr>
          <w:rFonts w:ascii="Arial" w:hAnsi="Arial" w:cs="Arial"/>
        </w:rPr>
      </w:pPr>
      <w:r w:rsidRPr="001D36A0">
        <w:rPr>
          <w:rFonts w:ascii="Arial" w:hAnsi="Arial" w:cs="Arial"/>
        </w:rPr>
        <w:t>Pentru  reducerea impactului  poluării datorate accidentelor, managementul defectuos al hidrocarburilor, folosirii unei tehnologii neadecvate şi managementului defectuos al deşeurilor, impact ce poate apărea în toate fazele proiectului cu efect asupra tuturor speciilor şi habitatelor se recomandă:</w:t>
      </w:r>
    </w:p>
    <w:p w:rsidR="00B67B06" w:rsidRPr="001D36A0" w:rsidRDefault="00B67B06" w:rsidP="0098452B">
      <w:pPr>
        <w:pStyle w:val="ListParagraph"/>
        <w:numPr>
          <w:ilvl w:val="0"/>
          <w:numId w:val="11"/>
        </w:numPr>
        <w:tabs>
          <w:tab w:val="num" w:pos="-3261"/>
        </w:tabs>
        <w:autoSpaceDE w:val="0"/>
        <w:autoSpaceDN w:val="0"/>
        <w:adjustRightInd w:val="0"/>
        <w:ind w:left="1701"/>
        <w:jc w:val="both"/>
        <w:rPr>
          <w:rFonts w:ascii="Arial" w:hAnsi="Arial" w:cs="Arial"/>
          <w:bCs/>
        </w:rPr>
      </w:pPr>
      <w:r w:rsidRPr="001D36A0">
        <w:rPr>
          <w:rFonts w:ascii="Arial" w:hAnsi="Arial" w:cs="Arial"/>
          <w:bCs/>
        </w:rPr>
        <w:t>aplicarea unei discipline în circulaţie;</w:t>
      </w:r>
    </w:p>
    <w:p w:rsidR="00B67B06" w:rsidRPr="001D36A0" w:rsidRDefault="00B67B06" w:rsidP="0098452B">
      <w:pPr>
        <w:pStyle w:val="ListParagraph"/>
        <w:numPr>
          <w:ilvl w:val="0"/>
          <w:numId w:val="11"/>
        </w:numPr>
        <w:tabs>
          <w:tab w:val="num" w:pos="-3261"/>
        </w:tabs>
        <w:autoSpaceDE w:val="0"/>
        <w:autoSpaceDN w:val="0"/>
        <w:adjustRightInd w:val="0"/>
        <w:ind w:left="1701"/>
        <w:jc w:val="both"/>
        <w:rPr>
          <w:rFonts w:ascii="Arial" w:hAnsi="Arial" w:cs="Arial"/>
          <w:bCs/>
        </w:rPr>
      </w:pPr>
      <w:r w:rsidRPr="001D36A0">
        <w:rPr>
          <w:rFonts w:ascii="Arial" w:hAnsi="Arial" w:cs="Arial"/>
          <w:bCs/>
        </w:rPr>
        <w:t>realizarea unui management eficient al depozitării hidrocarburilor în perimetrul obiectivului;</w:t>
      </w:r>
    </w:p>
    <w:p w:rsidR="00B67B06" w:rsidRPr="001D36A0" w:rsidRDefault="00B67B06" w:rsidP="0098452B">
      <w:pPr>
        <w:pStyle w:val="ListParagraph"/>
        <w:numPr>
          <w:ilvl w:val="0"/>
          <w:numId w:val="11"/>
        </w:numPr>
        <w:tabs>
          <w:tab w:val="num" w:pos="-3261"/>
        </w:tabs>
        <w:autoSpaceDE w:val="0"/>
        <w:autoSpaceDN w:val="0"/>
        <w:adjustRightInd w:val="0"/>
        <w:ind w:left="1701"/>
        <w:jc w:val="both"/>
        <w:rPr>
          <w:rFonts w:ascii="Arial" w:hAnsi="Arial" w:cs="Arial"/>
          <w:bCs/>
        </w:rPr>
      </w:pPr>
      <w:r w:rsidRPr="001D36A0">
        <w:rPr>
          <w:rFonts w:ascii="Arial" w:hAnsi="Arial" w:cs="Arial"/>
          <w:bCs/>
        </w:rPr>
        <w:t>folosirea de tehnologii noi, performante.</w:t>
      </w:r>
    </w:p>
    <w:p w:rsidR="00B67B06" w:rsidRPr="001D36A0" w:rsidRDefault="00B67B06" w:rsidP="00B67B06">
      <w:pPr>
        <w:autoSpaceDE w:val="0"/>
        <w:autoSpaceDN w:val="0"/>
        <w:adjustRightInd w:val="0"/>
        <w:ind w:firstLine="851"/>
        <w:jc w:val="both"/>
        <w:rPr>
          <w:rFonts w:ascii="Arial" w:eastAsiaTheme="minorHAnsi" w:hAnsi="Arial" w:cs="Arial"/>
        </w:rPr>
      </w:pPr>
    </w:p>
    <w:p w:rsidR="00B67B06" w:rsidRPr="001D36A0" w:rsidRDefault="00B67B06" w:rsidP="00B67B06">
      <w:pPr>
        <w:autoSpaceDE w:val="0"/>
        <w:autoSpaceDN w:val="0"/>
        <w:adjustRightInd w:val="0"/>
        <w:ind w:firstLine="851"/>
        <w:jc w:val="both"/>
        <w:rPr>
          <w:rFonts w:ascii="Arial" w:eastAsiaTheme="minorHAnsi" w:hAnsi="Arial" w:cs="Arial"/>
          <w:b/>
        </w:rPr>
      </w:pPr>
      <w:r w:rsidRPr="001D36A0">
        <w:rPr>
          <w:rFonts w:ascii="Arial" w:eastAsiaTheme="minorHAnsi" w:hAnsi="Arial" w:cs="Arial"/>
          <w:b/>
        </w:rPr>
        <w:t>–  natura transfrontalieră a impactului.</w:t>
      </w:r>
    </w:p>
    <w:p w:rsidR="00BC1FDF" w:rsidRPr="001D36A0" w:rsidRDefault="00BC1FDF" w:rsidP="00BC1FDF">
      <w:pPr>
        <w:autoSpaceDE w:val="0"/>
        <w:autoSpaceDN w:val="0"/>
        <w:adjustRightInd w:val="0"/>
        <w:ind w:firstLine="851"/>
        <w:jc w:val="both"/>
        <w:rPr>
          <w:rFonts w:ascii="Arial" w:hAnsi="Arial" w:cs="Arial"/>
          <w:lang w:val="pt-BR"/>
        </w:rPr>
      </w:pPr>
      <w:r w:rsidRPr="001D36A0">
        <w:rPr>
          <w:rFonts w:ascii="Arial" w:hAnsi="Arial" w:cs="Arial"/>
          <w:lang w:val="pt-BR"/>
        </w:rPr>
        <w:t>Nu este cazul.</w:t>
      </w:r>
    </w:p>
    <w:p w:rsidR="00991EAE" w:rsidRPr="001D36A0" w:rsidRDefault="00991EAE" w:rsidP="007574EE">
      <w:pPr>
        <w:autoSpaceDE w:val="0"/>
        <w:autoSpaceDN w:val="0"/>
        <w:adjustRightInd w:val="0"/>
        <w:ind w:firstLine="851"/>
        <w:jc w:val="both"/>
        <w:rPr>
          <w:rFonts w:ascii="Arial" w:hAnsi="Arial" w:cs="Arial"/>
          <w:lang w:val="it-IT"/>
        </w:rPr>
      </w:pPr>
    </w:p>
    <w:p w:rsidR="00BC1FDF" w:rsidRPr="001D36A0" w:rsidRDefault="00BC1FDF" w:rsidP="00BC1FDF">
      <w:pPr>
        <w:autoSpaceDE w:val="0"/>
        <w:autoSpaceDN w:val="0"/>
        <w:adjustRightInd w:val="0"/>
        <w:ind w:firstLine="851"/>
        <w:jc w:val="both"/>
        <w:rPr>
          <w:rFonts w:ascii="Arial" w:eastAsiaTheme="minorHAnsi" w:hAnsi="Arial" w:cs="Arial"/>
          <w:b/>
        </w:rPr>
      </w:pPr>
      <w:r w:rsidRPr="001D36A0">
        <w:rPr>
          <w:rFonts w:ascii="Arial" w:eastAsiaTheme="minorHAnsi" w:hAnsi="Arial" w:cs="Arial"/>
          <w:b/>
        </w:rPr>
        <w:t>VIII. Prevederi pentru monitorizarea mediului - dotări şi măsuri prevăzute pentru controlul emisiilor de poluanţi în mediu, inclusiv pentru conformarea la cerinţele privind monitorizarea emisiilor prevăzute de concluziile celor mai bune tehnici disponibile aplicabile. Se va avea în vedere ca implementarea proiectului să nu influenţeze negativ calitatea aerului în zonă.</w:t>
      </w:r>
    </w:p>
    <w:p w:rsidR="00993116" w:rsidRPr="001D36A0" w:rsidRDefault="00993116" w:rsidP="00BC1FDF">
      <w:pPr>
        <w:autoSpaceDE w:val="0"/>
        <w:autoSpaceDN w:val="0"/>
        <w:adjustRightInd w:val="0"/>
        <w:ind w:firstLine="851"/>
        <w:jc w:val="both"/>
        <w:rPr>
          <w:rFonts w:ascii="Arial" w:hAnsi="Arial" w:cs="Arial"/>
          <w:lang w:val="it-IT"/>
        </w:rPr>
      </w:pPr>
    </w:p>
    <w:p w:rsidR="00BC1FDF" w:rsidRPr="001D36A0" w:rsidRDefault="00BC1FDF" w:rsidP="00BC1FDF">
      <w:pPr>
        <w:autoSpaceDE w:val="0"/>
        <w:autoSpaceDN w:val="0"/>
        <w:adjustRightInd w:val="0"/>
        <w:ind w:firstLine="851"/>
        <w:jc w:val="both"/>
        <w:rPr>
          <w:rFonts w:ascii="Arial" w:hAnsi="Arial" w:cs="Arial"/>
          <w:lang w:val="it-IT"/>
        </w:rPr>
      </w:pPr>
      <w:r w:rsidRPr="001D36A0">
        <w:rPr>
          <w:rFonts w:ascii="Arial" w:hAnsi="Arial" w:cs="Arial"/>
          <w:lang w:val="it-IT"/>
        </w:rPr>
        <w:t>Activitatea care se va desfăşura  pe amplasamentul studiat nu va avea impact negativ asupra populaţiei, sănătăţii umane, faunei şi florei, solului, folosinţelor, bunurilor materiale, calităţii şi regimului cantitativ al apei, calităţii aerului, climei, zgomotelor şi vibraţiilor, peisajului şi mediului vizual, patrimoniului istoric şi cultural şi asupra interacţiunilor dintre aceste elemente.</w:t>
      </w:r>
    </w:p>
    <w:p w:rsidR="00BC1FDF" w:rsidRPr="001D36A0" w:rsidRDefault="00BC1FDF" w:rsidP="00BC1FDF">
      <w:pPr>
        <w:autoSpaceDE w:val="0"/>
        <w:autoSpaceDN w:val="0"/>
        <w:adjustRightInd w:val="0"/>
        <w:ind w:firstLine="851"/>
        <w:jc w:val="both"/>
        <w:rPr>
          <w:rFonts w:ascii="Arial" w:hAnsi="Arial" w:cs="Arial"/>
          <w:b/>
          <w:lang w:val="pt-BR"/>
        </w:rPr>
      </w:pPr>
      <w:r w:rsidRPr="001D36A0">
        <w:rPr>
          <w:rFonts w:ascii="Arial" w:hAnsi="Arial" w:cs="Arial"/>
          <w:lang w:val="pt-BR"/>
        </w:rPr>
        <w:t>Ca surse potenţiale de poluare a aerului pot fi considerate următoarele:</w:t>
      </w:r>
    </w:p>
    <w:p w:rsidR="00BC1FDF" w:rsidRPr="001D36A0" w:rsidRDefault="00BC1FDF" w:rsidP="00BC1FDF">
      <w:pPr>
        <w:autoSpaceDE w:val="0"/>
        <w:autoSpaceDN w:val="0"/>
        <w:adjustRightInd w:val="0"/>
        <w:ind w:firstLine="851"/>
        <w:jc w:val="both"/>
        <w:rPr>
          <w:rFonts w:ascii="Arial" w:hAnsi="Arial" w:cs="Arial"/>
        </w:rPr>
      </w:pPr>
      <w:r w:rsidRPr="001D36A0">
        <w:rPr>
          <w:rFonts w:ascii="Arial" w:hAnsi="Arial" w:cs="Arial"/>
        </w:rPr>
        <w:t>- motoarele cu ardere internă de la utilajele şi mijloacele de transport folosite in procesul de productie.</w:t>
      </w:r>
    </w:p>
    <w:p w:rsidR="00BC1FDF" w:rsidRPr="001D36A0" w:rsidRDefault="00BC1FDF" w:rsidP="00BC1FDF">
      <w:pPr>
        <w:autoSpaceDE w:val="0"/>
        <w:autoSpaceDN w:val="0"/>
        <w:adjustRightInd w:val="0"/>
        <w:ind w:firstLine="851"/>
        <w:jc w:val="both"/>
        <w:rPr>
          <w:rFonts w:ascii="Arial" w:hAnsi="Arial" w:cs="Arial"/>
        </w:rPr>
      </w:pPr>
      <w:r w:rsidRPr="001D36A0">
        <w:rPr>
          <w:rFonts w:ascii="Arial" w:hAnsi="Arial" w:cs="Arial"/>
        </w:rPr>
        <w:t>Se apreciază că poluanţii emişi în atmosferă de aceste surse, ca debite masice şi concentraţii, sunt nesemnificative, având în vedere următoarele:</w:t>
      </w:r>
    </w:p>
    <w:p w:rsidR="00BC1FDF" w:rsidRPr="001D36A0" w:rsidRDefault="00BC1FDF" w:rsidP="00BC1FDF">
      <w:pPr>
        <w:pStyle w:val="ListParagraph"/>
        <w:numPr>
          <w:ilvl w:val="0"/>
          <w:numId w:val="2"/>
        </w:numPr>
        <w:tabs>
          <w:tab w:val="clear" w:pos="1080"/>
        </w:tabs>
        <w:ind w:left="0" w:firstLine="851"/>
        <w:jc w:val="both"/>
        <w:rPr>
          <w:rFonts w:ascii="Arial" w:hAnsi="Arial" w:cs="Arial"/>
        </w:rPr>
      </w:pPr>
      <w:r w:rsidRPr="001D36A0">
        <w:rPr>
          <w:rFonts w:ascii="Arial" w:hAnsi="Arial" w:cs="Arial"/>
        </w:rPr>
        <w:t>lucrările propuse se vor realiza cu utilaje ce au o vechime mai mică de 10 ani, care sunt în durata normată de funcţionare;</w:t>
      </w:r>
    </w:p>
    <w:p w:rsidR="00BC1FDF" w:rsidRPr="001D36A0" w:rsidRDefault="00BC1FDF" w:rsidP="00BC1FDF">
      <w:pPr>
        <w:autoSpaceDE w:val="0"/>
        <w:autoSpaceDN w:val="0"/>
        <w:adjustRightInd w:val="0"/>
        <w:ind w:firstLine="851"/>
        <w:jc w:val="both"/>
        <w:rPr>
          <w:rFonts w:ascii="Arial" w:hAnsi="Arial" w:cs="Arial"/>
        </w:rPr>
      </w:pPr>
      <w:r w:rsidRPr="001D36A0">
        <w:rPr>
          <w:rFonts w:ascii="Arial" w:hAnsi="Arial" w:cs="Arial"/>
        </w:rPr>
        <w:t>- mijloacele de transport şi utilajele acţionează perioade scurte de timp şi în număr redus, maxim 2 unităţi  simultan. Acestea sunt echipate cu motoare cu ardere internă obişnuite, la care emisiile de noxe în atmosferă se încadrează în prevederile normelor de funcţionare.</w:t>
      </w:r>
    </w:p>
    <w:p w:rsidR="00BC1FDF" w:rsidRPr="001D36A0" w:rsidRDefault="00BC1FDF" w:rsidP="00BC1FDF">
      <w:pPr>
        <w:autoSpaceDE w:val="0"/>
        <w:autoSpaceDN w:val="0"/>
        <w:adjustRightInd w:val="0"/>
        <w:ind w:firstLine="851"/>
        <w:jc w:val="both"/>
        <w:rPr>
          <w:rFonts w:ascii="Arial" w:hAnsi="Arial" w:cs="Arial"/>
          <w:bCs/>
          <w:iCs/>
        </w:rPr>
      </w:pPr>
      <w:r w:rsidRPr="001D36A0">
        <w:rPr>
          <w:rFonts w:ascii="Arial" w:hAnsi="Arial" w:cs="Arial"/>
          <w:bCs/>
          <w:iCs/>
        </w:rPr>
        <w:t>Concluzionând, se poate afirma că valoarea concentraţiilor de poluanţi atmosferici în emisie, provenite din activitatea propusă, se încadrează în limitele prevăzute în STAS 1257/87.</w:t>
      </w:r>
    </w:p>
    <w:p w:rsidR="00BC1FDF" w:rsidRPr="001D36A0" w:rsidRDefault="00BC1FDF" w:rsidP="00BC1FDF">
      <w:pPr>
        <w:autoSpaceDE w:val="0"/>
        <w:autoSpaceDN w:val="0"/>
        <w:adjustRightInd w:val="0"/>
        <w:ind w:firstLine="851"/>
        <w:jc w:val="both"/>
        <w:rPr>
          <w:rFonts w:ascii="Arial" w:hAnsi="Arial" w:cs="Arial"/>
          <w:bCs/>
          <w:iCs/>
        </w:rPr>
      </w:pPr>
      <w:r w:rsidRPr="001D36A0">
        <w:rPr>
          <w:rFonts w:ascii="Arial" w:hAnsi="Arial" w:cs="Arial"/>
          <w:bCs/>
          <w:iCs/>
        </w:rPr>
        <w:t>Activităţile ce se desfăşoară în perimetrul în care se vor realiza lucrările nu influenţează negativ factorii de mediu privind nivelul de zgomot şi vibraţiile. Nu sunt necesare măsuri speciale de combatere a acestor factori.</w:t>
      </w:r>
    </w:p>
    <w:p w:rsidR="00991EAE" w:rsidRPr="001D36A0" w:rsidRDefault="00991EAE" w:rsidP="007574EE">
      <w:pPr>
        <w:autoSpaceDE w:val="0"/>
        <w:autoSpaceDN w:val="0"/>
        <w:adjustRightInd w:val="0"/>
        <w:ind w:firstLine="851"/>
        <w:jc w:val="both"/>
        <w:rPr>
          <w:rFonts w:ascii="Arial" w:hAnsi="Arial" w:cs="Arial"/>
          <w:lang w:val="it-IT"/>
        </w:rPr>
      </w:pPr>
    </w:p>
    <w:p w:rsidR="00BC1FDF" w:rsidRPr="001D36A0" w:rsidRDefault="00BC1FDF" w:rsidP="00BC1FDF">
      <w:pPr>
        <w:autoSpaceDE w:val="0"/>
        <w:autoSpaceDN w:val="0"/>
        <w:adjustRightInd w:val="0"/>
        <w:ind w:firstLine="851"/>
        <w:jc w:val="both"/>
        <w:rPr>
          <w:rFonts w:ascii="Arial" w:eastAsiaTheme="minorHAnsi" w:hAnsi="Arial" w:cs="Arial"/>
          <w:b/>
        </w:rPr>
      </w:pPr>
      <w:r w:rsidRPr="001D36A0">
        <w:rPr>
          <w:rFonts w:ascii="Arial" w:eastAsiaTheme="minorHAnsi" w:hAnsi="Arial" w:cs="Arial"/>
          <w:b/>
        </w:rPr>
        <w:lastRenderedPageBreak/>
        <w:t>IX. Legătura cu alte acte normative şi/sau planuri</w:t>
      </w:r>
      <w:r w:rsidR="00C6196D" w:rsidRPr="001D36A0">
        <w:rPr>
          <w:rFonts w:ascii="Arial" w:eastAsiaTheme="minorHAnsi" w:hAnsi="Arial" w:cs="Arial"/>
          <w:b/>
        </w:rPr>
        <w:t xml:space="preserve"> </w:t>
      </w:r>
      <w:r w:rsidRPr="001D36A0">
        <w:rPr>
          <w:rFonts w:ascii="Arial" w:eastAsiaTheme="minorHAnsi" w:hAnsi="Arial" w:cs="Arial"/>
          <w:b/>
        </w:rPr>
        <w:t>/</w:t>
      </w:r>
      <w:r w:rsidR="00C6196D" w:rsidRPr="001D36A0">
        <w:rPr>
          <w:rFonts w:ascii="Arial" w:eastAsiaTheme="minorHAnsi" w:hAnsi="Arial" w:cs="Arial"/>
          <w:b/>
        </w:rPr>
        <w:t xml:space="preserve"> </w:t>
      </w:r>
      <w:r w:rsidRPr="001D36A0">
        <w:rPr>
          <w:rFonts w:ascii="Arial" w:eastAsiaTheme="minorHAnsi" w:hAnsi="Arial" w:cs="Arial"/>
          <w:b/>
        </w:rPr>
        <w:t>programe</w:t>
      </w:r>
      <w:r w:rsidR="00C6196D" w:rsidRPr="001D36A0">
        <w:rPr>
          <w:rFonts w:ascii="Arial" w:eastAsiaTheme="minorHAnsi" w:hAnsi="Arial" w:cs="Arial"/>
          <w:b/>
        </w:rPr>
        <w:t xml:space="preserve"> </w:t>
      </w:r>
      <w:r w:rsidRPr="001D36A0">
        <w:rPr>
          <w:rFonts w:ascii="Arial" w:eastAsiaTheme="minorHAnsi" w:hAnsi="Arial" w:cs="Arial"/>
          <w:b/>
        </w:rPr>
        <w:t>/</w:t>
      </w:r>
      <w:r w:rsidR="00C6196D" w:rsidRPr="001D36A0">
        <w:rPr>
          <w:rFonts w:ascii="Arial" w:eastAsiaTheme="minorHAnsi" w:hAnsi="Arial" w:cs="Arial"/>
          <w:b/>
        </w:rPr>
        <w:t xml:space="preserve"> </w:t>
      </w:r>
      <w:r w:rsidRPr="001D36A0">
        <w:rPr>
          <w:rFonts w:ascii="Arial" w:eastAsiaTheme="minorHAnsi" w:hAnsi="Arial" w:cs="Arial"/>
          <w:b/>
        </w:rPr>
        <w:t>strategii</w:t>
      </w:r>
      <w:r w:rsidR="00C6196D" w:rsidRPr="001D36A0">
        <w:rPr>
          <w:rFonts w:ascii="Arial" w:eastAsiaTheme="minorHAnsi" w:hAnsi="Arial" w:cs="Arial"/>
          <w:b/>
        </w:rPr>
        <w:t xml:space="preserve"> </w:t>
      </w:r>
      <w:r w:rsidRPr="001D36A0">
        <w:rPr>
          <w:rFonts w:ascii="Arial" w:eastAsiaTheme="minorHAnsi" w:hAnsi="Arial" w:cs="Arial"/>
          <w:b/>
        </w:rPr>
        <w:t>/</w:t>
      </w:r>
      <w:r w:rsidR="00C6196D" w:rsidRPr="001D36A0">
        <w:rPr>
          <w:rFonts w:ascii="Arial" w:eastAsiaTheme="minorHAnsi" w:hAnsi="Arial" w:cs="Arial"/>
          <w:b/>
        </w:rPr>
        <w:t xml:space="preserve"> </w:t>
      </w:r>
      <w:r w:rsidRPr="001D36A0">
        <w:rPr>
          <w:rFonts w:ascii="Arial" w:eastAsiaTheme="minorHAnsi" w:hAnsi="Arial" w:cs="Arial"/>
          <w:b/>
        </w:rPr>
        <w:t>documente de planificare:</w:t>
      </w:r>
    </w:p>
    <w:p w:rsidR="00BC1FDF" w:rsidRPr="001D36A0" w:rsidRDefault="00BC1FDF" w:rsidP="00BC1FDF">
      <w:pPr>
        <w:autoSpaceDE w:val="0"/>
        <w:autoSpaceDN w:val="0"/>
        <w:adjustRightInd w:val="0"/>
        <w:ind w:firstLine="851"/>
        <w:jc w:val="both"/>
        <w:rPr>
          <w:rFonts w:ascii="Arial" w:eastAsiaTheme="minorHAnsi" w:hAnsi="Arial" w:cs="Arial"/>
        </w:rPr>
      </w:pPr>
      <w:r w:rsidRPr="001D36A0">
        <w:rPr>
          <w:rFonts w:ascii="Arial" w:eastAsiaTheme="minorHAnsi" w:hAnsi="Arial" w:cs="Arial"/>
        </w:rPr>
        <w:t xml:space="preserve">A. Justificarea încadrării proiectului, după caz, în prevederile altor acte normative naţionale care transpun legislaţia Uniunii Europene: </w:t>
      </w:r>
      <w:r w:rsidRPr="001D36A0">
        <w:rPr>
          <w:rFonts w:ascii="Arial" w:eastAsiaTheme="minorHAnsi" w:hAnsi="Arial" w:cs="Arial"/>
          <w:vanish/>
        </w:rPr>
        <w:t>&lt;LLNK 832010L0075           20&gt;</w:t>
      </w:r>
      <w:r w:rsidRPr="001D36A0">
        <w:rPr>
          <w:rFonts w:ascii="Arial" w:eastAsiaTheme="minorHAnsi" w:hAnsi="Arial" w:cs="Arial"/>
          <w:u w:val="single"/>
        </w:rPr>
        <w:t>Directiva 2010/75/UE</w:t>
      </w:r>
      <w:r w:rsidRPr="001D36A0">
        <w:rPr>
          <w:rFonts w:ascii="Arial" w:eastAsiaTheme="minorHAnsi" w:hAnsi="Arial" w:cs="Arial"/>
        </w:rPr>
        <w:t xml:space="preserve"> (IED) a Parlamentului European şi a Consiliului din 24 noiembrie 2010 privind emisiile industriale (prevenirea şi controlul integrat al poluării), </w:t>
      </w:r>
      <w:r w:rsidRPr="001D36A0">
        <w:rPr>
          <w:rFonts w:ascii="Arial" w:eastAsiaTheme="minorHAnsi" w:hAnsi="Arial" w:cs="Arial"/>
          <w:vanish/>
        </w:rPr>
        <w:t>&lt;LLNK 832012L0018           20&gt;</w:t>
      </w:r>
      <w:r w:rsidRPr="001D36A0">
        <w:rPr>
          <w:rFonts w:ascii="Arial" w:eastAsiaTheme="minorHAnsi" w:hAnsi="Arial" w:cs="Arial"/>
          <w:u w:val="single"/>
        </w:rPr>
        <w:t>Directiva 2012/18/UE</w:t>
      </w:r>
      <w:r w:rsidRPr="001D36A0">
        <w:rPr>
          <w:rFonts w:ascii="Arial" w:eastAsiaTheme="minorHAnsi" w:hAnsi="Arial" w:cs="Arial"/>
        </w:rPr>
        <w:t xml:space="preserve"> a Parlamentului European şi a Consiliului din 4 iulie 2012 privind controlul pericolelor de accidente majore care implică substanţe periculoase, de modificare şi ulterior de abrogare a</w:t>
      </w:r>
      <w:r w:rsidRPr="001D36A0">
        <w:rPr>
          <w:rFonts w:ascii="Arial" w:eastAsiaTheme="minorHAnsi" w:hAnsi="Arial" w:cs="Arial"/>
          <w:vanish/>
        </w:rPr>
        <w:t>&lt;LLNK 831996L0082           20&gt;</w:t>
      </w:r>
      <w:r w:rsidRPr="001D36A0">
        <w:rPr>
          <w:rFonts w:ascii="Arial" w:eastAsiaTheme="minorHAnsi" w:hAnsi="Arial" w:cs="Arial"/>
          <w:u w:val="single"/>
        </w:rPr>
        <w:t xml:space="preserve"> Directivei 96/82/CE</w:t>
      </w:r>
      <w:r w:rsidRPr="001D36A0">
        <w:rPr>
          <w:rFonts w:ascii="Arial" w:eastAsiaTheme="minorHAnsi" w:hAnsi="Arial" w:cs="Arial"/>
        </w:rPr>
        <w:t xml:space="preserve"> a Consiliului, </w:t>
      </w:r>
      <w:r w:rsidRPr="001D36A0">
        <w:rPr>
          <w:rFonts w:ascii="Arial" w:eastAsiaTheme="minorHAnsi" w:hAnsi="Arial" w:cs="Arial"/>
          <w:vanish/>
        </w:rPr>
        <w:t>&lt;LLNK 832000L0060           20&gt;</w:t>
      </w:r>
      <w:r w:rsidRPr="001D36A0">
        <w:rPr>
          <w:rFonts w:ascii="Arial" w:eastAsiaTheme="minorHAnsi" w:hAnsi="Arial" w:cs="Arial"/>
          <w:u w:val="single"/>
        </w:rPr>
        <w:t>Directiva 2000/60/CE</w:t>
      </w:r>
      <w:r w:rsidRPr="001D36A0">
        <w:rPr>
          <w:rFonts w:ascii="Arial" w:eastAsiaTheme="minorHAnsi" w:hAnsi="Arial" w:cs="Arial"/>
        </w:rPr>
        <w:t xml:space="preserve"> a Parlamentului European şi a Consiliului din 23 octombrie 2000 de stabilire a unui cadru de politică comunitară în domeniul apei, </w:t>
      </w:r>
      <w:r w:rsidRPr="001D36A0">
        <w:rPr>
          <w:rFonts w:ascii="Arial" w:eastAsiaTheme="minorHAnsi" w:hAnsi="Arial" w:cs="Arial"/>
          <w:vanish/>
        </w:rPr>
        <w:t>&lt;LLNK 832008L0050           31&gt;</w:t>
      </w:r>
      <w:r w:rsidRPr="001D36A0">
        <w:rPr>
          <w:rFonts w:ascii="Arial" w:eastAsiaTheme="minorHAnsi" w:hAnsi="Arial" w:cs="Arial"/>
          <w:u w:val="single"/>
        </w:rPr>
        <w:t xml:space="preserve">Directiva-cadru aer 2008/50/CE </w:t>
      </w:r>
      <w:r w:rsidRPr="001D36A0">
        <w:rPr>
          <w:rFonts w:ascii="Arial" w:eastAsiaTheme="minorHAnsi" w:hAnsi="Arial" w:cs="Arial"/>
        </w:rPr>
        <w:t xml:space="preserve">a Parlamentului European şi a Consiliului din 21 mai 2008 privind calitatea aerului înconjurător şi un aer mai curat pentru Europa, </w:t>
      </w:r>
      <w:r w:rsidRPr="001D36A0">
        <w:rPr>
          <w:rFonts w:ascii="Arial" w:eastAsiaTheme="minorHAnsi" w:hAnsi="Arial" w:cs="Arial"/>
          <w:vanish/>
        </w:rPr>
        <w:t>&lt;LLNK 832008L0098           20&gt;</w:t>
      </w:r>
      <w:r w:rsidRPr="001D36A0">
        <w:rPr>
          <w:rFonts w:ascii="Arial" w:eastAsiaTheme="minorHAnsi" w:hAnsi="Arial" w:cs="Arial"/>
          <w:u w:val="single"/>
        </w:rPr>
        <w:t>Directiva 2008/98/CE</w:t>
      </w:r>
      <w:r w:rsidRPr="001D36A0">
        <w:rPr>
          <w:rFonts w:ascii="Arial" w:eastAsiaTheme="minorHAnsi" w:hAnsi="Arial" w:cs="Arial"/>
        </w:rPr>
        <w:t xml:space="preserve"> a Parlamentului European şi a Consiliului din 19 noiembrie 2008 privind deşeurile şi de abrogare a anumitor directive, şi altele).</w:t>
      </w:r>
    </w:p>
    <w:p w:rsidR="00FB6986" w:rsidRPr="001D36A0" w:rsidRDefault="00FB6986" w:rsidP="00092FFC">
      <w:pPr>
        <w:autoSpaceDE w:val="0"/>
        <w:autoSpaceDN w:val="0"/>
        <w:adjustRightInd w:val="0"/>
        <w:ind w:firstLine="851"/>
        <w:jc w:val="both"/>
        <w:rPr>
          <w:rFonts w:ascii="Arial" w:hAnsi="Arial" w:cs="Arial"/>
          <w:bCs/>
          <w:iCs/>
        </w:rPr>
      </w:pPr>
    </w:p>
    <w:p w:rsidR="00092FFC" w:rsidRPr="001D36A0" w:rsidRDefault="00092FFC" w:rsidP="00092FFC">
      <w:pPr>
        <w:autoSpaceDE w:val="0"/>
        <w:autoSpaceDN w:val="0"/>
        <w:adjustRightInd w:val="0"/>
        <w:ind w:firstLine="851"/>
        <w:jc w:val="both"/>
        <w:rPr>
          <w:rFonts w:ascii="Arial" w:hAnsi="Arial" w:cs="Arial"/>
          <w:bCs/>
          <w:iCs/>
        </w:rPr>
      </w:pPr>
      <w:r w:rsidRPr="001D36A0">
        <w:rPr>
          <w:rFonts w:ascii="Arial" w:hAnsi="Arial" w:cs="Arial"/>
          <w:bCs/>
          <w:iCs/>
        </w:rPr>
        <w:t>Proiectul pentru care se solicită acord de mediu nu intră sub incidenţa nici unei directive europene din tratatul de aderare, respectiv din directivele menţionate mai sus.</w:t>
      </w:r>
    </w:p>
    <w:p w:rsidR="00BC1FDF" w:rsidRPr="001D36A0" w:rsidRDefault="00BC1FDF" w:rsidP="00BC1FDF">
      <w:pPr>
        <w:autoSpaceDE w:val="0"/>
        <w:autoSpaceDN w:val="0"/>
        <w:adjustRightInd w:val="0"/>
        <w:ind w:firstLine="851"/>
        <w:jc w:val="both"/>
        <w:rPr>
          <w:rFonts w:ascii="Arial" w:eastAsiaTheme="minorHAnsi" w:hAnsi="Arial" w:cs="Arial"/>
        </w:rPr>
      </w:pPr>
    </w:p>
    <w:p w:rsidR="00BC1FDF" w:rsidRPr="001D36A0" w:rsidRDefault="00BC1FDF" w:rsidP="00BC1FDF">
      <w:pPr>
        <w:autoSpaceDE w:val="0"/>
        <w:autoSpaceDN w:val="0"/>
        <w:adjustRightInd w:val="0"/>
        <w:ind w:firstLine="851"/>
        <w:jc w:val="both"/>
        <w:rPr>
          <w:rFonts w:ascii="Arial" w:eastAsiaTheme="minorHAnsi" w:hAnsi="Arial" w:cs="Arial"/>
        </w:rPr>
      </w:pPr>
      <w:r w:rsidRPr="001D36A0">
        <w:rPr>
          <w:rFonts w:ascii="Arial" w:eastAsiaTheme="minorHAnsi" w:hAnsi="Arial" w:cs="Arial"/>
        </w:rPr>
        <w:t>B. Se va menţiona planul/programul/strategia/documentul de programare/planificare din care face proiectul, cu indicarea actului normativ prin care a fost aprobat.</w:t>
      </w:r>
    </w:p>
    <w:p w:rsidR="00F306AC" w:rsidRPr="001D36A0" w:rsidRDefault="00F306AC" w:rsidP="00973C23">
      <w:pPr>
        <w:ind w:firstLine="851"/>
        <w:jc w:val="both"/>
        <w:rPr>
          <w:rFonts w:ascii="Arial" w:hAnsi="Arial" w:cs="Arial"/>
          <w:lang w:val="ro-RO"/>
        </w:rPr>
      </w:pPr>
    </w:p>
    <w:p w:rsidR="00973C23" w:rsidRPr="001D36A0" w:rsidRDefault="00973C23" w:rsidP="00973C23">
      <w:pPr>
        <w:ind w:firstLine="851"/>
        <w:jc w:val="both"/>
        <w:rPr>
          <w:rFonts w:ascii="Arial" w:hAnsi="Arial" w:cs="Arial"/>
          <w:lang w:val="ro-RO"/>
        </w:rPr>
      </w:pPr>
      <w:r w:rsidRPr="001D36A0">
        <w:rPr>
          <w:rFonts w:ascii="Arial" w:hAnsi="Arial" w:cs="Arial"/>
          <w:lang w:val="ro-RO"/>
        </w:rPr>
        <w:t>Investiția propusă pentru realizare face parte din obiectivele strategiei de dezvoltare a comunei Boghicea, județul Neamț și este în consens cu politica Uniunii Europene de creștere a gradului de civilizație pentru localitățile din mediul rural ale statelor membre.</w:t>
      </w:r>
    </w:p>
    <w:p w:rsidR="00F306AC" w:rsidRPr="001D36A0" w:rsidRDefault="00F306AC" w:rsidP="00F306AC">
      <w:pPr>
        <w:ind w:right="-1" w:firstLine="851"/>
        <w:contextualSpacing/>
        <w:jc w:val="both"/>
        <w:rPr>
          <w:rFonts w:ascii="Arial" w:hAnsi="Arial" w:cs="Arial"/>
          <w:bCs/>
          <w:iCs/>
        </w:rPr>
      </w:pPr>
      <w:r w:rsidRPr="001D36A0">
        <w:rPr>
          <w:rFonts w:ascii="Arial" w:hAnsi="Arial" w:cs="Arial"/>
          <w:bCs/>
          <w:iCs/>
        </w:rPr>
        <w:t xml:space="preserve">Prezentul proiect vizează realizarea de investiții în comuna Boghicea, în vederea accelerării procesului de conformare a județului Neamț cu angajamentele asumate de România în cadrul Tratatului de Aderare la UE și aducerea sectorului de apă-apă uzată la nivelul standardelor prevăzute de Directiva 91/271/CEE si Directiva nr. 98/83/CE. </w:t>
      </w:r>
    </w:p>
    <w:p w:rsidR="00BC1FDF" w:rsidRPr="001D36A0" w:rsidRDefault="00BC1FDF" w:rsidP="007574EE">
      <w:pPr>
        <w:autoSpaceDE w:val="0"/>
        <w:autoSpaceDN w:val="0"/>
        <w:adjustRightInd w:val="0"/>
        <w:ind w:firstLine="851"/>
        <w:jc w:val="both"/>
        <w:rPr>
          <w:rFonts w:ascii="Arial" w:hAnsi="Arial" w:cs="Arial"/>
          <w:lang w:val="it-IT"/>
        </w:rPr>
      </w:pPr>
    </w:p>
    <w:p w:rsidR="00092FFC" w:rsidRPr="001D36A0" w:rsidRDefault="00092FFC" w:rsidP="00092FFC">
      <w:pPr>
        <w:autoSpaceDE w:val="0"/>
        <w:autoSpaceDN w:val="0"/>
        <w:adjustRightInd w:val="0"/>
        <w:ind w:firstLine="851"/>
        <w:jc w:val="both"/>
        <w:rPr>
          <w:rFonts w:ascii="Arial" w:eastAsiaTheme="minorHAnsi" w:hAnsi="Arial" w:cs="Arial"/>
          <w:b/>
        </w:rPr>
      </w:pPr>
      <w:r w:rsidRPr="001D36A0">
        <w:rPr>
          <w:rFonts w:ascii="Arial" w:eastAsiaTheme="minorHAnsi" w:hAnsi="Arial" w:cs="Arial"/>
          <w:b/>
        </w:rPr>
        <w:t>X. Lucrări necesare organizării de şantier:</w:t>
      </w:r>
    </w:p>
    <w:p w:rsidR="00092FFC" w:rsidRPr="001D36A0" w:rsidRDefault="00092FFC" w:rsidP="00092FFC">
      <w:pPr>
        <w:autoSpaceDE w:val="0"/>
        <w:autoSpaceDN w:val="0"/>
        <w:adjustRightInd w:val="0"/>
        <w:ind w:firstLine="851"/>
        <w:jc w:val="both"/>
        <w:rPr>
          <w:rFonts w:ascii="Arial" w:eastAsiaTheme="minorHAnsi" w:hAnsi="Arial" w:cs="Arial"/>
        </w:rPr>
      </w:pPr>
      <w:r w:rsidRPr="001D36A0">
        <w:rPr>
          <w:rFonts w:ascii="Arial" w:eastAsiaTheme="minorHAnsi" w:hAnsi="Arial" w:cs="Arial"/>
        </w:rPr>
        <w:t>-  descrierea lucrărilor necesare organizării de şantier;</w:t>
      </w:r>
    </w:p>
    <w:p w:rsidR="00F306AC" w:rsidRPr="001D36A0" w:rsidRDefault="00F306AC" w:rsidP="00F306AC">
      <w:pPr>
        <w:ind w:firstLine="851"/>
        <w:jc w:val="both"/>
        <w:rPr>
          <w:rFonts w:ascii="Arial" w:hAnsi="Arial" w:cs="Arial"/>
        </w:rPr>
      </w:pPr>
      <w:r w:rsidRPr="001D36A0">
        <w:rPr>
          <w:rFonts w:ascii="Arial" w:hAnsi="Arial" w:cs="Arial"/>
        </w:rPr>
        <w:t>Organizarea de şantier va trebui să conţină:</w:t>
      </w:r>
    </w:p>
    <w:p w:rsidR="00F306AC" w:rsidRPr="001D36A0" w:rsidRDefault="00F306AC" w:rsidP="00F306AC">
      <w:pPr>
        <w:numPr>
          <w:ilvl w:val="0"/>
          <w:numId w:val="14"/>
        </w:numPr>
        <w:shd w:val="clear" w:color="auto" w:fill="FFFFFF"/>
        <w:ind w:left="1440"/>
        <w:jc w:val="both"/>
        <w:rPr>
          <w:rFonts w:ascii="Arial" w:hAnsi="Arial" w:cs="Arial"/>
        </w:rPr>
      </w:pPr>
      <w:r w:rsidRPr="001D36A0">
        <w:rPr>
          <w:rFonts w:ascii="Arial" w:hAnsi="Arial" w:cs="Arial"/>
        </w:rPr>
        <w:t>cabină pază;</w:t>
      </w:r>
    </w:p>
    <w:p w:rsidR="00F306AC" w:rsidRPr="001D36A0" w:rsidRDefault="00F306AC" w:rsidP="00F306AC">
      <w:pPr>
        <w:numPr>
          <w:ilvl w:val="0"/>
          <w:numId w:val="14"/>
        </w:numPr>
        <w:shd w:val="clear" w:color="auto" w:fill="FFFFFF"/>
        <w:ind w:left="1440"/>
        <w:jc w:val="both"/>
        <w:rPr>
          <w:rFonts w:ascii="Arial" w:hAnsi="Arial" w:cs="Arial"/>
        </w:rPr>
      </w:pPr>
      <w:r w:rsidRPr="001D36A0">
        <w:rPr>
          <w:rFonts w:ascii="Arial" w:hAnsi="Arial" w:cs="Arial"/>
        </w:rPr>
        <w:t>pichet PSI;</w:t>
      </w:r>
    </w:p>
    <w:p w:rsidR="00F306AC" w:rsidRPr="001D36A0" w:rsidRDefault="00F306AC" w:rsidP="00F306AC">
      <w:pPr>
        <w:numPr>
          <w:ilvl w:val="0"/>
          <w:numId w:val="14"/>
        </w:numPr>
        <w:shd w:val="clear" w:color="auto" w:fill="FFFFFF"/>
        <w:ind w:left="1440"/>
        <w:jc w:val="both"/>
        <w:rPr>
          <w:rFonts w:ascii="Arial" w:hAnsi="Arial" w:cs="Arial"/>
        </w:rPr>
      </w:pPr>
      <w:r w:rsidRPr="001D36A0">
        <w:rPr>
          <w:rFonts w:ascii="Arial" w:hAnsi="Arial" w:cs="Arial"/>
        </w:rPr>
        <w:t>container pentru muncitori;</w:t>
      </w:r>
    </w:p>
    <w:p w:rsidR="00F306AC" w:rsidRPr="001D36A0" w:rsidRDefault="00F306AC" w:rsidP="00F306AC">
      <w:pPr>
        <w:numPr>
          <w:ilvl w:val="0"/>
          <w:numId w:val="14"/>
        </w:numPr>
        <w:shd w:val="clear" w:color="auto" w:fill="FFFFFF"/>
        <w:ind w:left="1440"/>
        <w:jc w:val="both"/>
        <w:rPr>
          <w:rFonts w:ascii="Arial" w:hAnsi="Arial" w:cs="Arial"/>
        </w:rPr>
      </w:pPr>
      <w:r w:rsidRPr="001D36A0">
        <w:rPr>
          <w:rFonts w:ascii="Arial" w:hAnsi="Arial" w:cs="Arial"/>
        </w:rPr>
        <w:t>platformă depozitare materiale voluminoase;</w:t>
      </w:r>
    </w:p>
    <w:p w:rsidR="00F306AC" w:rsidRPr="001D36A0" w:rsidRDefault="00F306AC" w:rsidP="00F306AC">
      <w:pPr>
        <w:numPr>
          <w:ilvl w:val="0"/>
          <w:numId w:val="14"/>
        </w:numPr>
        <w:shd w:val="clear" w:color="auto" w:fill="FFFFFF"/>
        <w:ind w:left="1440"/>
        <w:jc w:val="both"/>
        <w:rPr>
          <w:rFonts w:ascii="Arial" w:hAnsi="Arial" w:cs="Arial"/>
        </w:rPr>
      </w:pPr>
      <w:r w:rsidRPr="001D36A0">
        <w:rPr>
          <w:rFonts w:ascii="Arial" w:hAnsi="Arial" w:cs="Arial"/>
        </w:rPr>
        <w:t>platformă colectare deșeuri;</w:t>
      </w:r>
    </w:p>
    <w:p w:rsidR="00F306AC" w:rsidRPr="001D36A0" w:rsidRDefault="00F306AC" w:rsidP="00F306AC">
      <w:pPr>
        <w:numPr>
          <w:ilvl w:val="0"/>
          <w:numId w:val="14"/>
        </w:numPr>
        <w:shd w:val="clear" w:color="auto" w:fill="FFFFFF"/>
        <w:ind w:left="1440"/>
        <w:jc w:val="both"/>
        <w:rPr>
          <w:rFonts w:ascii="Arial" w:hAnsi="Arial" w:cs="Arial"/>
        </w:rPr>
      </w:pPr>
      <w:r w:rsidRPr="001D36A0">
        <w:rPr>
          <w:rFonts w:ascii="Arial" w:hAnsi="Arial" w:cs="Arial"/>
        </w:rPr>
        <w:t>WC-uri ecologice – 2 bucăți;</w:t>
      </w:r>
    </w:p>
    <w:p w:rsidR="00F306AC" w:rsidRPr="001D36A0" w:rsidRDefault="00F306AC" w:rsidP="00F306AC">
      <w:pPr>
        <w:numPr>
          <w:ilvl w:val="0"/>
          <w:numId w:val="14"/>
        </w:numPr>
        <w:shd w:val="clear" w:color="auto" w:fill="FFFFFF"/>
        <w:ind w:left="1440"/>
        <w:jc w:val="both"/>
        <w:rPr>
          <w:rFonts w:ascii="Arial" w:hAnsi="Arial" w:cs="Arial"/>
        </w:rPr>
      </w:pPr>
      <w:r w:rsidRPr="001D36A0">
        <w:rPr>
          <w:rFonts w:ascii="Arial" w:hAnsi="Arial" w:cs="Arial"/>
        </w:rPr>
        <w:t>Imprejmuire din sârmă ghimpată.</w:t>
      </w:r>
    </w:p>
    <w:p w:rsidR="00F306AC" w:rsidRPr="001D36A0" w:rsidRDefault="00F306AC" w:rsidP="00F306AC">
      <w:pPr>
        <w:shd w:val="clear" w:color="auto" w:fill="FFFFFF"/>
        <w:jc w:val="both"/>
        <w:rPr>
          <w:rFonts w:ascii="Arial" w:hAnsi="Arial" w:cs="Arial"/>
        </w:rPr>
      </w:pPr>
    </w:p>
    <w:p w:rsidR="00092FFC" w:rsidRPr="001D36A0" w:rsidRDefault="00092FFC" w:rsidP="00092FFC">
      <w:pPr>
        <w:autoSpaceDE w:val="0"/>
        <w:autoSpaceDN w:val="0"/>
        <w:adjustRightInd w:val="0"/>
        <w:ind w:firstLine="851"/>
        <w:jc w:val="both"/>
        <w:rPr>
          <w:rFonts w:ascii="Arial" w:eastAsiaTheme="minorHAnsi" w:hAnsi="Arial" w:cs="Arial"/>
        </w:rPr>
      </w:pPr>
      <w:r w:rsidRPr="001D36A0">
        <w:rPr>
          <w:rFonts w:ascii="Arial" w:eastAsiaTheme="minorHAnsi" w:hAnsi="Arial" w:cs="Arial"/>
        </w:rPr>
        <w:t>–  localizarea organizării de şantier;</w:t>
      </w:r>
    </w:p>
    <w:p w:rsidR="00F306AC" w:rsidRPr="001D36A0" w:rsidRDefault="00F306AC" w:rsidP="00F306AC">
      <w:pPr>
        <w:shd w:val="clear" w:color="auto" w:fill="FFFFFF"/>
        <w:ind w:firstLine="851"/>
        <w:jc w:val="both"/>
        <w:rPr>
          <w:rFonts w:ascii="Arial" w:hAnsi="Arial" w:cs="Arial"/>
        </w:rPr>
      </w:pPr>
    </w:p>
    <w:p w:rsidR="00F306AC" w:rsidRPr="001D36A0" w:rsidRDefault="00F306AC" w:rsidP="00F306AC">
      <w:pPr>
        <w:shd w:val="clear" w:color="auto" w:fill="FFFFFF"/>
        <w:ind w:firstLine="851"/>
        <w:jc w:val="both"/>
        <w:rPr>
          <w:rFonts w:ascii="Arial" w:hAnsi="Arial" w:cs="Arial"/>
        </w:rPr>
      </w:pPr>
      <w:r w:rsidRPr="001D36A0">
        <w:rPr>
          <w:rFonts w:ascii="Arial" w:hAnsi="Arial" w:cs="Arial"/>
        </w:rPr>
        <w:t>Terenul de amplasament al organizării de șantier va fi terenul proprietate a Primăriei Comunei Boghicea, județul Neamt, existând in vecinătate sursă de energie electrică, amplasarea acesteia făcându-se cu aprobarea Beneficiarului şi după caz, acordul locuitorilor din zonă.</w:t>
      </w:r>
    </w:p>
    <w:p w:rsidR="00092FFC" w:rsidRPr="001D36A0" w:rsidRDefault="00092FFC" w:rsidP="00092FFC">
      <w:pPr>
        <w:autoSpaceDE w:val="0"/>
        <w:autoSpaceDN w:val="0"/>
        <w:adjustRightInd w:val="0"/>
        <w:ind w:firstLine="851"/>
        <w:jc w:val="both"/>
        <w:rPr>
          <w:rFonts w:ascii="Courier New" w:eastAsiaTheme="minorHAnsi" w:hAnsi="Courier New" w:cs="Courier New"/>
        </w:rPr>
      </w:pPr>
    </w:p>
    <w:p w:rsidR="00092FFC" w:rsidRPr="001D36A0" w:rsidRDefault="00092FFC" w:rsidP="00092FFC">
      <w:pPr>
        <w:autoSpaceDE w:val="0"/>
        <w:autoSpaceDN w:val="0"/>
        <w:adjustRightInd w:val="0"/>
        <w:ind w:firstLine="851"/>
        <w:jc w:val="both"/>
        <w:rPr>
          <w:rFonts w:ascii="Arial" w:eastAsiaTheme="minorHAnsi" w:hAnsi="Arial" w:cs="Arial"/>
        </w:rPr>
      </w:pPr>
      <w:r w:rsidRPr="001D36A0">
        <w:rPr>
          <w:rFonts w:ascii="Arial" w:eastAsiaTheme="minorHAnsi" w:hAnsi="Arial" w:cs="Arial"/>
        </w:rPr>
        <w:t>–  descrierea impactului asupra mediului a lucrărilor organizării de şantier;</w:t>
      </w:r>
    </w:p>
    <w:p w:rsidR="00FB6986" w:rsidRPr="001D36A0" w:rsidRDefault="00FB6986" w:rsidP="00FB6986">
      <w:pPr>
        <w:ind w:firstLine="851"/>
        <w:jc w:val="both"/>
        <w:rPr>
          <w:rFonts w:ascii="Arial" w:hAnsi="Arial" w:cs="Arial"/>
        </w:rPr>
      </w:pPr>
    </w:p>
    <w:p w:rsidR="00FB6986" w:rsidRPr="001D36A0" w:rsidRDefault="00FB6986" w:rsidP="00FB6986">
      <w:pPr>
        <w:ind w:firstLine="851"/>
        <w:jc w:val="both"/>
        <w:rPr>
          <w:rFonts w:ascii="Arial" w:hAnsi="Arial" w:cs="Arial"/>
        </w:rPr>
      </w:pPr>
      <w:r w:rsidRPr="001D36A0">
        <w:rPr>
          <w:rFonts w:ascii="Arial" w:hAnsi="Arial" w:cs="Arial"/>
        </w:rPr>
        <w:t>Organizarea de şantier se va amplasa într-un loc astfel încat nici un arbore sau spaţiu verde sa nu fie afectat.</w:t>
      </w:r>
    </w:p>
    <w:p w:rsidR="00FB6986" w:rsidRPr="001D36A0" w:rsidRDefault="00FB6986" w:rsidP="00FB6986">
      <w:pPr>
        <w:ind w:firstLine="851"/>
        <w:jc w:val="both"/>
        <w:rPr>
          <w:rFonts w:ascii="Arial" w:hAnsi="Arial" w:cs="Arial"/>
        </w:rPr>
      </w:pPr>
      <w:r w:rsidRPr="001D36A0">
        <w:rPr>
          <w:rFonts w:ascii="Arial" w:hAnsi="Arial" w:cs="Arial"/>
        </w:rPr>
        <w:lastRenderedPageBreak/>
        <w:t>Zilnic executantul va asigura curățenia în jurul organizării de șantier și a zonei de lucru, va evacua deșeurile generate cu mijloace de transport proprii sau închiriate. De asemenea va lua măsurile necesare pentru crearea condițiilor igienico-sanitare pentru personalul propriu (dotări cu toalete ecologice).</w:t>
      </w:r>
    </w:p>
    <w:p w:rsidR="00092FFC" w:rsidRPr="001D36A0" w:rsidRDefault="00092FFC" w:rsidP="00092FFC">
      <w:pPr>
        <w:autoSpaceDE w:val="0"/>
        <w:autoSpaceDN w:val="0"/>
        <w:adjustRightInd w:val="0"/>
        <w:ind w:firstLine="851"/>
        <w:jc w:val="both"/>
        <w:rPr>
          <w:rFonts w:ascii="Arial" w:eastAsiaTheme="minorHAnsi" w:hAnsi="Arial" w:cs="Arial"/>
        </w:rPr>
      </w:pPr>
    </w:p>
    <w:p w:rsidR="00092FFC" w:rsidRPr="001D36A0" w:rsidRDefault="00092FFC" w:rsidP="00092FFC">
      <w:pPr>
        <w:autoSpaceDE w:val="0"/>
        <w:autoSpaceDN w:val="0"/>
        <w:adjustRightInd w:val="0"/>
        <w:ind w:firstLine="851"/>
        <w:jc w:val="both"/>
        <w:rPr>
          <w:rFonts w:ascii="Arial" w:eastAsiaTheme="minorHAnsi" w:hAnsi="Arial" w:cs="Arial"/>
        </w:rPr>
      </w:pPr>
      <w:r w:rsidRPr="001D36A0">
        <w:rPr>
          <w:rFonts w:ascii="Arial" w:eastAsiaTheme="minorHAnsi" w:hAnsi="Arial" w:cs="Arial"/>
        </w:rPr>
        <w:t>–  surse de poluanţi şi instalaţii pentru reţinerea, evacuarea şi dispersia poluanţilor în mediu în timpul organizării de şantier;</w:t>
      </w:r>
    </w:p>
    <w:p w:rsidR="00C279BB" w:rsidRPr="001D36A0" w:rsidRDefault="00C279BB" w:rsidP="00C279BB">
      <w:pPr>
        <w:ind w:firstLine="851"/>
        <w:jc w:val="both"/>
        <w:rPr>
          <w:rFonts w:ascii="Arial" w:hAnsi="Arial" w:cs="Arial"/>
        </w:rPr>
      </w:pPr>
    </w:p>
    <w:p w:rsidR="00C279BB" w:rsidRPr="001D36A0" w:rsidRDefault="00C279BB" w:rsidP="00C279BB">
      <w:pPr>
        <w:ind w:firstLine="851"/>
        <w:jc w:val="both"/>
        <w:rPr>
          <w:rFonts w:ascii="Arial" w:hAnsi="Arial" w:cs="Arial"/>
        </w:rPr>
      </w:pPr>
      <w:r w:rsidRPr="001D36A0">
        <w:rPr>
          <w:rFonts w:ascii="Arial" w:hAnsi="Arial" w:cs="Arial"/>
        </w:rPr>
        <w:t>În zona organizării de şantier, apar emisii de poluanţi în aer de la motoarele autovehiculelor.</w:t>
      </w:r>
    </w:p>
    <w:p w:rsidR="00C279BB" w:rsidRPr="001D36A0" w:rsidRDefault="00C279BB" w:rsidP="00C279BB">
      <w:pPr>
        <w:ind w:firstLine="851"/>
        <w:jc w:val="both"/>
        <w:rPr>
          <w:rFonts w:ascii="Arial" w:hAnsi="Arial" w:cs="Arial"/>
          <w:b/>
        </w:rPr>
      </w:pPr>
      <w:r w:rsidRPr="001D36A0">
        <w:rPr>
          <w:rFonts w:ascii="Arial" w:hAnsi="Arial" w:cs="Arial"/>
        </w:rPr>
        <w:t>Totodată, se produce zgomot de la autovehicule şi de la activităţi de depozitare, manevrare, reparaţii.</w:t>
      </w:r>
    </w:p>
    <w:p w:rsidR="00092FFC" w:rsidRPr="001D36A0" w:rsidRDefault="00092FFC" w:rsidP="00092FFC">
      <w:pPr>
        <w:autoSpaceDE w:val="0"/>
        <w:autoSpaceDN w:val="0"/>
        <w:adjustRightInd w:val="0"/>
        <w:ind w:firstLine="851"/>
        <w:jc w:val="both"/>
        <w:rPr>
          <w:rFonts w:ascii="Arial" w:eastAsiaTheme="minorHAnsi" w:hAnsi="Arial" w:cs="Arial"/>
        </w:rPr>
      </w:pPr>
    </w:p>
    <w:p w:rsidR="00092FFC" w:rsidRPr="001D36A0" w:rsidRDefault="00092FFC" w:rsidP="00092FFC">
      <w:pPr>
        <w:autoSpaceDE w:val="0"/>
        <w:autoSpaceDN w:val="0"/>
        <w:adjustRightInd w:val="0"/>
        <w:ind w:firstLine="851"/>
        <w:jc w:val="both"/>
        <w:rPr>
          <w:rFonts w:ascii="Arial" w:eastAsiaTheme="minorHAnsi" w:hAnsi="Arial" w:cs="Arial"/>
        </w:rPr>
      </w:pPr>
      <w:r w:rsidRPr="001D36A0">
        <w:rPr>
          <w:rFonts w:ascii="Arial" w:eastAsiaTheme="minorHAnsi" w:hAnsi="Arial" w:cs="Arial"/>
        </w:rPr>
        <w:t>–  dotări şi măsuri prevăzute pentru controlul emisiilor de poluanţi în mediu.</w:t>
      </w:r>
    </w:p>
    <w:p w:rsidR="00C279BB" w:rsidRPr="001D36A0" w:rsidRDefault="00C279BB" w:rsidP="00C279BB">
      <w:pPr>
        <w:ind w:firstLine="851"/>
        <w:jc w:val="both"/>
        <w:rPr>
          <w:rFonts w:ascii="Arial" w:hAnsi="Arial" w:cs="Arial"/>
        </w:rPr>
      </w:pPr>
    </w:p>
    <w:p w:rsidR="00C279BB" w:rsidRPr="001D36A0" w:rsidRDefault="00C279BB" w:rsidP="00C279BB">
      <w:pPr>
        <w:ind w:firstLine="851"/>
        <w:jc w:val="both"/>
        <w:rPr>
          <w:rFonts w:ascii="Arial" w:hAnsi="Arial" w:cs="Arial"/>
        </w:rPr>
      </w:pPr>
      <w:r w:rsidRPr="001D36A0">
        <w:rPr>
          <w:rFonts w:ascii="Arial" w:hAnsi="Arial" w:cs="Arial"/>
        </w:rPr>
        <w:t>Se vor lua măsuri de verificare tehnică pentru a evita emisii mari datorate unor defecţiuni. Depozitarea materialelor şi depozitarea deşeurilor vor fi realizate astfel încât acestea să nu ajungă pe sol şi să nu fie sub influenţa precipitaţiilor, pentru a evita infiltraţiile de poluanţi în sol.</w:t>
      </w:r>
    </w:p>
    <w:p w:rsidR="004A7D25" w:rsidRPr="001D36A0" w:rsidRDefault="004A7D25" w:rsidP="00092FFC">
      <w:pPr>
        <w:autoSpaceDE w:val="0"/>
        <w:autoSpaceDN w:val="0"/>
        <w:adjustRightInd w:val="0"/>
        <w:ind w:firstLine="851"/>
        <w:jc w:val="both"/>
        <w:rPr>
          <w:rFonts w:ascii="Arial" w:hAnsi="Arial" w:cs="Arial"/>
          <w:lang w:val="it-IT"/>
        </w:rPr>
      </w:pPr>
    </w:p>
    <w:p w:rsidR="00092FFC" w:rsidRPr="001D36A0" w:rsidRDefault="00092FFC" w:rsidP="00092FFC">
      <w:pPr>
        <w:autoSpaceDE w:val="0"/>
        <w:autoSpaceDN w:val="0"/>
        <w:adjustRightInd w:val="0"/>
        <w:ind w:firstLine="851"/>
        <w:jc w:val="both"/>
        <w:rPr>
          <w:rFonts w:ascii="Arial" w:eastAsiaTheme="minorHAnsi" w:hAnsi="Arial" w:cs="Arial"/>
          <w:b/>
        </w:rPr>
      </w:pPr>
      <w:r w:rsidRPr="001D36A0">
        <w:rPr>
          <w:rFonts w:ascii="Arial" w:eastAsiaTheme="minorHAnsi" w:hAnsi="Arial" w:cs="Arial"/>
          <w:b/>
        </w:rPr>
        <w:t>XI. Lucrări de refacere a amplasamentului la finalizarea investiţiei, în caz de accidente şi/sau la încetarea activităţii, în măsura în care aceste informaţii sunt disponibile:</w:t>
      </w:r>
    </w:p>
    <w:p w:rsidR="00092FFC" w:rsidRPr="001D36A0" w:rsidRDefault="00092FFC" w:rsidP="00092FFC">
      <w:pPr>
        <w:autoSpaceDE w:val="0"/>
        <w:autoSpaceDN w:val="0"/>
        <w:adjustRightInd w:val="0"/>
        <w:ind w:firstLine="851"/>
        <w:jc w:val="both"/>
        <w:rPr>
          <w:rFonts w:ascii="Arial" w:eastAsiaTheme="minorHAnsi" w:hAnsi="Arial" w:cs="Arial"/>
        </w:rPr>
      </w:pPr>
      <w:r w:rsidRPr="001D36A0">
        <w:rPr>
          <w:rFonts w:ascii="Arial" w:eastAsiaTheme="minorHAnsi" w:hAnsi="Arial" w:cs="Arial"/>
        </w:rPr>
        <w:t>-  lucrările propuse pentru refacerea amplasamentului la finalizarea investiţiei, în caz de accidente şi/sau la încetarea activităţii;</w:t>
      </w:r>
    </w:p>
    <w:p w:rsidR="00092FFC" w:rsidRPr="001D36A0" w:rsidRDefault="00092FFC" w:rsidP="00092FFC">
      <w:pPr>
        <w:autoSpaceDE w:val="0"/>
        <w:autoSpaceDN w:val="0"/>
        <w:adjustRightInd w:val="0"/>
        <w:ind w:firstLine="851"/>
        <w:jc w:val="both"/>
        <w:rPr>
          <w:rFonts w:ascii="Arial" w:hAnsi="Arial" w:cs="Arial"/>
          <w:lang w:val="it-IT"/>
        </w:rPr>
      </w:pPr>
      <w:r w:rsidRPr="001D36A0">
        <w:rPr>
          <w:rFonts w:ascii="Arial" w:hAnsi="Arial" w:cs="Arial"/>
          <w:lang w:val="it-IT"/>
        </w:rPr>
        <w:t>Lucrările propuse au ca scop refacerea amplasamentului prin readucerea terenului la forma inițială.</w:t>
      </w:r>
    </w:p>
    <w:p w:rsidR="00CD2FF6" w:rsidRPr="001D36A0" w:rsidRDefault="00CD2FF6" w:rsidP="00CD2FF6">
      <w:pPr>
        <w:ind w:firstLine="851"/>
        <w:jc w:val="both"/>
        <w:rPr>
          <w:rFonts w:ascii="Arial" w:hAnsi="Arial" w:cs="Arial"/>
        </w:rPr>
      </w:pPr>
      <w:r w:rsidRPr="001D36A0">
        <w:rPr>
          <w:rFonts w:ascii="Arial" w:hAnsi="Arial" w:cs="Arial"/>
        </w:rPr>
        <w:t>La finalul perioadei de construcţie vehiculele şi utilajele folosite vor fi îndepărtate de pe amplasament.</w:t>
      </w:r>
    </w:p>
    <w:p w:rsidR="00CD2FF6" w:rsidRPr="001D36A0" w:rsidRDefault="00CD2FF6" w:rsidP="00CD2FF6">
      <w:pPr>
        <w:ind w:firstLine="851"/>
        <w:jc w:val="both"/>
        <w:rPr>
          <w:rFonts w:ascii="Arial" w:hAnsi="Arial" w:cs="Arial"/>
        </w:rPr>
      </w:pPr>
      <w:r w:rsidRPr="001D36A0">
        <w:rPr>
          <w:rFonts w:ascii="Arial" w:hAnsi="Arial" w:cs="Arial"/>
        </w:rPr>
        <w:t>Organizarea de şantier va fi dezafectată permiţând revenirea la folosinţa anterioară.</w:t>
      </w:r>
    </w:p>
    <w:p w:rsidR="00CD2FF6" w:rsidRPr="001D36A0" w:rsidRDefault="00CD2FF6" w:rsidP="00CD2FF6">
      <w:pPr>
        <w:ind w:firstLine="851"/>
        <w:jc w:val="both"/>
        <w:rPr>
          <w:rFonts w:ascii="Arial" w:hAnsi="Arial" w:cs="Arial"/>
        </w:rPr>
      </w:pPr>
      <w:r w:rsidRPr="001D36A0">
        <w:rPr>
          <w:rFonts w:ascii="Arial" w:hAnsi="Arial" w:cs="Arial"/>
        </w:rPr>
        <w:t>Deşeurile generate vor fi eliminate de pe amplasament şi transportate de o firmă autorizată către un depozit conform.</w:t>
      </w:r>
    </w:p>
    <w:p w:rsidR="00092FFC" w:rsidRPr="001D36A0" w:rsidRDefault="00092FFC" w:rsidP="00092FFC">
      <w:pPr>
        <w:autoSpaceDE w:val="0"/>
        <w:autoSpaceDN w:val="0"/>
        <w:adjustRightInd w:val="0"/>
        <w:ind w:firstLine="851"/>
        <w:jc w:val="both"/>
        <w:rPr>
          <w:rFonts w:ascii="Courier New" w:eastAsiaTheme="minorHAnsi" w:hAnsi="Courier New" w:cs="Courier New"/>
        </w:rPr>
      </w:pPr>
    </w:p>
    <w:p w:rsidR="00092FFC" w:rsidRPr="001D36A0" w:rsidRDefault="00092FFC" w:rsidP="00092FFC">
      <w:pPr>
        <w:autoSpaceDE w:val="0"/>
        <w:autoSpaceDN w:val="0"/>
        <w:adjustRightInd w:val="0"/>
        <w:ind w:firstLine="851"/>
        <w:jc w:val="both"/>
        <w:rPr>
          <w:rFonts w:ascii="Arial" w:eastAsiaTheme="minorHAnsi" w:hAnsi="Arial" w:cs="Arial"/>
        </w:rPr>
      </w:pPr>
      <w:r w:rsidRPr="001D36A0">
        <w:rPr>
          <w:rFonts w:ascii="Arial" w:eastAsiaTheme="minorHAnsi" w:hAnsi="Arial" w:cs="Arial"/>
        </w:rPr>
        <w:t>–  aspecte referitoare la prevenirea şi modul de răspuns pentru cazuri de poluări accidentale;</w:t>
      </w:r>
    </w:p>
    <w:p w:rsidR="00CD2FF6" w:rsidRPr="001D36A0" w:rsidRDefault="00CD2FF6" w:rsidP="00F26F7A">
      <w:pPr>
        <w:autoSpaceDE w:val="0"/>
        <w:autoSpaceDN w:val="0"/>
        <w:adjustRightInd w:val="0"/>
        <w:ind w:firstLine="851"/>
        <w:jc w:val="both"/>
        <w:rPr>
          <w:rFonts w:ascii="Arial" w:hAnsi="Arial" w:cs="Arial"/>
        </w:rPr>
      </w:pPr>
    </w:p>
    <w:p w:rsidR="00F26F7A" w:rsidRPr="001D36A0" w:rsidRDefault="00F26F7A" w:rsidP="00F26F7A">
      <w:pPr>
        <w:autoSpaceDE w:val="0"/>
        <w:autoSpaceDN w:val="0"/>
        <w:adjustRightInd w:val="0"/>
        <w:ind w:firstLine="851"/>
        <w:jc w:val="both"/>
        <w:rPr>
          <w:rFonts w:ascii="Arial" w:hAnsi="Arial" w:cs="Arial"/>
        </w:rPr>
      </w:pPr>
      <w:r w:rsidRPr="001D36A0">
        <w:rPr>
          <w:rFonts w:ascii="Arial" w:hAnsi="Arial" w:cs="Arial"/>
        </w:rPr>
        <w:t>Singurele surse posibil poluatoare ale solului si subsolului sunt carburanţii si lubrefianţii care pot fi risipiţi accidental de către mijloacele de transport şi utilajele acţionate cu motoare cu ardere internă. Cantităţiile care se pot scurge accidental de la aceste utilaje sunt minime si nu reprezintă un factor major de risc în ce priveşte protecţia factorilor de mediu, respectiv solul şi subsolul.</w:t>
      </w:r>
    </w:p>
    <w:p w:rsidR="00F26F7A" w:rsidRPr="001D36A0" w:rsidRDefault="00F26F7A" w:rsidP="00F26F7A">
      <w:pPr>
        <w:autoSpaceDE w:val="0"/>
        <w:autoSpaceDN w:val="0"/>
        <w:adjustRightInd w:val="0"/>
        <w:ind w:firstLine="851"/>
        <w:jc w:val="both"/>
        <w:rPr>
          <w:rFonts w:ascii="Arial" w:hAnsi="Arial" w:cs="Arial"/>
          <w:bCs/>
          <w:iCs/>
        </w:rPr>
      </w:pPr>
      <w:r w:rsidRPr="001D36A0">
        <w:rPr>
          <w:rFonts w:ascii="Arial" w:hAnsi="Arial" w:cs="Arial"/>
          <w:bCs/>
          <w:iCs/>
        </w:rPr>
        <w:t>Nu există factori poluatori pentru solul si subsolul amplasamentului propus pentru realizarea lucrărilor.</w:t>
      </w:r>
    </w:p>
    <w:p w:rsidR="00092FFC" w:rsidRPr="001D36A0" w:rsidRDefault="00092FFC" w:rsidP="00092FFC">
      <w:pPr>
        <w:autoSpaceDE w:val="0"/>
        <w:autoSpaceDN w:val="0"/>
        <w:adjustRightInd w:val="0"/>
        <w:ind w:firstLine="851"/>
        <w:jc w:val="both"/>
        <w:rPr>
          <w:rFonts w:ascii="Courier New" w:eastAsiaTheme="minorHAnsi" w:hAnsi="Courier New" w:cs="Courier New"/>
        </w:rPr>
      </w:pPr>
    </w:p>
    <w:p w:rsidR="00092FFC" w:rsidRPr="001D36A0" w:rsidRDefault="00092FFC" w:rsidP="00092FFC">
      <w:pPr>
        <w:autoSpaceDE w:val="0"/>
        <w:autoSpaceDN w:val="0"/>
        <w:adjustRightInd w:val="0"/>
        <w:ind w:firstLine="851"/>
        <w:jc w:val="both"/>
        <w:rPr>
          <w:rFonts w:ascii="Arial" w:eastAsiaTheme="minorHAnsi" w:hAnsi="Arial" w:cs="Arial"/>
        </w:rPr>
      </w:pPr>
      <w:r w:rsidRPr="001D36A0">
        <w:rPr>
          <w:rFonts w:ascii="Arial" w:eastAsiaTheme="minorHAnsi" w:hAnsi="Arial" w:cs="Arial"/>
        </w:rPr>
        <w:t>–  aspecte referitoare la închiderea/dezafectarea/demolarea instalaţiei;</w:t>
      </w:r>
    </w:p>
    <w:p w:rsidR="00092FFC" w:rsidRPr="001D36A0" w:rsidRDefault="00F26F7A" w:rsidP="00092FFC">
      <w:pPr>
        <w:autoSpaceDE w:val="0"/>
        <w:autoSpaceDN w:val="0"/>
        <w:adjustRightInd w:val="0"/>
        <w:ind w:firstLine="851"/>
        <w:jc w:val="both"/>
        <w:rPr>
          <w:rFonts w:ascii="Arial" w:eastAsiaTheme="minorHAnsi" w:hAnsi="Arial" w:cs="Arial"/>
        </w:rPr>
      </w:pPr>
      <w:r w:rsidRPr="001D36A0">
        <w:rPr>
          <w:rFonts w:ascii="Arial" w:eastAsiaTheme="minorHAnsi" w:hAnsi="Arial" w:cs="Arial"/>
        </w:rPr>
        <w:t>Nu este cazul.</w:t>
      </w:r>
    </w:p>
    <w:p w:rsidR="00F26F7A" w:rsidRPr="001D36A0" w:rsidRDefault="00F26F7A" w:rsidP="00092FFC">
      <w:pPr>
        <w:autoSpaceDE w:val="0"/>
        <w:autoSpaceDN w:val="0"/>
        <w:adjustRightInd w:val="0"/>
        <w:ind w:firstLine="851"/>
        <w:jc w:val="both"/>
        <w:rPr>
          <w:rFonts w:ascii="Courier New" w:eastAsiaTheme="minorHAnsi" w:hAnsi="Courier New" w:cs="Courier New"/>
        </w:rPr>
      </w:pPr>
    </w:p>
    <w:p w:rsidR="00092FFC" w:rsidRPr="001D36A0" w:rsidRDefault="00092FFC" w:rsidP="00092FFC">
      <w:pPr>
        <w:autoSpaceDE w:val="0"/>
        <w:autoSpaceDN w:val="0"/>
        <w:adjustRightInd w:val="0"/>
        <w:ind w:firstLine="851"/>
        <w:jc w:val="both"/>
        <w:rPr>
          <w:rFonts w:ascii="Arial" w:eastAsiaTheme="minorHAnsi" w:hAnsi="Arial" w:cs="Arial"/>
        </w:rPr>
      </w:pPr>
      <w:r w:rsidRPr="001D36A0">
        <w:rPr>
          <w:rFonts w:ascii="Arial" w:eastAsiaTheme="minorHAnsi" w:hAnsi="Arial" w:cs="Arial"/>
        </w:rPr>
        <w:t>–  modalităţi de refacere a stării iniţiale/reabilitare în vederea utilizării ulterioare a terenului.</w:t>
      </w:r>
    </w:p>
    <w:p w:rsidR="005E12F0" w:rsidRPr="001D36A0" w:rsidRDefault="005E12F0" w:rsidP="005E12F0">
      <w:pPr>
        <w:ind w:right="-1" w:firstLine="851"/>
        <w:contextualSpacing/>
        <w:jc w:val="both"/>
        <w:rPr>
          <w:rFonts w:ascii="Arial" w:hAnsi="Arial" w:cs="Arial"/>
          <w:bCs/>
        </w:rPr>
      </w:pPr>
      <w:r w:rsidRPr="001D36A0">
        <w:rPr>
          <w:rFonts w:ascii="Arial" w:hAnsi="Arial" w:cs="Arial"/>
          <w:bCs/>
        </w:rPr>
        <w:t xml:space="preserve">Avand în vedere faptul că lucrările prevăzute în prezentul proiect de investiție nu sunt lucrări majore care să afecteze suprafețe mari de teren (suprafețe de teren adiacente căilor de circulație existente în comuna) iar după terminarea lucrărilor se va reface amplasamentul </w:t>
      </w:r>
      <w:r w:rsidRPr="001D36A0">
        <w:rPr>
          <w:rFonts w:ascii="Arial" w:hAnsi="Arial" w:cs="Arial"/>
          <w:bCs/>
        </w:rPr>
        <w:lastRenderedPageBreak/>
        <w:t>la starea initială, obiectivul de investiție nu va avea impact negativ asupra contextului natural și antropic în care va fi amplasat.</w:t>
      </w:r>
    </w:p>
    <w:p w:rsidR="00991EAE" w:rsidRPr="001D36A0" w:rsidRDefault="00991EAE" w:rsidP="007574EE">
      <w:pPr>
        <w:autoSpaceDE w:val="0"/>
        <w:autoSpaceDN w:val="0"/>
        <w:adjustRightInd w:val="0"/>
        <w:ind w:firstLine="851"/>
        <w:jc w:val="both"/>
        <w:rPr>
          <w:rFonts w:ascii="Arial" w:hAnsi="Arial" w:cs="Arial"/>
          <w:lang w:val="it-IT"/>
        </w:rPr>
      </w:pPr>
    </w:p>
    <w:p w:rsidR="00814E70" w:rsidRPr="001D36A0" w:rsidRDefault="00DE66DF" w:rsidP="003C5122">
      <w:pPr>
        <w:autoSpaceDE w:val="0"/>
        <w:autoSpaceDN w:val="0"/>
        <w:adjustRightInd w:val="0"/>
        <w:jc w:val="both"/>
        <w:rPr>
          <w:rFonts w:ascii="Arial" w:eastAsiaTheme="minorHAnsi" w:hAnsi="Arial" w:cs="Arial"/>
          <w:b/>
        </w:rPr>
      </w:pPr>
      <w:r w:rsidRPr="001D36A0">
        <w:rPr>
          <w:rFonts w:ascii="Arial" w:hAnsi="Arial" w:cs="Arial"/>
          <w:b/>
          <w:lang w:val="it-IT"/>
        </w:rPr>
        <w:t xml:space="preserve">  </w:t>
      </w:r>
      <w:r w:rsidR="007574EE" w:rsidRPr="001D36A0">
        <w:rPr>
          <w:rFonts w:ascii="Arial" w:hAnsi="Arial" w:cs="Arial"/>
          <w:b/>
          <w:lang w:val="it-IT"/>
        </w:rPr>
        <w:t xml:space="preserve">         </w:t>
      </w:r>
      <w:r w:rsidRPr="001D36A0">
        <w:rPr>
          <w:rFonts w:ascii="Arial" w:hAnsi="Arial" w:cs="Arial"/>
          <w:b/>
          <w:lang w:val="it-IT"/>
        </w:rPr>
        <w:t xml:space="preserve">  </w:t>
      </w:r>
      <w:r w:rsidR="00814E70" w:rsidRPr="001D36A0">
        <w:rPr>
          <w:rFonts w:ascii="Arial" w:eastAsiaTheme="minorHAnsi" w:hAnsi="Arial" w:cs="Arial"/>
          <w:b/>
        </w:rPr>
        <w:t>XII. Anexe - piese desenate:</w:t>
      </w:r>
    </w:p>
    <w:p w:rsidR="00814E70" w:rsidRPr="001D36A0" w:rsidRDefault="00814E70" w:rsidP="00814E70">
      <w:pPr>
        <w:autoSpaceDE w:val="0"/>
        <w:autoSpaceDN w:val="0"/>
        <w:adjustRightInd w:val="0"/>
        <w:ind w:firstLine="851"/>
        <w:jc w:val="both"/>
        <w:rPr>
          <w:rFonts w:ascii="Arial" w:eastAsiaTheme="minorHAnsi" w:hAnsi="Arial" w:cs="Arial"/>
        </w:rPr>
      </w:pPr>
      <w:r w:rsidRPr="001D36A0">
        <w:rPr>
          <w:rFonts w:ascii="Arial" w:eastAsiaTheme="minorHAnsi" w:hAnsi="Arial" w:cs="Arial"/>
        </w:rPr>
        <w:t>1. planul de încadrare în zonă a obiectivului şi planul de situaţie, cu modul de planificare a utilizării suprafeţelor; formele fizice ale proiectului (planuri, clădiri, alte structuri, materiale de construcţie şi altele); planşe reprezentând limitele amplasamentului proiectului, inclusiv orice suprafaţă de teren solicitată pentru a fi folosită temporar (planuri de situaţie şi amplasamente);</w:t>
      </w:r>
    </w:p>
    <w:p w:rsidR="00814E70" w:rsidRPr="001D36A0" w:rsidRDefault="00814E70" w:rsidP="00814E70">
      <w:pPr>
        <w:autoSpaceDE w:val="0"/>
        <w:autoSpaceDN w:val="0"/>
        <w:adjustRightInd w:val="0"/>
        <w:ind w:firstLine="851"/>
        <w:jc w:val="both"/>
        <w:rPr>
          <w:rFonts w:ascii="Arial" w:eastAsiaTheme="minorHAnsi" w:hAnsi="Arial" w:cs="Arial"/>
        </w:rPr>
      </w:pPr>
      <w:r w:rsidRPr="001D36A0">
        <w:rPr>
          <w:rFonts w:ascii="Arial" w:eastAsiaTheme="minorHAnsi" w:hAnsi="Arial" w:cs="Arial"/>
        </w:rPr>
        <w:t>La documentație au fost anexate planul de încadrare în teritoriu și planul de situație.</w:t>
      </w:r>
    </w:p>
    <w:p w:rsidR="00814E70" w:rsidRPr="001D36A0" w:rsidRDefault="00814E70" w:rsidP="00814E70">
      <w:pPr>
        <w:autoSpaceDE w:val="0"/>
        <w:autoSpaceDN w:val="0"/>
        <w:adjustRightInd w:val="0"/>
        <w:ind w:firstLine="851"/>
        <w:jc w:val="both"/>
        <w:rPr>
          <w:rFonts w:ascii="Arial" w:eastAsiaTheme="minorHAnsi" w:hAnsi="Arial" w:cs="Arial"/>
        </w:rPr>
      </w:pPr>
    </w:p>
    <w:p w:rsidR="00814E70" w:rsidRPr="001D36A0" w:rsidRDefault="00814E70" w:rsidP="00814E70">
      <w:pPr>
        <w:autoSpaceDE w:val="0"/>
        <w:autoSpaceDN w:val="0"/>
        <w:adjustRightInd w:val="0"/>
        <w:ind w:firstLine="851"/>
        <w:jc w:val="both"/>
        <w:rPr>
          <w:rFonts w:ascii="Arial" w:eastAsiaTheme="minorHAnsi" w:hAnsi="Arial" w:cs="Arial"/>
        </w:rPr>
      </w:pPr>
      <w:r w:rsidRPr="001D36A0">
        <w:rPr>
          <w:rFonts w:ascii="Arial" w:eastAsiaTheme="minorHAnsi" w:hAnsi="Arial" w:cs="Arial"/>
        </w:rPr>
        <w:t>2. schemele-flux pentru procesul tehnologic şi fazele activităţii, cu instalaţiile de depoluare;</w:t>
      </w:r>
    </w:p>
    <w:p w:rsidR="00814E70" w:rsidRPr="001D36A0" w:rsidRDefault="00814E70" w:rsidP="00814E70">
      <w:pPr>
        <w:autoSpaceDE w:val="0"/>
        <w:autoSpaceDN w:val="0"/>
        <w:adjustRightInd w:val="0"/>
        <w:ind w:firstLine="851"/>
        <w:jc w:val="both"/>
        <w:rPr>
          <w:rFonts w:ascii="Arial" w:eastAsiaTheme="minorHAnsi" w:hAnsi="Arial" w:cs="Arial"/>
        </w:rPr>
      </w:pPr>
      <w:r w:rsidRPr="001D36A0">
        <w:rPr>
          <w:rFonts w:ascii="Arial" w:eastAsiaTheme="minorHAnsi" w:hAnsi="Arial" w:cs="Arial"/>
        </w:rPr>
        <w:t>Nu este cazul.</w:t>
      </w:r>
    </w:p>
    <w:p w:rsidR="00814E70" w:rsidRPr="001D36A0" w:rsidRDefault="00814E70" w:rsidP="00814E70">
      <w:pPr>
        <w:autoSpaceDE w:val="0"/>
        <w:autoSpaceDN w:val="0"/>
        <w:adjustRightInd w:val="0"/>
        <w:ind w:firstLine="851"/>
        <w:jc w:val="both"/>
        <w:rPr>
          <w:rFonts w:ascii="Arial" w:eastAsiaTheme="minorHAnsi" w:hAnsi="Arial" w:cs="Arial"/>
        </w:rPr>
      </w:pPr>
    </w:p>
    <w:p w:rsidR="00814E70" w:rsidRPr="001D36A0" w:rsidRDefault="00814E70" w:rsidP="00814E70">
      <w:pPr>
        <w:autoSpaceDE w:val="0"/>
        <w:autoSpaceDN w:val="0"/>
        <w:adjustRightInd w:val="0"/>
        <w:ind w:firstLine="851"/>
        <w:jc w:val="both"/>
        <w:rPr>
          <w:rFonts w:ascii="Arial" w:eastAsiaTheme="minorHAnsi" w:hAnsi="Arial" w:cs="Arial"/>
        </w:rPr>
      </w:pPr>
      <w:r w:rsidRPr="001D36A0">
        <w:rPr>
          <w:rFonts w:ascii="Arial" w:eastAsiaTheme="minorHAnsi" w:hAnsi="Arial" w:cs="Arial"/>
        </w:rPr>
        <w:t>3. schema-flux a gestionării deşeurilor;</w:t>
      </w:r>
    </w:p>
    <w:p w:rsidR="00814E70" w:rsidRPr="001D36A0" w:rsidRDefault="00814E70" w:rsidP="00814E70">
      <w:pPr>
        <w:autoSpaceDE w:val="0"/>
        <w:autoSpaceDN w:val="0"/>
        <w:adjustRightInd w:val="0"/>
        <w:ind w:firstLine="851"/>
        <w:jc w:val="both"/>
        <w:rPr>
          <w:rFonts w:ascii="Arial" w:eastAsiaTheme="minorHAnsi" w:hAnsi="Arial" w:cs="Arial"/>
        </w:rPr>
      </w:pPr>
      <w:r w:rsidRPr="001D36A0">
        <w:rPr>
          <w:rFonts w:ascii="Arial" w:eastAsiaTheme="minorHAnsi" w:hAnsi="Arial" w:cs="Arial"/>
        </w:rPr>
        <w:t>Nu este cazul.</w:t>
      </w:r>
    </w:p>
    <w:p w:rsidR="00814E70" w:rsidRPr="001D36A0" w:rsidRDefault="00814E70" w:rsidP="00814E70">
      <w:pPr>
        <w:autoSpaceDE w:val="0"/>
        <w:autoSpaceDN w:val="0"/>
        <w:adjustRightInd w:val="0"/>
        <w:ind w:firstLine="851"/>
        <w:jc w:val="both"/>
        <w:rPr>
          <w:rFonts w:ascii="Arial" w:eastAsiaTheme="minorHAnsi" w:hAnsi="Arial" w:cs="Arial"/>
        </w:rPr>
      </w:pPr>
    </w:p>
    <w:p w:rsidR="00814E70" w:rsidRPr="001D36A0" w:rsidRDefault="00814E70" w:rsidP="00814E70">
      <w:pPr>
        <w:autoSpaceDE w:val="0"/>
        <w:autoSpaceDN w:val="0"/>
        <w:adjustRightInd w:val="0"/>
        <w:ind w:firstLine="851"/>
        <w:jc w:val="both"/>
        <w:rPr>
          <w:rFonts w:ascii="Arial" w:eastAsiaTheme="minorHAnsi" w:hAnsi="Arial" w:cs="Arial"/>
        </w:rPr>
      </w:pPr>
      <w:r w:rsidRPr="001D36A0">
        <w:rPr>
          <w:rFonts w:ascii="Arial" w:eastAsiaTheme="minorHAnsi" w:hAnsi="Arial" w:cs="Arial"/>
        </w:rPr>
        <w:t>4. alte piese desenate, stabilite de autoritatea publică pentru protecţia mediului.</w:t>
      </w:r>
    </w:p>
    <w:p w:rsidR="00814E70" w:rsidRPr="001D36A0" w:rsidRDefault="00814E70" w:rsidP="00814E70">
      <w:pPr>
        <w:autoSpaceDE w:val="0"/>
        <w:autoSpaceDN w:val="0"/>
        <w:adjustRightInd w:val="0"/>
        <w:ind w:firstLine="851"/>
        <w:jc w:val="both"/>
        <w:rPr>
          <w:rFonts w:ascii="Arial" w:eastAsiaTheme="minorHAnsi" w:hAnsi="Arial" w:cs="Arial"/>
        </w:rPr>
      </w:pPr>
      <w:r w:rsidRPr="001D36A0">
        <w:rPr>
          <w:rFonts w:ascii="Arial" w:eastAsiaTheme="minorHAnsi" w:hAnsi="Arial" w:cs="Arial"/>
        </w:rPr>
        <w:t>Nu este cazul.</w:t>
      </w:r>
    </w:p>
    <w:p w:rsidR="00F26F7A" w:rsidRPr="001D36A0" w:rsidRDefault="00F26F7A" w:rsidP="00DE66DF">
      <w:pPr>
        <w:autoSpaceDE w:val="0"/>
        <w:autoSpaceDN w:val="0"/>
        <w:adjustRightInd w:val="0"/>
        <w:jc w:val="both"/>
        <w:rPr>
          <w:rFonts w:ascii="Arial" w:hAnsi="Arial" w:cs="Arial"/>
          <w:b/>
          <w:lang w:val="it-IT"/>
        </w:rPr>
      </w:pPr>
    </w:p>
    <w:p w:rsidR="00814E70" w:rsidRPr="001D36A0" w:rsidRDefault="00814E70" w:rsidP="00814E70">
      <w:pPr>
        <w:autoSpaceDE w:val="0"/>
        <w:autoSpaceDN w:val="0"/>
        <w:adjustRightInd w:val="0"/>
        <w:ind w:firstLine="851"/>
        <w:jc w:val="both"/>
        <w:rPr>
          <w:rFonts w:ascii="Arial" w:eastAsiaTheme="minorHAnsi" w:hAnsi="Arial" w:cs="Arial"/>
          <w:b/>
        </w:rPr>
      </w:pPr>
      <w:r w:rsidRPr="001D36A0">
        <w:rPr>
          <w:rFonts w:ascii="Arial" w:eastAsiaTheme="minorHAnsi" w:hAnsi="Arial" w:cs="Arial"/>
          <w:b/>
        </w:rPr>
        <w:t xml:space="preserve">XIII. Pentru proiectele care intră sub incidenţa prevederilor </w:t>
      </w:r>
      <w:r w:rsidRPr="001D36A0">
        <w:rPr>
          <w:rFonts w:ascii="Arial" w:eastAsiaTheme="minorHAnsi" w:hAnsi="Arial" w:cs="Arial"/>
          <w:b/>
          <w:vanish/>
        </w:rPr>
        <w:t>&lt;LLNK 12007    57182 3?2  28 57&gt;</w:t>
      </w:r>
      <w:r w:rsidRPr="001D36A0">
        <w:rPr>
          <w:rFonts w:ascii="Arial" w:eastAsiaTheme="minorHAnsi" w:hAnsi="Arial" w:cs="Arial"/>
          <w:b/>
          <w:u w:val="single"/>
        </w:rPr>
        <w:t>art. 28 din Ordonanţa de urgenţă a Guvernului nr. 57/2007</w:t>
      </w:r>
      <w:r w:rsidRPr="001D36A0">
        <w:rPr>
          <w:rFonts w:ascii="Arial" w:eastAsiaTheme="minorHAnsi" w:hAnsi="Arial" w:cs="Arial"/>
          <w:b/>
        </w:rPr>
        <w:t xml:space="preserve"> privind regimul ariilor naturale protejate, conservarea habitatelor naturale, a florei şi faunei sălbatice, aprobată cu modificări şi completări prin </w:t>
      </w:r>
      <w:r w:rsidRPr="001D36A0">
        <w:rPr>
          <w:rFonts w:ascii="Arial" w:eastAsiaTheme="minorHAnsi" w:hAnsi="Arial" w:cs="Arial"/>
          <w:b/>
          <w:vanish/>
        </w:rPr>
        <w:t>&lt;LLNK 12011    49 10 201   0 17&gt;</w:t>
      </w:r>
      <w:r w:rsidRPr="001D36A0">
        <w:rPr>
          <w:rFonts w:ascii="Arial" w:eastAsiaTheme="minorHAnsi" w:hAnsi="Arial" w:cs="Arial"/>
          <w:b/>
          <w:u w:val="single"/>
        </w:rPr>
        <w:t>Legea nr. 49/2011</w:t>
      </w:r>
      <w:r w:rsidRPr="001D36A0">
        <w:rPr>
          <w:rFonts w:ascii="Arial" w:eastAsiaTheme="minorHAnsi" w:hAnsi="Arial" w:cs="Arial"/>
          <w:b/>
        </w:rPr>
        <w:t>, cu modificările şi completările ulterioare, memoriul va fi completat cu următoarele:</w:t>
      </w:r>
    </w:p>
    <w:p w:rsidR="00814E70" w:rsidRPr="001D36A0" w:rsidRDefault="00814E70" w:rsidP="00814E70">
      <w:pPr>
        <w:autoSpaceDE w:val="0"/>
        <w:autoSpaceDN w:val="0"/>
        <w:adjustRightInd w:val="0"/>
        <w:ind w:firstLine="851"/>
        <w:jc w:val="both"/>
        <w:rPr>
          <w:rFonts w:ascii="Arial" w:eastAsiaTheme="minorHAnsi" w:hAnsi="Arial" w:cs="Arial"/>
        </w:rPr>
      </w:pPr>
      <w:r w:rsidRPr="001D36A0">
        <w:rPr>
          <w:rFonts w:ascii="Arial" w:eastAsiaTheme="minorHAnsi" w:hAnsi="Arial" w:cs="Arial"/>
        </w:rPr>
        <w:t>a) descrierea succintă a proiectului şi distanţa faţă de aria naturală protejată de interes comunitar, precum şi coordonatele geografice (Stereo 70) ale amplasamentului proiectului. Aceste coordonate vor fi prezentate sub formă de vector în format digital cu referinţă geografică, în sistem de proiecţie naţională Stereo 1970, sau de tabel în format electronic conţinând coordonatele conturului (X, Y) în sistem de proiecţie naţională Stereo 1970;</w:t>
      </w:r>
    </w:p>
    <w:p w:rsidR="00814E70" w:rsidRPr="001D36A0" w:rsidRDefault="000C7C35" w:rsidP="00814E70">
      <w:pPr>
        <w:autoSpaceDE w:val="0"/>
        <w:autoSpaceDN w:val="0"/>
        <w:adjustRightInd w:val="0"/>
        <w:ind w:firstLine="851"/>
        <w:jc w:val="both"/>
        <w:rPr>
          <w:rFonts w:ascii="Arial" w:hAnsi="Arial" w:cs="Arial"/>
          <w:lang w:val="pt-BR"/>
        </w:rPr>
      </w:pPr>
      <w:r w:rsidRPr="001D36A0">
        <w:rPr>
          <w:rFonts w:ascii="Arial" w:hAnsi="Arial" w:cs="Arial"/>
          <w:lang w:val="pt-BR"/>
        </w:rPr>
        <w:t>Obiectivul nu este amplasat în arii protejate.</w:t>
      </w:r>
    </w:p>
    <w:p w:rsidR="00C279BB" w:rsidRPr="001D36A0" w:rsidRDefault="00C279BB" w:rsidP="00814E70">
      <w:pPr>
        <w:autoSpaceDE w:val="0"/>
        <w:autoSpaceDN w:val="0"/>
        <w:adjustRightInd w:val="0"/>
        <w:ind w:firstLine="851"/>
        <w:jc w:val="both"/>
        <w:rPr>
          <w:rFonts w:ascii="Arial" w:hAnsi="Arial" w:cs="Arial"/>
          <w:lang w:val="pt-BR"/>
        </w:rPr>
      </w:pPr>
    </w:p>
    <w:p w:rsidR="00814E70" w:rsidRPr="001D36A0" w:rsidRDefault="00814E70" w:rsidP="00814E70">
      <w:pPr>
        <w:autoSpaceDE w:val="0"/>
        <w:autoSpaceDN w:val="0"/>
        <w:adjustRightInd w:val="0"/>
        <w:ind w:firstLine="851"/>
        <w:jc w:val="both"/>
        <w:rPr>
          <w:rFonts w:ascii="Arial" w:eastAsiaTheme="minorHAnsi" w:hAnsi="Arial" w:cs="Arial"/>
        </w:rPr>
      </w:pPr>
      <w:r w:rsidRPr="001D36A0">
        <w:rPr>
          <w:rFonts w:ascii="Arial" w:eastAsiaTheme="minorHAnsi" w:hAnsi="Arial" w:cs="Arial"/>
        </w:rPr>
        <w:t>b) numele şi codul ariei naturale protejate de interes comunitar;</w:t>
      </w:r>
    </w:p>
    <w:p w:rsidR="000C7C35" w:rsidRPr="001D36A0" w:rsidRDefault="000C7C35" w:rsidP="000C7C35">
      <w:pPr>
        <w:autoSpaceDE w:val="0"/>
        <w:autoSpaceDN w:val="0"/>
        <w:adjustRightInd w:val="0"/>
        <w:ind w:firstLine="851"/>
        <w:jc w:val="both"/>
        <w:rPr>
          <w:rFonts w:ascii="Arial" w:eastAsiaTheme="minorHAnsi" w:hAnsi="Arial" w:cs="Arial"/>
        </w:rPr>
      </w:pPr>
      <w:r w:rsidRPr="001D36A0">
        <w:rPr>
          <w:rFonts w:ascii="Arial" w:eastAsiaTheme="minorHAnsi" w:hAnsi="Arial" w:cs="Arial"/>
        </w:rPr>
        <w:t>Nu este cazul.</w:t>
      </w:r>
    </w:p>
    <w:p w:rsidR="000C7C35" w:rsidRPr="001D36A0" w:rsidRDefault="000C7C35" w:rsidP="00814E70">
      <w:pPr>
        <w:autoSpaceDE w:val="0"/>
        <w:autoSpaceDN w:val="0"/>
        <w:adjustRightInd w:val="0"/>
        <w:ind w:firstLine="851"/>
        <w:jc w:val="both"/>
        <w:rPr>
          <w:rFonts w:ascii="Arial" w:eastAsiaTheme="minorHAnsi" w:hAnsi="Arial" w:cs="Arial"/>
        </w:rPr>
      </w:pPr>
    </w:p>
    <w:p w:rsidR="00814E70" w:rsidRPr="001D36A0" w:rsidRDefault="00814E70" w:rsidP="00814E70">
      <w:pPr>
        <w:autoSpaceDE w:val="0"/>
        <w:autoSpaceDN w:val="0"/>
        <w:adjustRightInd w:val="0"/>
        <w:ind w:firstLine="851"/>
        <w:jc w:val="both"/>
        <w:rPr>
          <w:rFonts w:ascii="Arial" w:eastAsiaTheme="minorHAnsi" w:hAnsi="Arial" w:cs="Arial"/>
        </w:rPr>
      </w:pPr>
      <w:r w:rsidRPr="001D36A0">
        <w:rPr>
          <w:rFonts w:ascii="Arial" w:eastAsiaTheme="minorHAnsi" w:hAnsi="Arial" w:cs="Arial"/>
        </w:rPr>
        <w:t>c) prezenţa şi efectivele/suprafeţele acoperite de specii şi habitate de interes comunitar în zona proiectului;</w:t>
      </w:r>
    </w:p>
    <w:p w:rsidR="000C7C35" w:rsidRPr="001D36A0" w:rsidRDefault="000C7C35" w:rsidP="000C7C35">
      <w:pPr>
        <w:autoSpaceDE w:val="0"/>
        <w:autoSpaceDN w:val="0"/>
        <w:adjustRightInd w:val="0"/>
        <w:ind w:firstLine="851"/>
        <w:jc w:val="both"/>
        <w:rPr>
          <w:rFonts w:ascii="Arial" w:eastAsiaTheme="minorHAnsi" w:hAnsi="Arial" w:cs="Arial"/>
        </w:rPr>
      </w:pPr>
      <w:r w:rsidRPr="001D36A0">
        <w:rPr>
          <w:rFonts w:ascii="Arial" w:eastAsiaTheme="minorHAnsi" w:hAnsi="Arial" w:cs="Arial"/>
        </w:rPr>
        <w:t>Nu este cazul.</w:t>
      </w:r>
    </w:p>
    <w:p w:rsidR="000C7C35" w:rsidRPr="001D36A0" w:rsidRDefault="000C7C35" w:rsidP="00814E70">
      <w:pPr>
        <w:autoSpaceDE w:val="0"/>
        <w:autoSpaceDN w:val="0"/>
        <w:adjustRightInd w:val="0"/>
        <w:ind w:firstLine="851"/>
        <w:jc w:val="both"/>
        <w:rPr>
          <w:rFonts w:ascii="Arial" w:eastAsiaTheme="minorHAnsi" w:hAnsi="Arial" w:cs="Arial"/>
        </w:rPr>
      </w:pPr>
    </w:p>
    <w:p w:rsidR="00814E70" w:rsidRPr="001D36A0" w:rsidRDefault="00814E70" w:rsidP="00814E70">
      <w:pPr>
        <w:autoSpaceDE w:val="0"/>
        <w:autoSpaceDN w:val="0"/>
        <w:adjustRightInd w:val="0"/>
        <w:ind w:firstLine="851"/>
        <w:jc w:val="both"/>
        <w:rPr>
          <w:rFonts w:ascii="Arial" w:eastAsiaTheme="minorHAnsi" w:hAnsi="Arial" w:cs="Arial"/>
        </w:rPr>
      </w:pPr>
      <w:r w:rsidRPr="001D36A0">
        <w:rPr>
          <w:rFonts w:ascii="Arial" w:eastAsiaTheme="minorHAnsi" w:hAnsi="Arial" w:cs="Arial"/>
        </w:rPr>
        <w:t>d) se va preciza dacă proiectul propus nu are legătură directă cu sau nu este necesar pentru managementul conservării ariei naturale protejate de interes comunitar;</w:t>
      </w:r>
    </w:p>
    <w:p w:rsidR="000C7C35" w:rsidRPr="001D36A0" w:rsidRDefault="000C7C35" w:rsidP="000C7C35">
      <w:pPr>
        <w:autoSpaceDE w:val="0"/>
        <w:autoSpaceDN w:val="0"/>
        <w:adjustRightInd w:val="0"/>
        <w:ind w:firstLine="851"/>
        <w:jc w:val="both"/>
        <w:rPr>
          <w:rFonts w:ascii="Arial" w:eastAsiaTheme="minorHAnsi" w:hAnsi="Arial" w:cs="Arial"/>
        </w:rPr>
      </w:pPr>
      <w:r w:rsidRPr="001D36A0">
        <w:rPr>
          <w:rFonts w:ascii="Arial" w:eastAsiaTheme="minorHAnsi" w:hAnsi="Arial" w:cs="Arial"/>
        </w:rPr>
        <w:t>Nu este cazul.</w:t>
      </w:r>
    </w:p>
    <w:p w:rsidR="000C7C35" w:rsidRPr="001D36A0" w:rsidRDefault="000C7C35" w:rsidP="00814E70">
      <w:pPr>
        <w:autoSpaceDE w:val="0"/>
        <w:autoSpaceDN w:val="0"/>
        <w:adjustRightInd w:val="0"/>
        <w:ind w:firstLine="851"/>
        <w:jc w:val="both"/>
        <w:rPr>
          <w:rFonts w:ascii="Arial" w:eastAsiaTheme="minorHAnsi" w:hAnsi="Arial" w:cs="Arial"/>
        </w:rPr>
      </w:pPr>
    </w:p>
    <w:p w:rsidR="00814E70" w:rsidRPr="001D36A0" w:rsidRDefault="00814E70" w:rsidP="00814E70">
      <w:pPr>
        <w:autoSpaceDE w:val="0"/>
        <w:autoSpaceDN w:val="0"/>
        <w:adjustRightInd w:val="0"/>
        <w:ind w:firstLine="851"/>
        <w:jc w:val="both"/>
        <w:rPr>
          <w:rFonts w:ascii="Arial" w:eastAsiaTheme="minorHAnsi" w:hAnsi="Arial" w:cs="Arial"/>
        </w:rPr>
      </w:pPr>
      <w:r w:rsidRPr="001D36A0">
        <w:rPr>
          <w:rFonts w:ascii="Arial" w:eastAsiaTheme="minorHAnsi" w:hAnsi="Arial" w:cs="Arial"/>
        </w:rPr>
        <w:t>e) se va estima impactul potenţial al proiectului asupra speciilor şi habitatelor din aria naturală protejată de interes comunitar;</w:t>
      </w:r>
    </w:p>
    <w:p w:rsidR="000C7C35" w:rsidRPr="001D36A0" w:rsidRDefault="000C7C35" w:rsidP="000C7C35">
      <w:pPr>
        <w:autoSpaceDE w:val="0"/>
        <w:autoSpaceDN w:val="0"/>
        <w:adjustRightInd w:val="0"/>
        <w:ind w:firstLine="851"/>
        <w:jc w:val="both"/>
        <w:rPr>
          <w:rFonts w:ascii="Arial" w:eastAsiaTheme="minorHAnsi" w:hAnsi="Arial" w:cs="Arial"/>
        </w:rPr>
      </w:pPr>
      <w:r w:rsidRPr="001D36A0">
        <w:rPr>
          <w:rFonts w:ascii="Arial" w:eastAsiaTheme="minorHAnsi" w:hAnsi="Arial" w:cs="Arial"/>
        </w:rPr>
        <w:t>Nu este cazul.</w:t>
      </w:r>
    </w:p>
    <w:p w:rsidR="000C7C35" w:rsidRPr="001D36A0" w:rsidRDefault="000C7C35" w:rsidP="00814E70">
      <w:pPr>
        <w:autoSpaceDE w:val="0"/>
        <w:autoSpaceDN w:val="0"/>
        <w:adjustRightInd w:val="0"/>
        <w:ind w:firstLine="851"/>
        <w:jc w:val="both"/>
        <w:rPr>
          <w:rFonts w:ascii="Arial" w:eastAsiaTheme="minorHAnsi" w:hAnsi="Arial" w:cs="Arial"/>
        </w:rPr>
      </w:pPr>
    </w:p>
    <w:p w:rsidR="00814E70" w:rsidRPr="001D36A0" w:rsidRDefault="00814E70" w:rsidP="00814E70">
      <w:pPr>
        <w:autoSpaceDE w:val="0"/>
        <w:autoSpaceDN w:val="0"/>
        <w:adjustRightInd w:val="0"/>
        <w:ind w:firstLine="851"/>
        <w:jc w:val="both"/>
        <w:rPr>
          <w:rFonts w:ascii="Arial" w:eastAsiaTheme="minorHAnsi" w:hAnsi="Arial" w:cs="Arial"/>
        </w:rPr>
      </w:pPr>
      <w:r w:rsidRPr="001D36A0">
        <w:rPr>
          <w:rFonts w:ascii="Arial" w:eastAsiaTheme="minorHAnsi" w:hAnsi="Arial" w:cs="Arial"/>
        </w:rPr>
        <w:t>f) alte informaţii prevăzute în legislaţia în vigoare.</w:t>
      </w:r>
    </w:p>
    <w:p w:rsidR="001D36A0" w:rsidRPr="001D36A0" w:rsidRDefault="001D36A0" w:rsidP="000C7C35">
      <w:pPr>
        <w:autoSpaceDE w:val="0"/>
        <w:autoSpaceDN w:val="0"/>
        <w:adjustRightInd w:val="0"/>
        <w:ind w:firstLine="851"/>
        <w:jc w:val="both"/>
        <w:rPr>
          <w:rFonts w:ascii="Arial" w:eastAsiaTheme="minorHAnsi" w:hAnsi="Arial" w:cs="Arial"/>
        </w:rPr>
      </w:pPr>
    </w:p>
    <w:p w:rsidR="000C7C35" w:rsidRPr="001D36A0" w:rsidRDefault="000C7C35" w:rsidP="000C7C35">
      <w:pPr>
        <w:autoSpaceDE w:val="0"/>
        <w:autoSpaceDN w:val="0"/>
        <w:adjustRightInd w:val="0"/>
        <w:ind w:firstLine="851"/>
        <w:jc w:val="both"/>
        <w:rPr>
          <w:rFonts w:ascii="Arial" w:eastAsiaTheme="minorHAnsi" w:hAnsi="Arial" w:cs="Arial"/>
        </w:rPr>
      </w:pPr>
      <w:r w:rsidRPr="001D36A0">
        <w:rPr>
          <w:rFonts w:ascii="Arial" w:eastAsiaTheme="minorHAnsi" w:hAnsi="Arial" w:cs="Arial"/>
        </w:rPr>
        <w:t>Nu este cazul.</w:t>
      </w:r>
    </w:p>
    <w:p w:rsidR="000C7C35" w:rsidRPr="001D36A0" w:rsidRDefault="000C7C35" w:rsidP="000C7C35">
      <w:pPr>
        <w:autoSpaceDE w:val="0"/>
        <w:autoSpaceDN w:val="0"/>
        <w:adjustRightInd w:val="0"/>
        <w:ind w:firstLine="851"/>
        <w:jc w:val="both"/>
        <w:rPr>
          <w:rFonts w:ascii="Arial" w:eastAsiaTheme="minorHAnsi" w:hAnsi="Arial" w:cs="Arial"/>
          <w:b/>
        </w:rPr>
      </w:pPr>
      <w:r w:rsidRPr="001D36A0">
        <w:rPr>
          <w:rFonts w:ascii="Arial" w:eastAsiaTheme="minorHAnsi" w:hAnsi="Arial" w:cs="Arial"/>
          <w:b/>
        </w:rPr>
        <w:lastRenderedPageBreak/>
        <w:t>XIV. Pentru proiectele care se realizează pe ape sau au legătură cu apele, memoriul va fi completat cu următoarele informaţii, preluate din Planurile de management bazinale, actualizate:</w:t>
      </w:r>
    </w:p>
    <w:p w:rsidR="000C7C35" w:rsidRPr="001D36A0" w:rsidRDefault="000C7C35" w:rsidP="000C7C35">
      <w:pPr>
        <w:autoSpaceDE w:val="0"/>
        <w:autoSpaceDN w:val="0"/>
        <w:adjustRightInd w:val="0"/>
        <w:ind w:firstLine="851"/>
        <w:jc w:val="both"/>
        <w:rPr>
          <w:rFonts w:ascii="Arial" w:eastAsiaTheme="minorHAnsi" w:hAnsi="Arial" w:cs="Arial"/>
        </w:rPr>
      </w:pPr>
      <w:r w:rsidRPr="001D36A0">
        <w:rPr>
          <w:rFonts w:ascii="Arial" w:eastAsiaTheme="minorHAnsi" w:hAnsi="Arial" w:cs="Arial"/>
        </w:rPr>
        <w:t>1. Localizarea proiectului:</w:t>
      </w:r>
    </w:p>
    <w:p w:rsidR="000C7C35" w:rsidRPr="001D36A0" w:rsidRDefault="000C7C35" w:rsidP="000C7C35">
      <w:pPr>
        <w:autoSpaceDE w:val="0"/>
        <w:autoSpaceDN w:val="0"/>
        <w:adjustRightInd w:val="0"/>
        <w:ind w:firstLine="851"/>
        <w:jc w:val="both"/>
        <w:rPr>
          <w:rFonts w:ascii="Arial" w:eastAsiaTheme="minorHAnsi" w:hAnsi="Arial" w:cs="Arial"/>
        </w:rPr>
      </w:pPr>
      <w:r w:rsidRPr="001D36A0">
        <w:rPr>
          <w:rFonts w:ascii="Arial" w:eastAsiaTheme="minorHAnsi" w:hAnsi="Arial" w:cs="Arial"/>
        </w:rPr>
        <w:t>-  bazinul hidrografic;</w:t>
      </w:r>
    </w:p>
    <w:p w:rsidR="000C7C35" w:rsidRPr="001D36A0" w:rsidRDefault="000C7C35" w:rsidP="000C7C35">
      <w:pPr>
        <w:autoSpaceDE w:val="0"/>
        <w:autoSpaceDN w:val="0"/>
        <w:adjustRightInd w:val="0"/>
        <w:ind w:firstLine="851"/>
        <w:jc w:val="both"/>
        <w:rPr>
          <w:rFonts w:ascii="Arial" w:eastAsiaTheme="minorHAnsi" w:hAnsi="Arial" w:cs="Arial"/>
        </w:rPr>
      </w:pPr>
      <w:r w:rsidRPr="001D36A0">
        <w:rPr>
          <w:rFonts w:ascii="Arial" w:eastAsiaTheme="minorHAnsi" w:hAnsi="Arial" w:cs="Arial"/>
        </w:rPr>
        <w:t>–  cursul de apă: denumirea şi codul cadastral;</w:t>
      </w:r>
    </w:p>
    <w:p w:rsidR="000C7C35" w:rsidRPr="001D36A0" w:rsidRDefault="000C7C35" w:rsidP="000C7C35">
      <w:pPr>
        <w:autoSpaceDE w:val="0"/>
        <w:autoSpaceDN w:val="0"/>
        <w:adjustRightInd w:val="0"/>
        <w:ind w:firstLine="851"/>
        <w:jc w:val="both"/>
        <w:rPr>
          <w:rFonts w:ascii="Arial" w:eastAsiaTheme="minorHAnsi" w:hAnsi="Arial" w:cs="Arial"/>
        </w:rPr>
      </w:pPr>
      <w:r w:rsidRPr="001D36A0">
        <w:rPr>
          <w:rFonts w:ascii="Arial" w:eastAsiaTheme="minorHAnsi" w:hAnsi="Arial" w:cs="Arial"/>
        </w:rPr>
        <w:t>–  corpul de apă (de suprafaţă şi/sau subteran): denumire şi cod.</w:t>
      </w:r>
    </w:p>
    <w:p w:rsidR="000C7C35" w:rsidRPr="001D36A0" w:rsidRDefault="000C7C35" w:rsidP="000C7C35">
      <w:pPr>
        <w:autoSpaceDE w:val="0"/>
        <w:autoSpaceDN w:val="0"/>
        <w:adjustRightInd w:val="0"/>
        <w:ind w:firstLine="851"/>
        <w:jc w:val="both"/>
        <w:rPr>
          <w:rFonts w:ascii="Arial" w:eastAsiaTheme="minorHAnsi" w:hAnsi="Arial" w:cs="Arial"/>
        </w:rPr>
      </w:pPr>
      <w:r w:rsidRPr="001D36A0">
        <w:rPr>
          <w:rFonts w:ascii="Arial" w:eastAsiaTheme="minorHAnsi" w:hAnsi="Arial" w:cs="Arial"/>
        </w:rPr>
        <w:t>Nu este cazul.</w:t>
      </w:r>
    </w:p>
    <w:p w:rsidR="000C7C35" w:rsidRPr="001D36A0" w:rsidRDefault="000C7C35" w:rsidP="000C7C35">
      <w:pPr>
        <w:autoSpaceDE w:val="0"/>
        <w:autoSpaceDN w:val="0"/>
        <w:adjustRightInd w:val="0"/>
        <w:ind w:firstLine="851"/>
        <w:jc w:val="both"/>
        <w:rPr>
          <w:rFonts w:ascii="Arial" w:eastAsiaTheme="minorHAnsi" w:hAnsi="Arial" w:cs="Arial"/>
        </w:rPr>
      </w:pPr>
    </w:p>
    <w:p w:rsidR="000C7C35" w:rsidRPr="001D36A0" w:rsidRDefault="000C7C35" w:rsidP="000C7C35">
      <w:pPr>
        <w:autoSpaceDE w:val="0"/>
        <w:autoSpaceDN w:val="0"/>
        <w:adjustRightInd w:val="0"/>
        <w:ind w:firstLine="851"/>
        <w:jc w:val="both"/>
        <w:rPr>
          <w:rFonts w:ascii="Arial" w:eastAsiaTheme="minorHAnsi" w:hAnsi="Arial" w:cs="Arial"/>
        </w:rPr>
      </w:pPr>
      <w:r w:rsidRPr="001D36A0">
        <w:rPr>
          <w:rFonts w:ascii="Arial" w:eastAsiaTheme="minorHAnsi" w:hAnsi="Arial" w:cs="Arial"/>
        </w:rPr>
        <w:t>2. Indicarea stării ecologice/potenţialului ecologic şi starea chimică a corpului de apă de suprafaţă; pentru corpul de apă subteran se vor indica starea cantitativă şi starea chimică a corpului de apă.</w:t>
      </w:r>
    </w:p>
    <w:p w:rsidR="000C7C35" w:rsidRPr="001D36A0" w:rsidRDefault="000C7C35" w:rsidP="000C7C35">
      <w:pPr>
        <w:autoSpaceDE w:val="0"/>
        <w:autoSpaceDN w:val="0"/>
        <w:adjustRightInd w:val="0"/>
        <w:ind w:firstLine="851"/>
        <w:jc w:val="both"/>
        <w:rPr>
          <w:rFonts w:ascii="Arial" w:eastAsiaTheme="minorHAnsi" w:hAnsi="Arial" w:cs="Arial"/>
        </w:rPr>
      </w:pPr>
      <w:r w:rsidRPr="001D36A0">
        <w:rPr>
          <w:rFonts w:ascii="Arial" w:eastAsiaTheme="minorHAnsi" w:hAnsi="Arial" w:cs="Arial"/>
        </w:rPr>
        <w:t>Nu este cazul.</w:t>
      </w:r>
    </w:p>
    <w:p w:rsidR="000C7C35" w:rsidRPr="001D36A0" w:rsidRDefault="000C7C35" w:rsidP="000C7C35">
      <w:pPr>
        <w:autoSpaceDE w:val="0"/>
        <w:autoSpaceDN w:val="0"/>
        <w:adjustRightInd w:val="0"/>
        <w:ind w:firstLine="851"/>
        <w:jc w:val="both"/>
        <w:rPr>
          <w:rFonts w:ascii="Arial" w:eastAsiaTheme="minorHAnsi" w:hAnsi="Arial" w:cs="Arial"/>
        </w:rPr>
      </w:pPr>
    </w:p>
    <w:p w:rsidR="000C7C35" w:rsidRPr="001D36A0" w:rsidRDefault="000C7C35" w:rsidP="000C7C35">
      <w:pPr>
        <w:autoSpaceDE w:val="0"/>
        <w:autoSpaceDN w:val="0"/>
        <w:adjustRightInd w:val="0"/>
        <w:ind w:firstLine="851"/>
        <w:jc w:val="both"/>
        <w:rPr>
          <w:rFonts w:ascii="Arial" w:eastAsiaTheme="minorHAnsi" w:hAnsi="Arial" w:cs="Arial"/>
        </w:rPr>
      </w:pPr>
      <w:r w:rsidRPr="001D36A0">
        <w:rPr>
          <w:rFonts w:ascii="Arial" w:eastAsiaTheme="minorHAnsi" w:hAnsi="Arial" w:cs="Arial"/>
        </w:rPr>
        <w:t>3. Indicarea obiectivului/obiectivelor de mediu pentru fiecare corp de apă identificat, cu precizarea excepţiilor aplicate şi a termenelor aferente, după caz.</w:t>
      </w:r>
    </w:p>
    <w:p w:rsidR="000C7C35" w:rsidRPr="001D36A0" w:rsidRDefault="000C7C35" w:rsidP="000C7C35">
      <w:pPr>
        <w:autoSpaceDE w:val="0"/>
        <w:autoSpaceDN w:val="0"/>
        <w:adjustRightInd w:val="0"/>
        <w:ind w:firstLine="851"/>
        <w:jc w:val="both"/>
        <w:rPr>
          <w:rFonts w:ascii="Arial" w:eastAsiaTheme="minorHAnsi" w:hAnsi="Arial" w:cs="Arial"/>
        </w:rPr>
      </w:pPr>
      <w:r w:rsidRPr="001D36A0">
        <w:rPr>
          <w:rFonts w:ascii="Arial" w:eastAsiaTheme="minorHAnsi" w:hAnsi="Arial" w:cs="Arial"/>
        </w:rPr>
        <w:t>Nu este cazul.</w:t>
      </w:r>
    </w:p>
    <w:p w:rsidR="000C7C35" w:rsidRPr="001D36A0" w:rsidRDefault="000C7C35" w:rsidP="000C7C35">
      <w:pPr>
        <w:autoSpaceDE w:val="0"/>
        <w:autoSpaceDN w:val="0"/>
        <w:adjustRightInd w:val="0"/>
        <w:ind w:firstLine="851"/>
        <w:jc w:val="both"/>
        <w:rPr>
          <w:rFonts w:ascii="Arial" w:eastAsiaTheme="minorHAnsi" w:hAnsi="Arial" w:cs="Arial"/>
        </w:rPr>
      </w:pPr>
    </w:p>
    <w:p w:rsidR="000C7C35" w:rsidRPr="001D36A0" w:rsidRDefault="000C7C35" w:rsidP="000C7C35">
      <w:pPr>
        <w:autoSpaceDE w:val="0"/>
        <w:autoSpaceDN w:val="0"/>
        <w:adjustRightInd w:val="0"/>
        <w:ind w:firstLine="851"/>
        <w:jc w:val="both"/>
        <w:rPr>
          <w:rFonts w:ascii="Arial" w:eastAsiaTheme="minorHAnsi" w:hAnsi="Arial" w:cs="Arial"/>
        </w:rPr>
      </w:pPr>
      <w:r w:rsidRPr="001D36A0">
        <w:rPr>
          <w:rFonts w:ascii="Arial" w:eastAsiaTheme="minorHAnsi" w:hAnsi="Arial" w:cs="Arial"/>
        </w:rPr>
        <w:t>XV. Criteriile prevăzute în anexa nr. 3 la Legea nr. ..... privind evaluarea impactului anumitor proiecte publice şi private asupra mediului se iau în considerare, dacă este cazul, în momentul compilării informaţiilor în conformitate cu punctele III-XIV.</w:t>
      </w:r>
    </w:p>
    <w:p w:rsidR="000C7C35" w:rsidRPr="001D36A0" w:rsidRDefault="000C7C35" w:rsidP="000C7C35">
      <w:pPr>
        <w:autoSpaceDE w:val="0"/>
        <w:autoSpaceDN w:val="0"/>
        <w:adjustRightInd w:val="0"/>
        <w:ind w:firstLine="851"/>
        <w:jc w:val="both"/>
        <w:rPr>
          <w:rFonts w:ascii="Courier New" w:eastAsiaTheme="minorHAnsi" w:hAnsi="Courier New" w:cs="Courier New"/>
        </w:rPr>
      </w:pPr>
    </w:p>
    <w:p w:rsidR="00840894" w:rsidRPr="001D36A0" w:rsidRDefault="000C7C35" w:rsidP="000C7C35">
      <w:pPr>
        <w:autoSpaceDE w:val="0"/>
        <w:autoSpaceDN w:val="0"/>
        <w:adjustRightInd w:val="0"/>
        <w:ind w:firstLine="851"/>
        <w:jc w:val="both"/>
        <w:rPr>
          <w:rFonts w:ascii="Courier New" w:eastAsiaTheme="minorHAnsi" w:hAnsi="Courier New" w:cs="Courier New"/>
        </w:rPr>
      </w:pPr>
      <w:r w:rsidRPr="001D36A0">
        <w:rPr>
          <w:rFonts w:ascii="Courier New" w:eastAsiaTheme="minorHAnsi" w:hAnsi="Courier New" w:cs="Courier New"/>
        </w:rPr>
        <w:t xml:space="preserve">    </w:t>
      </w:r>
    </w:p>
    <w:p w:rsidR="000C7C35" w:rsidRPr="001D36A0" w:rsidRDefault="000C7C35" w:rsidP="000C7C35">
      <w:pPr>
        <w:autoSpaceDE w:val="0"/>
        <w:autoSpaceDN w:val="0"/>
        <w:adjustRightInd w:val="0"/>
        <w:ind w:firstLine="851"/>
        <w:jc w:val="both"/>
        <w:rPr>
          <w:rFonts w:ascii="Arial" w:hAnsi="Arial" w:cs="Arial"/>
        </w:rPr>
      </w:pPr>
    </w:p>
    <w:p w:rsidR="008B47C8" w:rsidRPr="001D36A0" w:rsidRDefault="008B47C8" w:rsidP="008B47C8">
      <w:pPr>
        <w:jc w:val="center"/>
        <w:rPr>
          <w:rFonts w:ascii="Arial" w:hAnsi="Arial" w:cs="Arial"/>
        </w:rPr>
      </w:pPr>
      <w:r w:rsidRPr="001D36A0">
        <w:rPr>
          <w:rFonts w:ascii="Arial" w:hAnsi="Arial" w:cs="Arial"/>
        </w:rPr>
        <w:t>ÎNTOCMIT,</w:t>
      </w:r>
    </w:p>
    <w:p w:rsidR="00840894" w:rsidRPr="001D36A0" w:rsidRDefault="008B47C8" w:rsidP="008B47C8">
      <w:pPr>
        <w:jc w:val="center"/>
        <w:rPr>
          <w:rFonts w:ascii="Arial" w:hAnsi="Arial" w:cs="Arial"/>
        </w:rPr>
      </w:pPr>
      <w:r w:rsidRPr="001D36A0">
        <w:rPr>
          <w:rFonts w:ascii="Arial" w:hAnsi="Arial" w:cs="Arial"/>
        </w:rPr>
        <w:t>Ing. I</w:t>
      </w:r>
      <w:r w:rsidR="008037D4" w:rsidRPr="001D36A0">
        <w:rPr>
          <w:rFonts w:ascii="Arial" w:hAnsi="Arial" w:cs="Arial"/>
        </w:rPr>
        <w:t>oan</w:t>
      </w:r>
      <w:r w:rsidRPr="001D36A0">
        <w:rPr>
          <w:rFonts w:ascii="Arial" w:hAnsi="Arial" w:cs="Arial"/>
        </w:rPr>
        <w:t xml:space="preserve"> VLAD </w:t>
      </w:r>
    </w:p>
    <w:sectPr w:rsidR="00840894" w:rsidRPr="001D36A0" w:rsidSect="000F48EF">
      <w:type w:val="continuous"/>
      <w:pgSz w:w="12240" w:h="15840"/>
      <w:pgMar w:top="709" w:right="900" w:bottom="567" w:left="1418" w:header="720" w:footer="720" w:gutter="0"/>
      <w:cols w:space="708"/>
      <w:noEndnote/>
      <w:docGrid w:linePitch="326"/>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imes-R New">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 Romanian">
    <w:altName w:val="Trebuchet MS"/>
    <w:charset w:val="00"/>
    <w:family w:val="swiss"/>
    <w:pitch w:val="variable"/>
    <w:sig w:usb0="00000003" w:usb1="00000000" w:usb2="00000000" w:usb3="00000000" w:csb0="00000001" w:csb1="00000000"/>
  </w:font>
  <w:font w:name="HiddenHorzOCR">
    <w:altName w:val="Yu Gothic"/>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01B60"/>
    <w:multiLevelType w:val="hybridMultilevel"/>
    <w:tmpl w:val="C742E8BE"/>
    <w:lvl w:ilvl="0" w:tplc="C9D8DBB2">
      <w:start w:val="1"/>
      <w:numFmt w:val="bullet"/>
      <w:lvlText w:val=""/>
      <w:lvlJc w:val="left"/>
      <w:pPr>
        <w:ind w:left="1287" w:hanging="360"/>
      </w:pPr>
      <w:rPr>
        <w:rFonts w:ascii="Wingdings" w:hAnsi="Wingdings" w:hint="default"/>
      </w:rPr>
    </w:lvl>
    <w:lvl w:ilvl="1" w:tplc="04090019" w:tentative="1">
      <w:start w:val="1"/>
      <w:numFmt w:val="bullet"/>
      <w:lvlText w:val="o"/>
      <w:lvlJc w:val="left"/>
      <w:pPr>
        <w:ind w:left="2007" w:hanging="360"/>
      </w:pPr>
      <w:rPr>
        <w:rFonts w:ascii="Courier New" w:hAnsi="Courier New" w:cs="Courier New" w:hint="default"/>
      </w:rPr>
    </w:lvl>
    <w:lvl w:ilvl="2" w:tplc="0409001B" w:tentative="1">
      <w:start w:val="1"/>
      <w:numFmt w:val="bullet"/>
      <w:lvlText w:val=""/>
      <w:lvlJc w:val="left"/>
      <w:pPr>
        <w:ind w:left="2727" w:hanging="360"/>
      </w:pPr>
      <w:rPr>
        <w:rFonts w:ascii="Wingdings" w:hAnsi="Wingdings" w:hint="default"/>
      </w:rPr>
    </w:lvl>
    <w:lvl w:ilvl="3" w:tplc="0409000F" w:tentative="1">
      <w:start w:val="1"/>
      <w:numFmt w:val="bullet"/>
      <w:lvlText w:val=""/>
      <w:lvlJc w:val="left"/>
      <w:pPr>
        <w:ind w:left="3447" w:hanging="360"/>
      </w:pPr>
      <w:rPr>
        <w:rFonts w:ascii="Symbol" w:hAnsi="Symbol" w:hint="default"/>
      </w:rPr>
    </w:lvl>
    <w:lvl w:ilvl="4" w:tplc="04090019" w:tentative="1">
      <w:start w:val="1"/>
      <w:numFmt w:val="bullet"/>
      <w:lvlText w:val="o"/>
      <w:lvlJc w:val="left"/>
      <w:pPr>
        <w:ind w:left="4167" w:hanging="360"/>
      </w:pPr>
      <w:rPr>
        <w:rFonts w:ascii="Courier New" w:hAnsi="Courier New" w:cs="Courier New" w:hint="default"/>
      </w:rPr>
    </w:lvl>
    <w:lvl w:ilvl="5" w:tplc="0409001B" w:tentative="1">
      <w:start w:val="1"/>
      <w:numFmt w:val="bullet"/>
      <w:lvlText w:val=""/>
      <w:lvlJc w:val="left"/>
      <w:pPr>
        <w:ind w:left="4887" w:hanging="360"/>
      </w:pPr>
      <w:rPr>
        <w:rFonts w:ascii="Wingdings" w:hAnsi="Wingdings" w:hint="default"/>
      </w:rPr>
    </w:lvl>
    <w:lvl w:ilvl="6" w:tplc="0409000F" w:tentative="1">
      <w:start w:val="1"/>
      <w:numFmt w:val="bullet"/>
      <w:lvlText w:val=""/>
      <w:lvlJc w:val="left"/>
      <w:pPr>
        <w:ind w:left="5607" w:hanging="360"/>
      </w:pPr>
      <w:rPr>
        <w:rFonts w:ascii="Symbol" w:hAnsi="Symbol" w:hint="default"/>
      </w:rPr>
    </w:lvl>
    <w:lvl w:ilvl="7" w:tplc="04090019" w:tentative="1">
      <w:start w:val="1"/>
      <w:numFmt w:val="bullet"/>
      <w:lvlText w:val="o"/>
      <w:lvlJc w:val="left"/>
      <w:pPr>
        <w:ind w:left="6327" w:hanging="360"/>
      </w:pPr>
      <w:rPr>
        <w:rFonts w:ascii="Courier New" w:hAnsi="Courier New" w:cs="Courier New" w:hint="default"/>
      </w:rPr>
    </w:lvl>
    <w:lvl w:ilvl="8" w:tplc="0409001B" w:tentative="1">
      <w:start w:val="1"/>
      <w:numFmt w:val="bullet"/>
      <w:lvlText w:val=""/>
      <w:lvlJc w:val="left"/>
      <w:pPr>
        <w:ind w:left="7047" w:hanging="360"/>
      </w:pPr>
      <w:rPr>
        <w:rFonts w:ascii="Wingdings" w:hAnsi="Wingdings" w:hint="default"/>
      </w:rPr>
    </w:lvl>
  </w:abstractNum>
  <w:abstractNum w:abstractNumId="1">
    <w:nsid w:val="030C197E"/>
    <w:multiLevelType w:val="hybridMultilevel"/>
    <w:tmpl w:val="8DDE0AE2"/>
    <w:lvl w:ilvl="0" w:tplc="C9D8DBB2">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
    <w:nsid w:val="07DD6A93"/>
    <w:multiLevelType w:val="hybridMultilevel"/>
    <w:tmpl w:val="91D2CC88"/>
    <w:lvl w:ilvl="0" w:tplc="E930972A">
      <w:start w:val="1"/>
      <w:numFmt w:val="upperRoman"/>
      <w:lvlText w:val="%1."/>
      <w:lvlJc w:val="left"/>
      <w:pPr>
        <w:ind w:left="975" w:hanging="72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
    <w:nsid w:val="0DB16501"/>
    <w:multiLevelType w:val="hybridMultilevel"/>
    <w:tmpl w:val="371224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DB466AF"/>
    <w:multiLevelType w:val="hybridMultilevel"/>
    <w:tmpl w:val="8140093C"/>
    <w:lvl w:ilvl="0" w:tplc="97BEE4A8">
      <w:start w:val="1"/>
      <w:numFmt w:val="lowerLetter"/>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5">
    <w:nsid w:val="10CB6430"/>
    <w:multiLevelType w:val="hybridMultilevel"/>
    <w:tmpl w:val="7700AB8C"/>
    <w:lvl w:ilvl="0" w:tplc="026AEDDA">
      <w:start w:val="5"/>
      <w:numFmt w:val="bullet"/>
      <w:lvlText w:val="-"/>
      <w:lvlJc w:val="left"/>
      <w:pPr>
        <w:tabs>
          <w:tab w:val="num" w:pos="1080"/>
        </w:tabs>
        <w:ind w:left="1080" w:hanging="360"/>
      </w:pPr>
      <w:rPr>
        <w:rFonts w:ascii="Arial" w:eastAsia="Times New Roman" w:hAnsi="Arial" w:cs="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BFD6815"/>
    <w:multiLevelType w:val="hybridMultilevel"/>
    <w:tmpl w:val="6FE88F1A"/>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7">
    <w:nsid w:val="1C9C4944"/>
    <w:multiLevelType w:val="hybridMultilevel"/>
    <w:tmpl w:val="F5766B54"/>
    <w:lvl w:ilvl="0" w:tplc="E578AEDE">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D8D4FD5"/>
    <w:multiLevelType w:val="hybridMultilevel"/>
    <w:tmpl w:val="2206A8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C707A4"/>
    <w:multiLevelType w:val="hybridMultilevel"/>
    <w:tmpl w:val="A6A6B980"/>
    <w:lvl w:ilvl="0" w:tplc="04090001">
      <w:start w:val="1"/>
      <w:numFmt w:val="bullet"/>
      <w:lvlText w:val=""/>
      <w:lvlJc w:val="left"/>
      <w:pPr>
        <w:ind w:left="360"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0">
    <w:nsid w:val="2E5D5C8B"/>
    <w:multiLevelType w:val="hybridMultilevel"/>
    <w:tmpl w:val="BC4052FC"/>
    <w:lvl w:ilvl="0" w:tplc="E9D087DE">
      <w:start w:val="3"/>
      <w:numFmt w:val="bullet"/>
      <w:lvlText w:val="-"/>
      <w:lvlJc w:val="left"/>
      <w:pPr>
        <w:ind w:left="1211" w:hanging="360"/>
      </w:pPr>
      <w:rPr>
        <w:rFonts w:ascii="Arial" w:eastAsiaTheme="minorHAnsi" w:hAnsi="Arial" w:cs="Arial"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11">
    <w:nsid w:val="34B421C6"/>
    <w:multiLevelType w:val="hybridMultilevel"/>
    <w:tmpl w:val="7FB81B3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37211B31"/>
    <w:multiLevelType w:val="hybridMultilevel"/>
    <w:tmpl w:val="D18215D0"/>
    <w:lvl w:ilvl="0" w:tplc="0409000F">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382B7F47"/>
    <w:multiLevelType w:val="hybridMultilevel"/>
    <w:tmpl w:val="8EBAF9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932697E"/>
    <w:multiLevelType w:val="hybridMultilevel"/>
    <w:tmpl w:val="C5E6A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3B94243"/>
    <w:multiLevelType w:val="hybridMultilevel"/>
    <w:tmpl w:val="8390BBDE"/>
    <w:lvl w:ilvl="0" w:tplc="0409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6">
    <w:nsid w:val="460A252E"/>
    <w:multiLevelType w:val="hybridMultilevel"/>
    <w:tmpl w:val="FF0E6C4E"/>
    <w:lvl w:ilvl="0" w:tplc="5756D8EC">
      <w:start w:val="1"/>
      <w:numFmt w:val="lowerLetter"/>
      <w:pStyle w:val="litere"/>
      <w:lvlText w:val="%1)"/>
      <w:lvlJc w:val="left"/>
      <w:pPr>
        <w:tabs>
          <w:tab w:val="num" w:pos="851"/>
        </w:tabs>
        <w:ind w:left="851" w:hanging="42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CD6791A"/>
    <w:multiLevelType w:val="hybridMultilevel"/>
    <w:tmpl w:val="46523E62"/>
    <w:lvl w:ilvl="0" w:tplc="6C02EA2C">
      <w:start w:val="2"/>
      <w:numFmt w:val="bullet"/>
      <w:lvlText w:val="-"/>
      <w:lvlJc w:val="left"/>
      <w:pPr>
        <w:tabs>
          <w:tab w:val="num" w:pos="1097"/>
        </w:tabs>
        <w:ind w:left="1097" w:hanging="360"/>
      </w:pPr>
      <w:rPr>
        <w:rFonts w:ascii="Arial" w:eastAsia="Times New Roman" w:hAnsi="Arial" w:cs="Aria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9FB4768"/>
    <w:multiLevelType w:val="hybridMultilevel"/>
    <w:tmpl w:val="EA42676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09B7315"/>
    <w:multiLevelType w:val="hybridMultilevel"/>
    <w:tmpl w:val="6A06EAB4"/>
    <w:lvl w:ilvl="0" w:tplc="685E6D52">
      <w:start w:val="1"/>
      <w:numFmt w:val="bullet"/>
      <w:lvlText w:val=""/>
      <w:lvlJc w:val="left"/>
      <w:pPr>
        <w:ind w:left="720"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0">
    <w:nsid w:val="666B6DFB"/>
    <w:multiLevelType w:val="multilevel"/>
    <w:tmpl w:val="687E14EC"/>
    <w:lvl w:ilvl="0">
      <w:start w:val="30"/>
      <w:numFmt w:val="decimal"/>
      <w:lvlText w:val="%1"/>
      <w:lvlJc w:val="left"/>
      <w:pPr>
        <w:ind w:left="480" w:hanging="480"/>
      </w:pPr>
      <w:rPr>
        <w:rFonts w:hint="default"/>
      </w:rPr>
    </w:lvl>
    <w:lvl w:ilvl="1">
      <w:start w:val="70"/>
      <w:numFmt w:val="decimal"/>
      <w:lvlText w:val="%1-%2"/>
      <w:lvlJc w:val="left"/>
      <w:pPr>
        <w:ind w:left="2760" w:hanging="480"/>
      </w:pPr>
      <w:rPr>
        <w:rFonts w:hint="default"/>
      </w:rPr>
    </w:lvl>
    <w:lvl w:ilvl="2">
      <w:start w:val="1"/>
      <w:numFmt w:val="decimal"/>
      <w:lvlText w:val="%1-%2.%3"/>
      <w:lvlJc w:val="left"/>
      <w:pPr>
        <w:ind w:left="5280" w:hanging="720"/>
      </w:pPr>
      <w:rPr>
        <w:rFonts w:hint="default"/>
      </w:rPr>
    </w:lvl>
    <w:lvl w:ilvl="3">
      <w:start w:val="1"/>
      <w:numFmt w:val="decimal"/>
      <w:lvlText w:val="%1-%2.%3.%4"/>
      <w:lvlJc w:val="left"/>
      <w:pPr>
        <w:ind w:left="7560" w:hanging="720"/>
      </w:pPr>
      <w:rPr>
        <w:rFonts w:hint="default"/>
      </w:rPr>
    </w:lvl>
    <w:lvl w:ilvl="4">
      <w:start w:val="1"/>
      <w:numFmt w:val="decimal"/>
      <w:lvlText w:val="%1-%2.%3.%4.%5"/>
      <w:lvlJc w:val="left"/>
      <w:pPr>
        <w:ind w:left="10200" w:hanging="1080"/>
      </w:pPr>
      <w:rPr>
        <w:rFonts w:hint="default"/>
      </w:rPr>
    </w:lvl>
    <w:lvl w:ilvl="5">
      <w:start w:val="1"/>
      <w:numFmt w:val="decimal"/>
      <w:lvlText w:val="%1-%2.%3.%4.%5.%6"/>
      <w:lvlJc w:val="left"/>
      <w:pPr>
        <w:ind w:left="12480" w:hanging="1080"/>
      </w:pPr>
      <w:rPr>
        <w:rFonts w:hint="default"/>
      </w:rPr>
    </w:lvl>
    <w:lvl w:ilvl="6">
      <w:start w:val="1"/>
      <w:numFmt w:val="decimal"/>
      <w:lvlText w:val="%1-%2.%3.%4.%5.%6.%7"/>
      <w:lvlJc w:val="left"/>
      <w:pPr>
        <w:ind w:left="15120" w:hanging="1440"/>
      </w:pPr>
      <w:rPr>
        <w:rFonts w:hint="default"/>
      </w:rPr>
    </w:lvl>
    <w:lvl w:ilvl="7">
      <w:start w:val="1"/>
      <w:numFmt w:val="decimal"/>
      <w:lvlText w:val="%1-%2.%3.%4.%5.%6.%7.%8"/>
      <w:lvlJc w:val="left"/>
      <w:pPr>
        <w:ind w:left="17400" w:hanging="1440"/>
      </w:pPr>
      <w:rPr>
        <w:rFonts w:hint="default"/>
      </w:rPr>
    </w:lvl>
    <w:lvl w:ilvl="8">
      <w:start w:val="1"/>
      <w:numFmt w:val="decimal"/>
      <w:lvlText w:val="%1-%2.%3.%4.%5.%6.%7.%8.%9"/>
      <w:lvlJc w:val="left"/>
      <w:pPr>
        <w:ind w:left="20040" w:hanging="1800"/>
      </w:pPr>
      <w:rPr>
        <w:rFonts w:hint="default"/>
      </w:rPr>
    </w:lvl>
  </w:abstractNum>
  <w:abstractNum w:abstractNumId="21">
    <w:nsid w:val="6B6B4193"/>
    <w:multiLevelType w:val="hybridMultilevel"/>
    <w:tmpl w:val="EBDE37F8"/>
    <w:lvl w:ilvl="0" w:tplc="0409000B">
      <w:start w:val="1"/>
      <w:numFmt w:val="bullet"/>
      <w:lvlText w:val=""/>
      <w:lvlJc w:val="left"/>
      <w:pPr>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6EFF6B6A"/>
    <w:multiLevelType w:val="hybridMultilevel"/>
    <w:tmpl w:val="0C1292E0"/>
    <w:lvl w:ilvl="0" w:tplc="06228126">
      <w:start w:val="1"/>
      <w:numFmt w:val="bullet"/>
      <w:pStyle w:val="ListBullet2"/>
      <w:lvlText w:val=""/>
      <w:lvlJc w:val="left"/>
      <w:pPr>
        <w:ind w:left="1003" w:hanging="360"/>
      </w:pPr>
      <w:rPr>
        <w:rFonts w:ascii="Symbol" w:hAnsi="Symbol" w:hint="default"/>
      </w:rPr>
    </w:lvl>
    <w:lvl w:ilvl="1" w:tplc="04180003" w:tentative="1">
      <w:start w:val="1"/>
      <w:numFmt w:val="bullet"/>
      <w:lvlText w:val="o"/>
      <w:lvlJc w:val="left"/>
      <w:pPr>
        <w:ind w:left="1723" w:hanging="360"/>
      </w:pPr>
      <w:rPr>
        <w:rFonts w:ascii="Courier New" w:hAnsi="Courier New" w:cs="Courier New" w:hint="default"/>
      </w:rPr>
    </w:lvl>
    <w:lvl w:ilvl="2" w:tplc="04180005" w:tentative="1">
      <w:start w:val="1"/>
      <w:numFmt w:val="bullet"/>
      <w:lvlText w:val=""/>
      <w:lvlJc w:val="left"/>
      <w:pPr>
        <w:ind w:left="2443" w:hanging="360"/>
      </w:pPr>
      <w:rPr>
        <w:rFonts w:ascii="Wingdings" w:hAnsi="Wingdings" w:hint="default"/>
      </w:rPr>
    </w:lvl>
    <w:lvl w:ilvl="3" w:tplc="04180001" w:tentative="1">
      <w:start w:val="1"/>
      <w:numFmt w:val="bullet"/>
      <w:lvlText w:val=""/>
      <w:lvlJc w:val="left"/>
      <w:pPr>
        <w:ind w:left="3163" w:hanging="360"/>
      </w:pPr>
      <w:rPr>
        <w:rFonts w:ascii="Symbol" w:hAnsi="Symbol" w:hint="default"/>
      </w:rPr>
    </w:lvl>
    <w:lvl w:ilvl="4" w:tplc="04180003" w:tentative="1">
      <w:start w:val="1"/>
      <w:numFmt w:val="bullet"/>
      <w:lvlText w:val="o"/>
      <w:lvlJc w:val="left"/>
      <w:pPr>
        <w:ind w:left="3883" w:hanging="360"/>
      </w:pPr>
      <w:rPr>
        <w:rFonts w:ascii="Courier New" w:hAnsi="Courier New" w:cs="Courier New" w:hint="default"/>
      </w:rPr>
    </w:lvl>
    <w:lvl w:ilvl="5" w:tplc="04180005" w:tentative="1">
      <w:start w:val="1"/>
      <w:numFmt w:val="bullet"/>
      <w:lvlText w:val=""/>
      <w:lvlJc w:val="left"/>
      <w:pPr>
        <w:ind w:left="4603" w:hanging="360"/>
      </w:pPr>
      <w:rPr>
        <w:rFonts w:ascii="Wingdings" w:hAnsi="Wingdings" w:hint="default"/>
      </w:rPr>
    </w:lvl>
    <w:lvl w:ilvl="6" w:tplc="04180001" w:tentative="1">
      <w:start w:val="1"/>
      <w:numFmt w:val="bullet"/>
      <w:lvlText w:val=""/>
      <w:lvlJc w:val="left"/>
      <w:pPr>
        <w:ind w:left="5323" w:hanging="360"/>
      </w:pPr>
      <w:rPr>
        <w:rFonts w:ascii="Symbol" w:hAnsi="Symbol" w:hint="default"/>
      </w:rPr>
    </w:lvl>
    <w:lvl w:ilvl="7" w:tplc="04180003" w:tentative="1">
      <w:start w:val="1"/>
      <w:numFmt w:val="bullet"/>
      <w:lvlText w:val="o"/>
      <w:lvlJc w:val="left"/>
      <w:pPr>
        <w:ind w:left="6043" w:hanging="360"/>
      </w:pPr>
      <w:rPr>
        <w:rFonts w:ascii="Courier New" w:hAnsi="Courier New" w:cs="Courier New" w:hint="default"/>
      </w:rPr>
    </w:lvl>
    <w:lvl w:ilvl="8" w:tplc="04180005" w:tentative="1">
      <w:start w:val="1"/>
      <w:numFmt w:val="bullet"/>
      <w:lvlText w:val=""/>
      <w:lvlJc w:val="left"/>
      <w:pPr>
        <w:ind w:left="6763" w:hanging="360"/>
      </w:pPr>
      <w:rPr>
        <w:rFonts w:ascii="Wingdings" w:hAnsi="Wingdings" w:hint="default"/>
      </w:rPr>
    </w:lvl>
  </w:abstractNum>
  <w:abstractNum w:abstractNumId="23">
    <w:nsid w:val="711B5A5C"/>
    <w:multiLevelType w:val="hybridMultilevel"/>
    <w:tmpl w:val="C7F8E77A"/>
    <w:lvl w:ilvl="0" w:tplc="F71A250C">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4">
    <w:nsid w:val="72766560"/>
    <w:multiLevelType w:val="hybridMultilevel"/>
    <w:tmpl w:val="8D22CC4E"/>
    <w:lvl w:ilvl="0" w:tplc="85A467DA">
      <w:start w:val="1"/>
      <w:numFmt w:val="lowerLetter"/>
      <w:lvlText w:val="%1)"/>
      <w:lvlJc w:val="left"/>
      <w:pPr>
        <w:ind w:left="1256" w:hanging="405"/>
      </w:pPr>
      <w:rPr>
        <w:rFonts w:hint="default"/>
      </w:rPr>
    </w:lvl>
    <w:lvl w:ilvl="1" w:tplc="04180019" w:tentative="1">
      <w:start w:val="1"/>
      <w:numFmt w:val="lowerLetter"/>
      <w:lvlText w:val="%2."/>
      <w:lvlJc w:val="left"/>
      <w:pPr>
        <w:ind w:left="1931" w:hanging="360"/>
      </w:pPr>
    </w:lvl>
    <w:lvl w:ilvl="2" w:tplc="0418001B" w:tentative="1">
      <w:start w:val="1"/>
      <w:numFmt w:val="lowerRoman"/>
      <w:lvlText w:val="%3."/>
      <w:lvlJc w:val="right"/>
      <w:pPr>
        <w:ind w:left="2651" w:hanging="180"/>
      </w:pPr>
    </w:lvl>
    <w:lvl w:ilvl="3" w:tplc="0418000F" w:tentative="1">
      <w:start w:val="1"/>
      <w:numFmt w:val="decimal"/>
      <w:lvlText w:val="%4."/>
      <w:lvlJc w:val="left"/>
      <w:pPr>
        <w:ind w:left="3371" w:hanging="360"/>
      </w:pPr>
    </w:lvl>
    <w:lvl w:ilvl="4" w:tplc="04180019" w:tentative="1">
      <w:start w:val="1"/>
      <w:numFmt w:val="lowerLetter"/>
      <w:lvlText w:val="%5."/>
      <w:lvlJc w:val="left"/>
      <w:pPr>
        <w:ind w:left="4091" w:hanging="360"/>
      </w:pPr>
    </w:lvl>
    <w:lvl w:ilvl="5" w:tplc="0418001B" w:tentative="1">
      <w:start w:val="1"/>
      <w:numFmt w:val="lowerRoman"/>
      <w:lvlText w:val="%6."/>
      <w:lvlJc w:val="right"/>
      <w:pPr>
        <w:ind w:left="4811" w:hanging="180"/>
      </w:pPr>
    </w:lvl>
    <w:lvl w:ilvl="6" w:tplc="0418000F" w:tentative="1">
      <w:start w:val="1"/>
      <w:numFmt w:val="decimal"/>
      <w:lvlText w:val="%7."/>
      <w:lvlJc w:val="left"/>
      <w:pPr>
        <w:ind w:left="5531" w:hanging="360"/>
      </w:pPr>
    </w:lvl>
    <w:lvl w:ilvl="7" w:tplc="04180019" w:tentative="1">
      <w:start w:val="1"/>
      <w:numFmt w:val="lowerLetter"/>
      <w:lvlText w:val="%8."/>
      <w:lvlJc w:val="left"/>
      <w:pPr>
        <w:ind w:left="6251" w:hanging="360"/>
      </w:pPr>
    </w:lvl>
    <w:lvl w:ilvl="8" w:tplc="0418001B" w:tentative="1">
      <w:start w:val="1"/>
      <w:numFmt w:val="lowerRoman"/>
      <w:lvlText w:val="%9."/>
      <w:lvlJc w:val="right"/>
      <w:pPr>
        <w:ind w:left="6971" w:hanging="180"/>
      </w:pPr>
    </w:lvl>
  </w:abstractNum>
  <w:abstractNum w:abstractNumId="25">
    <w:nsid w:val="750A3EF0"/>
    <w:multiLevelType w:val="hybridMultilevel"/>
    <w:tmpl w:val="8D00DC56"/>
    <w:lvl w:ilvl="0" w:tplc="04090001">
      <w:start w:val="1"/>
      <w:numFmt w:val="bullet"/>
      <w:lvlText w:val=""/>
      <w:lvlJc w:val="left"/>
      <w:pPr>
        <w:ind w:left="360"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6">
    <w:nsid w:val="7D644409"/>
    <w:multiLevelType w:val="hybridMultilevel"/>
    <w:tmpl w:val="7D4C6B96"/>
    <w:lvl w:ilvl="0" w:tplc="04180001">
      <w:start w:val="1"/>
      <w:numFmt w:val="bullet"/>
      <w:lvlText w:val=""/>
      <w:lvlJc w:val="left"/>
      <w:pPr>
        <w:ind w:left="1571" w:hanging="360"/>
      </w:pPr>
      <w:rPr>
        <w:rFonts w:ascii="Symbol" w:hAnsi="Symbol" w:hint="default"/>
      </w:rPr>
    </w:lvl>
    <w:lvl w:ilvl="1" w:tplc="04180003" w:tentative="1">
      <w:start w:val="1"/>
      <w:numFmt w:val="bullet"/>
      <w:lvlText w:val="o"/>
      <w:lvlJc w:val="left"/>
      <w:pPr>
        <w:ind w:left="2291" w:hanging="360"/>
      </w:pPr>
      <w:rPr>
        <w:rFonts w:ascii="Courier New" w:hAnsi="Courier New" w:cs="Courier New" w:hint="default"/>
      </w:rPr>
    </w:lvl>
    <w:lvl w:ilvl="2" w:tplc="04180005" w:tentative="1">
      <w:start w:val="1"/>
      <w:numFmt w:val="bullet"/>
      <w:lvlText w:val=""/>
      <w:lvlJc w:val="left"/>
      <w:pPr>
        <w:ind w:left="3011" w:hanging="360"/>
      </w:pPr>
      <w:rPr>
        <w:rFonts w:ascii="Wingdings" w:hAnsi="Wingdings" w:hint="default"/>
      </w:rPr>
    </w:lvl>
    <w:lvl w:ilvl="3" w:tplc="04180001" w:tentative="1">
      <w:start w:val="1"/>
      <w:numFmt w:val="bullet"/>
      <w:lvlText w:val=""/>
      <w:lvlJc w:val="left"/>
      <w:pPr>
        <w:ind w:left="3731" w:hanging="360"/>
      </w:pPr>
      <w:rPr>
        <w:rFonts w:ascii="Symbol" w:hAnsi="Symbol" w:hint="default"/>
      </w:rPr>
    </w:lvl>
    <w:lvl w:ilvl="4" w:tplc="04180003" w:tentative="1">
      <w:start w:val="1"/>
      <w:numFmt w:val="bullet"/>
      <w:lvlText w:val="o"/>
      <w:lvlJc w:val="left"/>
      <w:pPr>
        <w:ind w:left="4451" w:hanging="360"/>
      </w:pPr>
      <w:rPr>
        <w:rFonts w:ascii="Courier New" w:hAnsi="Courier New" w:cs="Courier New" w:hint="default"/>
      </w:rPr>
    </w:lvl>
    <w:lvl w:ilvl="5" w:tplc="04180005" w:tentative="1">
      <w:start w:val="1"/>
      <w:numFmt w:val="bullet"/>
      <w:lvlText w:val=""/>
      <w:lvlJc w:val="left"/>
      <w:pPr>
        <w:ind w:left="5171" w:hanging="360"/>
      </w:pPr>
      <w:rPr>
        <w:rFonts w:ascii="Wingdings" w:hAnsi="Wingdings" w:hint="default"/>
      </w:rPr>
    </w:lvl>
    <w:lvl w:ilvl="6" w:tplc="04180001" w:tentative="1">
      <w:start w:val="1"/>
      <w:numFmt w:val="bullet"/>
      <w:lvlText w:val=""/>
      <w:lvlJc w:val="left"/>
      <w:pPr>
        <w:ind w:left="5891" w:hanging="360"/>
      </w:pPr>
      <w:rPr>
        <w:rFonts w:ascii="Symbol" w:hAnsi="Symbol" w:hint="default"/>
      </w:rPr>
    </w:lvl>
    <w:lvl w:ilvl="7" w:tplc="04180003" w:tentative="1">
      <w:start w:val="1"/>
      <w:numFmt w:val="bullet"/>
      <w:lvlText w:val="o"/>
      <w:lvlJc w:val="left"/>
      <w:pPr>
        <w:ind w:left="6611" w:hanging="360"/>
      </w:pPr>
      <w:rPr>
        <w:rFonts w:ascii="Courier New" w:hAnsi="Courier New" w:cs="Courier New" w:hint="default"/>
      </w:rPr>
    </w:lvl>
    <w:lvl w:ilvl="8" w:tplc="04180005" w:tentative="1">
      <w:start w:val="1"/>
      <w:numFmt w:val="bullet"/>
      <w:lvlText w:val=""/>
      <w:lvlJc w:val="left"/>
      <w:pPr>
        <w:ind w:left="7331" w:hanging="360"/>
      </w:pPr>
      <w:rPr>
        <w:rFonts w:ascii="Wingdings" w:hAnsi="Wingdings" w:hint="default"/>
      </w:rPr>
    </w:lvl>
  </w:abstractNum>
  <w:num w:numId="1">
    <w:abstractNumId w:val="2"/>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20"/>
  </w:num>
  <w:num w:numId="6">
    <w:abstractNumId w:val="23"/>
  </w:num>
  <w:num w:numId="7">
    <w:abstractNumId w:val="11"/>
  </w:num>
  <w:num w:numId="8">
    <w:abstractNumId w:val="4"/>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26"/>
  </w:num>
  <w:num w:numId="1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0"/>
  </w:num>
  <w:num w:numId="19">
    <w:abstractNumId w:val="12"/>
  </w:num>
  <w:num w:numId="20">
    <w:abstractNumId w:val="25"/>
  </w:num>
  <w:num w:numId="21">
    <w:abstractNumId w:val="9"/>
  </w:num>
  <w:num w:numId="22">
    <w:abstractNumId w:val="15"/>
  </w:num>
  <w:num w:numId="23">
    <w:abstractNumId w:val="6"/>
  </w:num>
  <w:num w:numId="24">
    <w:abstractNumId w:val="3"/>
  </w:num>
  <w:num w:numId="25">
    <w:abstractNumId w:val="14"/>
  </w:num>
  <w:num w:numId="26">
    <w:abstractNumId w:val="8"/>
  </w:num>
  <w:num w:numId="27">
    <w:abstractNumId w:val="13"/>
  </w:num>
  <w:num w:numId="28">
    <w:abstractNumId w:val="16"/>
  </w:num>
  <w:num w:numId="29">
    <w:abstractNumId w:val="16"/>
    <w:lvlOverride w:ilvl="0">
      <w:startOverride w:val="1"/>
    </w:lvlOverride>
  </w:num>
  <w:num w:numId="30">
    <w:abstractNumId w:val="22"/>
  </w:num>
  <w:num w:numId="31">
    <w:abstractNumId w:val="18"/>
  </w:num>
  <w:num w:numId="3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hideSpellingErrors/>
  <w:defaultTabStop w:val="720"/>
  <w:hyphenationZone w:val="425"/>
  <w:drawingGridHorizontalSpacing w:val="120"/>
  <w:drawingGridVerticalSpacing w:val="163"/>
  <w:displayHorizontalDrawingGridEvery w:val="2"/>
  <w:displayVerticalDrawingGridEvery w:val="2"/>
  <w:characterSpacingControl w:val="doNotCompress"/>
  <w:compat/>
  <w:rsids>
    <w:rsidRoot w:val="00DE66DF"/>
    <w:rsid w:val="000014D5"/>
    <w:rsid w:val="00006A67"/>
    <w:rsid w:val="0001452C"/>
    <w:rsid w:val="000251EB"/>
    <w:rsid w:val="00027469"/>
    <w:rsid w:val="00040D12"/>
    <w:rsid w:val="00041DFF"/>
    <w:rsid w:val="000429AC"/>
    <w:rsid w:val="000443BD"/>
    <w:rsid w:val="000451BB"/>
    <w:rsid w:val="00045D41"/>
    <w:rsid w:val="00052766"/>
    <w:rsid w:val="00054245"/>
    <w:rsid w:val="00055522"/>
    <w:rsid w:val="00087198"/>
    <w:rsid w:val="00092FFC"/>
    <w:rsid w:val="00095003"/>
    <w:rsid w:val="000A5258"/>
    <w:rsid w:val="000C1EC7"/>
    <w:rsid w:val="000C272A"/>
    <w:rsid w:val="000C7C35"/>
    <w:rsid w:val="000F38F8"/>
    <w:rsid w:val="000F48EF"/>
    <w:rsid w:val="001304F9"/>
    <w:rsid w:val="001321A0"/>
    <w:rsid w:val="00144D01"/>
    <w:rsid w:val="001667A8"/>
    <w:rsid w:val="001767BD"/>
    <w:rsid w:val="001769EA"/>
    <w:rsid w:val="00177414"/>
    <w:rsid w:val="00181F91"/>
    <w:rsid w:val="00185C90"/>
    <w:rsid w:val="001A3408"/>
    <w:rsid w:val="001A3B9B"/>
    <w:rsid w:val="001A7C8D"/>
    <w:rsid w:val="001B0F33"/>
    <w:rsid w:val="001B1915"/>
    <w:rsid w:val="001B3E9D"/>
    <w:rsid w:val="001B4D95"/>
    <w:rsid w:val="001B621E"/>
    <w:rsid w:val="001B7CAA"/>
    <w:rsid w:val="001C57F3"/>
    <w:rsid w:val="001C58E0"/>
    <w:rsid w:val="001D36A0"/>
    <w:rsid w:val="00205BB2"/>
    <w:rsid w:val="00210689"/>
    <w:rsid w:val="002448BA"/>
    <w:rsid w:val="00251239"/>
    <w:rsid w:val="00251FDF"/>
    <w:rsid w:val="0025367A"/>
    <w:rsid w:val="00255788"/>
    <w:rsid w:val="0026483A"/>
    <w:rsid w:val="00267D02"/>
    <w:rsid w:val="00276BAB"/>
    <w:rsid w:val="00277F43"/>
    <w:rsid w:val="00290115"/>
    <w:rsid w:val="002905AE"/>
    <w:rsid w:val="0029299A"/>
    <w:rsid w:val="00296C19"/>
    <w:rsid w:val="002A25C7"/>
    <w:rsid w:val="002B4EAF"/>
    <w:rsid w:val="002B760F"/>
    <w:rsid w:val="002D206B"/>
    <w:rsid w:val="002D3004"/>
    <w:rsid w:val="002D38DB"/>
    <w:rsid w:val="002D4F5D"/>
    <w:rsid w:val="002E55F5"/>
    <w:rsid w:val="002E6836"/>
    <w:rsid w:val="00315303"/>
    <w:rsid w:val="00327199"/>
    <w:rsid w:val="003437AC"/>
    <w:rsid w:val="003458EC"/>
    <w:rsid w:val="0036164C"/>
    <w:rsid w:val="00364475"/>
    <w:rsid w:val="003649EA"/>
    <w:rsid w:val="003709FF"/>
    <w:rsid w:val="00390214"/>
    <w:rsid w:val="0039219B"/>
    <w:rsid w:val="00392D29"/>
    <w:rsid w:val="003952AB"/>
    <w:rsid w:val="003B03C5"/>
    <w:rsid w:val="003B03E4"/>
    <w:rsid w:val="003C2F2B"/>
    <w:rsid w:val="003C3941"/>
    <w:rsid w:val="003C5122"/>
    <w:rsid w:val="003C5189"/>
    <w:rsid w:val="003D41FE"/>
    <w:rsid w:val="003E0990"/>
    <w:rsid w:val="003F1D52"/>
    <w:rsid w:val="003F23AC"/>
    <w:rsid w:val="004271C4"/>
    <w:rsid w:val="00431BFF"/>
    <w:rsid w:val="004431C9"/>
    <w:rsid w:val="004508B2"/>
    <w:rsid w:val="0045788C"/>
    <w:rsid w:val="00457D17"/>
    <w:rsid w:val="00457DD4"/>
    <w:rsid w:val="00462A70"/>
    <w:rsid w:val="00472733"/>
    <w:rsid w:val="00473193"/>
    <w:rsid w:val="00473904"/>
    <w:rsid w:val="00484203"/>
    <w:rsid w:val="00490FD9"/>
    <w:rsid w:val="004978C4"/>
    <w:rsid w:val="004A7D25"/>
    <w:rsid w:val="004B5BE0"/>
    <w:rsid w:val="004B754D"/>
    <w:rsid w:val="004C7DF4"/>
    <w:rsid w:val="004E3B2F"/>
    <w:rsid w:val="004E665D"/>
    <w:rsid w:val="004F43EB"/>
    <w:rsid w:val="004F6296"/>
    <w:rsid w:val="00516808"/>
    <w:rsid w:val="00540B78"/>
    <w:rsid w:val="0054240F"/>
    <w:rsid w:val="00561EA3"/>
    <w:rsid w:val="0056274F"/>
    <w:rsid w:val="005656E8"/>
    <w:rsid w:val="005660D2"/>
    <w:rsid w:val="00581347"/>
    <w:rsid w:val="00583C83"/>
    <w:rsid w:val="005877B4"/>
    <w:rsid w:val="00596CE0"/>
    <w:rsid w:val="005A1983"/>
    <w:rsid w:val="005B05CB"/>
    <w:rsid w:val="005B7D09"/>
    <w:rsid w:val="005C6C67"/>
    <w:rsid w:val="005D19F2"/>
    <w:rsid w:val="005D553A"/>
    <w:rsid w:val="005E12F0"/>
    <w:rsid w:val="005E160E"/>
    <w:rsid w:val="005F1B1E"/>
    <w:rsid w:val="005F5213"/>
    <w:rsid w:val="0060685D"/>
    <w:rsid w:val="00646426"/>
    <w:rsid w:val="0065001E"/>
    <w:rsid w:val="0065515D"/>
    <w:rsid w:val="00656B0D"/>
    <w:rsid w:val="00660666"/>
    <w:rsid w:val="00673CCB"/>
    <w:rsid w:val="00692981"/>
    <w:rsid w:val="00693272"/>
    <w:rsid w:val="0069513E"/>
    <w:rsid w:val="006B13DE"/>
    <w:rsid w:val="006F020F"/>
    <w:rsid w:val="00713762"/>
    <w:rsid w:val="007174B0"/>
    <w:rsid w:val="0072283F"/>
    <w:rsid w:val="00732D8C"/>
    <w:rsid w:val="007574EE"/>
    <w:rsid w:val="00765A43"/>
    <w:rsid w:val="00765EA1"/>
    <w:rsid w:val="00774306"/>
    <w:rsid w:val="00777E9E"/>
    <w:rsid w:val="00784C03"/>
    <w:rsid w:val="00786110"/>
    <w:rsid w:val="007A6DE6"/>
    <w:rsid w:val="007C11C6"/>
    <w:rsid w:val="007F004A"/>
    <w:rsid w:val="007F2759"/>
    <w:rsid w:val="008037D4"/>
    <w:rsid w:val="008121E0"/>
    <w:rsid w:val="00814E70"/>
    <w:rsid w:val="00826BF8"/>
    <w:rsid w:val="00830170"/>
    <w:rsid w:val="00831954"/>
    <w:rsid w:val="00833A9F"/>
    <w:rsid w:val="0083404C"/>
    <w:rsid w:val="00840894"/>
    <w:rsid w:val="00845081"/>
    <w:rsid w:val="0087419E"/>
    <w:rsid w:val="00891DF5"/>
    <w:rsid w:val="00894A45"/>
    <w:rsid w:val="00897C89"/>
    <w:rsid w:val="008A760D"/>
    <w:rsid w:val="008B2D02"/>
    <w:rsid w:val="008B47C8"/>
    <w:rsid w:val="008C4832"/>
    <w:rsid w:val="008C7E32"/>
    <w:rsid w:val="008D5319"/>
    <w:rsid w:val="008E7E74"/>
    <w:rsid w:val="008F21FC"/>
    <w:rsid w:val="008F6501"/>
    <w:rsid w:val="008F75B3"/>
    <w:rsid w:val="00900E7D"/>
    <w:rsid w:val="00924057"/>
    <w:rsid w:val="00926A1F"/>
    <w:rsid w:val="009343D0"/>
    <w:rsid w:val="00935979"/>
    <w:rsid w:val="00970E6B"/>
    <w:rsid w:val="00971DED"/>
    <w:rsid w:val="009734A3"/>
    <w:rsid w:val="00973C23"/>
    <w:rsid w:val="00977181"/>
    <w:rsid w:val="00980BB1"/>
    <w:rsid w:val="0098159F"/>
    <w:rsid w:val="0098452B"/>
    <w:rsid w:val="00991EAE"/>
    <w:rsid w:val="00993116"/>
    <w:rsid w:val="009A64F2"/>
    <w:rsid w:val="009C1799"/>
    <w:rsid w:val="009C4840"/>
    <w:rsid w:val="009D1C2F"/>
    <w:rsid w:val="009F36E3"/>
    <w:rsid w:val="009F3DCB"/>
    <w:rsid w:val="009F616C"/>
    <w:rsid w:val="00A009E0"/>
    <w:rsid w:val="00A04437"/>
    <w:rsid w:val="00A07002"/>
    <w:rsid w:val="00A26508"/>
    <w:rsid w:val="00A32B3E"/>
    <w:rsid w:val="00A33840"/>
    <w:rsid w:val="00A353E9"/>
    <w:rsid w:val="00A5440E"/>
    <w:rsid w:val="00A57957"/>
    <w:rsid w:val="00A72CD6"/>
    <w:rsid w:val="00A750A7"/>
    <w:rsid w:val="00A80529"/>
    <w:rsid w:val="00A80D9C"/>
    <w:rsid w:val="00A86AD4"/>
    <w:rsid w:val="00A928E7"/>
    <w:rsid w:val="00AB152F"/>
    <w:rsid w:val="00AC2EAC"/>
    <w:rsid w:val="00AE43F4"/>
    <w:rsid w:val="00B0016A"/>
    <w:rsid w:val="00B066DC"/>
    <w:rsid w:val="00B120A1"/>
    <w:rsid w:val="00B13C53"/>
    <w:rsid w:val="00B23E61"/>
    <w:rsid w:val="00B31FFF"/>
    <w:rsid w:val="00B344D9"/>
    <w:rsid w:val="00B52C5A"/>
    <w:rsid w:val="00B55556"/>
    <w:rsid w:val="00B57AAA"/>
    <w:rsid w:val="00B57EF1"/>
    <w:rsid w:val="00B67B06"/>
    <w:rsid w:val="00B70205"/>
    <w:rsid w:val="00B733BB"/>
    <w:rsid w:val="00B81735"/>
    <w:rsid w:val="00B81F97"/>
    <w:rsid w:val="00B84A2C"/>
    <w:rsid w:val="00B85342"/>
    <w:rsid w:val="00B9739B"/>
    <w:rsid w:val="00B979F1"/>
    <w:rsid w:val="00BC1FDF"/>
    <w:rsid w:val="00BD14B0"/>
    <w:rsid w:val="00BE3514"/>
    <w:rsid w:val="00BE5D60"/>
    <w:rsid w:val="00C134AE"/>
    <w:rsid w:val="00C279BB"/>
    <w:rsid w:val="00C40758"/>
    <w:rsid w:val="00C4120F"/>
    <w:rsid w:val="00C42952"/>
    <w:rsid w:val="00C46021"/>
    <w:rsid w:val="00C6196D"/>
    <w:rsid w:val="00C660F1"/>
    <w:rsid w:val="00C712F3"/>
    <w:rsid w:val="00C7220B"/>
    <w:rsid w:val="00C85C51"/>
    <w:rsid w:val="00C91B7E"/>
    <w:rsid w:val="00CC5C7F"/>
    <w:rsid w:val="00CD2FF6"/>
    <w:rsid w:val="00CF4962"/>
    <w:rsid w:val="00D00B43"/>
    <w:rsid w:val="00D0556D"/>
    <w:rsid w:val="00D14772"/>
    <w:rsid w:val="00D217A7"/>
    <w:rsid w:val="00D32B0B"/>
    <w:rsid w:val="00D44216"/>
    <w:rsid w:val="00D47658"/>
    <w:rsid w:val="00D56120"/>
    <w:rsid w:val="00D63C14"/>
    <w:rsid w:val="00D63CD1"/>
    <w:rsid w:val="00D727E8"/>
    <w:rsid w:val="00D92FE3"/>
    <w:rsid w:val="00DA000B"/>
    <w:rsid w:val="00DB0945"/>
    <w:rsid w:val="00DB204C"/>
    <w:rsid w:val="00DE66DF"/>
    <w:rsid w:val="00DF4B0F"/>
    <w:rsid w:val="00E013BF"/>
    <w:rsid w:val="00E155F6"/>
    <w:rsid w:val="00E53A2F"/>
    <w:rsid w:val="00E566F0"/>
    <w:rsid w:val="00E603BA"/>
    <w:rsid w:val="00E6451F"/>
    <w:rsid w:val="00E75752"/>
    <w:rsid w:val="00E83CED"/>
    <w:rsid w:val="00EB2517"/>
    <w:rsid w:val="00EB37D1"/>
    <w:rsid w:val="00F15955"/>
    <w:rsid w:val="00F26741"/>
    <w:rsid w:val="00F26F7A"/>
    <w:rsid w:val="00F306AC"/>
    <w:rsid w:val="00F32F1F"/>
    <w:rsid w:val="00F41677"/>
    <w:rsid w:val="00F45813"/>
    <w:rsid w:val="00F63CD1"/>
    <w:rsid w:val="00F70174"/>
    <w:rsid w:val="00F731A8"/>
    <w:rsid w:val="00F83479"/>
    <w:rsid w:val="00F90CDC"/>
    <w:rsid w:val="00F95A0E"/>
    <w:rsid w:val="00FA06F1"/>
    <w:rsid w:val="00FB2DE4"/>
    <w:rsid w:val="00FB6986"/>
    <w:rsid w:val="00FC40A7"/>
    <w:rsid w:val="00FD0C10"/>
    <w:rsid w:val="00FE581C"/>
    <w:rsid w:val="00FE611F"/>
    <w:rsid w:val="00FF087A"/>
    <w:rsid w:val="00FF1594"/>
    <w:rsid w:val="00FF34C2"/>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6DF"/>
    <w:pPr>
      <w:jc w:val="left"/>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7741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7F2759"/>
    <w:pPr>
      <w:keepNext/>
      <w:keepLines/>
      <w:spacing w:before="200"/>
      <w:jc w:val="both"/>
      <w:outlineLvl w:val="1"/>
    </w:pPr>
    <w:rPr>
      <w:rFonts w:asciiTheme="majorHAnsi" w:eastAsiaTheme="majorEastAsia" w:hAnsiTheme="majorHAnsi" w:cstheme="majorBidi"/>
      <w:b/>
      <w:bCs/>
      <w:color w:val="4F81BD" w:themeColor="accent1"/>
      <w:sz w:val="26"/>
      <w:szCs w:val="26"/>
      <w:lang w:val="ro-RO"/>
    </w:rPr>
  </w:style>
  <w:style w:type="paragraph" w:styleId="Heading3">
    <w:name w:val="heading 3"/>
    <w:basedOn w:val="Normal"/>
    <w:next w:val="Normal"/>
    <w:link w:val="Heading3Char"/>
    <w:uiPriority w:val="9"/>
    <w:semiHidden/>
    <w:unhideWhenUsed/>
    <w:qFormat/>
    <w:rsid w:val="003B03C5"/>
    <w:pPr>
      <w:keepNext/>
      <w:keepLines/>
      <w:spacing w:before="200"/>
      <w:jc w:val="both"/>
      <w:outlineLvl w:val="2"/>
    </w:pPr>
    <w:rPr>
      <w:rFonts w:asciiTheme="majorHAnsi" w:eastAsiaTheme="majorEastAsia" w:hAnsiTheme="majorHAnsi" w:cstheme="majorBidi"/>
      <w:b/>
      <w:bCs/>
      <w:color w:val="4F81BD" w:themeColor="accent1"/>
      <w:sz w:val="22"/>
      <w:szCs w:val="22"/>
      <w:lang w:val="ro-RO"/>
    </w:rPr>
  </w:style>
  <w:style w:type="paragraph" w:styleId="Heading5">
    <w:name w:val="heading 5"/>
    <w:basedOn w:val="Normal"/>
    <w:next w:val="Normal"/>
    <w:link w:val="Heading5Char"/>
    <w:uiPriority w:val="9"/>
    <w:semiHidden/>
    <w:unhideWhenUsed/>
    <w:qFormat/>
    <w:rsid w:val="003B03C5"/>
    <w:pPr>
      <w:keepNext/>
      <w:keepLines/>
      <w:spacing w:before="200"/>
      <w:jc w:val="both"/>
      <w:outlineLvl w:val="4"/>
    </w:pPr>
    <w:rPr>
      <w:rFonts w:asciiTheme="majorHAnsi" w:eastAsiaTheme="majorEastAsia" w:hAnsiTheme="majorHAnsi" w:cstheme="majorBidi"/>
      <w:color w:val="243F60" w:themeColor="accent1" w:themeShade="7F"/>
      <w:sz w:val="22"/>
      <w:szCs w:val="22"/>
      <w:lang w:val="ro-RO"/>
    </w:rPr>
  </w:style>
  <w:style w:type="paragraph" w:styleId="Heading6">
    <w:name w:val="heading 6"/>
    <w:basedOn w:val="Normal"/>
    <w:next w:val="Normal"/>
    <w:link w:val="Heading6Char"/>
    <w:uiPriority w:val="9"/>
    <w:semiHidden/>
    <w:unhideWhenUsed/>
    <w:qFormat/>
    <w:rsid w:val="003B03C5"/>
    <w:pPr>
      <w:keepNext/>
      <w:keepLines/>
      <w:spacing w:before="200"/>
      <w:jc w:val="both"/>
      <w:outlineLvl w:val="5"/>
    </w:pPr>
    <w:rPr>
      <w:rFonts w:asciiTheme="majorHAnsi" w:eastAsiaTheme="majorEastAsia" w:hAnsiTheme="majorHAnsi" w:cstheme="majorBidi"/>
      <w:i/>
      <w:iCs/>
      <w:color w:val="243F60" w:themeColor="accent1" w:themeShade="7F"/>
      <w:sz w:val="22"/>
      <w:szCs w:val="22"/>
      <w:lang w:val="ro-RO"/>
    </w:rPr>
  </w:style>
  <w:style w:type="paragraph" w:styleId="Heading9">
    <w:name w:val="heading 9"/>
    <w:basedOn w:val="Normal"/>
    <w:next w:val="Normal"/>
    <w:link w:val="Heading9Char"/>
    <w:uiPriority w:val="9"/>
    <w:semiHidden/>
    <w:unhideWhenUsed/>
    <w:qFormat/>
    <w:rsid w:val="003B03C5"/>
    <w:pPr>
      <w:keepNext/>
      <w:keepLines/>
      <w:spacing w:before="200"/>
      <w:jc w:val="both"/>
      <w:outlineLvl w:val="8"/>
    </w:pPr>
    <w:rPr>
      <w:rFonts w:asciiTheme="majorHAnsi" w:eastAsiaTheme="majorEastAsia" w:hAnsiTheme="majorHAnsi" w:cstheme="majorBidi"/>
      <w:i/>
      <w:iCs/>
      <w:color w:val="404040" w:themeColor="text1" w:themeTint="BF"/>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7414"/>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semiHidden/>
    <w:rsid w:val="007F2759"/>
    <w:rPr>
      <w:rFonts w:asciiTheme="majorHAnsi" w:eastAsiaTheme="majorEastAsia" w:hAnsiTheme="majorHAnsi" w:cstheme="majorBidi"/>
      <w:b/>
      <w:bCs/>
      <w:color w:val="4F81BD" w:themeColor="accent1"/>
      <w:sz w:val="26"/>
      <w:szCs w:val="26"/>
      <w:lang w:val="ro-RO"/>
    </w:rPr>
  </w:style>
  <w:style w:type="character" w:customStyle="1" w:styleId="Heading3Char">
    <w:name w:val="Heading 3 Char"/>
    <w:basedOn w:val="DefaultParagraphFont"/>
    <w:link w:val="Heading3"/>
    <w:uiPriority w:val="9"/>
    <w:semiHidden/>
    <w:rsid w:val="003B03C5"/>
    <w:rPr>
      <w:rFonts w:asciiTheme="majorHAnsi" w:eastAsiaTheme="majorEastAsia" w:hAnsiTheme="majorHAnsi" w:cstheme="majorBidi"/>
      <w:b/>
      <w:bCs/>
      <w:color w:val="4F81BD" w:themeColor="accent1"/>
      <w:lang w:val="ro-RO"/>
    </w:rPr>
  </w:style>
  <w:style w:type="character" w:customStyle="1" w:styleId="Heading6Char">
    <w:name w:val="Heading 6 Char"/>
    <w:basedOn w:val="DefaultParagraphFont"/>
    <w:link w:val="Heading6"/>
    <w:uiPriority w:val="9"/>
    <w:semiHidden/>
    <w:rsid w:val="003B03C5"/>
    <w:rPr>
      <w:rFonts w:asciiTheme="majorHAnsi" w:eastAsiaTheme="majorEastAsia" w:hAnsiTheme="majorHAnsi" w:cstheme="majorBidi"/>
      <w:i/>
      <w:iCs/>
      <w:color w:val="243F60" w:themeColor="accent1" w:themeShade="7F"/>
      <w:lang w:val="ro-RO"/>
    </w:rPr>
  </w:style>
  <w:style w:type="paragraph" w:styleId="ListParagraph">
    <w:name w:val="List Paragraph"/>
    <w:aliases w:val="Normal bullet 2,text subtitlu,Akapit z listą BS,Outlines a.b.c.,List_Paragraph,Multilevel para_II,Akapit z lista BS,List Paragraph1,# List Paragraph,body 2,List Paragraph11,lp1,Heading x1,Antes de enumeración,Paragraph,Citation List,ANNEX"/>
    <w:basedOn w:val="Normal"/>
    <w:link w:val="ListParagraphChar"/>
    <w:uiPriority w:val="1"/>
    <w:qFormat/>
    <w:rsid w:val="00977181"/>
    <w:pPr>
      <w:ind w:left="720"/>
      <w:contextualSpacing/>
    </w:pPr>
  </w:style>
  <w:style w:type="character" w:customStyle="1" w:styleId="ListParagraphChar">
    <w:name w:val="List Paragraph Char"/>
    <w:aliases w:val="Normal bullet 2 Char,text subtitlu Char,Akapit z listą BS Char,Outlines a.b.c. Char,List_Paragraph Char,Multilevel para_II Char,Akapit z lista BS Char,List Paragraph1 Char,# List Paragraph Char,body 2 Char,List Paragraph11 Char"/>
    <w:link w:val="ListParagraph"/>
    <w:uiPriority w:val="34"/>
    <w:qFormat/>
    <w:locked/>
    <w:rsid w:val="00BE5D60"/>
    <w:rPr>
      <w:rFonts w:ascii="Times New Roman" w:eastAsia="Times New Roman" w:hAnsi="Times New Roman" w:cs="Times New Roman"/>
      <w:sz w:val="24"/>
      <w:szCs w:val="24"/>
    </w:rPr>
  </w:style>
  <w:style w:type="paragraph" w:styleId="BodyText">
    <w:name w:val="Body Text"/>
    <w:basedOn w:val="Normal"/>
    <w:link w:val="BodyTextChar"/>
    <w:uiPriority w:val="99"/>
    <w:rsid w:val="008B2D02"/>
    <w:pPr>
      <w:jc w:val="both"/>
    </w:pPr>
    <w:rPr>
      <w:rFonts w:ascii="Courier New" w:hAnsi="Courier New"/>
      <w:i/>
      <w:sz w:val="28"/>
      <w:szCs w:val="20"/>
      <w:lang w:val="ro-RO"/>
    </w:rPr>
  </w:style>
  <w:style w:type="character" w:customStyle="1" w:styleId="BodyTextChar">
    <w:name w:val="Body Text Char"/>
    <w:basedOn w:val="DefaultParagraphFont"/>
    <w:link w:val="BodyText"/>
    <w:uiPriority w:val="99"/>
    <w:rsid w:val="008B2D02"/>
    <w:rPr>
      <w:rFonts w:ascii="Courier New" w:eastAsia="Times New Roman" w:hAnsi="Courier New" w:cs="Times New Roman"/>
      <w:i/>
      <w:sz w:val="28"/>
      <w:szCs w:val="20"/>
      <w:lang w:val="ro-RO"/>
    </w:rPr>
  </w:style>
  <w:style w:type="paragraph" w:styleId="BodyTextIndent2">
    <w:name w:val="Body Text Indent 2"/>
    <w:basedOn w:val="Normal"/>
    <w:link w:val="BodyTextIndent2Char"/>
    <w:uiPriority w:val="99"/>
    <w:unhideWhenUsed/>
    <w:rsid w:val="00177414"/>
    <w:pPr>
      <w:spacing w:after="120" w:line="480" w:lineRule="auto"/>
      <w:ind w:left="283"/>
    </w:pPr>
  </w:style>
  <w:style w:type="character" w:customStyle="1" w:styleId="BodyTextIndent2Char">
    <w:name w:val="Body Text Indent 2 Char"/>
    <w:basedOn w:val="DefaultParagraphFont"/>
    <w:link w:val="BodyTextIndent2"/>
    <w:uiPriority w:val="99"/>
    <w:rsid w:val="00177414"/>
    <w:rPr>
      <w:rFonts w:ascii="Times New Roman" w:eastAsia="Times New Roman" w:hAnsi="Times New Roman" w:cs="Times New Roman"/>
      <w:sz w:val="24"/>
      <w:szCs w:val="24"/>
    </w:rPr>
  </w:style>
  <w:style w:type="paragraph" w:customStyle="1" w:styleId="yiv301602014msolistparagraph">
    <w:name w:val="yiv301602014msolistparagraph"/>
    <w:basedOn w:val="Normal"/>
    <w:rsid w:val="00457DD4"/>
    <w:pPr>
      <w:spacing w:before="100" w:beforeAutospacing="1" w:after="100" w:afterAutospacing="1"/>
    </w:pPr>
    <w:rPr>
      <w:lang w:val="ro-RO" w:eastAsia="ro-RO"/>
    </w:rPr>
  </w:style>
  <w:style w:type="character" w:customStyle="1" w:styleId="yshortcuts">
    <w:name w:val="yshortcuts"/>
    <w:basedOn w:val="DefaultParagraphFont"/>
    <w:rsid w:val="00457DD4"/>
  </w:style>
  <w:style w:type="paragraph" w:styleId="BodyText2">
    <w:name w:val="Body Text 2"/>
    <w:basedOn w:val="Normal"/>
    <w:link w:val="BodyText2Char"/>
    <w:uiPriority w:val="99"/>
    <w:semiHidden/>
    <w:unhideWhenUsed/>
    <w:rsid w:val="00255788"/>
    <w:pPr>
      <w:spacing w:after="120" w:line="480" w:lineRule="auto"/>
    </w:pPr>
  </w:style>
  <w:style w:type="character" w:customStyle="1" w:styleId="BodyText2Char">
    <w:name w:val="Body Text 2 Char"/>
    <w:basedOn w:val="DefaultParagraphFont"/>
    <w:link w:val="BodyText2"/>
    <w:uiPriority w:val="99"/>
    <w:semiHidden/>
    <w:rsid w:val="00255788"/>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673CCB"/>
    <w:pPr>
      <w:spacing w:after="120"/>
      <w:ind w:left="283"/>
    </w:pPr>
    <w:rPr>
      <w:rFonts w:ascii="Arial" w:hAnsi="Arial"/>
      <w:color w:val="000000"/>
      <w:szCs w:val="20"/>
    </w:rPr>
  </w:style>
  <w:style w:type="character" w:customStyle="1" w:styleId="BodyTextIndentChar">
    <w:name w:val="Body Text Indent Char"/>
    <w:basedOn w:val="DefaultParagraphFont"/>
    <w:link w:val="BodyTextIndent"/>
    <w:uiPriority w:val="99"/>
    <w:semiHidden/>
    <w:rsid w:val="00673CCB"/>
    <w:rPr>
      <w:rFonts w:ascii="Arial" w:eastAsia="Times New Roman" w:hAnsi="Arial" w:cs="Times New Roman"/>
      <w:color w:val="000000"/>
      <w:sz w:val="24"/>
      <w:szCs w:val="20"/>
    </w:rPr>
  </w:style>
  <w:style w:type="paragraph" w:styleId="Header">
    <w:name w:val="header"/>
    <w:aliases w:val=" Char,Char,ITT i,Fejléc4"/>
    <w:basedOn w:val="Normal"/>
    <w:link w:val="HeaderChar"/>
    <w:uiPriority w:val="99"/>
    <w:unhideWhenUsed/>
    <w:rsid w:val="00027469"/>
    <w:pPr>
      <w:tabs>
        <w:tab w:val="center" w:pos="4703"/>
        <w:tab w:val="right" w:pos="9406"/>
      </w:tabs>
    </w:pPr>
    <w:rPr>
      <w:lang w:val="ro-RO" w:eastAsia="ro-RO"/>
    </w:rPr>
  </w:style>
  <w:style w:type="character" w:customStyle="1" w:styleId="HeaderChar">
    <w:name w:val="Header Char"/>
    <w:aliases w:val=" Char Char,Char Char,ITT i Char,Fejléc4 Char"/>
    <w:basedOn w:val="DefaultParagraphFont"/>
    <w:link w:val="Header"/>
    <w:uiPriority w:val="99"/>
    <w:rsid w:val="00027469"/>
    <w:rPr>
      <w:rFonts w:ascii="Times New Roman" w:eastAsia="Times New Roman" w:hAnsi="Times New Roman" w:cs="Times New Roman"/>
      <w:sz w:val="24"/>
      <w:szCs w:val="24"/>
      <w:lang w:val="ro-RO" w:eastAsia="ro-RO"/>
    </w:rPr>
  </w:style>
  <w:style w:type="table" w:styleId="TableGrid">
    <w:name w:val="Table Grid"/>
    <w:basedOn w:val="TableNormal"/>
    <w:uiPriority w:val="59"/>
    <w:rsid w:val="00027469"/>
    <w:pPr>
      <w:jc w:val="left"/>
    </w:pPr>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titleChar">
    <w:name w:val="Subtitle Char"/>
    <w:aliases w:val="Caracter1 Char,Char Caracter Caracter Char, Caracter1 Char"/>
    <w:basedOn w:val="DefaultParagraphFont"/>
    <w:link w:val="Subtitle"/>
    <w:locked/>
    <w:rsid w:val="00BE5D60"/>
    <w:rPr>
      <w:rFonts w:ascii="Times-R New" w:eastAsia="Calibri" w:hAnsi="Times-R New" w:cs="Arial"/>
      <w:b/>
      <w:kern w:val="24"/>
      <w:sz w:val="24"/>
      <w:szCs w:val="20"/>
      <w:lang w:eastAsia="ro-RO"/>
    </w:rPr>
  </w:style>
  <w:style w:type="paragraph" w:styleId="Subtitle">
    <w:name w:val="Subtitle"/>
    <w:aliases w:val="Caracter1,Char Caracter Caracter, Caracter1"/>
    <w:basedOn w:val="Normal"/>
    <w:link w:val="SubtitleChar"/>
    <w:qFormat/>
    <w:rsid w:val="00BE5D60"/>
    <w:pPr>
      <w:jc w:val="center"/>
    </w:pPr>
    <w:rPr>
      <w:rFonts w:ascii="Times-R New" w:eastAsia="Calibri" w:hAnsi="Times-R New" w:cs="Arial"/>
      <w:b/>
      <w:kern w:val="24"/>
      <w:szCs w:val="20"/>
      <w:lang w:eastAsia="ro-RO"/>
    </w:rPr>
  </w:style>
  <w:style w:type="character" w:customStyle="1" w:styleId="SubtitleChar1">
    <w:name w:val="Subtitle Char1"/>
    <w:basedOn w:val="DefaultParagraphFont"/>
    <w:link w:val="Subtitle"/>
    <w:uiPriority w:val="11"/>
    <w:rsid w:val="00BE5D60"/>
    <w:rPr>
      <w:rFonts w:asciiTheme="majorHAnsi" w:eastAsiaTheme="majorEastAsia" w:hAnsiTheme="majorHAnsi" w:cstheme="majorBidi"/>
      <w:i/>
      <w:iCs/>
      <w:color w:val="4F81BD" w:themeColor="accent1"/>
      <w:spacing w:val="15"/>
      <w:sz w:val="24"/>
      <w:szCs w:val="24"/>
    </w:rPr>
  </w:style>
  <w:style w:type="character" w:customStyle="1" w:styleId="CharacterStyle1">
    <w:name w:val="Character Style 1"/>
    <w:rsid w:val="00BE5D60"/>
    <w:rPr>
      <w:rFonts w:ascii="Arial" w:hAnsi="Arial" w:cs="Arial" w:hint="default"/>
      <w:sz w:val="22"/>
    </w:rPr>
  </w:style>
  <w:style w:type="paragraph" w:customStyle="1" w:styleId="CharCharCharCharCharCharChar3">
    <w:name w:val="Char Char Char Char Char Char Char3"/>
    <w:basedOn w:val="Normal"/>
    <w:rsid w:val="00F731A8"/>
    <w:pPr>
      <w:widowControl w:val="0"/>
      <w:adjustRightInd w:val="0"/>
      <w:jc w:val="both"/>
    </w:pPr>
    <w:rPr>
      <w:lang w:val="pl-PL" w:eastAsia="pl-PL"/>
    </w:rPr>
  </w:style>
  <w:style w:type="character" w:customStyle="1" w:styleId="Heading5Char">
    <w:name w:val="Heading 5 Char"/>
    <w:basedOn w:val="DefaultParagraphFont"/>
    <w:link w:val="Heading5"/>
    <w:uiPriority w:val="9"/>
    <w:semiHidden/>
    <w:rsid w:val="003B03C5"/>
    <w:rPr>
      <w:rFonts w:asciiTheme="majorHAnsi" w:eastAsiaTheme="majorEastAsia" w:hAnsiTheme="majorHAnsi" w:cstheme="majorBidi"/>
      <w:color w:val="243F60" w:themeColor="accent1" w:themeShade="7F"/>
      <w:lang w:val="ro-RO"/>
    </w:rPr>
  </w:style>
  <w:style w:type="character" w:customStyle="1" w:styleId="Heading9Char">
    <w:name w:val="Heading 9 Char"/>
    <w:basedOn w:val="DefaultParagraphFont"/>
    <w:link w:val="Heading9"/>
    <w:uiPriority w:val="9"/>
    <w:semiHidden/>
    <w:rsid w:val="003B03C5"/>
    <w:rPr>
      <w:rFonts w:asciiTheme="majorHAnsi" w:eastAsiaTheme="majorEastAsia" w:hAnsiTheme="majorHAnsi" w:cstheme="majorBidi"/>
      <w:i/>
      <w:iCs/>
      <w:color w:val="404040" w:themeColor="text1" w:themeTint="BF"/>
      <w:sz w:val="20"/>
      <w:szCs w:val="20"/>
      <w:lang w:val="ro-RO"/>
    </w:rPr>
  </w:style>
  <w:style w:type="character" w:customStyle="1" w:styleId="panchor1">
    <w:name w:val="panchor1"/>
    <w:basedOn w:val="DefaultParagraphFont"/>
    <w:rsid w:val="003B03C5"/>
    <w:rPr>
      <w:rFonts w:ascii="Courier New" w:hAnsi="Courier New" w:cs="Courier New" w:hint="default"/>
      <w:color w:val="0000FF"/>
      <w:sz w:val="22"/>
      <w:szCs w:val="22"/>
      <w:u w:val="single"/>
    </w:rPr>
  </w:style>
  <w:style w:type="paragraph" w:customStyle="1" w:styleId="Default">
    <w:name w:val="Default"/>
    <w:rsid w:val="003B03C5"/>
    <w:pPr>
      <w:autoSpaceDE w:val="0"/>
      <w:autoSpaceDN w:val="0"/>
      <w:adjustRightInd w:val="0"/>
      <w:jc w:val="left"/>
    </w:pPr>
    <w:rPr>
      <w:rFonts w:ascii="Times New Roman" w:hAnsi="Times New Roman" w:cs="Times New Roman"/>
      <w:color w:val="000000"/>
      <w:sz w:val="24"/>
      <w:szCs w:val="24"/>
    </w:rPr>
  </w:style>
  <w:style w:type="character" w:customStyle="1" w:styleId="BodyTextIndent3Char">
    <w:name w:val="Body Text Indent 3 Char"/>
    <w:basedOn w:val="DefaultParagraphFont"/>
    <w:link w:val="BodyTextIndent3"/>
    <w:uiPriority w:val="99"/>
    <w:semiHidden/>
    <w:rsid w:val="003B03C5"/>
    <w:rPr>
      <w:sz w:val="16"/>
      <w:szCs w:val="16"/>
      <w:lang w:val="ro-RO"/>
    </w:rPr>
  </w:style>
  <w:style w:type="paragraph" w:styleId="BodyTextIndent3">
    <w:name w:val="Body Text Indent 3"/>
    <w:basedOn w:val="Normal"/>
    <w:link w:val="BodyTextIndent3Char"/>
    <w:uiPriority w:val="99"/>
    <w:semiHidden/>
    <w:unhideWhenUsed/>
    <w:rsid w:val="003B03C5"/>
    <w:pPr>
      <w:spacing w:after="120"/>
      <w:ind w:left="283"/>
      <w:jc w:val="both"/>
    </w:pPr>
    <w:rPr>
      <w:rFonts w:asciiTheme="minorHAnsi" w:eastAsiaTheme="minorHAnsi" w:hAnsiTheme="minorHAnsi" w:cstheme="minorBidi"/>
      <w:sz w:val="16"/>
      <w:szCs w:val="16"/>
      <w:lang w:val="ro-RO"/>
    </w:rPr>
  </w:style>
  <w:style w:type="paragraph" w:styleId="NoSpacing">
    <w:name w:val="No Spacing"/>
    <w:link w:val="NoSpacingChar"/>
    <w:uiPriority w:val="1"/>
    <w:qFormat/>
    <w:rsid w:val="003B03C5"/>
    <w:pPr>
      <w:jc w:val="left"/>
    </w:pPr>
    <w:rPr>
      <w:rFonts w:ascii="Calibri" w:eastAsia="Times New Roman" w:hAnsi="Calibri" w:cs="Times New Roman"/>
    </w:rPr>
  </w:style>
  <w:style w:type="character" w:customStyle="1" w:styleId="NoSpacingChar">
    <w:name w:val="No Spacing Char"/>
    <w:link w:val="NoSpacing"/>
    <w:uiPriority w:val="1"/>
    <w:rsid w:val="003B03C5"/>
    <w:rPr>
      <w:rFonts w:ascii="Calibri" w:eastAsia="Times New Roman" w:hAnsi="Calibri" w:cs="Times New Roman"/>
    </w:rPr>
  </w:style>
  <w:style w:type="paragraph" w:styleId="Title">
    <w:name w:val="Title"/>
    <w:basedOn w:val="Normal"/>
    <w:link w:val="TitleChar"/>
    <w:qFormat/>
    <w:rsid w:val="003B03C5"/>
    <w:pPr>
      <w:jc w:val="center"/>
    </w:pPr>
    <w:rPr>
      <w:rFonts w:ascii="Arial" w:hAnsi="Arial"/>
      <w:b/>
      <w:szCs w:val="20"/>
      <w:lang w:val="ro-RO" w:eastAsia="ro-RO"/>
    </w:rPr>
  </w:style>
  <w:style w:type="character" w:customStyle="1" w:styleId="TitleChar">
    <w:name w:val="Title Char"/>
    <w:basedOn w:val="DefaultParagraphFont"/>
    <w:link w:val="Title"/>
    <w:rsid w:val="003B03C5"/>
    <w:rPr>
      <w:rFonts w:ascii="Arial" w:eastAsia="Times New Roman" w:hAnsi="Arial" w:cs="Times New Roman"/>
      <w:b/>
      <w:sz w:val="24"/>
      <w:szCs w:val="20"/>
      <w:lang w:val="ro-RO" w:eastAsia="ro-RO"/>
    </w:rPr>
  </w:style>
  <w:style w:type="character" w:customStyle="1" w:styleId="BalloonTextChar">
    <w:name w:val="Balloon Text Char"/>
    <w:basedOn w:val="DefaultParagraphFont"/>
    <w:link w:val="BalloonText"/>
    <w:uiPriority w:val="99"/>
    <w:semiHidden/>
    <w:rsid w:val="003B03C5"/>
    <w:rPr>
      <w:rFonts w:ascii="Tahoma" w:hAnsi="Tahoma" w:cs="Tahoma"/>
      <w:sz w:val="16"/>
      <w:szCs w:val="16"/>
      <w:lang w:val="ro-RO"/>
    </w:rPr>
  </w:style>
  <w:style w:type="paragraph" w:styleId="BalloonText">
    <w:name w:val="Balloon Text"/>
    <w:basedOn w:val="Normal"/>
    <w:link w:val="BalloonTextChar"/>
    <w:uiPriority w:val="99"/>
    <w:semiHidden/>
    <w:unhideWhenUsed/>
    <w:rsid w:val="003B03C5"/>
    <w:pPr>
      <w:jc w:val="both"/>
    </w:pPr>
    <w:rPr>
      <w:rFonts w:ascii="Tahoma" w:eastAsiaTheme="minorHAnsi" w:hAnsi="Tahoma" w:cs="Tahoma"/>
      <w:sz w:val="16"/>
      <w:szCs w:val="16"/>
      <w:lang w:val="ro-RO"/>
    </w:rPr>
  </w:style>
  <w:style w:type="paragraph" w:styleId="FootnoteText">
    <w:name w:val="footnote text"/>
    <w:basedOn w:val="Normal"/>
    <w:link w:val="FootnoteTextChar"/>
    <w:uiPriority w:val="99"/>
    <w:semiHidden/>
    <w:unhideWhenUsed/>
    <w:rsid w:val="003B03C5"/>
    <w:rPr>
      <w:rFonts w:asciiTheme="minorHAnsi" w:eastAsiaTheme="minorHAnsi" w:hAnsiTheme="minorHAnsi" w:cstheme="minorBidi"/>
      <w:sz w:val="20"/>
      <w:szCs w:val="20"/>
      <w:lang w:val="ro-RO"/>
    </w:rPr>
  </w:style>
  <w:style w:type="character" w:customStyle="1" w:styleId="FootnoteTextChar">
    <w:name w:val="Footnote Text Char"/>
    <w:basedOn w:val="DefaultParagraphFont"/>
    <w:link w:val="FootnoteText"/>
    <w:uiPriority w:val="99"/>
    <w:semiHidden/>
    <w:rsid w:val="003B03C5"/>
    <w:rPr>
      <w:sz w:val="20"/>
      <w:szCs w:val="20"/>
      <w:lang w:val="ro-RO"/>
    </w:rPr>
  </w:style>
  <w:style w:type="character" w:customStyle="1" w:styleId="EndnoteTextChar">
    <w:name w:val="Endnote Text Char"/>
    <w:basedOn w:val="DefaultParagraphFont"/>
    <w:link w:val="EndnoteText"/>
    <w:uiPriority w:val="99"/>
    <w:semiHidden/>
    <w:rsid w:val="003B03C5"/>
    <w:rPr>
      <w:sz w:val="20"/>
      <w:szCs w:val="20"/>
      <w:lang w:val="ro-RO"/>
    </w:rPr>
  </w:style>
  <w:style w:type="paragraph" w:styleId="EndnoteText">
    <w:name w:val="endnote text"/>
    <w:basedOn w:val="Normal"/>
    <w:link w:val="EndnoteTextChar"/>
    <w:uiPriority w:val="99"/>
    <w:semiHidden/>
    <w:unhideWhenUsed/>
    <w:rsid w:val="003B03C5"/>
    <w:pPr>
      <w:jc w:val="both"/>
    </w:pPr>
    <w:rPr>
      <w:rFonts w:asciiTheme="minorHAnsi" w:eastAsiaTheme="minorHAnsi" w:hAnsiTheme="minorHAnsi" w:cstheme="minorBidi"/>
      <w:sz w:val="20"/>
      <w:szCs w:val="20"/>
      <w:lang w:val="ro-RO"/>
    </w:rPr>
  </w:style>
  <w:style w:type="paragraph" w:styleId="ListBullet2">
    <w:name w:val="List Bullet 2"/>
    <w:basedOn w:val="Normal"/>
    <w:autoRedefine/>
    <w:rsid w:val="003B03C5"/>
    <w:pPr>
      <w:numPr>
        <w:numId w:val="30"/>
      </w:numPr>
      <w:jc w:val="both"/>
    </w:pPr>
    <w:rPr>
      <w:rFonts w:ascii="Arial" w:hAnsi="Arial" w:cs="Arial"/>
      <w:color w:val="00B050"/>
      <w:szCs w:val="20"/>
      <w:lang w:val="fr-FR"/>
    </w:rPr>
  </w:style>
  <w:style w:type="paragraph" w:customStyle="1" w:styleId="FR1">
    <w:name w:val="FR1"/>
    <w:rsid w:val="003B03C5"/>
    <w:pPr>
      <w:widowControl w:val="0"/>
    </w:pPr>
    <w:rPr>
      <w:rFonts w:ascii="Arial" w:eastAsia="Times New Roman" w:hAnsi="Arial" w:cs="Times New Roman"/>
      <w:snapToGrid w:val="0"/>
      <w:sz w:val="28"/>
      <w:szCs w:val="20"/>
      <w:lang w:val="ro-RO"/>
    </w:rPr>
  </w:style>
  <w:style w:type="paragraph" w:styleId="Footer">
    <w:name w:val="footer"/>
    <w:basedOn w:val="Normal"/>
    <w:link w:val="FooterChar"/>
    <w:uiPriority w:val="99"/>
    <w:unhideWhenUsed/>
    <w:rsid w:val="003B03C5"/>
    <w:pPr>
      <w:tabs>
        <w:tab w:val="center" w:pos="4680"/>
        <w:tab w:val="right" w:pos="9360"/>
      </w:tabs>
      <w:jc w:val="both"/>
    </w:pPr>
    <w:rPr>
      <w:rFonts w:asciiTheme="minorHAnsi" w:eastAsiaTheme="minorHAnsi" w:hAnsiTheme="minorHAnsi" w:cstheme="minorBidi"/>
      <w:sz w:val="22"/>
      <w:szCs w:val="22"/>
      <w:lang w:val="ro-RO"/>
    </w:rPr>
  </w:style>
  <w:style w:type="character" w:customStyle="1" w:styleId="FooterChar">
    <w:name w:val="Footer Char"/>
    <w:basedOn w:val="DefaultParagraphFont"/>
    <w:link w:val="Footer"/>
    <w:uiPriority w:val="99"/>
    <w:rsid w:val="003B03C5"/>
    <w:rPr>
      <w:lang w:val="ro-RO"/>
    </w:rPr>
  </w:style>
  <w:style w:type="paragraph" w:customStyle="1" w:styleId="Indentcorptext21">
    <w:name w:val="Indent corp text 21"/>
    <w:basedOn w:val="Normal"/>
    <w:rsid w:val="003B03C5"/>
    <w:pPr>
      <w:suppressAutoHyphens/>
      <w:ind w:firstLine="720"/>
      <w:jc w:val="both"/>
    </w:pPr>
    <w:rPr>
      <w:rFonts w:ascii="Times Romanian" w:hAnsi="Times Romanian"/>
      <w:szCs w:val="20"/>
      <w:lang w:eastAsia="ar-SA"/>
    </w:rPr>
  </w:style>
  <w:style w:type="paragraph" w:customStyle="1" w:styleId="AAA">
    <w:name w:val="AAA"/>
    <w:basedOn w:val="Normal"/>
    <w:link w:val="AAAChar"/>
    <w:qFormat/>
    <w:rsid w:val="003B03C5"/>
    <w:pPr>
      <w:spacing w:line="360" w:lineRule="auto"/>
      <w:jc w:val="both"/>
    </w:pPr>
    <w:rPr>
      <w:rFonts w:ascii="Arial" w:hAnsi="Arial" w:cs="Arial"/>
      <w:sz w:val="22"/>
      <w:lang w:eastAsia="ro-RO"/>
    </w:rPr>
  </w:style>
  <w:style w:type="character" w:customStyle="1" w:styleId="AAAChar">
    <w:name w:val="AAA Char"/>
    <w:basedOn w:val="DefaultParagraphFont"/>
    <w:link w:val="AAA"/>
    <w:rsid w:val="003B03C5"/>
    <w:rPr>
      <w:rFonts w:ascii="Arial" w:eastAsia="Times New Roman" w:hAnsi="Arial" w:cs="Arial"/>
      <w:szCs w:val="24"/>
      <w:lang w:eastAsia="ro-RO"/>
    </w:rPr>
  </w:style>
  <w:style w:type="character" w:customStyle="1" w:styleId="Bodytext8">
    <w:name w:val="Body text (8)_"/>
    <w:basedOn w:val="DefaultParagraphFont"/>
    <w:link w:val="Bodytext80"/>
    <w:rsid w:val="003B03C5"/>
    <w:rPr>
      <w:rFonts w:ascii="Arial" w:eastAsia="Arial" w:hAnsi="Arial" w:cs="Arial"/>
      <w:sz w:val="17"/>
      <w:szCs w:val="17"/>
      <w:shd w:val="clear" w:color="auto" w:fill="FFFFFF"/>
    </w:rPr>
  </w:style>
  <w:style w:type="paragraph" w:customStyle="1" w:styleId="Bodytext80">
    <w:name w:val="Body text (8)"/>
    <w:basedOn w:val="Normal"/>
    <w:link w:val="Bodytext8"/>
    <w:rsid w:val="003B03C5"/>
    <w:pPr>
      <w:shd w:val="clear" w:color="auto" w:fill="FFFFFF"/>
      <w:spacing w:before="60" w:line="230" w:lineRule="exact"/>
      <w:ind w:hanging="440"/>
      <w:jc w:val="center"/>
    </w:pPr>
    <w:rPr>
      <w:rFonts w:ascii="Arial" w:eastAsia="Arial" w:hAnsi="Arial" w:cs="Arial"/>
      <w:sz w:val="17"/>
      <w:szCs w:val="17"/>
    </w:rPr>
  </w:style>
  <w:style w:type="paragraph" w:styleId="TOC4">
    <w:name w:val="toc 4"/>
    <w:basedOn w:val="Normal"/>
    <w:next w:val="Normal"/>
    <w:autoRedefine/>
    <w:uiPriority w:val="39"/>
    <w:unhideWhenUsed/>
    <w:rsid w:val="003B03C5"/>
    <w:pPr>
      <w:spacing w:after="100" w:line="259" w:lineRule="auto"/>
      <w:ind w:left="660"/>
      <w:jc w:val="both"/>
    </w:pPr>
    <w:rPr>
      <w:rFonts w:eastAsiaTheme="minorEastAsia" w:cstheme="minorBidi"/>
      <w:szCs w:val="22"/>
    </w:rPr>
  </w:style>
  <w:style w:type="paragraph" w:customStyle="1" w:styleId="bodytextbolditalic">
    <w:name w:val="body text bold italic"/>
    <w:basedOn w:val="BodyText"/>
    <w:qFormat/>
    <w:rsid w:val="003B03C5"/>
    <w:pPr>
      <w:tabs>
        <w:tab w:val="left" w:pos="425"/>
      </w:tabs>
      <w:spacing w:before="120" w:after="120"/>
    </w:pPr>
    <w:rPr>
      <w:rFonts w:ascii="Arial" w:hAnsi="Arial"/>
      <w:b/>
      <w:sz w:val="20"/>
      <w:szCs w:val="24"/>
    </w:rPr>
  </w:style>
  <w:style w:type="paragraph" w:customStyle="1" w:styleId="bodytextitalic">
    <w:name w:val="body text italic"/>
    <w:basedOn w:val="BodyText"/>
    <w:qFormat/>
    <w:rsid w:val="003B03C5"/>
    <w:pPr>
      <w:tabs>
        <w:tab w:val="left" w:pos="425"/>
      </w:tabs>
      <w:spacing w:before="120" w:after="120"/>
    </w:pPr>
    <w:rPr>
      <w:rFonts w:ascii="Arial" w:hAnsi="Arial"/>
      <w:sz w:val="20"/>
      <w:szCs w:val="24"/>
    </w:rPr>
  </w:style>
  <w:style w:type="paragraph" w:customStyle="1" w:styleId="bodytextbold">
    <w:name w:val="body text bold"/>
    <w:basedOn w:val="BodyText"/>
    <w:link w:val="bodytextboldChar"/>
    <w:qFormat/>
    <w:rsid w:val="003B03C5"/>
    <w:pPr>
      <w:tabs>
        <w:tab w:val="left" w:pos="425"/>
      </w:tabs>
      <w:spacing w:before="120" w:after="120"/>
    </w:pPr>
    <w:rPr>
      <w:rFonts w:ascii="Arial" w:hAnsi="Arial"/>
      <w:b/>
      <w:i w:val="0"/>
      <w:sz w:val="20"/>
      <w:szCs w:val="24"/>
    </w:rPr>
  </w:style>
  <w:style w:type="character" w:customStyle="1" w:styleId="bodytextboldChar">
    <w:name w:val="body text bold Char"/>
    <w:link w:val="bodytextbold"/>
    <w:locked/>
    <w:rsid w:val="003B03C5"/>
    <w:rPr>
      <w:rFonts w:ascii="Arial" w:eastAsia="Times New Roman" w:hAnsi="Arial" w:cs="Times New Roman"/>
      <w:b/>
      <w:sz w:val="20"/>
      <w:szCs w:val="24"/>
      <w:lang w:val="ro-RO"/>
    </w:rPr>
  </w:style>
  <w:style w:type="paragraph" w:customStyle="1" w:styleId="litere">
    <w:name w:val="litere"/>
    <w:basedOn w:val="BodyText"/>
    <w:rsid w:val="003B03C5"/>
    <w:pPr>
      <w:numPr>
        <w:numId w:val="28"/>
      </w:numPr>
      <w:tabs>
        <w:tab w:val="left" w:pos="425"/>
      </w:tabs>
      <w:spacing w:before="120" w:after="120"/>
    </w:pPr>
    <w:rPr>
      <w:rFonts w:ascii="Arial" w:hAnsi="Arial"/>
      <w:i w:val="0"/>
      <w:sz w:val="20"/>
      <w:szCs w:val="24"/>
    </w:rPr>
  </w:style>
</w:styles>
</file>

<file path=word/webSettings.xml><?xml version="1.0" encoding="utf-8"?>
<w:webSettings xmlns:r="http://schemas.openxmlformats.org/officeDocument/2006/relationships" xmlns:w="http://schemas.openxmlformats.org/wordprocessingml/2006/main">
  <w:divs>
    <w:div w:id="65078067">
      <w:bodyDiv w:val="1"/>
      <w:marLeft w:val="0"/>
      <w:marRight w:val="0"/>
      <w:marTop w:val="0"/>
      <w:marBottom w:val="0"/>
      <w:divBdr>
        <w:top w:val="none" w:sz="0" w:space="0" w:color="auto"/>
        <w:left w:val="none" w:sz="0" w:space="0" w:color="auto"/>
        <w:bottom w:val="none" w:sz="0" w:space="0" w:color="auto"/>
        <w:right w:val="none" w:sz="0" w:space="0" w:color="auto"/>
      </w:divBdr>
    </w:div>
    <w:div w:id="156773717">
      <w:bodyDiv w:val="1"/>
      <w:marLeft w:val="0"/>
      <w:marRight w:val="0"/>
      <w:marTop w:val="0"/>
      <w:marBottom w:val="0"/>
      <w:divBdr>
        <w:top w:val="none" w:sz="0" w:space="0" w:color="auto"/>
        <w:left w:val="none" w:sz="0" w:space="0" w:color="auto"/>
        <w:bottom w:val="none" w:sz="0" w:space="0" w:color="auto"/>
        <w:right w:val="none" w:sz="0" w:space="0" w:color="auto"/>
      </w:divBdr>
    </w:div>
    <w:div w:id="258148685">
      <w:bodyDiv w:val="1"/>
      <w:marLeft w:val="0"/>
      <w:marRight w:val="0"/>
      <w:marTop w:val="0"/>
      <w:marBottom w:val="0"/>
      <w:divBdr>
        <w:top w:val="none" w:sz="0" w:space="0" w:color="auto"/>
        <w:left w:val="none" w:sz="0" w:space="0" w:color="auto"/>
        <w:bottom w:val="none" w:sz="0" w:space="0" w:color="auto"/>
        <w:right w:val="none" w:sz="0" w:space="0" w:color="auto"/>
      </w:divBdr>
    </w:div>
    <w:div w:id="266893913">
      <w:bodyDiv w:val="1"/>
      <w:marLeft w:val="0"/>
      <w:marRight w:val="0"/>
      <w:marTop w:val="0"/>
      <w:marBottom w:val="0"/>
      <w:divBdr>
        <w:top w:val="none" w:sz="0" w:space="0" w:color="auto"/>
        <w:left w:val="none" w:sz="0" w:space="0" w:color="auto"/>
        <w:bottom w:val="none" w:sz="0" w:space="0" w:color="auto"/>
        <w:right w:val="none" w:sz="0" w:space="0" w:color="auto"/>
      </w:divBdr>
    </w:div>
    <w:div w:id="445197693">
      <w:bodyDiv w:val="1"/>
      <w:marLeft w:val="0"/>
      <w:marRight w:val="0"/>
      <w:marTop w:val="0"/>
      <w:marBottom w:val="0"/>
      <w:divBdr>
        <w:top w:val="none" w:sz="0" w:space="0" w:color="auto"/>
        <w:left w:val="none" w:sz="0" w:space="0" w:color="auto"/>
        <w:bottom w:val="none" w:sz="0" w:space="0" w:color="auto"/>
        <w:right w:val="none" w:sz="0" w:space="0" w:color="auto"/>
      </w:divBdr>
    </w:div>
    <w:div w:id="633020553">
      <w:bodyDiv w:val="1"/>
      <w:marLeft w:val="0"/>
      <w:marRight w:val="0"/>
      <w:marTop w:val="0"/>
      <w:marBottom w:val="0"/>
      <w:divBdr>
        <w:top w:val="none" w:sz="0" w:space="0" w:color="auto"/>
        <w:left w:val="none" w:sz="0" w:space="0" w:color="auto"/>
        <w:bottom w:val="none" w:sz="0" w:space="0" w:color="auto"/>
        <w:right w:val="none" w:sz="0" w:space="0" w:color="auto"/>
      </w:divBdr>
    </w:div>
    <w:div w:id="815874914">
      <w:bodyDiv w:val="1"/>
      <w:marLeft w:val="0"/>
      <w:marRight w:val="0"/>
      <w:marTop w:val="0"/>
      <w:marBottom w:val="0"/>
      <w:divBdr>
        <w:top w:val="none" w:sz="0" w:space="0" w:color="auto"/>
        <w:left w:val="none" w:sz="0" w:space="0" w:color="auto"/>
        <w:bottom w:val="none" w:sz="0" w:space="0" w:color="auto"/>
        <w:right w:val="none" w:sz="0" w:space="0" w:color="auto"/>
      </w:divBdr>
    </w:div>
    <w:div w:id="830873546">
      <w:bodyDiv w:val="1"/>
      <w:marLeft w:val="0"/>
      <w:marRight w:val="0"/>
      <w:marTop w:val="0"/>
      <w:marBottom w:val="0"/>
      <w:divBdr>
        <w:top w:val="none" w:sz="0" w:space="0" w:color="auto"/>
        <w:left w:val="none" w:sz="0" w:space="0" w:color="auto"/>
        <w:bottom w:val="none" w:sz="0" w:space="0" w:color="auto"/>
        <w:right w:val="none" w:sz="0" w:space="0" w:color="auto"/>
      </w:divBdr>
    </w:div>
    <w:div w:id="838734486">
      <w:bodyDiv w:val="1"/>
      <w:marLeft w:val="0"/>
      <w:marRight w:val="0"/>
      <w:marTop w:val="0"/>
      <w:marBottom w:val="0"/>
      <w:divBdr>
        <w:top w:val="none" w:sz="0" w:space="0" w:color="auto"/>
        <w:left w:val="none" w:sz="0" w:space="0" w:color="auto"/>
        <w:bottom w:val="none" w:sz="0" w:space="0" w:color="auto"/>
        <w:right w:val="none" w:sz="0" w:space="0" w:color="auto"/>
      </w:divBdr>
      <w:divsChild>
        <w:div w:id="245965524">
          <w:marLeft w:val="0"/>
          <w:marRight w:val="0"/>
          <w:marTop w:val="0"/>
          <w:marBottom w:val="0"/>
          <w:divBdr>
            <w:top w:val="none" w:sz="0" w:space="0" w:color="auto"/>
            <w:left w:val="none" w:sz="0" w:space="0" w:color="auto"/>
            <w:bottom w:val="none" w:sz="0" w:space="0" w:color="auto"/>
            <w:right w:val="none" w:sz="0" w:space="0" w:color="auto"/>
          </w:divBdr>
          <w:divsChild>
            <w:div w:id="521550996">
              <w:marLeft w:val="0"/>
              <w:marRight w:val="0"/>
              <w:marTop w:val="0"/>
              <w:marBottom w:val="0"/>
              <w:divBdr>
                <w:top w:val="none" w:sz="0" w:space="0" w:color="auto"/>
                <w:left w:val="none" w:sz="0" w:space="0" w:color="auto"/>
                <w:bottom w:val="none" w:sz="0" w:space="0" w:color="auto"/>
                <w:right w:val="none" w:sz="0" w:space="0" w:color="auto"/>
              </w:divBdr>
              <w:divsChild>
                <w:div w:id="1489399133">
                  <w:marLeft w:val="0"/>
                  <w:marRight w:val="0"/>
                  <w:marTop w:val="0"/>
                  <w:marBottom w:val="0"/>
                  <w:divBdr>
                    <w:top w:val="none" w:sz="0" w:space="0" w:color="auto"/>
                    <w:left w:val="none" w:sz="0" w:space="0" w:color="auto"/>
                    <w:bottom w:val="none" w:sz="0" w:space="0" w:color="auto"/>
                    <w:right w:val="none" w:sz="0" w:space="0" w:color="auto"/>
                  </w:divBdr>
                  <w:divsChild>
                    <w:div w:id="1413549823">
                      <w:marLeft w:val="0"/>
                      <w:marRight w:val="0"/>
                      <w:marTop w:val="0"/>
                      <w:marBottom w:val="0"/>
                      <w:divBdr>
                        <w:top w:val="none" w:sz="0" w:space="0" w:color="auto"/>
                        <w:left w:val="none" w:sz="0" w:space="0" w:color="auto"/>
                        <w:bottom w:val="none" w:sz="0" w:space="0" w:color="auto"/>
                        <w:right w:val="none" w:sz="0" w:space="0" w:color="auto"/>
                      </w:divBdr>
                      <w:divsChild>
                        <w:div w:id="2006664252">
                          <w:marLeft w:val="0"/>
                          <w:marRight w:val="0"/>
                          <w:marTop w:val="0"/>
                          <w:marBottom w:val="0"/>
                          <w:divBdr>
                            <w:top w:val="none" w:sz="0" w:space="0" w:color="auto"/>
                            <w:left w:val="none" w:sz="0" w:space="0" w:color="auto"/>
                            <w:bottom w:val="none" w:sz="0" w:space="0" w:color="auto"/>
                            <w:right w:val="none" w:sz="0" w:space="0" w:color="auto"/>
                          </w:divBdr>
                          <w:divsChild>
                            <w:div w:id="829835649">
                              <w:marLeft w:val="0"/>
                              <w:marRight w:val="0"/>
                              <w:marTop w:val="0"/>
                              <w:marBottom w:val="0"/>
                              <w:divBdr>
                                <w:top w:val="none" w:sz="0" w:space="0" w:color="auto"/>
                                <w:left w:val="none" w:sz="0" w:space="0" w:color="auto"/>
                                <w:bottom w:val="none" w:sz="0" w:space="0" w:color="auto"/>
                                <w:right w:val="none" w:sz="0" w:space="0" w:color="auto"/>
                              </w:divBdr>
                              <w:divsChild>
                                <w:div w:id="672143009">
                                  <w:marLeft w:val="0"/>
                                  <w:marRight w:val="0"/>
                                  <w:marTop w:val="240"/>
                                  <w:marBottom w:val="240"/>
                                  <w:divBdr>
                                    <w:top w:val="none" w:sz="0" w:space="0" w:color="auto"/>
                                    <w:left w:val="none" w:sz="0" w:space="0" w:color="auto"/>
                                    <w:bottom w:val="none" w:sz="0" w:space="0" w:color="auto"/>
                                    <w:right w:val="none" w:sz="0" w:space="0" w:color="auto"/>
                                  </w:divBdr>
                                  <w:divsChild>
                                    <w:div w:id="17701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8784462">
      <w:bodyDiv w:val="1"/>
      <w:marLeft w:val="0"/>
      <w:marRight w:val="0"/>
      <w:marTop w:val="0"/>
      <w:marBottom w:val="0"/>
      <w:divBdr>
        <w:top w:val="none" w:sz="0" w:space="0" w:color="auto"/>
        <w:left w:val="none" w:sz="0" w:space="0" w:color="auto"/>
        <w:bottom w:val="none" w:sz="0" w:space="0" w:color="auto"/>
        <w:right w:val="none" w:sz="0" w:space="0" w:color="auto"/>
      </w:divBdr>
    </w:div>
    <w:div w:id="929235499">
      <w:bodyDiv w:val="1"/>
      <w:marLeft w:val="0"/>
      <w:marRight w:val="0"/>
      <w:marTop w:val="0"/>
      <w:marBottom w:val="0"/>
      <w:divBdr>
        <w:top w:val="none" w:sz="0" w:space="0" w:color="auto"/>
        <w:left w:val="none" w:sz="0" w:space="0" w:color="auto"/>
        <w:bottom w:val="none" w:sz="0" w:space="0" w:color="auto"/>
        <w:right w:val="none" w:sz="0" w:space="0" w:color="auto"/>
      </w:divBdr>
    </w:div>
    <w:div w:id="956912171">
      <w:bodyDiv w:val="1"/>
      <w:marLeft w:val="0"/>
      <w:marRight w:val="0"/>
      <w:marTop w:val="0"/>
      <w:marBottom w:val="0"/>
      <w:divBdr>
        <w:top w:val="none" w:sz="0" w:space="0" w:color="auto"/>
        <w:left w:val="none" w:sz="0" w:space="0" w:color="auto"/>
        <w:bottom w:val="none" w:sz="0" w:space="0" w:color="auto"/>
        <w:right w:val="none" w:sz="0" w:space="0" w:color="auto"/>
      </w:divBdr>
    </w:div>
    <w:div w:id="1057626652">
      <w:bodyDiv w:val="1"/>
      <w:marLeft w:val="0"/>
      <w:marRight w:val="0"/>
      <w:marTop w:val="0"/>
      <w:marBottom w:val="0"/>
      <w:divBdr>
        <w:top w:val="none" w:sz="0" w:space="0" w:color="auto"/>
        <w:left w:val="none" w:sz="0" w:space="0" w:color="auto"/>
        <w:bottom w:val="none" w:sz="0" w:space="0" w:color="auto"/>
        <w:right w:val="none" w:sz="0" w:space="0" w:color="auto"/>
      </w:divBdr>
    </w:div>
    <w:div w:id="1172253820">
      <w:bodyDiv w:val="1"/>
      <w:marLeft w:val="0"/>
      <w:marRight w:val="0"/>
      <w:marTop w:val="0"/>
      <w:marBottom w:val="0"/>
      <w:divBdr>
        <w:top w:val="none" w:sz="0" w:space="0" w:color="auto"/>
        <w:left w:val="none" w:sz="0" w:space="0" w:color="auto"/>
        <w:bottom w:val="none" w:sz="0" w:space="0" w:color="auto"/>
        <w:right w:val="none" w:sz="0" w:space="0" w:color="auto"/>
      </w:divBdr>
    </w:div>
    <w:div w:id="1260984226">
      <w:bodyDiv w:val="1"/>
      <w:marLeft w:val="0"/>
      <w:marRight w:val="0"/>
      <w:marTop w:val="0"/>
      <w:marBottom w:val="0"/>
      <w:divBdr>
        <w:top w:val="none" w:sz="0" w:space="0" w:color="auto"/>
        <w:left w:val="none" w:sz="0" w:space="0" w:color="auto"/>
        <w:bottom w:val="none" w:sz="0" w:space="0" w:color="auto"/>
        <w:right w:val="none" w:sz="0" w:space="0" w:color="auto"/>
      </w:divBdr>
    </w:div>
    <w:div w:id="1313439605">
      <w:bodyDiv w:val="1"/>
      <w:marLeft w:val="0"/>
      <w:marRight w:val="0"/>
      <w:marTop w:val="0"/>
      <w:marBottom w:val="0"/>
      <w:divBdr>
        <w:top w:val="none" w:sz="0" w:space="0" w:color="auto"/>
        <w:left w:val="none" w:sz="0" w:space="0" w:color="auto"/>
        <w:bottom w:val="none" w:sz="0" w:space="0" w:color="auto"/>
        <w:right w:val="none" w:sz="0" w:space="0" w:color="auto"/>
      </w:divBdr>
    </w:div>
    <w:div w:id="1371998828">
      <w:bodyDiv w:val="1"/>
      <w:marLeft w:val="0"/>
      <w:marRight w:val="0"/>
      <w:marTop w:val="0"/>
      <w:marBottom w:val="0"/>
      <w:divBdr>
        <w:top w:val="none" w:sz="0" w:space="0" w:color="auto"/>
        <w:left w:val="none" w:sz="0" w:space="0" w:color="auto"/>
        <w:bottom w:val="none" w:sz="0" w:space="0" w:color="auto"/>
        <w:right w:val="none" w:sz="0" w:space="0" w:color="auto"/>
      </w:divBdr>
    </w:div>
    <w:div w:id="1453017170">
      <w:bodyDiv w:val="1"/>
      <w:marLeft w:val="0"/>
      <w:marRight w:val="0"/>
      <w:marTop w:val="0"/>
      <w:marBottom w:val="0"/>
      <w:divBdr>
        <w:top w:val="none" w:sz="0" w:space="0" w:color="auto"/>
        <w:left w:val="none" w:sz="0" w:space="0" w:color="auto"/>
        <w:bottom w:val="none" w:sz="0" w:space="0" w:color="auto"/>
        <w:right w:val="none" w:sz="0" w:space="0" w:color="auto"/>
      </w:divBdr>
    </w:div>
    <w:div w:id="1464695903">
      <w:bodyDiv w:val="1"/>
      <w:marLeft w:val="0"/>
      <w:marRight w:val="0"/>
      <w:marTop w:val="0"/>
      <w:marBottom w:val="0"/>
      <w:divBdr>
        <w:top w:val="none" w:sz="0" w:space="0" w:color="auto"/>
        <w:left w:val="none" w:sz="0" w:space="0" w:color="auto"/>
        <w:bottom w:val="none" w:sz="0" w:space="0" w:color="auto"/>
        <w:right w:val="none" w:sz="0" w:space="0" w:color="auto"/>
      </w:divBdr>
    </w:div>
    <w:div w:id="1476608082">
      <w:bodyDiv w:val="1"/>
      <w:marLeft w:val="0"/>
      <w:marRight w:val="0"/>
      <w:marTop w:val="0"/>
      <w:marBottom w:val="0"/>
      <w:divBdr>
        <w:top w:val="none" w:sz="0" w:space="0" w:color="auto"/>
        <w:left w:val="none" w:sz="0" w:space="0" w:color="auto"/>
        <w:bottom w:val="none" w:sz="0" w:space="0" w:color="auto"/>
        <w:right w:val="none" w:sz="0" w:space="0" w:color="auto"/>
      </w:divBdr>
    </w:div>
    <w:div w:id="1628121024">
      <w:bodyDiv w:val="1"/>
      <w:marLeft w:val="0"/>
      <w:marRight w:val="0"/>
      <w:marTop w:val="0"/>
      <w:marBottom w:val="0"/>
      <w:divBdr>
        <w:top w:val="none" w:sz="0" w:space="0" w:color="auto"/>
        <w:left w:val="none" w:sz="0" w:space="0" w:color="auto"/>
        <w:bottom w:val="none" w:sz="0" w:space="0" w:color="auto"/>
        <w:right w:val="none" w:sz="0" w:space="0" w:color="auto"/>
      </w:divBdr>
    </w:div>
    <w:div w:id="1677268545">
      <w:bodyDiv w:val="1"/>
      <w:marLeft w:val="0"/>
      <w:marRight w:val="0"/>
      <w:marTop w:val="0"/>
      <w:marBottom w:val="0"/>
      <w:divBdr>
        <w:top w:val="none" w:sz="0" w:space="0" w:color="auto"/>
        <w:left w:val="none" w:sz="0" w:space="0" w:color="auto"/>
        <w:bottom w:val="none" w:sz="0" w:space="0" w:color="auto"/>
        <w:right w:val="none" w:sz="0" w:space="0" w:color="auto"/>
      </w:divBdr>
    </w:div>
    <w:div w:id="1718700027">
      <w:bodyDiv w:val="1"/>
      <w:marLeft w:val="0"/>
      <w:marRight w:val="0"/>
      <w:marTop w:val="0"/>
      <w:marBottom w:val="0"/>
      <w:divBdr>
        <w:top w:val="none" w:sz="0" w:space="0" w:color="auto"/>
        <w:left w:val="none" w:sz="0" w:space="0" w:color="auto"/>
        <w:bottom w:val="none" w:sz="0" w:space="0" w:color="auto"/>
        <w:right w:val="none" w:sz="0" w:space="0" w:color="auto"/>
      </w:divBdr>
    </w:div>
    <w:div w:id="1771312009">
      <w:bodyDiv w:val="1"/>
      <w:marLeft w:val="0"/>
      <w:marRight w:val="0"/>
      <w:marTop w:val="0"/>
      <w:marBottom w:val="0"/>
      <w:divBdr>
        <w:top w:val="none" w:sz="0" w:space="0" w:color="auto"/>
        <w:left w:val="none" w:sz="0" w:space="0" w:color="auto"/>
        <w:bottom w:val="none" w:sz="0" w:space="0" w:color="auto"/>
        <w:right w:val="none" w:sz="0" w:space="0" w:color="auto"/>
      </w:divBdr>
    </w:div>
    <w:div w:id="1923100085">
      <w:bodyDiv w:val="1"/>
      <w:marLeft w:val="0"/>
      <w:marRight w:val="0"/>
      <w:marTop w:val="0"/>
      <w:marBottom w:val="0"/>
      <w:divBdr>
        <w:top w:val="none" w:sz="0" w:space="0" w:color="auto"/>
        <w:left w:val="none" w:sz="0" w:space="0" w:color="auto"/>
        <w:bottom w:val="none" w:sz="0" w:space="0" w:color="auto"/>
        <w:right w:val="none" w:sz="0" w:space="0" w:color="auto"/>
      </w:divBdr>
    </w:div>
    <w:div w:id="201703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8D9EE1-A130-4CFB-82CA-F5F53C2FA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37</Pages>
  <Words>15133</Words>
  <Characters>87776</Characters>
  <Application>Microsoft Office Word</Application>
  <DocSecurity>0</DocSecurity>
  <Lines>731</Lines>
  <Paragraphs>205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102704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dc:creator>
  <cp:lastModifiedBy>Vlad Ioan</cp:lastModifiedBy>
  <cp:revision>3</cp:revision>
  <cp:lastPrinted>2023-05-02T12:49:00Z</cp:lastPrinted>
  <dcterms:created xsi:type="dcterms:W3CDTF">2024-01-28T14:32:00Z</dcterms:created>
  <dcterms:modified xsi:type="dcterms:W3CDTF">2024-01-30T08:53:00Z</dcterms:modified>
</cp:coreProperties>
</file>