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E8D11" w14:textId="77777777" w:rsidR="008E243A" w:rsidRDefault="00E03F22" w:rsidP="008E243A">
      <w:pPr>
        <w:jc w:val="center"/>
        <w:rPr>
          <w:b/>
          <w:u w:val="single"/>
        </w:rPr>
      </w:pPr>
      <w:r>
        <w:rPr>
          <w:b/>
          <w:u w:val="single"/>
        </w:rPr>
        <w:t>MEMORIU DE PREZENTARE</w:t>
      </w:r>
    </w:p>
    <w:p w14:paraId="7E868CBB" w14:textId="77777777" w:rsidR="008E243A" w:rsidRDefault="008E243A" w:rsidP="008E243A">
      <w:pPr>
        <w:jc w:val="center"/>
        <w:rPr>
          <w:b/>
          <w:u w:val="single"/>
        </w:rPr>
      </w:pPr>
    </w:p>
    <w:p w14:paraId="0AD1CDAF" w14:textId="3B0C82A7" w:rsidR="00E30981" w:rsidRDefault="002C2608" w:rsidP="00CB209A">
      <w:pPr>
        <w:ind w:hanging="142"/>
        <w:jc w:val="center"/>
        <w:rPr>
          <w:b/>
          <w:u w:val="single"/>
        </w:rPr>
      </w:pPr>
      <w:r>
        <w:drawing>
          <wp:inline distT="0" distB="0" distL="0" distR="0" wp14:anchorId="12133367" wp14:editId="05A7AA6C">
            <wp:extent cx="5913912" cy="4076433"/>
            <wp:effectExtent l="0" t="0" r="0" b="635"/>
            <wp:docPr id="167677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433" cy="4084375"/>
                    </a:xfrm>
                    <a:prstGeom prst="rect">
                      <a:avLst/>
                    </a:prstGeom>
                    <a:noFill/>
                    <a:ln>
                      <a:noFill/>
                    </a:ln>
                  </pic:spPr>
                </pic:pic>
              </a:graphicData>
            </a:graphic>
          </wp:inline>
        </w:drawing>
      </w:r>
    </w:p>
    <w:p w14:paraId="69FD1E07" w14:textId="77777777" w:rsidR="002C2608" w:rsidRPr="004F1603" w:rsidRDefault="002C2608" w:rsidP="00CB209A">
      <w:pPr>
        <w:ind w:hanging="142"/>
        <w:jc w:val="center"/>
        <w:rPr>
          <w:b/>
          <w:u w:val="single"/>
        </w:rPr>
      </w:pPr>
    </w:p>
    <w:p w14:paraId="2DCC6DD8" w14:textId="77777777" w:rsidR="004F1603" w:rsidRPr="00545BE0" w:rsidRDefault="004F1603" w:rsidP="004F1603">
      <w:pPr>
        <w:jc w:val="center"/>
        <w:rPr>
          <w:b/>
          <w:color w:val="FF0000"/>
        </w:rPr>
      </w:pPr>
    </w:p>
    <w:p w14:paraId="169EC4F3" w14:textId="77777777" w:rsidR="009947B9" w:rsidRPr="00545BE0" w:rsidRDefault="009947B9">
      <w:r w:rsidRPr="00545BE0">
        <w:t>Denumirea lucrării:</w:t>
      </w:r>
    </w:p>
    <w:p w14:paraId="63F64AB5" w14:textId="77777777" w:rsidR="009947B9" w:rsidRPr="00545BE0" w:rsidRDefault="009947B9" w:rsidP="009947B9">
      <w:pPr>
        <w:pStyle w:val="ListParagraph"/>
        <w:numPr>
          <w:ilvl w:val="0"/>
          <w:numId w:val="1"/>
        </w:numPr>
      </w:pPr>
      <w:r w:rsidRPr="00545BE0">
        <w:t>Memoriu de prezentare conform anexei 5</w:t>
      </w:r>
      <w:r w:rsidR="00791B43">
        <w:t>E</w:t>
      </w:r>
      <w:r w:rsidRPr="00545BE0">
        <w:t xml:space="preserve"> din </w:t>
      </w:r>
      <w:r w:rsidR="00156E3B">
        <w:t>Legea 292 / 2018</w:t>
      </w:r>
    </w:p>
    <w:p w14:paraId="7A9CF6F0" w14:textId="77777777" w:rsidR="009947B9" w:rsidRPr="00545BE0" w:rsidRDefault="009947B9" w:rsidP="009947B9">
      <w:pPr>
        <w:rPr>
          <w:color w:val="FF0000"/>
        </w:rPr>
      </w:pPr>
    </w:p>
    <w:p w14:paraId="72BA58AF" w14:textId="77777777" w:rsidR="006947B9" w:rsidRDefault="006947B9" w:rsidP="009947B9"/>
    <w:p w14:paraId="71E92962" w14:textId="77777777" w:rsidR="009947B9" w:rsidRPr="004F1603" w:rsidRDefault="009947B9" w:rsidP="009947B9">
      <w:r w:rsidRPr="004F1603">
        <w:t>Proiect:</w:t>
      </w:r>
    </w:p>
    <w:p w14:paraId="18E57F87" w14:textId="02CA3520" w:rsidR="009947B9" w:rsidRPr="004F1603" w:rsidRDefault="009947B9" w:rsidP="006947B9">
      <w:pPr>
        <w:pStyle w:val="ListParagraph"/>
        <w:numPr>
          <w:ilvl w:val="0"/>
          <w:numId w:val="1"/>
        </w:numPr>
      </w:pPr>
      <w:r w:rsidRPr="004F1603">
        <w:t>“</w:t>
      </w:r>
      <w:r w:rsidR="000B2AB4" w:rsidRPr="000B2AB4">
        <w:t xml:space="preserve"> </w:t>
      </w:r>
      <w:r w:rsidR="00403838" w:rsidRPr="00403838">
        <w:t>MODERNIZARE DRUMURI LOCALE IN COMUNA VALENI, JUDETUL NEAMT</w:t>
      </w:r>
      <w:r w:rsidRPr="004F1603">
        <w:t xml:space="preserve">” </w:t>
      </w:r>
    </w:p>
    <w:p w14:paraId="375A1950" w14:textId="77777777" w:rsidR="00CB0B99" w:rsidRPr="004F1603" w:rsidRDefault="00CB0B99" w:rsidP="004F1603">
      <w:pPr>
        <w:ind w:left="1069" w:firstLine="0"/>
        <w:rPr>
          <w:color w:val="FF0000"/>
        </w:rPr>
      </w:pPr>
    </w:p>
    <w:p w14:paraId="1689DF8B" w14:textId="77777777" w:rsidR="006947B9" w:rsidRDefault="006947B9" w:rsidP="009947B9"/>
    <w:p w14:paraId="425183EE" w14:textId="77777777" w:rsidR="009947B9" w:rsidRPr="00545BE0" w:rsidRDefault="009947B9" w:rsidP="009947B9">
      <w:r w:rsidRPr="00545BE0">
        <w:t>Amplasament:</w:t>
      </w:r>
    </w:p>
    <w:p w14:paraId="4C3F1049" w14:textId="27F4E7BB" w:rsidR="009947B9" w:rsidRPr="00545BE0" w:rsidRDefault="00473FB8" w:rsidP="00473FB8">
      <w:pPr>
        <w:pStyle w:val="ListParagraph"/>
        <w:numPr>
          <w:ilvl w:val="0"/>
          <w:numId w:val="1"/>
        </w:numPr>
      </w:pPr>
      <w:r w:rsidRPr="00473FB8">
        <w:t xml:space="preserve">COMUNA </w:t>
      </w:r>
      <w:r w:rsidR="00403838">
        <w:t>VALENI</w:t>
      </w:r>
      <w:r w:rsidRPr="00473FB8">
        <w:t xml:space="preserve">, JUDEȚUL </w:t>
      </w:r>
      <w:r w:rsidR="00403838">
        <w:t>NEAMT</w:t>
      </w:r>
    </w:p>
    <w:p w14:paraId="2A609DA8" w14:textId="77777777" w:rsidR="009947B9" w:rsidRPr="00545BE0" w:rsidRDefault="009947B9" w:rsidP="009947B9">
      <w:pPr>
        <w:rPr>
          <w:color w:val="FF0000"/>
        </w:rPr>
      </w:pPr>
    </w:p>
    <w:p w14:paraId="578D0767" w14:textId="77777777" w:rsidR="006947B9" w:rsidRDefault="006947B9" w:rsidP="009947B9"/>
    <w:p w14:paraId="5861DE4C" w14:textId="77777777" w:rsidR="009947B9" w:rsidRPr="00545BE0" w:rsidRDefault="009947B9" w:rsidP="009947B9">
      <w:r w:rsidRPr="00545BE0">
        <w:t>Beneficiar:</w:t>
      </w:r>
    </w:p>
    <w:p w14:paraId="3D99E852" w14:textId="0C93B1EA" w:rsidR="009947B9" w:rsidRDefault="00473FB8" w:rsidP="00473FB8">
      <w:pPr>
        <w:pStyle w:val="ListParagraph"/>
        <w:numPr>
          <w:ilvl w:val="0"/>
          <w:numId w:val="1"/>
        </w:numPr>
      </w:pPr>
      <w:r w:rsidRPr="00473FB8">
        <w:t xml:space="preserve">COMUNA </w:t>
      </w:r>
      <w:r w:rsidR="00403838">
        <w:t>VALENI</w:t>
      </w:r>
      <w:r w:rsidRPr="00473FB8">
        <w:t xml:space="preserve">, JUDEȚUL </w:t>
      </w:r>
      <w:r w:rsidR="00403838">
        <w:t>NEAMT</w:t>
      </w:r>
    </w:p>
    <w:p w14:paraId="54725C0B" w14:textId="77777777" w:rsidR="003E4053" w:rsidRPr="00545BE0" w:rsidRDefault="003E4053" w:rsidP="00381EBE">
      <w:pPr>
        <w:ind w:firstLine="0"/>
      </w:pPr>
    </w:p>
    <w:p w14:paraId="7430F391" w14:textId="77777777" w:rsidR="00D875C4" w:rsidRPr="003E4053" w:rsidRDefault="00D875C4" w:rsidP="00156E3B">
      <w:pPr>
        <w:jc w:val="center"/>
        <w:rPr>
          <w:b/>
          <w:color w:val="FF0000"/>
          <w:lang w:val="en-US"/>
        </w:rPr>
      </w:pPr>
    </w:p>
    <w:p w14:paraId="14FCF764" w14:textId="42376194" w:rsidR="00156E3B" w:rsidRDefault="000B2AB4" w:rsidP="00156E3B">
      <w:pPr>
        <w:jc w:val="center"/>
        <w:rPr>
          <w:b/>
        </w:rPr>
      </w:pPr>
      <w:r>
        <w:rPr>
          <w:b/>
        </w:rPr>
        <w:t>- 202</w:t>
      </w:r>
      <w:r w:rsidR="00403838">
        <w:rPr>
          <w:b/>
        </w:rPr>
        <w:t>4</w:t>
      </w:r>
      <w:r w:rsidR="00156E3B" w:rsidRPr="00156E3B">
        <w:rPr>
          <w:b/>
        </w:rPr>
        <w:t xml:space="preserve"> </w:t>
      </w:r>
      <w:r w:rsidR="002148BB">
        <w:rPr>
          <w:b/>
        </w:rPr>
        <w:t>–</w:t>
      </w:r>
      <w:r w:rsidR="00156E3B" w:rsidRPr="00156E3B">
        <w:rPr>
          <w:b/>
        </w:rPr>
        <w:t xml:space="preserve"> </w:t>
      </w:r>
    </w:p>
    <w:p w14:paraId="47AB7897" w14:textId="77777777" w:rsidR="006947B9" w:rsidRDefault="006947B9" w:rsidP="00156E3B">
      <w:pPr>
        <w:jc w:val="center"/>
        <w:rPr>
          <w:b/>
        </w:rPr>
      </w:pPr>
    </w:p>
    <w:p w14:paraId="183E1AB7" w14:textId="77777777" w:rsidR="00D875C4" w:rsidRPr="00981729" w:rsidRDefault="00D875C4">
      <w:pPr>
        <w:rPr>
          <w:b/>
        </w:rPr>
      </w:pPr>
      <w:r w:rsidRPr="00981729">
        <w:rPr>
          <w:b/>
        </w:rPr>
        <w:t>Cuprins</w:t>
      </w:r>
    </w:p>
    <w:p w14:paraId="21939A80" w14:textId="77777777" w:rsidR="00D875C4" w:rsidRPr="00981729" w:rsidRDefault="00D875C4" w:rsidP="00122340">
      <w:pPr>
        <w:spacing w:before="120"/>
        <w:rPr>
          <w:b/>
        </w:rPr>
      </w:pPr>
      <w:r w:rsidRPr="00981729">
        <w:rPr>
          <w:b/>
        </w:rPr>
        <w:t>I. DENUMIREA PROIECTULUI</w:t>
      </w:r>
    </w:p>
    <w:p w14:paraId="369AE6EF" w14:textId="77777777" w:rsidR="00D875C4" w:rsidRPr="00981729" w:rsidRDefault="00D875C4" w:rsidP="00122340">
      <w:pPr>
        <w:spacing w:before="120"/>
        <w:rPr>
          <w:b/>
        </w:rPr>
      </w:pPr>
      <w:r w:rsidRPr="00981729">
        <w:rPr>
          <w:b/>
        </w:rPr>
        <w:t>II. TITULAR</w:t>
      </w:r>
    </w:p>
    <w:p w14:paraId="6F9A2EC5" w14:textId="77777777" w:rsidR="00D875C4" w:rsidRPr="004A4E8C" w:rsidRDefault="00156E3B" w:rsidP="00D875C4">
      <w:pPr>
        <w:pStyle w:val="ListParagraph"/>
        <w:numPr>
          <w:ilvl w:val="0"/>
          <w:numId w:val="1"/>
        </w:numPr>
        <w:ind w:left="993" w:hanging="284"/>
        <w:rPr>
          <w:i/>
        </w:rPr>
      </w:pPr>
      <w:r>
        <w:rPr>
          <w:i/>
        </w:rPr>
        <w:t>Numele;</w:t>
      </w:r>
    </w:p>
    <w:p w14:paraId="09013481" w14:textId="77777777" w:rsidR="00D875C4" w:rsidRPr="004A4E8C" w:rsidRDefault="00D875C4" w:rsidP="00D875C4">
      <w:pPr>
        <w:pStyle w:val="ListParagraph"/>
        <w:numPr>
          <w:ilvl w:val="0"/>
          <w:numId w:val="1"/>
        </w:numPr>
        <w:ind w:left="993" w:hanging="284"/>
        <w:rPr>
          <w:i/>
        </w:rPr>
      </w:pPr>
      <w:r w:rsidRPr="004A4E8C">
        <w:rPr>
          <w:i/>
        </w:rPr>
        <w:t>Adresa poștală</w:t>
      </w:r>
      <w:r w:rsidR="00156E3B">
        <w:rPr>
          <w:i/>
        </w:rPr>
        <w:t>;</w:t>
      </w:r>
    </w:p>
    <w:p w14:paraId="0E47F2F0" w14:textId="77777777" w:rsidR="00D875C4" w:rsidRPr="004A4E8C" w:rsidRDefault="00D875C4" w:rsidP="00D875C4">
      <w:pPr>
        <w:pStyle w:val="ListParagraph"/>
        <w:numPr>
          <w:ilvl w:val="0"/>
          <w:numId w:val="1"/>
        </w:numPr>
        <w:ind w:left="993" w:hanging="284"/>
        <w:rPr>
          <w:i/>
        </w:rPr>
      </w:pPr>
      <w:r w:rsidRPr="004A4E8C">
        <w:rPr>
          <w:i/>
        </w:rPr>
        <w:t>Numărul de telefon, de fax și adresa de e-mail, adresa paginii de internet</w:t>
      </w:r>
      <w:r w:rsidR="00156E3B">
        <w:rPr>
          <w:i/>
        </w:rPr>
        <w:t>;</w:t>
      </w:r>
    </w:p>
    <w:p w14:paraId="793F8BE5" w14:textId="77777777" w:rsidR="00D875C4" w:rsidRPr="004A4E8C" w:rsidRDefault="00D875C4" w:rsidP="00D875C4">
      <w:pPr>
        <w:pStyle w:val="ListParagraph"/>
        <w:numPr>
          <w:ilvl w:val="0"/>
          <w:numId w:val="1"/>
        </w:numPr>
        <w:ind w:left="993" w:hanging="284"/>
        <w:rPr>
          <w:i/>
        </w:rPr>
      </w:pPr>
      <w:r w:rsidRPr="004A4E8C">
        <w:rPr>
          <w:i/>
        </w:rPr>
        <w:t>Numele persoanelor de contact</w:t>
      </w:r>
      <w:r w:rsidR="00156E3B">
        <w:rPr>
          <w:i/>
        </w:rPr>
        <w:t>.</w:t>
      </w:r>
    </w:p>
    <w:p w14:paraId="15E6BE90" w14:textId="77777777" w:rsidR="00D875C4" w:rsidRPr="004A4E8C" w:rsidRDefault="00156E3B" w:rsidP="00122340">
      <w:pPr>
        <w:spacing w:before="240"/>
        <w:ind w:left="709" w:firstLine="0"/>
        <w:rPr>
          <w:b/>
        </w:rPr>
      </w:pPr>
      <w:r>
        <w:rPr>
          <w:b/>
        </w:rPr>
        <w:t>III. DESCRIEREA CARACTERISTICILOR FIZICE ALE ÎNTREGULUI PROIECT</w:t>
      </w:r>
    </w:p>
    <w:p w14:paraId="50296338" w14:textId="77777777" w:rsidR="00D875C4" w:rsidRPr="004A4E8C" w:rsidRDefault="00CD00FD" w:rsidP="00D875C4">
      <w:pPr>
        <w:ind w:left="709" w:firstLine="0"/>
        <w:rPr>
          <w:b/>
        </w:rPr>
      </w:pPr>
      <w:r>
        <w:rPr>
          <w:b/>
        </w:rPr>
        <w:t>a) R</w:t>
      </w:r>
      <w:r w:rsidR="00156E3B">
        <w:rPr>
          <w:b/>
        </w:rPr>
        <w:t>ezumat al proiectului;</w:t>
      </w:r>
    </w:p>
    <w:p w14:paraId="5ED02B11" w14:textId="77777777" w:rsidR="00D875C4" w:rsidRDefault="00CD00FD" w:rsidP="00D875C4">
      <w:pPr>
        <w:ind w:left="709" w:firstLine="0"/>
        <w:rPr>
          <w:b/>
        </w:rPr>
      </w:pPr>
      <w:r>
        <w:rPr>
          <w:b/>
        </w:rPr>
        <w:t>b) J</w:t>
      </w:r>
      <w:r w:rsidR="00D875C4" w:rsidRPr="004A4E8C">
        <w:rPr>
          <w:b/>
        </w:rPr>
        <w:t>ustificarea necesității proiectului</w:t>
      </w:r>
      <w:r w:rsidR="00156E3B">
        <w:rPr>
          <w:b/>
        </w:rPr>
        <w:t>;</w:t>
      </w:r>
    </w:p>
    <w:p w14:paraId="73110F34" w14:textId="77777777" w:rsidR="00156E3B" w:rsidRDefault="00CD00FD" w:rsidP="00D875C4">
      <w:pPr>
        <w:ind w:left="709" w:firstLine="0"/>
        <w:rPr>
          <w:b/>
        </w:rPr>
      </w:pPr>
      <w:r>
        <w:rPr>
          <w:b/>
        </w:rPr>
        <w:t>c) V</w:t>
      </w:r>
      <w:r w:rsidR="00156E3B">
        <w:rPr>
          <w:b/>
        </w:rPr>
        <w:t>aloarea investiției;</w:t>
      </w:r>
    </w:p>
    <w:p w14:paraId="70812A89" w14:textId="77777777" w:rsidR="00156E3B" w:rsidRDefault="00CD00FD" w:rsidP="00D875C4">
      <w:pPr>
        <w:ind w:left="709" w:firstLine="0"/>
        <w:rPr>
          <w:b/>
        </w:rPr>
      </w:pPr>
      <w:r>
        <w:rPr>
          <w:b/>
        </w:rPr>
        <w:t>d) P</w:t>
      </w:r>
      <w:r w:rsidR="00156E3B">
        <w:rPr>
          <w:b/>
        </w:rPr>
        <w:t>erioada de implementare propusă;</w:t>
      </w:r>
    </w:p>
    <w:p w14:paraId="2649B24C" w14:textId="77777777" w:rsidR="00156E3B" w:rsidRDefault="00CD00FD" w:rsidP="00D875C4">
      <w:pPr>
        <w:ind w:left="709" w:firstLine="0"/>
        <w:rPr>
          <w:b/>
        </w:rPr>
      </w:pPr>
      <w:r>
        <w:rPr>
          <w:b/>
        </w:rPr>
        <w:t>e) P</w:t>
      </w:r>
      <w:r w:rsidR="00156E3B">
        <w:rPr>
          <w:b/>
        </w:rPr>
        <w:t>lanșe reprezentând limitele amplasamentului proiectului, inclusiv orice suprafață de teren solicitată a fi folosită temporar (planuri de situație și amplasamente);</w:t>
      </w:r>
    </w:p>
    <w:p w14:paraId="7449D011" w14:textId="77777777" w:rsidR="00156E3B" w:rsidRDefault="00CD00FD" w:rsidP="00D875C4">
      <w:pPr>
        <w:ind w:left="709" w:firstLine="0"/>
        <w:rPr>
          <w:b/>
        </w:rPr>
      </w:pPr>
      <w:r>
        <w:rPr>
          <w:b/>
        </w:rPr>
        <w:t>f) D</w:t>
      </w:r>
      <w:r w:rsidR="00156E3B">
        <w:rPr>
          <w:b/>
        </w:rPr>
        <w:t>escrierea caracteristicilor fizice ale întregului proiect, formele fizice ale proiectului (planuri, clădiri, alte structuri, materiale de construcții și altele)</w:t>
      </w:r>
    </w:p>
    <w:p w14:paraId="4EC020CC" w14:textId="77777777" w:rsidR="00156E3B" w:rsidRPr="004A4E8C" w:rsidRDefault="00156E3B" w:rsidP="00D875C4">
      <w:pPr>
        <w:ind w:left="709" w:firstLine="0"/>
        <w:rPr>
          <w:b/>
        </w:rPr>
      </w:pPr>
      <w:r>
        <w:rPr>
          <w:b/>
        </w:rPr>
        <w:tab/>
        <w:t>- Prezentarea elementelor specifice ale proiectului propus:</w:t>
      </w:r>
    </w:p>
    <w:p w14:paraId="3BB71F6E" w14:textId="77777777" w:rsidR="00D03C57" w:rsidRPr="004A4E8C" w:rsidRDefault="00D03C57" w:rsidP="00DA0480">
      <w:pPr>
        <w:pStyle w:val="ListParagraph"/>
        <w:numPr>
          <w:ilvl w:val="0"/>
          <w:numId w:val="2"/>
        </w:numPr>
        <w:ind w:left="993" w:hanging="284"/>
        <w:rPr>
          <w:i/>
        </w:rPr>
      </w:pPr>
      <w:r w:rsidRPr="004A4E8C">
        <w:rPr>
          <w:i/>
        </w:rPr>
        <w:t>Profilul şi capacităţile de producţie</w:t>
      </w:r>
    </w:p>
    <w:p w14:paraId="7B3D9952" w14:textId="77777777" w:rsidR="00D03C57" w:rsidRPr="004A4E8C" w:rsidRDefault="00D03C57" w:rsidP="00DA0480">
      <w:pPr>
        <w:pStyle w:val="ListParagraph"/>
        <w:numPr>
          <w:ilvl w:val="0"/>
          <w:numId w:val="2"/>
        </w:numPr>
        <w:ind w:left="993" w:hanging="284"/>
        <w:rPr>
          <w:i/>
        </w:rPr>
      </w:pPr>
      <w:r w:rsidRPr="004A4E8C">
        <w:rPr>
          <w:i/>
        </w:rPr>
        <w:t>Descrierea instalaţiei şi a fluxurilor tehnologice existente pe amplasament</w:t>
      </w:r>
    </w:p>
    <w:p w14:paraId="052FE13E" w14:textId="77777777" w:rsidR="00D03C57" w:rsidRPr="004A4E8C" w:rsidRDefault="00D03C57" w:rsidP="00DA0480">
      <w:pPr>
        <w:pStyle w:val="ListParagraph"/>
        <w:numPr>
          <w:ilvl w:val="0"/>
          <w:numId w:val="2"/>
        </w:numPr>
        <w:ind w:left="993" w:hanging="284"/>
        <w:rPr>
          <w:i/>
        </w:rPr>
      </w:pPr>
      <w:r w:rsidRPr="004A4E8C">
        <w:rPr>
          <w:i/>
        </w:rPr>
        <w:t>Descrierea proceselor de producţie ale proiectului propus, produse şi subproduse obţinute, mărimea, capacitatea</w:t>
      </w:r>
    </w:p>
    <w:p w14:paraId="18E0C425" w14:textId="77777777" w:rsidR="00D03C57" w:rsidRPr="004A4E8C" w:rsidRDefault="00D03C57" w:rsidP="006071F4">
      <w:pPr>
        <w:pStyle w:val="ListParagraph"/>
        <w:numPr>
          <w:ilvl w:val="0"/>
          <w:numId w:val="2"/>
        </w:numPr>
        <w:ind w:left="993" w:hanging="284"/>
        <w:rPr>
          <w:i/>
        </w:rPr>
      </w:pPr>
      <w:r w:rsidRPr="004A4E8C">
        <w:rPr>
          <w:i/>
        </w:rPr>
        <w:t>Materiile prime, energia şi combustibilii utilizaţi, cu modul de asigurare a acestora</w:t>
      </w:r>
    </w:p>
    <w:p w14:paraId="01D170E6" w14:textId="77777777" w:rsidR="00D03C57" w:rsidRPr="004A4E8C" w:rsidRDefault="00D03C57" w:rsidP="006071F4">
      <w:pPr>
        <w:pStyle w:val="ListParagraph"/>
        <w:numPr>
          <w:ilvl w:val="0"/>
          <w:numId w:val="2"/>
        </w:numPr>
        <w:ind w:left="993" w:hanging="284"/>
        <w:rPr>
          <w:i/>
        </w:rPr>
      </w:pPr>
      <w:r w:rsidRPr="004A4E8C">
        <w:rPr>
          <w:i/>
        </w:rPr>
        <w:t>Racordarea la reţelele utilitare existente în zonă</w:t>
      </w:r>
    </w:p>
    <w:p w14:paraId="5AE4D689" w14:textId="77777777" w:rsidR="00D03C57" w:rsidRPr="004A4E8C" w:rsidRDefault="00D03C57" w:rsidP="006071F4">
      <w:pPr>
        <w:pStyle w:val="ListParagraph"/>
        <w:numPr>
          <w:ilvl w:val="0"/>
          <w:numId w:val="2"/>
        </w:numPr>
        <w:ind w:left="993" w:hanging="284"/>
        <w:rPr>
          <w:i/>
        </w:rPr>
      </w:pPr>
      <w:r w:rsidRPr="004A4E8C">
        <w:rPr>
          <w:i/>
        </w:rPr>
        <w:t>Descrierea lucrărilor de refacere a amplasamentului în zona afectată de execuţia investiţiei</w:t>
      </w:r>
    </w:p>
    <w:p w14:paraId="18071B58" w14:textId="77777777" w:rsidR="006071F4" w:rsidRPr="004A4E8C" w:rsidRDefault="00D03C57" w:rsidP="006071F4">
      <w:pPr>
        <w:pStyle w:val="ListParagraph"/>
        <w:numPr>
          <w:ilvl w:val="0"/>
          <w:numId w:val="2"/>
        </w:numPr>
        <w:ind w:left="993" w:hanging="284"/>
        <w:rPr>
          <w:i/>
        </w:rPr>
      </w:pPr>
      <w:r w:rsidRPr="004A4E8C">
        <w:rPr>
          <w:i/>
        </w:rPr>
        <w:t>Căi noi de acces sa</w:t>
      </w:r>
      <w:r w:rsidR="006071F4" w:rsidRPr="004A4E8C">
        <w:rPr>
          <w:i/>
        </w:rPr>
        <w:t>u schimbări ale celor existente</w:t>
      </w:r>
    </w:p>
    <w:p w14:paraId="63B0B3B7" w14:textId="77777777" w:rsidR="006071F4" w:rsidRPr="004A4E8C" w:rsidRDefault="00D03C57" w:rsidP="006071F4">
      <w:pPr>
        <w:pStyle w:val="ListParagraph"/>
        <w:numPr>
          <w:ilvl w:val="0"/>
          <w:numId w:val="2"/>
        </w:numPr>
        <w:ind w:left="993" w:hanging="284"/>
        <w:rPr>
          <w:i/>
        </w:rPr>
      </w:pPr>
      <w:r w:rsidRPr="004A4E8C">
        <w:rPr>
          <w:i/>
        </w:rPr>
        <w:t>Resursele naturale folosit</w:t>
      </w:r>
      <w:r w:rsidR="006071F4" w:rsidRPr="004A4E8C">
        <w:rPr>
          <w:i/>
        </w:rPr>
        <w:t>e în construcţie şi funcţionare</w:t>
      </w:r>
    </w:p>
    <w:p w14:paraId="0CEB6EE4" w14:textId="77777777" w:rsidR="00D03C57" w:rsidRPr="004A4E8C" w:rsidRDefault="00D03C57" w:rsidP="006071F4">
      <w:pPr>
        <w:pStyle w:val="ListParagraph"/>
        <w:numPr>
          <w:ilvl w:val="0"/>
          <w:numId w:val="2"/>
        </w:numPr>
        <w:ind w:left="993" w:hanging="284"/>
        <w:rPr>
          <w:i/>
        </w:rPr>
      </w:pPr>
      <w:r w:rsidRPr="004A4E8C">
        <w:rPr>
          <w:i/>
        </w:rPr>
        <w:t>Metode folosite în construcţie</w:t>
      </w:r>
      <w:r w:rsidR="00D21061">
        <w:rPr>
          <w:i/>
        </w:rPr>
        <w:t xml:space="preserve"> / demolare</w:t>
      </w:r>
    </w:p>
    <w:p w14:paraId="3F09DA86" w14:textId="77777777" w:rsidR="00D03C57" w:rsidRPr="004A4E8C" w:rsidRDefault="00D03C57" w:rsidP="00216CE8">
      <w:pPr>
        <w:pStyle w:val="ListParagraph"/>
        <w:numPr>
          <w:ilvl w:val="0"/>
          <w:numId w:val="2"/>
        </w:numPr>
        <w:ind w:left="993" w:hanging="284"/>
        <w:jc w:val="left"/>
        <w:rPr>
          <w:i/>
        </w:rPr>
      </w:pPr>
      <w:r w:rsidRPr="004A4E8C">
        <w:rPr>
          <w:i/>
        </w:rPr>
        <w:t>Planul de execuţie, cuprinzând faza de construcţie, punerea în funcţiune, exploatare, refacere şi folosire ulterioară</w:t>
      </w:r>
    </w:p>
    <w:p w14:paraId="78111B45" w14:textId="77777777" w:rsidR="00D03C57" w:rsidRPr="004A4E8C" w:rsidRDefault="00D03C57" w:rsidP="006071F4">
      <w:pPr>
        <w:pStyle w:val="ListParagraph"/>
        <w:numPr>
          <w:ilvl w:val="0"/>
          <w:numId w:val="2"/>
        </w:numPr>
        <w:ind w:left="993" w:hanging="284"/>
        <w:rPr>
          <w:i/>
        </w:rPr>
      </w:pPr>
      <w:r w:rsidRPr="004A4E8C">
        <w:rPr>
          <w:i/>
        </w:rPr>
        <w:t>Relaţia cu alte proiecte existente sau planificate</w:t>
      </w:r>
    </w:p>
    <w:p w14:paraId="4350290B" w14:textId="77777777" w:rsidR="00D03C57" w:rsidRPr="004A4E8C" w:rsidRDefault="00D03C57" w:rsidP="006071F4">
      <w:pPr>
        <w:pStyle w:val="ListParagraph"/>
        <w:numPr>
          <w:ilvl w:val="0"/>
          <w:numId w:val="2"/>
        </w:numPr>
        <w:ind w:left="993" w:hanging="284"/>
        <w:rPr>
          <w:i/>
        </w:rPr>
      </w:pPr>
      <w:r w:rsidRPr="004A4E8C">
        <w:rPr>
          <w:i/>
        </w:rPr>
        <w:t>Detalii privind alternativele care au fost luate în considerare</w:t>
      </w:r>
    </w:p>
    <w:p w14:paraId="754351F3" w14:textId="77777777" w:rsidR="00D03C57" w:rsidRPr="004A4E8C" w:rsidRDefault="00D03C57" w:rsidP="006071F4">
      <w:pPr>
        <w:pStyle w:val="ListParagraph"/>
        <w:numPr>
          <w:ilvl w:val="0"/>
          <w:numId w:val="2"/>
        </w:numPr>
        <w:ind w:left="993" w:hanging="284"/>
        <w:rPr>
          <w:i/>
        </w:rPr>
      </w:pPr>
      <w:r w:rsidRPr="004A4E8C">
        <w:rPr>
          <w:i/>
        </w:rPr>
        <w:t>Alte activităţi care pot apărea ca urmare a proiectului</w:t>
      </w:r>
    </w:p>
    <w:p w14:paraId="32ABD801" w14:textId="77777777" w:rsidR="00D03C57" w:rsidRDefault="00D03C57" w:rsidP="006071F4">
      <w:pPr>
        <w:pStyle w:val="ListParagraph"/>
        <w:numPr>
          <w:ilvl w:val="0"/>
          <w:numId w:val="2"/>
        </w:numPr>
        <w:ind w:left="993" w:hanging="284"/>
        <w:rPr>
          <w:i/>
        </w:rPr>
      </w:pPr>
      <w:r w:rsidRPr="004A4E8C">
        <w:rPr>
          <w:i/>
        </w:rPr>
        <w:t>Alte autorizaţii cerute de titular pentru proiect</w:t>
      </w:r>
    </w:p>
    <w:p w14:paraId="7668CB3F" w14:textId="77777777" w:rsidR="002C2608" w:rsidRDefault="002C2608" w:rsidP="00381EBE">
      <w:pPr>
        <w:spacing w:before="240"/>
        <w:ind w:left="709" w:firstLine="0"/>
        <w:rPr>
          <w:b/>
        </w:rPr>
      </w:pPr>
    </w:p>
    <w:p w14:paraId="058A7A9B" w14:textId="30FD09AC" w:rsidR="00176D2E" w:rsidRPr="004A4E8C" w:rsidRDefault="00CD6C55" w:rsidP="00381EBE">
      <w:pPr>
        <w:spacing w:before="240"/>
        <w:ind w:left="709" w:firstLine="0"/>
        <w:rPr>
          <w:b/>
        </w:rPr>
      </w:pPr>
      <w:r>
        <w:rPr>
          <w:b/>
        </w:rPr>
        <w:lastRenderedPageBreak/>
        <w:t>IV.</w:t>
      </w:r>
      <w:r w:rsidRPr="004A4E8C">
        <w:rPr>
          <w:b/>
        </w:rPr>
        <w:t xml:space="preserve"> </w:t>
      </w:r>
      <w:r>
        <w:rPr>
          <w:b/>
        </w:rPr>
        <w:t>DESCRIEREA LUCRĂRILOR DE DEMOLARE NECESARE:</w:t>
      </w:r>
    </w:p>
    <w:p w14:paraId="2C8E306D" w14:textId="77777777" w:rsidR="00176D2E" w:rsidRDefault="00176D2E" w:rsidP="00176D2E">
      <w:pPr>
        <w:pStyle w:val="ListParagraph"/>
        <w:numPr>
          <w:ilvl w:val="0"/>
          <w:numId w:val="3"/>
        </w:numPr>
        <w:ind w:left="993" w:hanging="284"/>
        <w:rPr>
          <w:i/>
        </w:rPr>
      </w:pPr>
      <w:r>
        <w:rPr>
          <w:i/>
        </w:rPr>
        <w:t>Planul de execuție a lucrărilor de demolare, de refacere și folosire ulterioară a terenului;</w:t>
      </w:r>
    </w:p>
    <w:p w14:paraId="65E48E34" w14:textId="77777777" w:rsidR="00176D2E" w:rsidRDefault="00176D2E" w:rsidP="00176D2E">
      <w:pPr>
        <w:pStyle w:val="ListParagraph"/>
        <w:numPr>
          <w:ilvl w:val="0"/>
          <w:numId w:val="3"/>
        </w:numPr>
        <w:ind w:left="993" w:hanging="284"/>
        <w:rPr>
          <w:i/>
        </w:rPr>
      </w:pPr>
      <w:r>
        <w:rPr>
          <w:i/>
        </w:rPr>
        <w:t>Descrierea lucrărilor de refacere a amplasamentului;</w:t>
      </w:r>
    </w:p>
    <w:p w14:paraId="0C303B1C" w14:textId="77777777" w:rsidR="00176D2E" w:rsidRDefault="00176D2E" w:rsidP="00176D2E">
      <w:pPr>
        <w:pStyle w:val="ListParagraph"/>
        <w:numPr>
          <w:ilvl w:val="0"/>
          <w:numId w:val="3"/>
        </w:numPr>
        <w:ind w:left="993" w:hanging="284"/>
        <w:rPr>
          <w:i/>
        </w:rPr>
      </w:pPr>
      <w:r>
        <w:rPr>
          <w:i/>
        </w:rPr>
        <w:t>Căi noi de acces sau schimbări ale celor existente, după caz;</w:t>
      </w:r>
    </w:p>
    <w:p w14:paraId="315848F6" w14:textId="77777777" w:rsidR="00176D2E" w:rsidRDefault="00176D2E" w:rsidP="00176D2E">
      <w:pPr>
        <w:pStyle w:val="ListParagraph"/>
        <w:numPr>
          <w:ilvl w:val="0"/>
          <w:numId w:val="3"/>
        </w:numPr>
        <w:ind w:left="993" w:hanging="284"/>
        <w:rPr>
          <w:i/>
        </w:rPr>
      </w:pPr>
      <w:r>
        <w:rPr>
          <w:i/>
        </w:rPr>
        <w:t>Metode folosite în demolare;</w:t>
      </w:r>
    </w:p>
    <w:p w14:paraId="22F3CA27" w14:textId="77777777" w:rsidR="00176D2E" w:rsidRDefault="00176D2E" w:rsidP="00176D2E">
      <w:pPr>
        <w:pStyle w:val="ListParagraph"/>
        <w:numPr>
          <w:ilvl w:val="0"/>
          <w:numId w:val="3"/>
        </w:numPr>
        <w:ind w:left="993" w:hanging="284"/>
        <w:rPr>
          <w:i/>
        </w:rPr>
      </w:pPr>
      <w:r>
        <w:rPr>
          <w:i/>
        </w:rPr>
        <w:t>Detalii privind alternativele care au fost luate în considerare;</w:t>
      </w:r>
    </w:p>
    <w:p w14:paraId="7D9F0A43" w14:textId="77777777" w:rsidR="00176D2E" w:rsidRDefault="00176D2E" w:rsidP="00176D2E">
      <w:pPr>
        <w:pStyle w:val="ListParagraph"/>
        <w:numPr>
          <w:ilvl w:val="0"/>
          <w:numId w:val="3"/>
        </w:numPr>
        <w:ind w:left="993" w:hanging="284"/>
        <w:rPr>
          <w:i/>
        </w:rPr>
      </w:pPr>
      <w:r>
        <w:rPr>
          <w:i/>
        </w:rPr>
        <w:t>Alte activități care pot apărea ca urmare a demolării (de exemplu, eliminarea deșeurilor).</w:t>
      </w:r>
    </w:p>
    <w:p w14:paraId="5959B336" w14:textId="77777777" w:rsidR="00176D2E" w:rsidRPr="004A4E8C" w:rsidRDefault="00CD6C55" w:rsidP="00122340">
      <w:pPr>
        <w:spacing w:before="240"/>
        <w:ind w:left="709" w:firstLine="0"/>
        <w:rPr>
          <w:b/>
        </w:rPr>
      </w:pPr>
      <w:r>
        <w:rPr>
          <w:b/>
        </w:rPr>
        <w:t>V.</w:t>
      </w:r>
      <w:r w:rsidRPr="004A4E8C">
        <w:rPr>
          <w:b/>
        </w:rPr>
        <w:t xml:space="preserve"> </w:t>
      </w:r>
      <w:r>
        <w:rPr>
          <w:b/>
        </w:rPr>
        <w:t>DESCRIEREA AMPLASĂRII PROIECTULUI:</w:t>
      </w:r>
    </w:p>
    <w:p w14:paraId="613CF6A8" w14:textId="77777777" w:rsidR="00176D2E" w:rsidRDefault="00176D2E" w:rsidP="00176D2E">
      <w:pPr>
        <w:pStyle w:val="ListParagraph"/>
        <w:numPr>
          <w:ilvl w:val="0"/>
          <w:numId w:val="3"/>
        </w:numPr>
        <w:ind w:left="993" w:hanging="284"/>
        <w:rPr>
          <w:i/>
        </w:rPr>
      </w:pPr>
      <w:r>
        <w:rPr>
          <w:i/>
        </w:rPr>
        <w:t>Distanța față de granițe pentru proiectele care cad sub incidența Convenției privind evaluarea impactului asupra mediului în contex transfrontieră, adoptată la Espoo la 25 februarie 1991, ratificată prin Legea nr. 22 / 2001, cu completările ulterioare;</w:t>
      </w:r>
    </w:p>
    <w:p w14:paraId="7ACF7547" w14:textId="77777777" w:rsidR="00176D2E" w:rsidRDefault="00176D2E" w:rsidP="00176D2E">
      <w:pPr>
        <w:pStyle w:val="ListParagraph"/>
        <w:numPr>
          <w:ilvl w:val="0"/>
          <w:numId w:val="3"/>
        </w:numPr>
        <w:ind w:left="993" w:hanging="284"/>
        <w:rPr>
          <w:i/>
        </w:rPr>
      </w:pPr>
      <w:r>
        <w:rPr>
          <w:i/>
        </w:rPr>
        <w:t>Localizarea amplasamentului în raport cu patrimoniul cultural potrivit Listei monumentelor istorice, actualizată, aprobată prin Ordinul ministrului culturii și cultelor nr. 2314/2004, cu modificările ulterioare, și Repertoriul arheologic național prevăzut de Ordonanța Guvernului nr. 43 / 2000 privind protecția patrimoniului arheologic și declararea unor situri arheologice ca zone de interes național, republicată, cu modificările și completările ulterioare;</w:t>
      </w:r>
    </w:p>
    <w:p w14:paraId="03D3145D" w14:textId="77777777" w:rsidR="00176D2E" w:rsidRDefault="00176D2E" w:rsidP="00176D2E">
      <w:pPr>
        <w:pStyle w:val="ListParagraph"/>
        <w:numPr>
          <w:ilvl w:val="0"/>
          <w:numId w:val="3"/>
        </w:numPr>
        <w:ind w:left="993" w:hanging="284"/>
        <w:rPr>
          <w:i/>
        </w:rPr>
      </w:pPr>
      <w:r>
        <w:rPr>
          <w:i/>
        </w:rPr>
        <w:t>Hărți, fotografii ale amplasamentului care pot oferi informații privind caracteristicile fizice ale mediului, atât naturale, cât și artificiale, și alte informații privind:</w:t>
      </w:r>
    </w:p>
    <w:p w14:paraId="53C0F918" w14:textId="77777777" w:rsidR="00176D2E" w:rsidRDefault="00176D2E" w:rsidP="00176D2E">
      <w:pPr>
        <w:pStyle w:val="ListParagraph"/>
        <w:ind w:left="993" w:firstLine="0"/>
        <w:rPr>
          <w:i/>
        </w:rPr>
      </w:pPr>
      <w:r>
        <w:rPr>
          <w:i/>
        </w:rPr>
        <w:t xml:space="preserve">- folosințele actuale </w:t>
      </w:r>
      <w:r w:rsidR="00122340">
        <w:rPr>
          <w:i/>
        </w:rPr>
        <w:t>și planificate ale terenului atât pe amplasament, cât și pe zone adiacente acestuia;</w:t>
      </w:r>
    </w:p>
    <w:p w14:paraId="2D20E83C" w14:textId="77777777" w:rsidR="00122340" w:rsidRDefault="00122340" w:rsidP="00176D2E">
      <w:pPr>
        <w:pStyle w:val="ListParagraph"/>
        <w:ind w:left="993" w:firstLine="0"/>
        <w:rPr>
          <w:i/>
        </w:rPr>
      </w:pPr>
      <w:r>
        <w:rPr>
          <w:i/>
        </w:rPr>
        <w:t>- politici de zonare și de folosire a terenului;</w:t>
      </w:r>
    </w:p>
    <w:p w14:paraId="627A0975" w14:textId="77777777" w:rsidR="00122340" w:rsidRDefault="00122340" w:rsidP="00176D2E">
      <w:pPr>
        <w:pStyle w:val="ListParagraph"/>
        <w:ind w:left="993" w:firstLine="0"/>
        <w:rPr>
          <w:i/>
        </w:rPr>
      </w:pPr>
      <w:r>
        <w:rPr>
          <w:i/>
        </w:rPr>
        <w:t>- arealele sensibile;</w:t>
      </w:r>
    </w:p>
    <w:p w14:paraId="7EC9A82A" w14:textId="77777777" w:rsidR="00122340" w:rsidRDefault="00122340" w:rsidP="00122340">
      <w:pPr>
        <w:pStyle w:val="ListParagraph"/>
        <w:numPr>
          <w:ilvl w:val="0"/>
          <w:numId w:val="3"/>
        </w:numPr>
        <w:ind w:left="993" w:hanging="284"/>
        <w:rPr>
          <w:i/>
        </w:rPr>
      </w:pPr>
      <w:r>
        <w:rPr>
          <w:i/>
        </w:rPr>
        <w:t>Coordonatele geografice ale amplasamentului proiectului, care vor fi prezentate sub formă de vector în format digital cu referință geografică, în sistem de proiecție națională Stereo 1970;</w:t>
      </w:r>
    </w:p>
    <w:p w14:paraId="19454B38" w14:textId="77777777" w:rsidR="00122340" w:rsidRDefault="00122340" w:rsidP="00122340">
      <w:pPr>
        <w:pStyle w:val="ListParagraph"/>
        <w:numPr>
          <w:ilvl w:val="0"/>
          <w:numId w:val="3"/>
        </w:numPr>
        <w:ind w:left="993" w:hanging="284"/>
        <w:rPr>
          <w:i/>
        </w:rPr>
      </w:pPr>
      <w:r>
        <w:rPr>
          <w:i/>
        </w:rPr>
        <w:t>Detalii privind orice variantă de amplasament care a fost luată în considerare.</w:t>
      </w:r>
    </w:p>
    <w:p w14:paraId="126375D8" w14:textId="77777777" w:rsidR="00122340" w:rsidRDefault="00CD6C55" w:rsidP="00122340">
      <w:pPr>
        <w:spacing w:before="240"/>
        <w:ind w:left="709" w:firstLine="0"/>
        <w:rPr>
          <w:b/>
        </w:rPr>
      </w:pPr>
      <w:r>
        <w:rPr>
          <w:b/>
        </w:rPr>
        <w:t>VI.</w:t>
      </w:r>
      <w:r w:rsidRPr="004A4E8C">
        <w:rPr>
          <w:b/>
        </w:rPr>
        <w:t xml:space="preserve"> </w:t>
      </w:r>
      <w:r>
        <w:rPr>
          <w:b/>
        </w:rPr>
        <w:t>DESCRIEREA TUTUROR EFECTELOR SEMNIFICATIVE POSIBILE ASUPRA MEDIULUI ALE PROIECTULUI, ÎN LIMITA INFORMAȚIILOR DISPONIBILE:</w:t>
      </w:r>
    </w:p>
    <w:p w14:paraId="0CAC926C" w14:textId="77777777" w:rsidR="00122340" w:rsidRDefault="00122340" w:rsidP="00DA56F3">
      <w:pPr>
        <w:pStyle w:val="ListParagraph"/>
        <w:numPr>
          <w:ilvl w:val="0"/>
          <w:numId w:val="10"/>
        </w:numPr>
        <w:spacing w:before="240"/>
        <w:rPr>
          <w:b/>
        </w:rPr>
      </w:pPr>
      <w:r>
        <w:rPr>
          <w:b/>
        </w:rPr>
        <w:t>Surse de poluanți și instalații pentru reținerea, evacuarea și dispersia poluanților în mediu:</w:t>
      </w:r>
    </w:p>
    <w:p w14:paraId="537A007E" w14:textId="77777777" w:rsidR="00122340" w:rsidRPr="00122340" w:rsidRDefault="00122340" w:rsidP="00DA56F3">
      <w:pPr>
        <w:pStyle w:val="ListParagraph"/>
        <w:numPr>
          <w:ilvl w:val="0"/>
          <w:numId w:val="11"/>
        </w:numPr>
        <w:spacing w:before="240"/>
        <w:rPr>
          <w:b/>
        </w:rPr>
      </w:pPr>
      <w:r>
        <w:rPr>
          <w:b/>
        </w:rPr>
        <w:t>Protecția calității apelor:</w:t>
      </w:r>
    </w:p>
    <w:p w14:paraId="0A71B1A7" w14:textId="77777777" w:rsidR="00122340" w:rsidRDefault="00122340" w:rsidP="00122340">
      <w:pPr>
        <w:pStyle w:val="ListParagraph"/>
        <w:numPr>
          <w:ilvl w:val="0"/>
          <w:numId w:val="3"/>
        </w:numPr>
        <w:ind w:left="993" w:hanging="284"/>
        <w:rPr>
          <w:i/>
        </w:rPr>
      </w:pPr>
      <w:r>
        <w:rPr>
          <w:i/>
        </w:rPr>
        <w:t>Sursele de poluanți pentru ape, locul de evacuare sau emisarul;</w:t>
      </w:r>
    </w:p>
    <w:p w14:paraId="46B8F8E8" w14:textId="77777777" w:rsidR="00122340" w:rsidRDefault="00122340" w:rsidP="00122340">
      <w:pPr>
        <w:pStyle w:val="ListParagraph"/>
        <w:numPr>
          <w:ilvl w:val="0"/>
          <w:numId w:val="3"/>
        </w:numPr>
        <w:ind w:left="993" w:hanging="284"/>
        <w:rPr>
          <w:i/>
        </w:rPr>
      </w:pPr>
      <w:r>
        <w:rPr>
          <w:i/>
        </w:rPr>
        <w:t>Stațiile și instalațiile de epurare sau preepurare a apelor uzate prevăzute;</w:t>
      </w:r>
    </w:p>
    <w:p w14:paraId="4131C0AF" w14:textId="77777777" w:rsidR="00122340" w:rsidRPr="00122340" w:rsidRDefault="00122340" w:rsidP="00DA56F3">
      <w:pPr>
        <w:pStyle w:val="ListParagraph"/>
        <w:numPr>
          <w:ilvl w:val="0"/>
          <w:numId w:val="11"/>
        </w:numPr>
        <w:spacing w:before="240"/>
        <w:rPr>
          <w:b/>
        </w:rPr>
      </w:pPr>
      <w:r>
        <w:rPr>
          <w:b/>
        </w:rPr>
        <w:lastRenderedPageBreak/>
        <w:t>Protecția aerului:</w:t>
      </w:r>
    </w:p>
    <w:p w14:paraId="2CB9E2B3" w14:textId="77777777" w:rsidR="00122340" w:rsidRDefault="00122340" w:rsidP="00122340">
      <w:pPr>
        <w:pStyle w:val="ListParagraph"/>
        <w:numPr>
          <w:ilvl w:val="0"/>
          <w:numId w:val="3"/>
        </w:numPr>
        <w:ind w:left="993" w:hanging="284"/>
        <w:rPr>
          <w:i/>
        </w:rPr>
      </w:pPr>
      <w:r>
        <w:rPr>
          <w:i/>
        </w:rPr>
        <w:t>Sursele de poluanți pentru aer, poluanți, inclusiv surse de mirosuri;</w:t>
      </w:r>
    </w:p>
    <w:p w14:paraId="723AC0CB" w14:textId="77777777" w:rsidR="00122340" w:rsidRPr="00423462" w:rsidRDefault="00122340" w:rsidP="00423462">
      <w:pPr>
        <w:pStyle w:val="ListParagraph"/>
        <w:numPr>
          <w:ilvl w:val="0"/>
          <w:numId w:val="3"/>
        </w:numPr>
        <w:ind w:left="993" w:hanging="284"/>
        <w:rPr>
          <w:i/>
        </w:rPr>
      </w:pPr>
      <w:r>
        <w:rPr>
          <w:i/>
        </w:rPr>
        <w:t>Instalațiile pentru reținerea și dispersia poluanților în atmosferă;</w:t>
      </w:r>
    </w:p>
    <w:p w14:paraId="53032ECB" w14:textId="77777777" w:rsidR="005F7621" w:rsidRPr="00122340" w:rsidRDefault="005F7621" w:rsidP="00DA56F3">
      <w:pPr>
        <w:pStyle w:val="ListParagraph"/>
        <w:numPr>
          <w:ilvl w:val="0"/>
          <w:numId w:val="11"/>
        </w:numPr>
        <w:spacing w:before="240"/>
        <w:rPr>
          <w:b/>
        </w:rPr>
      </w:pPr>
      <w:r>
        <w:rPr>
          <w:b/>
        </w:rPr>
        <w:t>Protecția împotriva zgomotului și vibrațiilor:</w:t>
      </w:r>
    </w:p>
    <w:p w14:paraId="3C27161C" w14:textId="77777777" w:rsidR="005F7621" w:rsidRDefault="005F7621" w:rsidP="005F7621">
      <w:pPr>
        <w:pStyle w:val="ListParagraph"/>
        <w:numPr>
          <w:ilvl w:val="0"/>
          <w:numId w:val="3"/>
        </w:numPr>
        <w:ind w:left="993" w:hanging="284"/>
        <w:rPr>
          <w:i/>
        </w:rPr>
      </w:pPr>
      <w:r>
        <w:rPr>
          <w:i/>
        </w:rPr>
        <w:t>Sursele de zgomot și de vibrații;</w:t>
      </w:r>
    </w:p>
    <w:p w14:paraId="42880D62" w14:textId="77777777" w:rsidR="005F7621" w:rsidRDefault="005F7621" w:rsidP="005F7621">
      <w:pPr>
        <w:pStyle w:val="ListParagraph"/>
        <w:numPr>
          <w:ilvl w:val="0"/>
          <w:numId w:val="3"/>
        </w:numPr>
        <w:ind w:left="993" w:hanging="284"/>
        <w:rPr>
          <w:i/>
        </w:rPr>
      </w:pPr>
      <w:r>
        <w:rPr>
          <w:i/>
        </w:rPr>
        <w:t>Amenajările și dotările pentru protecția împotriva zgomotului și vibrațiilor;</w:t>
      </w:r>
    </w:p>
    <w:p w14:paraId="787640F0" w14:textId="77777777" w:rsidR="005F7621" w:rsidRPr="00122340" w:rsidRDefault="005F7621" w:rsidP="00DA56F3">
      <w:pPr>
        <w:pStyle w:val="ListParagraph"/>
        <w:numPr>
          <w:ilvl w:val="0"/>
          <w:numId w:val="11"/>
        </w:numPr>
        <w:spacing w:before="240"/>
        <w:rPr>
          <w:b/>
        </w:rPr>
      </w:pPr>
      <w:r>
        <w:rPr>
          <w:b/>
        </w:rPr>
        <w:t>Protecția împotriva radiațiilor:</w:t>
      </w:r>
    </w:p>
    <w:p w14:paraId="6BA63D4F" w14:textId="77777777" w:rsidR="005F7621" w:rsidRDefault="005F7621" w:rsidP="005F7621">
      <w:pPr>
        <w:pStyle w:val="ListParagraph"/>
        <w:numPr>
          <w:ilvl w:val="0"/>
          <w:numId w:val="3"/>
        </w:numPr>
        <w:ind w:left="993" w:hanging="284"/>
        <w:rPr>
          <w:i/>
        </w:rPr>
      </w:pPr>
      <w:r>
        <w:rPr>
          <w:i/>
        </w:rPr>
        <w:t>Sursele de radiații;</w:t>
      </w:r>
    </w:p>
    <w:p w14:paraId="638ADEEE" w14:textId="77777777" w:rsidR="005F7621" w:rsidRPr="005F7621" w:rsidRDefault="005F7621" w:rsidP="005F7621">
      <w:pPr>
        <w:pStyle w:val="ListParagraph"/>
        <w:numPr>
          <w:ilvl w:val="0"/>
          <w:numId w:val="3"/>
        </w:numPr>
        <w:ind w:left="993" w:hanging="284"/>
        <w:rPr>
          <w:i/>
        </w:rPr>
      </w:pPr>
      <w:r w:rsidRPr="005F7621">
        <w:rPr>
          <w:i/>
        </w:rPr>
        <w:t xml:space="preserve">Amenajările și dotările pentru protecția împotriva </w:t>
      </w:r>
      <w:r>
        <w:rPr>
          <w:i/>
        </w:rPr>
        <w:t>radiațiilor;</w:t>
      </w:r>
    </w:p>
    <w:p w14:paraId="61974B91" w14:textId="77777777" w:rsidR="005F7621" w:rsidRPr="00122340" w:rsidRDefault="005F7621" w:rsidP="00DA56F3">
      <w:pPr>
        <w:pStyle w:val="ListParagraph"/>
        <w:numPr>
          <w:ilvl w:val="0"/>
          <w:numId w:val="11"/>
        </w:numPr>
        <w:spacing w:before="240"/>
        <w:rPr>
          <w:b/>
        </w:rPr>
      </w:pPr>
      <w:r>
        <w:rPr>
          <w:b/>
        </w:rPr>
        <w:t>Protecția solului și a subsolului:</w:t>
      </w:r>
    </w:p>
    <w:p w14:paraId="043AE43A" w14:textId="77777777" w:rsidR="005F7621" w:rsidRDefault="005F7621" w:rsidP="005F7621">
      <w:pPr>
        <w:pStyle w:val="ListParagraph"/>
        <w:numPr>
          <w:ilvl w:val="0"/>
          <w:numId w:val="3"/>
        </w:numPr>
        <w:ind w:left="993" w:hanging="284"/>
        <w:rPr>
          <w:i/>
        </w:rPr>
      </w:pPr>
      <w:r>
        <w:rPr>
          <w:i/>
        </w:rPr>
        <w:t>Sursele de poluanți pentru sol, subsol, ape freatice și de adâncime;</w:t>
      </w:r>
    </w:p>
    <w:p w14:paraId="625243C9" w14:textId="77777777" w:rsidR="005F7621" w:rsidRPr="005F7621" w:rsidRDefault="005F7621" w:rsidP="005F7621">
      <w:pPr>
        <w:pStyle w:val="ListParagraph"/>
        <w:numPr>
          <w:ilvl w:val="0"/>
          <w:numId w:val="3"/>
        </w:numPr>
        <w:ind w:left="993" w:hanging="284"/>
        <w:rPr>
          <w:i/>
        </w:rPr>
      </w:pPr>
      <w:r>
        <w:rPr>
          <w:i/>
        </w:rPr>
        <w:t>Lucrările și dotările pentru protecția solului și a subsolului;</w:t>
      </w:r>
    </w:p>
    <w:p w14:paraId="08FF5123" w14:textId="77777777" w:rsidR="005F7621" w:rsidRPr="00122340" w:rsidRDefault="005F7621" w:rsidP="00DA56F3">
      <w:pPr>
        <w:pStyle w:val="ListParagraph"/>
        <w:numPr>
          <w:ilvl w:val="0"/>
          <w:numId w:val="11"/>
        </w:numPr>
        <w:spacing w:before="240"/>
        <w:rPr>
          <w:b/>
        </w:rPr>
      </w:pPr>
      <w:r>
        <w:rPr>
          <w:b/>
        </w:rPr>
        <w:t>Protecția ecosistemelor terestre și acvatice:</w:t>
      </w:r>
    </w:p>
    <w:p w14:paraId="45D85A65" w14:textId="77777777" w:rsidR="005F7621" w:rsidRDefault="005F7621" w:rsidP="005F7621">
      <w:pPr>
        <w:pStyle w:val="ListParagraph"/>
        <w:numPr>
          <w:ilvl w:val="0"/>
          <w:numId w:val="3"/>
        </w:numPr>
        <w:ind w:left="993" w:hanging="284"/>
        <w:rPr>
          <w:i/>
        </w:rPr>
      </w:pPr>
      <w:r>
        <w:rPr>
          <w:i/>
        </w:rPr>
        <w:t>Identificarea arealelor sensibile ce pot fi afectate de proiect;</w:t>
      </w:r>
    </w:p>
    <w:p w14:paraId="1810B4C1" w14:textId="77777777" w:rsidR="005F7621" w:rsidRPr="005F7621" w:rsidRDefault="005F7621" w:rsidP="005F7621">
      <w:pPr>
        <w:pStyle w:val="ListParagraph"/>
        <w:numPr>
          <w:ilvl w:val="0"/>
          <w:numId w:val="3"/>
        </w:numPr>
        <w:ind w:left="993" w:hanging="284"/>
        <w:rPr>
          <w:i/>
        </w:rPr>
      </w:pPr>
      <w:r>
        <w:rPr>
          <w:i/>
        </w:rPr>
        <w:t>Lucrările, dotările și măsurile pentru protecția biodiversității, monumentelor naturii și ariilor protejate;</w:t>
      </w:r>
    </w:p>
    <w:p w14:paraId="53F2FE58" w14:textId="77777777" w:rsidR="007A4F59" w:rsidRPr="00122340" w:rsidRDefault="007A4F59" w:rsidP="00DA56F3">
      <w:pPr>
        <w:pStyle w:val="ListParagraph"/>
        <w:numPr>
          <w:ilvl w:val="0"/>
          <w:numId w:val="11"/>
        </w:numPr>
        <w:spacing w:before="240"/>
        <w:rPr>
          <w:b/>
        </w:rPr>
      </w:pPr>
      <w:r>
        <w:rPr>
          <w:b/>
        </w:rPr>
        <w:t>Protecția așezărilor umane și a altor obiective de interes public:</w:t>
      </w:r>
    </w:p>
    <w:p w14:paraId="2C145295" w14:textId="77777777" w:rsidR="007A4F59" w:rsidRDefault="007A4F59" w:rsidP="007A4F59">
      <w:pPr>
        <w:pStyle w:val="ListParagraph"/>
        <w:numPr>
          <w:ilvl w:val="0"/>
          <w:numId w:val="3"/>
        </w:numPr>
        <w:ind w:left="993" w:hanging="284"/>
        <w:rPr>
          <w:i/>
        </w:rPr>
      </w:pPr>
      <w:r>
        <w:rPr>
          <w:i/>
        </w:rPr>
        <w:t>Identificarea obiectivelor de interes public, distanța față de așezările umane, respectiv față de monumente istorice și de arhitectură, alte zone asupra cărora există instituit un regim de restricție, zone de interes tradițional și altele;</w:t>
      </w:r>
    </w:p>
    <w:p w14:paraId="22B0E517" w14:textId="77777777" w:rsidR="007A4F59" w:rsidRDefault="007A4F59" w:rsidP="007A4F59">
      <w:pPr>
        <w:pStyle w:val="ListParagraph"/>
        <w:numPr>
          <w:ilvl w:val="0"/>
          <w:numId w:val="3"/>
        </w:numPr>
        <w:ind w:left="993" w:hanging="284"/>
        <w:rPr>
          <w:i/>
        </w:rPr>
      </w:pPr>
      <w:r>
        <w:rPr>
          <w:i/>
        </w:rPr>
        <w:t>Lucrările, dotările și măsurile pentru protecția așezărilor umane și a obiectivelor protejate și / sau de interes public;</w:t>
      </w:r>
    </w:p>
    <w:p w14:paraId="7751575A" w14:textId="77777777" w:rsidR="007A4F59" w:rsidRPr="007A4F59" w:rsidRDefault="007A4F59" w:rsidP="00DA56F3">
      <w:pPr>
        <w:pStyle w:val="ListParagraph"/>
        <w:numPr>
          <w:ilvl w:val="0"/>
          <w:numId w:val="11"/>
        </w:numPr>
        <w:spacing w:before="240"/>
        <w:rPr>
          <w:b/>
        </w:rPr>
      </w:pPr>
      <w:r>
        <w:rPr>
          <w:b/>
        </w:rPr>
        <w:t>Prevenirea și gestionarea deșeurilor generate pe amplasament în timpul realizării proiectului / în timpul exploatării, inclusiv eliminarea:</w:t>
      </w:r>
    </w:p>
    <w:p w14:paraId="06911A26" w14:textId="77777777" w:rsidR="007A4F59" w:rsidRDefault="007A4F59" w:rsidP="007A4F59">
      <w:pPr>
        <w:pStyle w:val="ListParagraph"/>
        <w:numPr>
          <w:ilvl w:val="0"/>
          <w:numId w:val="3"/>
        </w:numPr>
        <w:ind w:left="993" w:hanging="284"/>
        <w:rPr>
          <w:i/>
        </w:rPr>
      </w:pPr>
      <w:r>
        <w:rPr>
          <w:i/>
        </w:rPr>
        <w:t>Lista deșeurilor (clasificate și codificate în conformitate cu prevederile legislației europene și naționale privind deșeurile), cantități de deșeuri generate;</w:t>
      </w:r>
    </w:p>
    <w:p w14:paraId="07A4E06D" w14:textId="77777777" w:rsidR="007A4F59" w:rsidRDefault="007A4F59" w:rsidP="007A4F59">
      <w:pPr>
        <w:pStyle w:val="ListParagraph"/>
        <w:numPr>
          <w:ilvl w:val="0"/>
          <w:numId w:val="3"/>
        </w:numPr>
        <w:ind w:left="993" w:hanging="284"/>
        <w:rPr>
          <w:i/>
        </w:rPr>
      </w:pPr>
      <w:r>
        <w:rPr>
          <w:i/>
        </w:rPr>
        <w:t xml:space="preserve">Programul de </w:t>
      </w:r>
      <w:r w:rsidR="004B1B15">
        <w:rPr>
          <w:i/>
        </w:rPr>
        <w:t>prevenire și reducere a cantităților de deșeuri generate;</w:t>
      </w:r>
    </w:p>
    <w:p w14:paraId="5B42670D" w14:textId="77777777" w:rsidR="004B1B15" w:rsidRDefault="004B1B15" w:rsidP="007A4F59">
      <w:pPr>
        <w:pStyle w:val="ListParagraph"/>
        <w:numPr>
          <w:ilvl w:val="0"/>
          <w:numId w:val="3"/>
        </w:numPr>
        <w:ind w:left="993" w:hanging="284"/>
        <w:rPr>
          <w:i/>
        </w:rPr>
      </w:pPr>
      <w:r>
        <w:rPr>
          <w:i/>
        </w:rPr>
        <w:t>Planul de gestionare a deșeurilor;</w:t>
      </w:r>
    </w:p>
    <w:p w14:paraId="1D783312" w14:textId="77777777" w:rsidR="004B1B15" w:rsidRPr="00122340" w:rsidRDefault="004B1B15" w:rsidP="00DA56F3">
      <w:pPr>
        <w:pStyle w:val="ListParagraph"/>
        <w:numPr>
          <w:ilvl w:val="0"/>
          <w:numId w:val="11"/>
        </w:numPr>
        <w:spacing w:before="240"/>
        <w:rPr>
          <w:b/>
        </w:rPr>
      </w:pPr>
      <w:r>
        <w:rPr>
          <w:b/>
        </w:rPr>
        <w:t>Gospodărirea substanțelor și preparatelor chimice periculoase:</w:t>
      </w:r>
    </w:p>
    <w:p w14:paraId="274BE8BF" w14:textId="77777777" w:rsidR="004B1B15" w:rsidRDefault="004B1B15" w:rsidP="004B1B15">
      <w:pPr>
        <w:pStyle w:val="ListParagraph"/>
        <w:numPr>
          <w:ilvl w:val="0"/>
          <w:numId w:val="3"/>
        </w:numPr>
        <w:ind w:left="993" w:hanging="284"/>
        <w:rPr>
          <w:i/>
        </w:rPr>
      </w:pPr>
      <w:r>
        <w:rPr>
          <w:i/>
        </w:rPr>
        <w:t>Substanțele și preparatele chimice periculoase utilizate și / sau produse;</w:t>
      </w:r>
    </w:p>
    <w:p w14:paraId="262CAB80" w14:textId="77777777" w:rsidR="004B1B15" w:rsidRDefault="004B1B15" w:rsidP="004B1B15">
      <w:pPr>
        <w:pStyle w:val="ListParagraph"/>
        <w:numPr>
          <w:ilvl w:val="0"/>
          <w:numId w:val="3"/>
        </w:numPr>
        <w:ind w:left="993" w:hanging="284"/>
        <w:rPr>
          <w:i/>
        </w:rPr>
      </w:pPr>
      <w:r>
        <w:rPr>
          <w:i/>
        </w:rPr>
        <w:t>Modul de gospodărire a substanțelor și preparatelor chimice periculoase și asigurarea condițiilor</w:t>
      </w:r>
      <w:r w:rsidR="002A6ED5">
        <w:rPr>
          <w:i/>
        </w:rPr>
        <w:t xml:space="preserve"> de protecție a factorilor de mediu și a sănătății populației.</w:t>
      </w:r>
    </w:p>
    <w:p w14:paraId="1ABC0540" w14:textId="77777777" w:rsidR="002A6ED5" w:rsidRDefault="002A6ED5" w:rsidP="00DA56F3">
      <w:pPr>
        <w:pStyle w:val="ListParagraph"/>
        <w:numPr>
          <w:ilvl w:val="0"/>
          <w:numId w:val="10"/>
        </w:numPr>
        <w:spacing w:before="240"/>
        <w:ind w:left="1066" w:hanging="357"/>
        <w:contextualSpacing w:val="0"/>
        <w:rPr>
          <w:b/>
        </w:rPr>
      </w:pPr>
      <w:r>
        <w:rPr>
          <w:b/>
        </w:rPr>
        <w:t>Utilizarea resurselor naturale, în special a solului, a terenurilor, a apei și a biodiversității.</w:t>
      </w:r>
    </w:p>
    <w:p w14:paraId="3A22211F" w14:textId="77777777" w:rsidR="002A6ED5" w:rsidRDefault="00CD6C55" w:rsidP="002A6ED5">
      <w:pPr>
        <w:spacing w:before="240"/>
        <w:ind w:left="709" w:firstLine="0"/>
        <w:rPr>
          <w:b/>
        </w:rPr>
      </w:pPr>
      <w:r>
        <w:rPr>
          <w:b/>
        </w:rPr>
        <w:t>VII.</w:t>
      </w:r>
      <w:r w:rsidRPr="004A4E8C">
        <w:rPr>
          <w:b/>
        </w:rPr>
        <w:t xml:space="preserve"> </w:t>
      </w:r>
      <w:r>
        <w:rPr>
          <w:b/>
        </w:rPr>
        <w:t>DESCRIEREA ASPECTELOR DE MEDIU SUSCEPTIBILE A FI AFECTATE ÎN MOD SEMNIFICATIV DE PROIECT:</w:t>
      </w:r>
    </w:p>
    <w:p w14:paraId="4A5D76EE" w14:textId="77777777" w:rsidR="002A6ED5" w:rsidRDefault="002A6ED5" w:rsidP="00176D2E">
      <w:pPr>
        <w:pStyle w:val="ListParagraph"/>
        <w:numPr>
          <w:ilvl w:val="0"/>
          <w:numId w:val="3"/>
        </w:numPr>
        <w:ind w:left="993" w:hanging="284"/>
        <w:rPr>
          <w:i/>
        </w:rPr>
      </w:pPr>
      <w:r>
        <w:rPr>
          <w:i/>
        </w:rPr>
        <w:t xml:space="preserve">Impactul asupra populației, sănătății umane, biodiversității, conservarea habitatelor naturale, a florei și a faunei sălbatice, terenurilor, solului, folosințelor, bunurilor materiale, calității și regimului cantitativ al apei, calității </w:t>
      </w:r>
      <w:r>
        <w:rPr>
          <w:i/>
        </w:rPr>
        <w:lastRenderedPageBreak/>
        <w:t>aerului, climei, zgomotelor și vibrațiilor, peisajului și mediului vizual, patrimoniului istoric și cultural și asupra interacțiunilor dintre aceste elemente. Natura impactului;</w:t>
      </w:r>
    </w:p>
    <w:p w14:paraId="7EA86C0A" w14:textId="77777777" w:rsidR="002A6ED5" w:rsidRDefault="002A6ED5" w:rsidP="00176D2E">
      <w:pPr>
        <w:pStyle w:val="ListParagraph"/>
        <w:numPr>
          <w:ilvl w:val="0"/>
          <w:numId w:val="3"/>
        </w:numPr>
        <w:ind w:left="993" w:hanging="284"/>
        <w:rPr>
          <w:i/>
        </w:rPr>
      </w:pPr>
      <w:r>
        <w:rPr>
          <w:i/>
        </w:rPr>
        <w:t>Extinderea impactului (zonă geografică, numărul populației / habitatelor/ speciilor afectate);</w:t>
      </w:r>
    </w:p>
    <w:p w14:paraId="1E45A4D6" w14:textId="77777777" w:rsidR="00176D2E" w:rsidRDefault="002A6ED5" w:rsidP="002A6ED5">
      <w:pPr>
        <w:pStyle w:val="ListParagraph"/>
        <w:numPr>
          <w:ilvl w:val="0"/>
          <w:numId w:val="3"/>
        </w:numPr>
        <w:ind w:left="993" w:hanging="284"/>
        <w:rPr>
          <w:i/>
        </w:rPr>
      </w:pPr>
      <w:r>
        <w:rPr>
          <w:i/>
        </w:rPr>
        <w:t>Magnitudinea și complexitatea impactului</w:t>
      </w:r>
      <w:r w:rsidR="00176D2E" w:rsidRPr="002A6ED5">
        <w:rPr>
          <w:i/>
        </w:rPr>
        <w:t>;</w:t>
      </w:r>
    </w:p>
    <w:p w14:paraId="70D15A1D" w14:textId="77777777" w:rsidR="002A6ED5" w:rsidRDefault="002A6ED5" w:rsidP="002A6ED5">
      <w:pPr>
        <w:pStyle w:val="ListParagraph"/>
        <w:numPr>
          <w:ilvl w:val="0"/>
          <w:numId w:val="3"/>
        </w:numPr>
        <w:ind w:left="993" w:hanging="284"/>
        <w:rPr>
          <w:i/>
        </w:rPr>
      </w:pPr>
      <w:r>
        <w:rPr>
          <w:i/>
        </w:rPr>
        <w:t>Probabilitatea impactului;</w:t>
      </w:r>
    </w:p>
    <w:p w14:paraId="2A7B0977" w14:textId="77777777" w:rsidR="002A6ED5" w:rsidRDefault="002A6ED5" w:rsidP="002A6ED5">
      <w:pPr>
        <w:pStyle w:val="ListParagraph"/>
        <w:numPr>
          <w:ilvl w:val="0"/>
          <w:numId w:val="3"/>
        </w:numPr>
        <w:ind w:left="993" w:hanging="284"/>
        <w:rPr>
          <w:i/>
        </w:rPr>
      </w:pPr>
      <w:r>
        <w:rPr>
          <w:i/>
        </w:rPr>
        <w:t>Durata, frecvența și reversibilitatea impactului;</w:t>
      </w:r>
    </w:p>
    <w:p w14:paraId="4D26E8AE" w14:textId="77777777" w:rsidR="002A6ED5" w:rsidRDefault="002A6ED5" w:rsidP="002A6ED5">
      <w:pPr>
        <w:pStyle w:val="ListParagraph"/>
        <w:numPr>
          <w:ilvl w:val="0"/>
          <w:numId w:val="3"/>
        </w:numPr>
        <w:ind w:left="993" w:hanging="284"/>
        <w:rPr>
          <w:i/>
        </w:rPr>
      </w:pPr>
      <w:r>
        <w:rPr>
          <w:i/>
        </w:rPr>
        <w:t>Măsurile de evitare, reducere sau ameliorare a impactului semnificativ asupra mediului;</w:t>
      </w:r>
    </w:p>
    <w:p w14:paraId="68B93BDE" w14:textId="77777777" w:rsidR="002A6ED5" w:rsidRDefault="002A6ED5" w:rsidP="002A6ED5">
      <w:pPr>
        <w:pStyle w:val="ListParagraph"/>
        <w:numPr>
          <w:ilvl w:val="0"/>
          <w:numId w:val="3"/>
        </w:numPr>
        <w:ind w:left="993" w:hanging="284"/>
        <w:rPr>
          <w:i/>
        </w:rPr>
      </w:pPr>
      <w:r>
        <w:rPr>
          <w:i/>
        </w:rPr>
        <w:t>Natura transfrontalieră a impactului;</w:t>
      </w:r>
    </w:p>
    <w:p w14:paraId="253A99A1" w14:textId="77777777" w:rsidR="002A6ED5" w:rsidRDefault="00CD6C55" w:rsidP="002A6ED5">
      <w:pPr>
        <w:spacing w:before="240"/>
        <w:ind w:left="709" w:firstLine="0"/>
        <w:rPr>
          <w:b/>
        </w:rPr>
      </w:pPr>
      <w:r>
        <w:rPr>
          <w:b/>
        </w:rPr>
        <w:t>VIII.</w:t>
      </w:r>
      <w:r w:rsidRPr="004A4E8C">
        <w:rPr>
          <w:b/>
        </w:rPr>
        <w:t xml:space="preserve"> </w:t>
      </w:r>
      <w:r>
        <w:rPr>
          <w:b/>
        </w:rPr>
        <w:t>PREVEDERI PENTRU MONITORIZAREA MEDIULUI – DOTĂRI ȘI MĂSURI PREVĂZUTE PENTRU CONTROLUL EMISIILOR DE POLUANȚI ÎN MEDIU, INCLUSIV PENTRU CONFORMAREA LA CERINȚELE PRIVIND MONITORIZAREA EMISIILOR PREVĂZUTE DE CONCLUZIILE CELOR MAI BUNE TEHNICE DISPONIBILE APLICABILE. SE VA AVEA ÎN VEDERE CA IMPLEMENTAREA PROIECTULUI SĂ NU INFLUENȚEZE NEGATIV CALITATEA AERULUI DIN ZONĂ.</w:t>
      </w:r>
    </w:p>
    <w:p w14:paraId="54247121" w14:textId="77777777" w:rsidR="002A6ED5" w:rsidRDefault="00CD6C55" w:rsidP="002A6ED5">
      <w:pPr>
        <w:spacing w:before="240"/>
        <w:ind w:left="709" w:firstLine="0"/>
        <w:rPr>
          <w:b/>
        </w:rPr>
      </w:pPr>
      <w:r>
        <w:rPr>
          <w:b/>
        </w:rPr>
        <w:t>IX.</w:t>
      </w:r>
      <w:r w:rsidRPr="004A4E8C">
        <w:rPr>
          <w:b/>
        </w:rPr>
        <w:t xml:space="preserve"> </w:t>
      </w:r>
      <w:r>
        <w:rPr>
          <w:b/>
        </w:rPr>
        <w:t>LEGĂTURA CU ALTE ACTE NORMATIVE ȘI / SAU PLANURI / PROGRAME / STRATEGII / DOCUMENTE DE PLANIFICARE:</w:t>
      </w:r>
    </w:p>
    <w:p w14:paraId="1514EF4F" w14:textId="77777777" w:rsidR="008756C9" w:rsidRDefault="008756C9" w:rsidP="00DA56F3">
      <w:pPr>
        <w:pStyle w:val="ListParagraph"/>
        <w:numPr>
          <w:ilvl w:val="0"/>
          <w:numId w:val="12"/>
        </w:numPr>
        <w:spacing w:before="240"/>
        <w:contextualSpacing w:val="0"/>
        <w:rPr>
          <w:b/>
        </w:rPr>
      </w:pPr>
      <w:r>
        <w:rPr>
          <w:b/>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5F2D67E3" w14:textId="77777777" w:rsidR="008756C9" w:rsidRDefault="00CD6C55" w:rsidP="00DA56F3">
      <w:pPr>
        <w:pStyle w:val="ListParagraph"/>
        <w:numPr>
          <w:ilvl w:val="0"/>
          <w:numId w:val="12"/>
        </w:numPr>
        <w:spacing w:before="240"/>
        <w:contextualSpacing w:val="0"/>
        <w:rPr>
          <w:b/>
        </w:rPr>
      </w:pPr>
      <w:r>
        <w:rPr>
          <w:b/>
        </w:rPr>
        <w:t>Planul / programul / strategia / documentul de programare / planificare din care face parte proiectul, cu indicarea actului normativ prin care a fost aprobat.</w:t>
      </w:r>
    </w:p>
    <w:p w14:paraId="6BF76686" w14:textId="77777777" w:rsidR="00CD6C55" w:rsidRDefault="00CD6C55" w:rsidP="00C45073">
      <w:pPr>
        <w:spacing w:before="240"/>
        <w:ind w:left="709" w:firstLine="0"/>
        <w:rPr>
          <w:b/>
        </w:rPr>
      </w:pPr>
      <w:r>
        <w:rPr>
          <w:b/>
        </w:rPr>
        <w:lastRenderedPageBreak/>
        <w:t>X.</w:t>
      </w:r>
      <w:r w:rsidRPr="004A4E8C">
        <w:rPr>
          <w:b/>
        </w:rPr>
        <w:t xml:space="preserve"> </w:t>
      </w:r>
      <w:r>
        <w:rPr>
          <w:b/>
        </w:rPr>
        <w:t>LUCRĂRI NECESARE ORGANIZĂRII DE ȘANTIER:</w:t>
      </w:r>
    </w:p>
    <w:p w14:paraId="0D251493" w14:textId="77777777" w:rsidR="00176D2E" w:rsidRDefault="00CD6C55" w:rsidP="00176D2E">
      <w:pPr>
        <w:pStyle w:val="ListParagraph"/>
        <w:numPr>
          <w:ilvl w:val="0"/>
          <w:numId w:val="3"/>
        </w:numPr>
        <w:ind w:left="993" w:hanging="284"/>
        <w:rPr>
          <w:i/>
        </w:rPr>
      </w:pPr>
      <w:r>
        <w:rPr>
          <w:i/>
        </w:rPr>
        <w:t>Descrierea luc</w:t>
      </w:r>
      <w:r w:rsidR="00AD08F6">
        <w:rPr>
          <w:i/>
        </w:rPr>
        <w:t>r</w:t>
      </w:r>
      <w:r>
        <w:rPr>
          <w:i/>
        </w:rPr>
        <w:t>ărilor necesare organizării de șantier</w:t>
      </w:r>
      <w:r w:rsidR="00176D2E">
        <w:rPr>
          <w:i/>
        </w:rPr>
        <w:t>;</w:t>
      </w:r>
    </w:p>
    <w:p w14:paraId="62930279" w14:textId="77777777" w:rsidR="00CD6C55" w:rsidRDefault="00CD6C55" w:rsidP="00176D2E">
      <w:pPr>
        <w:pStyle w:val="ListParagraph"/>
        <w:numPr>
          <w:ilvl w:val="0"/>
          <w:numId w:val="3"/>
        </w:numPr>
        <w:ind w:left="993" w:hanging="284"/>
        <w:rPr>
          <w:i/>
        </w:rPr>
      </w:pPr>
      <w:r>
        <w:rPr>
          <w:i/>
        </w:rPr>
        <w:t>Localizarea organizării de șantier;</w:t>
      </w:r>
    </w:p>
    <w:p w14:paraId="3CD2C934" w14:textId="77777777" w:rsidR="00CD6C55" w:rsidRDefault="00CD6C55" w:rsidP="00176D2E">
      <w:pPr>
        <w:pStyle w:val="ListParagraph"/>
        <w:numPr>
          <w:ilvl w:val="0"/>
          <w:numId w:val="3"/>
        </w:numPr>
        <w:ind w:left="993" w:hanging="284"/>
        <w:rPr>
          <w:i/>
        </w:rPr>
      </w:pPr>
      <w:r>
        <w:rPr>
          <w:i/>
        </w:rPr>
        <w:t>Descrierea impactului asupra mediului a lucrărilor organizării de șantier;</w:t>
      </w:r>
    </w:p>
    <w:p w14:paraId="7D7DA348" w14:textId="77777777" w:rsidR="00CD6C55" w:rsidRDefault="00CD6C55" w:rsidP="00176D2E">
      <w:pPr>
        <w:pStyle w:val="ListParagraph"/>
        <w:numPr>
          <w:ilvl w:val="0"/>
          <w:numId w:val="3"/>
        </w:numPr>
        <w:ind w:left="993" w:hanging="284"/>
        <w:rPr>
          <w:i/>
        </w:rPr>
      </w:pPr>
      <w:r>
        <w:rPr>
          <w:i/>
        </w:rPr>
        <w:t>Surse de poluanți și instalații pentru reținerea, evacuarea și dispersia poluanților în mediu în timpul organizării de șantier;</w:t>
      </w:r>
    </w:p>
    <w:p w14:paraId="57EE07BA" w14:textId="77777777" w:rsidR="00CD6C55" w:rsidRDefault="00CD6C55" w:rsidP="00176D2E">
      <w:pPr>
        <w:pStyle w:val="ListParagraph"/>
        <w:numPr>
          <w:ilvl w:val="0"/>
          <w:numId w:val="3"/>
        </w:numPr>
        <w:ind w:left="993" w:hanging="284"/>
        <w:rPr>
          <w:i/>
        </w:rPr>
      </w:pPr>
      <w:r>
        <w:rPr>
          <w:i/>
        </w:rPr>
        <w:t>Dotări și măsuri prevăzute pentru controlul emisiilor de poluanți în mediu.</w:t>
      </w:r>
    </w:p>
    <w:p w14:paraId="61AB4D19" w14:textId="77777777" w:rsidR="00D03C57" w:rsidRPr="004A4E8C" w:rsidRDefault="00CD6C55" w:rsidP="00CD6C55">
      <w:pPr>
        <w:spacing w:before="240"/>
        <w:ind w:left="709" w:firstLine="0"/>
        <w:rPr>
          <w:b/>
        </w:rPr>
      </w:pPr>
      <w:r>
        <w:rPr>
          <w:b/>
        </w:rPr>
        <w:t>XI.</w:t>
      </w:r>
      <w:r w:rsidRPr="004A4E8C">
        <w:rPr>
          <w:b/>
        </w:rPr>
        <w:t xml:space="preserve"> LUCRĂRI DE REFACERE A AMPLASAMENTULUI LA FINALIZAREA INVESTIŢIEI, ÎN CAZ DE ACCIDENTE ŞI/SAU LA ÎNCETAREA ACTIVITĂŢII, ÎN MĂSURA ÎN CARE ACESTE INFORMAŢII SUNT DISPONIBILE</w:t>
      </w:r>
    </w:p>
    <w:p w14:paraId="03B9B2D2" w14:textId="77777777" w:rsidR="00D03C57" w:rsidRPr="004A4E8C" w:rsidRDefault="00D03C57" w:rsidP="00DA56F3">
      <w:pPr>
        <w:pStyle w:val="ListParagraph"/>
        <w:numPr>
          <w:ilvl w:val="0"/>
          <w:numId w:val="4"/>
        </w:numPr>
        <w:ind w:left="993" w:hanging="284"/>
        <w:rPr>
          <w:i/>
        </w:rPr>
      </w:pPr>
      <w:r w:rsidRPr="004A4E8C">
        <w:rPr>
          <w:i/>
        </w:rPr>
        <w:t>Lucrările propuse pentru refacerea amplasamentului la finalizarea investiţiei, în caz de accidente şi/sau la încetarea activităţii</w:t>
      </w:r>
    </w:p>
    <w:p w14:paraId="060DC3A3" w14:textId="77777777" w:rsidR="00D03C57" w:rsidRPr="004A4E8C" w:rsidRDefault="00D03C57" w:rsidP="00DA56F3">
      <w:pPr>
        <w:pStyle w:val="ListParagraph"/>
        <w:numPr>
          <w:ilvl w:val="0"/>
          <w:numId w:val="4"/>
        </w:numPr>
        <w:ind w:left="993" w:hanging="284"/>
        <w:rPr>
          <w:i/>
        </w:rPr>
      </w:pPr>
      <w:r w:rsidRPr="004A4E8C">
        <w:rPr>
          <w:i/>
        </w:rPr>
        <w:t>Aspecte referitoare la prevenirea şi modul de răspuns pentru cazuri de poluări accidentale</w:t>
      </w:r>
    </w:p>
    <w:p w14:paraId="5916F12C" w14:textId="77777777" w:rsidR="00D03C57" w:rsidRPr="004A4E8C" w:rsidRDefault="00D03C57" w:rsidP="00DA56F3">
      <w:pPr>
        <w:pStyle w:val="ListParagraph"/>
        <w:numPr>
          <w:ilvl w:val="0"/>
          <w:numId w:val="4"/>
        </w:numPr>
        <w:ind w:left="993" w:hanging="284"/>
        <w:rPr>
          <w:i/>
        </w:rPr>
      </w:pPr>
      <w:r w:rsidRPr="004A4E8C">
        <w:rPr>
          <w:i/>
        </w:rPr>
        <w:t>Aspecte referitoare la închiderea/dezafectarea/demolarea  instalaţiei</w:t>
      </w:r>
    </w:p>
    <w:p w14:paraId="602EFE39" w14:textId="77777777" w:rsidR="00D03C57" w:rsidRPr="004A4E8C" w:rsidRDefault="00D03C57" w:rsidP="00DA56F3">
      <w:pPr>
        <w:pStyle w:val="ListParagraph"/>
        <w:numPr>
          <w:ilvl w:val="0"/>
          <w:numId w:val="4"/>
        </w:numPr>
        <w:ind w:left="993" w:hanging="284"/>
        <w:rPr>
          <w:i/>
        </w:rPr>
      </w:pPr>
      <w:r w:rsidRPr="004A4E8C">
        <w:rPr>
          <w:i/>
        </w:rPr>
        <w:t>Modalităţi de refacere a stării iniţiale/reabilitare în vederea utilizării ulterioare a terenului</w:t>
      </w:r>
    </w:p>
    <w:p w14:paraId="05DBB75D" w14:textId="77777777" w:rsidR="00D03C57" w:rsidRPr="00545BE0" w:rsidRDefault="00D03C57" w:rsidP="00D03C57">
      <w:pPr>
        <w:ind w:left="709" w:firstLine="0"/>
        <w:rPr>
          <w:b/>
          <w:color w:val="FF0000"/>
        </w:rPr>
      </w:pPr>
    </w:p>
    <w:p w14:paraId="5916186A" w14:textId="77777777" w:rsidR="00D03C57" w:rsidRPr="004A4E8C" w:rsidRDefault="00D03C57" w:rsidP="00D03C57">
      <w:pPr>
        <w:ind w:left="709" w:firstLine="0"/>
        <w:rPr>
          <w:b/>
        </w:rPr>
      </w:pPr>
      <w:r w:rsidRPr="004A4E8C">
        <w:rPr>
          <w:b/>
        </w:rPr>
        <w:t>X</w:t>
      </w:r>
      <w:r w:rsidR="00CD6C55">
        <w:rPr>
          <w:b/>
        </w:rPr>
        <w:t>II</w:t>
      </w:r>
      <w:r w:rsidRPr="004A4E8C">
        <w:rPr>
          <w:b/>
        </w:rPr>
        <w:t>. ANEXE - PIESE DESENATE</w:t>
      </w:r>
    </w:p>
    <w:p w14:paraId="3FB38C19" w14:textId="77777777" w:rsidR="00D03C57" w:rsidRPr="004A4E8C" w:rsidRDefault="00D03C57" w:rsidP="00DA56F3">
      <w:pPr>
        <w:pStyle w:val="ListParagraph"/>
        <w:numPr>
          <w:ilvl w:val="0"/>
          <w:numId w:val="5"/>
        </w:numPr>
        <w:ind w:left="993" w:hanging="284"/>
        <w:rPr>
          <w:i/>
        </w:rPr>
      </w:pPr>
      <w:r w:rsidRPr="004A4E8C">
        <w:rPr>
          <w:i/>
        </w:rPr>
        <w:t>Plan de încadrare în zonă</w:t>
      </w:r>
    </w:p>
    <w:p w14:paraId="66128301" w14:textId="77777777" w:rsidR="00D03C57" w:rsidRPr="004A4E8C" w:rsidRDefault="00D03C57" w:rsidP="00DA56F3">
      <w:pPr>
        <w:pStyle w:val="ListParagraph"/>
        <w:numPr>
          <w:ilvl w:val="0"/>
          <w:numId w:val="5"/>
        </w:numPr>
        <w:ind w:left="993" w:hanging="284"/>
        <w:rPr>
          <w:i/>
        </w:rPr>
      </w:pPr>
      <w:r w:rsidRPr="004A4E8C">
        <w:rPr>
          <w:i/>
        </w:rPr>
        <w:t>Plan de situaţie</w:t>
      </w:r>
    </w:p>
    <w:p w14:paraId="6F38BB17" w14:textId="77777777" w:rsidR="00D03C57" w:rsidRPr="00545BE0" w:rsidRDefault="00D03C57" w:rsidP="00D03C57">
      <w:pPr>
        <w:ind w:left="709" w:firstLine="0"/>
        <w:rPr>
          <w:b/>
          <w:color w:val="FF0000"/>
        </w:rPr>
      </w:pPr>
    </w:p>
    <w:p w14:paraId="6E6E599D" w14:textId="77777777" w:rsidR="00854345" w:rsidRPr="00854345" w:rsidRDefault="00854345" w:rsidP="00854345">
      <w:pPr>
        <w:ind w:left="709" w:firstLine="0"/>
        <w:rPr>
          <w:b/>
        </w:rPr>
      </w:pPr>
      <w:r w:rsidRPr="00854345">
        <w:rPr>
          <w:b/>
        </w:rPr>
        <w:t>XIII.</w:t>
      </w:r>
      <w:r w:rsidRPr="00854345">
        <w:rPr>
          <w:b/>
        </w:rPr>
        <w:tab/>
        <w:t>Pentru proiectele pentru care în etapa de evaluare iniţială autoritatea competentă pentru protecţia mediului a decis necesitatea demarării procedurii de evaluare adecvată, memoriul va fi completat cu:</w:t>
      </w:r>
      <w:r w:rsidRPr="00854345">
        <w:rPr>
          <w:b/>
        </w:rPr>
        <w:tab/>
      </w:r>
    </w:p>
    <w:p w14:paraId="7411C0AF" w14:textId="6A52816D" w:rsidR="00854345" w:rsidRPr="00070F8C" w:rsidRDefault="00854345" w:rsidP="008F516E">
      <w:pPr>
        <w:pStyle w:val="ListParagraph"/>
        <w:numPr>
          <w:ilvl w:val="0"/>
          <w:numId w:val="5"/>
        </w:numPr>
        <w:ind w:left="993" w:hanging="284"/>
        <w:rPr>
          <w:i/>
        </w:rPr>
      </w:pPr>
      <w:r w:rsidRPr="00070F8C">
        <w:rPr>
          <w:i/>
        </w:rPr>
        <w:t>a) descrierea succintă a proiectului şi distanţa faţă de aria naturală protejată de interes</w:t>
      </w:r>
      <w:r w:rsidR="00070F8C">
        <w:rPr>
          <w:i/>
        </w:rPr>
        <w:t xml:space="preserve"> </w:t>
      </w:r>
      <w:r w:rsidRPr="00070F8C">
        <w:rPr>
          <w:i/>
        </w:rPr>
        <w:t>comunitar, precum şi coordonatele geografice (Stereo 70) ale amplasamentului proiectului.</w:t>
      </w:r>
      <w:r w:rsidRPr="00070F8C">
        <w:rPr>
          <w:i/>
        </w:rPr>
        <w:tab/>
      </w:r>
    </w:p>
    <w:p w14:paraId="6819EFA9" w14:textId="77777777" w:rsidR="00854345" w:rsidRPr="00854345" w:rsidRDefault="00854345" w:rsidP="00854345">
      <w:pPr>
        <w:pStyle w:val="ListParagraph"/>
        <w:numPr>
          <w:ilvl w:val="0"/>
          <w:numId w:val="5"/>
        </w:numPr>
        <w:ind w:left="993" w:hanging="284"/>
        <w:rPr>
          <w:i/>
        </w:rPr>
      </w:pPr>
      <w:r w:rsidRPr="00854345">
        <w:rPr>
          <w:i/>
        </w:rPr>
        <w:t>b) numele şi codul ariei naturale protejate de interes comunitar;</w:t>
      </w:r>
      <w:r w:rsidRPr="00854345">
        <w:rPr>
          <w:i/>
        </w:rPr>
        <w:tab/>
      </w:r>
    </w:p>
    <w:p w14:paraId="460C0A6C" w14:textId="77777777" w:rsidR="00854345" w:rsidRPr="00854345" w:rsidRDefault="00854345" w:rsidP="00854345">
      <w:pPr>
        <w:pStyle w:val="ListParagraph"/>
        <w:numPr>
          <w:ilvl w:val="0"/>
          <w:numId w:val="5"/>
        </w:numPr>
        <w:ind w:left="993" w:hanging="284"/>
        <w:rPr>
          <w:i/>
        </w:rPr>
      </w:pPr>
      <w:r w:rsidRPr="00854345">
        <w:rPr>
          <w:i/>
        </w:rPr>
        <w:t>c) prezenţa şi efectivele/suprafeţele acoperite de specii şi habitate de interes comunitar în</w:t>
      </w:r>
      <w:r w:rsidRPr="00854345">
        <w:rPr>
          <w:i/>
        </w:rPr>
        <w:tab/>
      </w:r>
    </w:p>
    <w:p w14:paraId="56F8BDE1" w14:textId="77777777" w:rsidR="00854345" w:rsidRPr="00854345" w:rsidRDefault="00854345" w:rsidP="00854345">
      <w:pPr>
        <w:pStyle w:val="ListParagraph"/>
        <w:numPr>
          <w:ilvl w:val="0"/>
          <w:numId w:val="5"/>
        </w:numPr>
        <w:ind w:left="993" w:hanging="284"/>
        <w:rPr>
          <w:i/>
        </w:rPr>
      </w:pPr>
      <w:r w:rsidRPr="00854345">
        <w:rPr>
          <w:i/>
        </w:rPr>
        <w:t>zona proiectului;</w:t>
      </w:r>
      <w:r w:rsidRPr="00854345">
        <w:rPr>
          <w:i/>
        </w:rPr>
        <w:tab/>
      </w:r>
    </w:p>
    <w:p w14:paraId="1F99491E" w14:textId="77777777" w:rsidR="00854345" w:rsidRPr="00854345" w:rsidRDefault="00854345" w:rsidP="00854345">
      <w:pPr>
        <w:pStyle w:val="ListParagraph"/>
        <w:numPr>
          <w:ilvl w:val="0"/>
          <w:numId w:val="5"/>
        </w:numPr>
        <w:ind w:left="993" w:hanging="284"/>
        <w:rPr>
          <w:i/>
        </w:rPr>
      </w:pPr>
      <w:r w:rsidRPr="00854345">
        <w:rPr>
          <w:i/>
        </w:rPr>
        <w:t>d) se va preciza dacă proiectul propus nu are legătură directă cu sau nu este necesar pentru</w:t>
      </w:r>
      <w:r w:rsidRPr="00854345">
        <w:rPr>
          <w:i/>
        </w:rPr>
        <w:tab/>
      </w:r>
    </w:p>
    <w:p w14:paraId="5696B859" w14:textId="77777777" w:rsidR="00854345" w:rsidRPr="00854345" w:rsidRDefault="00854345" w:rsidP="00854345">
      <w:pPr>
        <w:pStyle w:val="ListParagraph"/>
        <w:numPr>
          <w:ilvl w:val="0"/>
          <w:numId w:val="5"/>
        </w:numPr>
        <w:ind w:left="993" w:hanging="284"/>
        <w:rPr>
          <w:i/>
        </w:rPr>
      </w:pPr>
      <w:r w:rsidRPr="00854345">
        <w:rPr>
          <w:i/>
        </w:rPr>
        <w:t>managementul conservării ariei naturale protejate de interes comunitar;</w:t>
      </w:r>
      <w:r w:rsidRPr="00854345">
        <w:rPr>
          <w:i/>
        </w:rPr>
        <w:tab/>
      </w:r>
    </w:p>
    <w:p w14:paraId="6F2B0DDD" w14:textId="77777777" w:rsidR="00854345" w:rsidRPr="00854345" w:rsidRDefault="00854345" w:rsidP="00854345">
      <w:pPr>
        <w:pStyle w:val="ListParagraph"/>
        <w:numPr>
          <w:ilvl w:val="0"/>
          <w:numId w:val="5"/>
        </w:numPr>
        <w:ind w:left="993" w:hanging="284"/>
        <w:rPr>
          <w:i/>
        </w:rPr>
      </w:pPr>
      <w:r w:rsidRPr="00854345">
        <w:rPr>
          <w:i/>
        </w:rPr>
        <w:t>Proiectul propus nu este necesar pentru managementul conservării ariei naturale protejate de interes comunitar.</w:t>
      </w:r>
      <w:r w:rsidRPr="00854345">
        <w:rPr>
          <w:i/>
        </w:rPr>
        <w:tab/>
      </w:r>
    </w:p>
    <w:p w14:paraId="61BFC7D3" w14:textId="77777777" w:rsidR="00854345" w:rsidRPr="00854345" w:rsidRDefault="00854345" w:rsidP="00854345">
      <w:pPr>
        <w:pStyle w:val="ListParagraph"/>
        <w:numPr>
          <w:ilvl w:val="0"/>
          <w:numId w:val="5"/>
        </w:numPr>
        <w:ind w:left="993" w:hanging="284"/>
        <w:rPr>
          <w:i/>
        </w:rPr>
      </w:pPr>
      <w:r w:rsidRPr="00854345">
        <w:rPr>
          <w:i/>
        </w:rPr>
        <w:t>e) se va estima impactul potenţial al proiectului asupra speciilor şi habitatelor din aria</w:t>
      </w:r>
      <w:r w:rsidRPr="00854345">
        <w:rPr>
          <w:i/>
        </w:rPr>
        <w:tab/>
      </w:r>
    </w:p>
    <w:p w14:paraId="1561E344" w14:textId="77777777" w:rsidR="00854345" w:rsidRPr="00854345" w:rsidRDefault="00854345" w:rsidP="00854345">
      <w:pPr>
        <w:pStyle w:val="ListParagraph"/>
        <w:numPr>
          <w:ilvl w:val="0"/>
          <w:numId w:val="5"/>
        </w:numPr>
        <w:ind w:left="993" w:hanging="284"/>
        <w:rPr>
          <w:i/>
        </w:rPr>
      </w:pPr>
      <w:r w:rsidRPr="00854345">
        <w:rPr>
          <w:i/>
        </w:rPr>
        <w:t>naturală protejată de interes com</w:t>
      </w:r>
      <w:r>
        <w:rPr>
          <w:i/>
        </w:rPr>
        <w:t>unitar;</w:t>
      </w:r>
      <w:r>
        <w:rPr>
          <w:i/>
        </w:rPr>
        <w:tab/>
      </w:r>
    </w:p>
    <w:p w14:paraId="6758539C" w14:textId="77777777" w:rsidR="00854345" w:rsidRPr="00854345" w:rsidRDefault="00854345" w:rsidP="00854345">
      <w:pPr>
        <w:pStyle w:val="ListParagraph"/>
        <w:numPr>
          <w:ilvl w:val="0"/>
          <w:numId w:val="5"/>
        </w:numPr>
        <w:ind w:left="993" w:hanging="284"/>
        <w:rPr>
          <w:i/>
        </w:rPr>
      </w:pPr>
      <w:r w:rsidRPr="00854345">
        <w:rPr>
          <w:i/>
        </w:rPr>
        <w:t>f) alte informaţii prevăzute în ghidul metodologi</w:t>
      </w:r>
      <w:r>
        <w:rPr>
          <w:i/>
        </w:rPr>
        <w:t>c privind evaluarea adecvată.</w:t>
      </w:r>
      <w:r>
        <w:rPr>
          <w:i/>
        </w:rPr>
        <w:tab/>
      </w:r>
    </w:p>
    <w:p w14:paraId="428C7272" w14:textId="77777777" w:rsidR="00854345" w:rsidRPr="00854345" w:rsidRDefault="00854345" w:rsidP="00854345">
      <w:pPr>
        <w:ind w:left="709" w:firstLine="0"/>
        <w:rPr>
          <w:b/>
        </w:rPr>
      </w:pPr>
      <w:r w:rsidRPr="00854345">
        <w:rPr>
          <w:b/>
        </w:rPr>
        <w:lastRenderedPageBreak/>
        <w:t>XIV.</w:t>
      </w:r>
      <w:r w:rsidRPr="00854345">
        <w:rPr>
          <w:b/>
        </w:rPr>
        <w:tab/>
        <w:t xml:space="preserve">Pentru proiectele care se realizeaza pe </w:t>
      </w:r>
      <w:r>
        <w:rPr>
          <w:b/>
        </w:rPr>
        <w:t>ape sau au legatura cu apele:</w:t>
      </w:r>
    </w:p>
    <w:p w14:paraId="210F5309" w14:textId="77777777" w:rsidR="00854345" w:rsidRPr="00854345" w:rsidRDefault="00854345" w:rsidP="00854345">
      <w:pPr>
        <w:pStyle w:val="ListParagraph"/>
        <w:numPr>
          <w:ilvl w:val="0"/>
          <w:numId w:val="5"/>
        </w:numPr>
        <w:ind w:left="993" w:hanging="284"/>
        <w:rPr>
          <w:i/>
        </w:rPr>
      </w:pPr>
      <w:r>
        <w:rPr>
          <w:i/>
        </w:rPr>
        <w:t>1.</w:t>
      </w:r>
      <w:r>
        <w:rPr>
          <w:i/>
        </w:rPr>
        <w:tab/>
        <w:t>Localizarea proiectului:</w:t>
      </w:r>
      <w:r>
        <w:rPr>
          <w:i/>
        </w:rPr>
        <w:tab/>
      </w:r>
    </w:p>
    <w:p w14:paraId="63F14F04" w14:textId="77777777" w:rsidR="00854345" w:rsidRPr="00854345" w:rsidRDefault="00854345" w:rsidP="00854345">
      <w:pPr>
        <w:pStyle w:val="ListParagraph"/>
        <w:numPr>
          <w:ilvl w:val="0"/>
          <w:numId w:val="5"/>
        </w:numPr>
        <w:ind w:left="993" w:hanging="284"/>
        <w:rPr>
          <w:i/>
        </w:rPr>
      </w:pPr>
      <w:r w:rsidRPr="00854345">
        <w:rPr>
          <w:i/>
        </w:rPr>
        <w:t>2.</w:t>
      </w:r>
      <w:r w:rsidRPr="00854345">
        <w:rPr>
          <w:i/>
        </w:rPr>
        <w:tab/>
        <w:t>Indicarea starii ecologice/potentialul ecologic si starea chimica a corpului de apa de suprafata. Pentru corpul de apa subteran se vor indica starea cantitativa si star</w:t>
      </w:r>
      <w:r>
        <w:rPr>
          <w:i/>
        </w:rPr>
        <w:t>ea chimica a corpului de apa.</w:t>
      </w:r>
      <w:r>
        <w:rPr>
          <w:i/>
        </w:rPr>
        <w:tab/>
      </w:r>
    </w:p>
    <w:p w14:paraId="3B7148FC" w14:textId="77777777" w:rsidR="00D03C57" w:rsidRPr="00854345" w:rsidRDefault="00854345" w:rsidP="00854345">
      <w:pPr>
        <w:pStyle w:val="ListParagraph"/>
        <w:numPr>
          <w:ilvl w:val="0"/>
          <w:numId w:val="5"/>
        </w:numPr>
        <w:ind w:left="993" w:hanging="284"/>
        <w:rPr>
          <w:i/>
        </w:rPr>
      </w:pPr>
      <w:r w:rsidRPr="00854345">
        <w:rPr>
          <w:i/>
        </w:rPr>
        <w:t>3.</w:t>
      </w:r>
      <w:r w:rsidRPr="00854345">
        <w:rPr>
          <w:i/>
        </w:rPr>
        <w:tab/>
        <w:t>Indicarea obiectivului/obiectivelor de mediu pentru fiecare corp de apa identificat, cu precizarea exceptiilor aplicate si a t</w:t>
      </w:r>
      <w:r>
        <w:rPr>
          <w:i/>
        </w:rPr>
        <w:t>ermenelor aferente, dupa caz.</w:t>
      </w:r>
      <w:r>
        <w:rPr>
          <w:i/>
        </w:rPr>
        <w:tab/>
      </w:r>
    </w:p>
    <w:p w14:paraId="0409C10B" w14:textId="77777777" w:rsidR="00DA22CA" w:rsidRDefault="00DA22CA" w:rsidP="00854345">
      <w:pPr>
        <w:pStyle w:val="ListParagraph"/>
        <w:ind w:left="993" w:firstLine="0"/>
        <w:rPr>
          <w:i/>
        </w:rPr>
      </w:pPr>
    </w:p>
    <w:p w14:paraId="053F8024" w14:textId="77777777" w:rsidR="00CB209A" w:rsidRDefault="00CB209A" w:rsidP="00854345">
      <w:pPr>
        <w:pStyle w:val="ListParagraph"/>
        <w:ind w:left="993" w:firstLine="0"/>
        <w:rPr>
          <w:i/>
        </w:rPr>
      </w:pPr>
    </w:p>
    <w:p w14:paraId="7023A0F1" w14:textId="77777777" w:rsidR="00CB209A" w:rsidRDefault="00CB209A" w:rsidP="00854345">
      <w:pPr>
        <w:pStyle w:val="ListParagraph"/>
        <w:ind w:left="993" w:firstLine="0"/>
        <w:rPr>
          <w:i/>
        </w:rPr>
      </w:pPr>
    </w:p>
    <w:p w14:paraId="21E242C7" w14:textId="77777777" w:rsidR="00CB209A" w:rsidRDefault="00CB209A" w:rsidP="00854345">
      <w:pPr>
        <w:pStyle w:val="ListParagraph"/>
        <w:ind w:left="993" w:firstLine="0"/>
        <w:rPr>
          <w:i/>
        </w:rPr>
      </w:pPr>
    </w:p>
    <w:p w14:paraId="00287E46" w14:textId="77777777" w:rsidR="00CB209A" w:rsidRDefault="00CB209A" w:rsidP="00854345">
      <w:pPr>
        <w:pStyle w:val="ListParagraph"/>
        <w:ind w:left="993" w:firstLine="0"/>
        <w:rPr>
          <w:i/>
        </w:rPr>
      </w:pPr>
    </w:p>
    <w:p w14:paraId="2C80FCD4" w14:textId="77777777" w:rsidR="00CB209A" w:rsidRDefault="00CB209A" w:rsidP="00854345">
      <w:pPr>
        <w:pStyle w:val="ListParagraph"/>
        <w:ind w:left="993" w:firstLine="0"/>
        <w:rPr>
          <w:i/>
        </w:rPr>
      </w:pPr>
    </w:p>
    <w:p w14:paraId="6B7009BC" w14:textId="77777777" w:rsidR="00CB209A" w:rsidRDefault="00CB209A" w:rsidP="00854345">
      <w:pPr>
        <w:pStyle w:val="ListParagraph"/>
        <w:ind w:left="993" w:firstLine="0"/>
        <w:rPr>
          <w:i/>
        </w:rPr>
      </w:pPr>
    </w:p>
    <w:p w14:paraId="44326CC7" w14:textId="77777777" w:rsidR="00CB209A" w:rsidRDefault="00CB209A" w:rsidP="00854345">
      <w:pPr>
        <w:pStyle w:val="ListParagraph"/>
        <w:ind w:left="993" w:firstLine="0"/>
        <w:rPr>
          <w:i/>
        </w:rPr>
      </w:pPr>
    </w:p>
    <w:p w14:paraId="5D83F551" w14:textId="77777777" w:rsidR="00CB209A" w:rsidRDefault="00CB209A" w:rsidP="00854345">
      <w:pPr>
        <w:pStyle w:val="ListParagraph"/>
        <w:ind w:left="993" w:firstLine="0"/>
        <w:rPr>
          <w:i/>
        </w:rPr>
      </w:pPr>
    </w:p>
    <w:p w14:paraId="2A671B44" w14:textId="77777777" w:rsidR="00CB209A" w:rsidRDefault="00CB209A" w:rsidP="00854345">
      <w:pPr>
        <w:pStyle w:val="ListParagraph"/>
        <w:ind w:left="993" w:firstLine="0"/>
        <w:rPr>
          <w:i/>
        </w:rPr>
      </w:pPr>
    </w:p>
    <w:p w14:paraId="508DB653" w14:textId="77777777" w:rsidR="00CB209A" w:rsidRDefault="00CB209A" w:rsidP="00854345">
      <w:pPr>
        <w:pStyle w:val="ListParagraph"/>
        <w:ind w:left="993" w:firstLine="0"/>
        <w:rPr>
          <w:i/>
        </w:rPr>
      </w:pPr>
    </w:p>
    <w:p w14:paraId="679877F3" w14:textId="77777777" w:rsidR="00CB209A" w:rsidRDefault="00CB209A" w:rsidP="00854345">
      <w:pPr>
        <w:pStyle w:val="ListParagraph"/>
        <w:ind w:left="993" w:firstLine="0"/>
        <w:rPr>
          <w:i/>
        </w:rPr>
      </w:pPr>
    </w:p>
    <w:p w14:paraId="5F3E9166" w14:textId="77777777" w:rsidR="00CB209A" w:rsidRDefault="00CB209A" w:rsidP="00854345">
      <w:pPr>
        <w:pStyle w:val="ListParagraph"/>
        <w:ind w:left="993" w:firstLine="0"/>
        <w:rPr>
          <w:i/>
        </w:rPr>
      </w:pPr>
    </w:p>
    <w:p w14:paraId="7E5CD403" w14:textId="77777777" w:rsidR="00CB209A" w:rsidRDefault="00CB209A" w:rsidP="00854345">
      <w:pPr>
        <w:pStyle w:val="ListParagraph"/>
        <w:ind w:left="993" w:firstLine="0"/>
        <w:rPr>
          <w:i/>
        </w:rPr>
      </w:pPr>
    </w:p>
    <w:p w14:paraId="4A3E6EC0" w14:textId="77777777" w:rsidR="00CB209A" w:rsidRDefault="00CB209A" w:rsidP="00854345">
      <w:pPr>
        <w:pStyle w:val="ListParagraph"/>
        <w:ind w:left="993" w:firstLine="0"/>
        <w:rPr>
          <w:i/>
        </w:rPr>
      </w:pPr>
    </w:p>
    <w:p w14:paraId="582B98BC" w14:textId="77777777" w:rsidR="00CB209A" w:rsidRDefault="00CB209A" w:rsidP="00854345">
      <w:pPr>
        <w:pStyle w:val="ListParagraph"/>
        <w:ind w:left="993" w:firstLine="0"/>
        <w:rPr>
          <w:i/>
        </w:rPr>
      </w:pPr>
    </w:p>
    <w:p w14:paraId="1B8F4E19" w14:textId="77777777" w:rsidR="00CB209A" w:rsidRDefault="00CB209A" w:rsidP="00854345">
      <w:pPr>
        <w:pStyle w:val="ListParagraph"/>
        <w:ind w:left="993" w:firstLine="0"/>
        <w:rPr>
          <w:i/>
        </w:rPr>
      </w:pPr>
    </w:p>
    <w:p w14:paraId="63B3DAD7" w14:textId="77777777" w:rsidR="00CB209A" w:rsidRDefault="00CB209A" w:rsidP="00854345">
      <w:pPr>
        <w:pStyle w:val="ListParagraph"/>
        <w:ind w:left="993" w:firstLine="0"/>
        <w:rPr>
          <w:i/>
        </w:rPr>
      </w:pPr>
    </w:p>
    <w:p w14:paraId="05DF4812" w14:textId="77777777" w:rsidR="00CB209A" w:rsidRDefault="00CB209A" w:rsidP="00854345">
      <w:pPr>
        <w:pStyle w:val="ListParagraph"/>
        <w:ind w:left="993" w:firstLine="0"/>
        <w:rPr>
          <w:i/>
        </w:rPr>
      </w:pPr>
    </w:p>
    <w:p w14:paraId="61DC8579" w14:textId="77777777" w:rsidR="00CB209A" w:rsidRDefault="00CB209A" w:rsidP="00854345">
      <w:pPr>
        <w:pStyle w:val="ListParagraph"/>
        <w:ind w:left="993" w:firstLine="0"/>
        <w:rPr>
          <w:i/>
        </w:rPr>
      </w:pPr>
    </w:p>
    <w:p w14:paraId="63F94FDE" w14:textId="77777777" w:rsidR="00CB209A" w:rsidRDefault="00CB209A" w:rsidP="00854345">
      <w:pPr>
        <w:pStyle w:val="ListParagraph"/>
        <w:ind w:left="993" w:firstLine="0"/>
        <w:rPr>
          <w:i/>
        </w:rPr>
      </w:pPr>
    </w:p>
    <w:p w14:paraId="6E79DA7A" w14:textId="77777777" w:rsidR="00CB209A" w:rsidRDefault="00CB209A" w:rsidP="00854345">
      <w:pPr>
        <w:pStyle w:val="ListParagraph"/>
        <w:ind w:left="993" w:firstLine="0"/>
        <w:rPr>
          <w:i/>
        </w:rPr>
      </w:pPr>
    </w:p>
    <w:p w14:paraId="53BF6A90" w14:textId="77777777" w:rsidR="00CB209A" w:rsidRDefault="00CB209A" w:rsidP="00854345">
      <w:pPr>
        <w:pStyle w:val="ListParagraph"/>
        <w:ind w:left="993" w:firstLine="0"/>
        <w:rPr>
          <w:i/>
        </w:rPr>
      </w:pPr>
    </w:p>
    <w:p w14:paraId="7167F40C" w14:textId="77777777" w:rsidR="00CB209A" w:rsidRDefault="00CB209A" w:rsidP="00854345">
      <w:pPr>
        <w:pStyle w:val="ListParagraph"/>
        <w:ind w:left="993" w:firstLine="0"/>
        <w:rPr>
          <w:i/>
        </w:rPr>
      </w:pPr>
    </w:p>
    <w:p w14:paraId="3C0A531E" w14:textId="77777777" w:rsidR="00CB209A" w:rsidRDefault="00CB209A" w:rsidP="00854345">
      <w:pPr>
        <w:pStyle w:val="ListParagraph"/>
        <w:ind w:left="993" w:firstLine="0"/>
        <w:rPr>
          <w:i/>
        </w:rPr>
      </w:pPr>
    </w:p>
    <w:p w14:paraId="732368F5" w14:textId="77777777" w:rsidR="00CB209A" w:rsidRDefault="00CB209A" w:rsidP="00854345">
      <w:pPr>
        <w:pStyle w:val="ListParagraph"/>
        <w:ind w:left="993" w:firstLine="0"/>
        <w:rPr>
          <w:i/>
        </w:rPr>
      </w:pPr>
    </w:p>
    <w:p w14:paraId="307E6EA6" w14:textId="77777777" w:rsidR="00CB209A" w:rsidRDefault="00CB209A" w:rsidP="00854345">
      <w:pPr>
        <w:pStyle w:val="ListParagraph"/>
        <w:ind w:left="993" w:firstLine="0"/>
        <w:rPr>
          <w:i/>
        </w:rPr>
      </w:pPr>
    </w:p>
    <w:p w14:paraId="7D67A2A7" w14:textId="77777777" w:rsidR="00CB209A" w:rsidRDefault="00CB209A" w:rsidP="00854345">
      <w:pPr>
        <w:pStyle w:val="ListParagraph"/>
        <w:ind w:left="993" w:firstLine="0"/>
        <w:rPr>
          <w:i/>
        </w:rPr>
      </w:pPr>
    </w:p>
    <w:p w14:paraId="0BD7E465" w14:textId="77777777" w:rsidR="00CB209A" w:rsidRDefault="00CB209A" w:rsidP="00854345">
      <w:pPr>
        <w:pStyle w:val="ListParagraph"/>
        <w:ind w:left="993" w:firstLine="0"/>
        <w:rPr>
          <w:i/>
        </w:rPr>
      </w:pPr>
    </w:p>
    <w:p w14:paraId="7461B6C1" w14:textId="61A7461A" w:rsidR="00CB209A" w:rsidRDefault="00CB209A" w:rsidP="00854345">
      <w:pPr>
        <w:pStyle w:val="ListParagraph"/>
        <w:ind w:left="993" w:firstLine="0"/>
        <w:rPr>
          <w:i/>
        </w:rPr>
      </w:pPr>
    </w:p>
    <w:p w14:paraId="69393D64" w14:textId="53F51F63" w:rsidR="00403838" w:rsidRDefault="00403838" w:rsidP="00854345">
      <w:pPr>
        <w:pStyle w:val="ListParagraph"/>
        <w:ind w:left="993" w:firstLine="0"/>
        <w:rPr>
          <w:i/>
        </w:rPr>
      </w:pPr>
    </w:p>
    <w:p w14:paraId="7DC1EEAE" w14:textId="13EE81A0" w:rsidR="00403838" w:rsidRDefault="00403838" w:rsidP="00854345">
      <w:pPr>
        <w:pStyle w:val="ListParagraph"/>
        <w:ind w:left="993" w:firstLine="0"/>
        <w:rPr>
          <w:i/>
        </w:rPr>
      </w:pPr>
    </w:p>
    <w:p w14:paraId="3FEF86B4" w14:textId="630F8E57" w:rsidR="00403838" w:rsidRDefault="00403838" w:rsidP="00854345">
      <w:pPr>
        <w:pStyle w:val="ListParagraph"/>
        <w:ind w:left="993" w:firstLine="0"/>
        <w:rPr>
          <w:i/>
        </w:rPr>
      </w:pPr>
    </w:p>
    <w:p w14:paraId="66D48F79" w14:textId="77777777" w:rsidR="00403838" w:rsidRDefault="00403838" w:rsidP="00854345">
      <w:pPr>
        <w:pStyle w:val="ListParagraph"/>
        <w:ind w:left="993" w:firstLine="0"/>
        <w:rPr>
          <w:i/>
        </w:rPr>
      </w:pPr>
    </w:p>
    <w:p w14:paraId="3F6332EA" w14:textId="77777777" w:rsidR="00DA22CA" w:rsidRPr="00886F2D" w:rsidRDefault="00DA22CA" w:rsidP="00D03C57">
      <w:pPr>
        <w:ind w:left="709" w:firstLine="0"/>
        <w:rPr>
          <w:rFonts w:ascii="Palatino Linotype" w:hAnsi="Palatino Linotype"/>
          <w:b/>
          <w:szCs w:val="24"/>
        </w:rPr>
      </w:pPr>
      <w:r w:rsidRPr="00886F2D">
        <w:rPr>
          <w:rFonts w:ascii="Palatino Linotype" w:hAnsi="Palatino Linotype"/>
          <w:b/>
          <w:szCs w:val="24"/>
        </w:rPr>
        <w:lastRenderedPageBreak/>
        <w:t>I. DENUMIREA PROIECTULUI</w:t>
      </w:r>
    </w:p>
    <w:p w14:paraId="5BA5094E" w14:textId="77777777" w:rsidR="00DA22CA" w:rsidRPr="00886F2D" w:rsidRDefault="00DA22CA" w:rsidP="00DA22CA">
      <w:pPr>
        <w:rPr>
          <w:rFonts w:ascii="Palatino Linotype" w:hAnsi="Palatino Linotype"/>
          <w:szCs w:val="24"/>
        </w:rPr>
      </w:pPr>
      <w:r w:rsidRPr="00886F2D">
        <w:rPr>
          <w:rFonts w:ascii="Palatino Linotype" w:hAnsi="Palatino Linotype"/>
          <w:szCs w:val="24"/>
        </w:rPr>
        <w:t>Memoriul de prezentare este realizat pentru proiectul:</w:t>
      </w:r>
    </w:p>
    <w:p w14:paraId="6562EE6B" w14:textId="7A98AAEC" w:rsidR="00DA22CA" w:rsidRPr="00886F2D" w:rsidRDefault="00DA22CA" w:rsidP="00DA22CA">
      <w:pPr>
        <w:ind w:firstLine="0"/>
        <w:jc w:val="center"/>
        <w:rPr>
          <w:rFonts w:ascii="Palatino Linotype" w:hAnsi="Palatino Linotype"/>
          <w:b/>
          <w:szCs w:val="24"/>
        </w:rPr>
      </w:pPr>
      <w:r w:rsidRPr="00886F2D">
        <w:rPr>
          <w:rFonts w:ascii="Palatino Linotype" w:hAnsi="Palatino Linotype"/>
          <w:b/>
          <w:szCs w:val="24"/>
        </w:rPr>
        <w:t>“</w:t>
      </w:r>
      <w:r w:rsidR="00C45073" w:rsidRPr="00886F2D">
        <w:rPr>
          <w:rFonts w:ascii="Palatino Linotype" w:hAnsi="Palatino Linotype"/>
          <w:szCs w:val="24"/>
        </w:rPr>
        <w:t xml:space="preserve"> </w:t>
      </w:r>
      <w:r w:rsidR="00403838" w:rsidRPr="00403838">
        <w:rPr>
          <w:rFonts w:ascii="Palatino Linotype" w:hAnsi="Palatino Linotype"/>
          <w:b/>
          <w:szCs w:val="24"/>
        </w:rPr>
        <w:t>MODERNIZARE DRUMURI LOCALE IN COMUNA VALENI, JUDETUL NEAMT</w:t>
      </w:r>
      <w:r w:rsidRPr="00886F2D">
        <w:rPr>
          <w:rFonts w:ascii="Palatino Linotype" w:hAnsi="Palatino Linotype"/>
          <w:b/>
          <w:szCs w:val="24"/>
        </w:rPr>
        <w:t>”</w:t>
      </w:r>
    </w:p>
    <w:p w14:paraId="1F616D18" w14:textId="77777777" w:rsidR="00DA22CA" w:rsidRPr="00886F2D" w:rsidRDefault="00DA22CA" w:rsidP="00DA22CA">
      <w:pPr>
        <w:rPr>
          <w:rFonts w:ascii="Palatino Linotype" w:hAnsi="Palatino Linotype"/>
          <w:szCs w:val="24"/>
        </w:rPr>
      </w:pPr>
      <w:r w:rsidRPr="00886F2D">
        <w:rPr>
          <w:rFonts w:ascii="Palatino Linotype" w:hAnsi="Palatino Linotype"/>
          <w:szCs w:val="24"/>
        </w:rPr>
        <w:t xml:space="preserve">Conţinutul memoriului de prezentare urmează prevederile Anexei nr. 5 </w:t>
      </w:r>
      <w:r w:rsidR="00CD6C55" w:rsidRPr="00886F2D">
        <w:rPr>
          <w:rFonts w:ascii="Palatino Linotype" w:hAnsi="Palatino Linotype"/>
          <w:szCs w:val="24"/>
        </w:rPr>
        <w:t>a Legii 292 / 2018</w:t>
      </w:r>
      <w:r w:rsidRPr="00886F2D">
        <w:rPr>
          <w:rFonts w:ascii="Palatino Linotype" w:hAnsi="Palatino Linotype"/>
          <w:szCs w:val="24"/>
        </w:rPr>
        <w:t xml:space="preserve"> privind </w:t>
      </w:r>
      <w:r w:rsidR="00CD6C55" w:rsidRPr="00886F2D">
        <w:rPr>
          <w:rFonts w:ascii="Palatino Linotype" w:hAnsi="Palatino Linotype"/>
          <w:szCs w:val="24"/>
        </w:rPr>
        <w:t>evaluarea</w:t>
      </w:r>
      <w:r w:rsidRPr="00886F2D">
        <w:rPr>
          <w:rFonts w:ascii="Palatino Linotype" w:hAnsi="Palatino Linotype"/>
          <w:szCs w:val="24"/>
        </w:rPr>
        <w:t xml:space="preserve"> impactului asupra mediului pentru proiecte publice şi private.</w:t>
      </w:r>
    </w:p>
    <w:p w14:paraId="77A2EC9C" w14:textId="77777777" w:rsidR="00DA22CA" w:rsidRPr="00886F2D" w:rsidRDefault="00DA22CA" w:rsidP="00DA22CA">
      <w:pPr>
        <w:rPr>
          <w:rFonts w:ascii="Palatino Linotype" w:hAnsi="Palatino Linotype"/>
          <w:color w:val="FF0000"/>
          <w:szCs w:val="24"/>
          <w:lang w:val="fr-FR"/>
        </w:rPr>
      </w:pPr>
      <w:r w:rsidRPr="00886F2D">
        <w:rPr>
          <w:rFonts w:ascii="Palatino Linotype" w:hAnsi="Palatino Linotype"/>
          <w:szCs w:val="24"/>
          <w:lang w:val="fr-FR"/>
        </w:rPr>
        <w:t xml:space="preserve">Studiul s-a bazat pe datele şi informaţiile precizate de specialiştii titularului. </w:t>
      </w:r>
    </w:p>
    <w:p w14:paraId="405C1408" w14:textId="77777777" w:rsidR="00DA22CA" w:rsidRPr="00886F2D" w:rsidRDefault="00DA22CA" w:rsidP="000E7DCC">
      <w:pPr>
        <w:spacing w:before="240"/>
        <w:rPr>
          <w:rFonts w:ascii="Palatino Linotype" w:hAnsi="Palatino Linotype"/>
          <w:b/>
          <w:szCs w:val="24"/>
          <w:lang w:val="en-US"/>
        </w:rPr>
      </w:pPr>
      <w:r w:rsidRPr="00886F2D">
        <w:rPr>
          <w:rFonts w:ascii="Palatino Linotype" w:hAnsi="Palatino Linotype"/>
          <w:b/>
          <w:szCs w:val="24"/>
          <w:lang w:val="en-US"/>
        </w:rPr>
        <w:t>II. TITULAR</w:t>
      </w:r>
    </w:p>
    <w:p w14:paraId="27795E62" w14:textId="77777777" w:rsidR="00DA22CA" w:rsidRPr="00886F2D" w:rsidRDefault="00DA22CA" w:rsidP="00DA56F3">
      <w:pPr>
        <w:pStyle w:val="ListParagraph"/>
        <w:numPr>
          <w:ilvl w:val="0"/>
          <w:numId w:val="6"/>
        </w:numPr>
        <w:rPr>
          <w:rFonts w:ascii="Palatino Linotype" w:hAnsi="Palatino Linotype"/>
          <w:b/>
          <w:szCs w:val="24"/>
          <w:lang w:val="en-US"/>
        </w:rPr>
      </w:pPr>
      <w:r w:rsidRPr="00886F2D">
        <w:rPr>
          <w:rFonts w:ascii="Palatino Linotype" w:hAnsi="Palatino Linotype"/>
          <w:b/>
          <w:szCs w:val="24"/>
          <w:lang w:val="en-US"/>
        </w:rPr>
        <w:t>Numele</w:t>
      </w:r>
    </w:p>
    <w:p w14:paraId="7626A985" w14:textId="4A9F096D" w:rsidR="00DA22CA" w:rsidRPr="00886F2D" w:rsidRDefault="000B2AB4" w:rsidP="00DA22CA">
      <w:pPr>
        <w:rPr>
          <w:rFonts w:ascii="Palatino Linotype" w:hAnsi="Palatino Linotype"/>
          <w:szCs w:val="24"/>
        </w:rPr>
      </w:pPr>
      <w:r w:rsidRPr="00886F2D">
        <w:rPr>
          <w:rFonts w:ascii="Palatino Linotype" w:hAnsi="Palatino Linotype"/>
          <w:szCs w:val="24"/>
          <w:lang w:val="en-US"/>
        </w:rPr>
        <w:t xml:space="preserve">COMUNA </w:t>
      </w:r>
      <w:r w:rsidR="00403838">
        <w:rPr>
          <w:rFonts w:ascii="Palatino Linotype" w:hAnsi="Palatino Linotype"/>
          <w:szCs w:val="24"/>
          <w:lang w:val="en-US"/>
        </w:rPr>
        <w:t>VALENI</w:t>
      </w:r>
      <w:r w:rsidRPr="00886F2D">
        <w:rPr>
          <w:rFonts w:ascii="Palatino Linotype" w:hAnsi="Palatino Linotype"/>
          <w:szCs w:val="24"/>
          <w:lang w:val="en-US"/>
        </w:rPr>
        <w:t xml:space="preserve">, JUDETUL </w:t>
      </w:r>
      <w:r w:rsidR="000E4E1A">
        <w:rPr>
          <w:rFonts w:ascii="Palatino Linotype" w:hAnsi="Palatino Linotype"/>
          <w:szCs w:val="24"/>
          <w:lang w:val="en-US"/>
        </w:rPr>
        <w:t>NEAMT</w:t>
      </w:r>
    </w:p>
    <w:p w14:paraId="44423DF0" w14:textId="77777777" w:rsidR="00CE6277" w:rsidRPr="00886F2D" w:rsidRDefault="00CE6277" w:rsidP="00DA56F3">
      <w:pPr>
        <w:pStyle w:val="ListParagraph"/>
        <w:numPr>
          <w:ilvl w:val="0"/>
          <w:numId w:val="6"/>
        </w:numPr>
        <w:rPr>
          <w:rFonts w:ascii="Palatino Linotype" w:hAnsi="Palatino Linotype"/>
          <w:b/>
          <w:szCs w:val="24"/>
        </w:rPr>
      </w:pPr>
      <w:r w:rsidRPr="00886F2D">
        <w:rPr>
          <w:rFonts w:ascii="Palatino Linotype" w:hAnsi="Palatino Linotype"/>
          <w:b/>
          <w:szCs w:val="24"/>
        </w:rPr>
        <w:t>Adresa poștală</w:t>
      </w:r>
    </w:p>
    <w:p w14:paraId="3C4F0C4F" w14:textId="021D93E3" w:rsidR="00CE6277" w:rsidRPr="00727C57" w:rsidRDefault="000B2AB4" w:rsidP="00727C57">
      <w:pPr>
        <w:ind w:left="1069" w:firstLine="0"/>
        <w:rPr>
          <w:rFonts w:ascii="Palatino Linotype" w:hAnsi="Palatino Linotype"/>
          <w:szCs w:val="24"/>
        </w:rPr>
      </w:pPr>
      <w:r w:rsidRPr="00727C57">
        <w:rPr>
          <w:rFonts w:ascii="Palatino Linotype" w:hAnsi="Palatino Linotype"/>
          <w:szCs w:val="24"/>
        </w:rPr>
        <w:t xml:space="preserve">COMUNA </w:t>
      </w:r>
      <w:r w:rsidR="00403838">
        <w:rPr>
          <w:rFonts w:ascii="Palatino Linotype" w:hAnsi="Palatino Linotype"/>
          <w:szCs w:val="24"/>
        </w:rPr>
        <w:t>VALENI</w:t>
      </w:r>
      <w:r w:rsidRPr="00727C57">
        <w:rPr>
          <w:rFonts w:ascii="Palatino Linotype" w:hAnsi="Palatino Linotype"/>
          <w:szCs w:val="24"/>
        </w:rPr>
        <w:t xml:space="preserve">, JUDETUL </w:t>
      </w:r>
      <w:r w:rsidR="000E4E1A">
        <w:rPr>
          <w:rFonts w:ascii="Palatino Linotype" w:hAnsi="Palatino Linotype"/>
          <w:szCs w:val="24"/>
        </w:rPr>
        <w:t>NEAMT</w:t>
      </w:r>
      <w:r w:rsidRPr="00727C57">
        <w:rPr>
          <w:rFonts w:ascii="Palatino Linotype" w:hAnsi="Palatino Linotype"/>
          <w:szCs w:val="24"/>
        </w:rPr>
        <w:t xml:space="preserve"> </w:t>
      </w:r>
    </w:p>
    <w:p w14:paraId="3F9810A9" w14:textId="77777777" w:rsidR="00CE6277" w:rsidRPr="00727C57" w:rsidRDefault="00CE6277" w:rsidP="00727C57">
      <w:pPr>
        <w:ind w:left="1069" w:firstLine="0"/>
        <w:rPr>
          <w:rFonts w:ascii="Palatino Linotype" w:hAnsi="Palatino Linotype"/>
          <w:b/>
          <w:szCs w:val="24"/>
        </w:rPr>
      </w:pPr>
      <w:r w:rsidRPr="00727C57">
        <w:rPr>
          <w:rFonts w:ascii="Palatino Linotype" w:hAnsi="Palatino Linotype"/>
          <w:b/>
          <w:szCs w:val="24"/>
        </w:rPr>
        <w:t>Numărul de telefon, de fax și adresa de e-mail</w:t>
      </w:r>
    </w:p>
    <w:p w14:paraId="235FFD24" w14:textId="4A9FBBE8" w:rsidR="00E31E5A" w:rsidRPr="00E31E5A" w:rsidRDefault="00E31E5A" w:rsidP="00E31E5A">
      <w:pPr>
        <w:ind w:left="1069" w:firstLine="0"/>
        <w:rPr>
          <w:rFonts w:ascii="Palatino Linotype" w:hAnsi="Palatino Linotype"/>
          <w:szCs w:val="24"/>
        </w:rPr>
      </w:pPr>
      <w:r w:rsidRPr="00E31E5A">
        <w:rPr>
          <w:rFonts w:ascii="Palatino Linotype" w:hAnsi="Palatino Linotype"/>
          <w:szCs w:val="24"/>
        </w:rPr>
        <w:t xml:space="preserve">Comuna </w:t>
      </w:r>
      <w:r w:rsidR="00403838">
        <w:rPr>
          <w:rFonts w:ascii="Palatino Linotype" w:hAnsi="Palatino Linotype"/>
          <w:szCs w:val="24"/>
        </w:rPr>
        <w:t>Valeni</w:t>
      </w:r>
      <w:r w:rsidRPr="00E31E5A">
        <w:rPr>
          <w:rFonts w:ascii="Palatino Linotype" w:hAnsi="Palatino Linotype"/>
          <w:szCs w:val="24"/>
        </w:rPr>
        <w:t xml:space="preserve">, județul </w:t>
      </w:r>
      <w:r w:rsidR="00403838">
        <w:rPr>
          <w:rFonts w:ascii="Palatino Linotype" w:hAnsi="Palatino Linotype"/>
          <w:szCs w:val="24"/>
        </w:rPr>
        <w:t>Neamt</w:t>
      </w:r>
    </w:p>
    <w:p w14:paraId="027F17C1" w14:textId="5730456B" w:rsidR="00403838" w:rsidRPr="00403838" w:rsidRDefault="00403838" w:rsidP="00403838">
      <w:pPr>
        <w:ind w:left="1069" w:firstLine="0"/>
        <w:rPr>
          <w:rFonts w:ascii="Palatino Linotype" w:hAnsi="Palatino Linotype"/>
          <w:szCs w:val="24"/>
        </w:rPr>
      </w:pPr>
      <w:r w:rsidRPr="00403838">
        <w:rPr>
          <w:rFonts w:ascii="Palatino Linotype" w:hAnsi="Palatino Linotype"/>
          <w:szCs w:val="24"/>
        </w:rPr>
        <w:t>Telefon +Fax :0333407382</w:t>
      </w:r>
    </w:p>
    <w:p w14:paraId="16F14371" w14:textId="5DCEDC78" w:rsidR="00403838" w:rsidRPr="00403838" w:rsidRDefault="00403838" w:rsidP="00403838">
      <w:pPr>
        <w:ind w:left="1069" w:firstLine="0"/>
        <w:rPr>
          <w:rFonts w:ascii="Palatino Linotype" w:hAnsi="Palatino Linotype"/>
          <w:szCs w:val="24"/>
        </w:rPr>
      </w:pPr>
      <w:r w:rsidRPr="00403838">
        <w:rPr>
          <w:rFonts w:ascii="Palatino Linotype" w:hAnsi="Palatino Linotype"/>
          <w:szCs w:val="24"/>
        </w:rPr>
        <w:t>Telefon Primar: 0333407383</w:t>
      </w:r>
    </w:p>
    <w:p w14:paraId="5903AA4A" w14:textId="79ABF694" w:rsidR="00727C57" w:rsidRPr="00727C57" w:rsidRDefault="00403838" w:rsidP="00403838">
      <w:pPr>
        <w:ind w:left="1069" w:firstLine="0"/>
        <w:rPr>
          <w:rFonts w:ascii="Palatino Linotype" w:hAnsi="Palatino Linotype"/>
          <w:b/>
          <w:szCs w:val="24"/>
        </w:rPr>
      </w:pPr>
      <w:r w:rsidRPr="00403838">
        <w:rPr>
          <w:rFonts w:ascii="Palatino Linotype" w:hAnsi="Palatino Linotype"/>
          <w:szCs w:val="24"/>
        </w:rPr>
        <w:t>E-mail:office@valenineamt.ro</w:t>
      </w:r>
    </w:p>
    <w:p w14:paraId="7CA8D15D" w14:textId="77777777" w:rsidR="00CE6277" w:rsidRPr="00886F2D" w:rsidRDefault="00CE6277" w:rsidP="00727C57">
      <w:pPr>
        <w:pStyle w:val="ListParagraph"/>
        <w:numPr>
          <w:ilvl w:val="0"/>
          <w:numId w:val="6"/>
        </w:numPr>
        <w:rPr>
          <w:rFonts w:ascii="Palatino Linotype" w:hAnsi="Palatino Linotype"/>
          <w:b/>
          <w:szCs w:val="24"/>
        </w:rPr>
      </w:pPr>
      <w:r w:rsidRPr="00886F2D">
        <w:rPr>
          <w:rFonts w:ascii="Palatino Linotype" w:hAnsi="Palatino Linotype"/>
          <w:b/>
          <w:szCs w:val="24"/>
        </w:rPr>
        <w:t>Numele persoanelor de contact</w:t>
      </w:r>
    </w:p>
    <w:p w14:paraId="7374DFFB" w14:textId="2B210B89" w:rsidR="00CE6277" w:rsidRPr="00886F2D" w:rsidRDefault="000E4E1A" w:rsidP="00CE6277">
      <w:pPr>
        <w:rPr>
          <w:rFonts w:ascii="Palatino Linotype" w:hAnsi="Palatino Linotype"/>
          <w:color w:val="FF0000"/>
          <w:szCs w:val="24"/>
        </w:rPr>
      </w:pPr>
      <w:r w:rsidRPr="000E4E1A">
        <w:rPr>
          <w:rFonts w:ascii="Palatino Linotype" w:hAnsi="Palatino Linotype"/>
          <w:b/>
          <w:szCs w:val="24"/>
        </w:rPr>
        <w:t>GRIGORE DAN-RELU</w:t>
      </w:r>
      <w:r w:rsidR="00CE6277" w:rsidRPr="00886F2D">
        <w:rPr>
          <w:rFonts w:ascii="Palatino Linotype" w:hAnsi="Palatino Linotype"/>
          <w:szCs w:val="24"/>
        </w:rPr>
        <w:t xml:space="preserve">, în calitate de </w:t>
      </w:r>
      <w:r w:rsidR="000B2AB4" w:rsidRPr="00886F2D">
        <w:rPr>
          <w:rFonts w:ascii="Palatino Linotype" w:hAnsi="Palatino Linotype"/>
          <w:szCs w:val="24"/>
        </w:rPr>
        <w:t>Primar.</w:t>
      </w:r>
    </w:p>
    <w:p w14:paraId="65C1A27B" w14:textId="77777777" w:rsidR="00CE6277" w:rsidRPr="00886F2D" w:rsidRDefault="00CE6277" w:rsidP="000E7DCC">
      <w:pPr>
        <w:spacing w:before="240"/>
        <w:rPr>
          <w:rFonts w:ascii="Palatino Linotype" w:hAnsi="Palatino Linotype"/>
          <w:b/>
          <w:szCs w:val="24"/>
        </w:rPr>
      </w:pPr>
      <w:r w:rsidRPr="00886F2D">
        <w:rPr>
          <w:rFonts w:ascii="Palatino Linotype" w:hAnsi="Palatino Linotype"/>
          <w:b/>
          <w:szCs w:val="24"/>
        </w:rPr>
        <w:t>III. DESCRIEREA PROIECTULUI</w:t>
      </w:r>
    </w:p>
    <w:p w14:paraId="50834417" w14:textId="77777777" w:rsidR="00CE6277" w:rsidRPr="00886F2D" w:rsidRDefault="00CD00FD" w:rsidP="000E7DCC">
      <w:pPr>
        <w:spacing w:before="240"/>
        <w:rPr>
          <w:rFonts w:ascii="Palatino Linotype" w:hAnsi="Palatino Linotype"/>
          <w:b/>
          <w:szCs w:val="24"/>
        </w:rPr>
      </w:pPr>
      <w:r w:rsidRPr="00886F2D">
        <w:rPr>
          <w:rFonts w:ascii="Palatino Linotype" w:hAnsi="Palatino Linotype"/>
          <w:b/>
          <w:szCs w:val="24"/>
        </w:rPr>
        <w:t>a)</w:t>
      </w:r>
      <w:r w:rsidR="00CE6277" w:rsidRPr="00886F2D">
        <w:rPr>
          <w:rFonts w:ascii="Palatino Linotype" w:hAnsi="Palatino Linotype"/>
          <w:b/>
          <w:szCs w:val="24"/>
        </w:rPr>
        <w:t xml:space="preserve"> Rezumat al proiectului</w:t>
      </w:r>
    </w:p>
    <w:p w14:paraId="56D8066A" w14:textId="2F78F93E" w:rsidR="00CD00FD" w:rsidRPr="00886F2D" w:rsidRDefault="000B2AB4" w:rsidP="00CD00FD">
      <w:pPr>
        <w:rPr>
          <w:rFonts w:ascii="Palatino Linotype" w:hAnsi="Palatino Linotype" w:cs="Arial"/>
          <w:bCs/>
          <w:szCs w:val="24"/>
        </w:rPr>
      </w:pPr>
      <w:r w:rsidRPr="00886F2D">
        <w:rPr>
          <w:rFonts w:ascii="Palatino Linotype" w:hAnsi="Palatino Linotype" w:cs="Arial"/>
          <w:bCs/>
          <w:szCs w:val="24"/>
        </w:rPr>
        <w:t xml:space="preserve">Prezenta documentaţie tehnică s-a întocmit la solicitarea beneficiarului, COMUNA </w:t>
      </w:r>
      <w:r w:rsidR="00403838">
        <w:rPr>
          <w:rFonts w:ascii="Palatino Linotype" w:hAnsi="Palatino Linotype" w:cs="Arial"/>
          <w:bCs/>
          <w:szCs w:val="24"/>
        </w:rPr>
        <w:t>VALENI</w:t>
      </w:r>
      <w:r w:rsidRPr="00886F2D">
        <w:rPr>
          <w:rFonts w:ascii="Palatino Linotype" w:hAnsi="Palatino Linotype" w:cs="Arial"/>
          <w:bCs/>
          <w:szCs w:val="24"/>
        </w:rPr>
        <w:t xml:space="preserve">, JUDEŢUL </w:t>
      </w:r>
      <w:r w:rsidR="000E4E1A">
        <w:rPr>
          <w:rFonts w:ascii="Palatino Linotype" w:hAnsi="Palatino Linotype" w:cs="Arial"/>
          <w:bCs/>
          <w:szCs w:val="24"/>
        </w:rPr>
        <w:t>NEAMT</w:t>
      </w:r>
      <w:r w:rsidRPr="00886F2D">
        <w:rPr>
          <w:rFonts w:ascii="Palatino Linotype" w:hAnsi="Palatino Linotype" w:cs="Arial"/>
          <w:bCs/>
          <w:szCs w:val="24"/>
        </w:rPr>
        <w:t xml:space="preserve"> în baza contractului încheiat cu proiectantul  S.C. </w:t>
      </w:r>
      <w:r w:rsidR="000E4E1A" w:rsidRPr="000E4E1A">
        <w:rPr>
          <w:rFonts w:ascii="Palatino Linotype" w:hAnsi="Palatino Linotype" w:cs="Arial"/>
          <w:bCs/>
          <w:szCs w:val="24"/>
        </w:rPr>
        <w:t>HYDRO PROJECT &amp; CONSULTING</w:t>
      </w:r>
      <w:r w:rsidR="00727C57" w:rsidRPr="00727C57">
        <w:rPr>
          <w:rFonts w:ascii="Palatino Linotype" w:hAnsi="Palatino Linotype" w:cs="Arial"/>
          <w:bCs/>
          <w:szCs w:val="24"/>
        </w:rPr>
        <w:t xml:space="preserve"> </w:t>
      </w:r>
      <w:r w:rsidRPr="00886F2D">
        <w:rPr>
          <w:rFonts w:ascii="Palatino Linotype" w:hAnsi="Palatino Linotype" w:cs="Arial"/>
          <w:bCs/>
          <w:szCs w:val="24"/>
        </w:rPr>
        <w:t xml:space="preserve">S.R.L., cu scopul declarat de a fi utilizată pentru realizarea proiectului de investiţie </w:t>
      </w:r>
      <w:r w:rsidR="000E4E1A" w:rsidRPr="000E4E1A">
        <w:rPr>
          <w:rFonts w:ascii="Palatino Linotype" w:hAnsi="Palatino Linotype" w:cs="Arial"/>
          <w:b/>
          <w:bCs/>
          <w:i/>
          <w:szCs w:val="24"/>
        </w:rPr>
        <w:t>MODERNIZARE DRUMURI LOCALE IN COMUNA VALENI, JUDETUL NEAMT</w:t>
      </w:r>
      <w:r w:rsidR="006947B9" w:rsidRPr="006947B9">
        <w:rPr>
          <w:rFonts w:ascii="Palatino Linotype" w:hAnsi="Palatino Linotype" w:cs="Arial"/>
          <w:b/>
          <w:bCs/>
          <w:i/>
          <w:szCs w:val="24"/>
        </w:rPr>
        <w:t xml:space="preserve"> </w:t>
      </w:r>
      <w:r w:rsidR="006947B9">
        <w:rPr>
          <w:rFonts w:ascii="Palatino Linotype" w:hAnsi="Palatino Linotype" w:cs="Arial"/>
          <w:b/>
          <w:bCs/>
          <w:i/>
          <w:szCs w:val="24"/>
        </w:rPr>
        <w:t xml:space="preserve"> </w:t>
      </w:r>
      <w:r w:rsidRPr="00886F2D">
        <w:rPr>
          <w:rFonts w:ascii="Palatino Linotype" w:hAnsi="Palatino Linotype" w:cs="Arial"/>
          <w:bCs/>
          <w:szCs w:val="24"/>
        </w:rPr>
        <w:t xml:space="preserve">amplasat în judeţul </w:t>
      </w:r>
      <w:r w:rsidR="000E4E1A">
        <w:rPr>
          <w:rFonts w:ascii="Palatino Linotype" w:hAnsi="Palatino Linotype" w:cs="Arial"/>
          <w:bCs/>
          <w:szCs w:val="24"/>
        </w:rPr>
        <w:t>NEAMT</w:t>
      </w:r>
      <w:r w:rsidRPr="00886F2D">
        <w:rPr>
          <w:rFonts w:ascii="Palatino Linotype" w:hAnsi="Palatino Linotype" w:cs="Arial"/>
          <w:bCs/>
          <w:szCs w:val="24"/>
        </w:rPr>
        <w:t>.</w:t>
      </w:r>
    </w:p>
    <w:p w14:paraId="556FA0C1" w14:textId="77777777" w:rsidR="000E4E1A" w:rsidRPr="000E4E1A" w:rsidRDefault="000E4E1A" w:rsidP="000E4E1A">
      <w:pPr>
        <w:pStyle w:val="ListParagraph"/>
        <w:numPr>
          <w:ilvl w:val="0"/>
          <w:numId w:val="19"/>
        </w:numPr>
        <w:tabs>
          <w:tab w:val="left" w:pos="0"/>
        </w:tabs>
        <w:autoSpaceDE w:val="0"/>
        <w:autoSpaceDN w:val="0"/>
        <w:adjustRightInd w:val="0"/>
        <w:rPr>
          <w:rFonts w:ascii="Palatino Linotype" w:eastAsia="MS Mincho" w:hAnsi="Palatino Linotype"/>
          <w:szCs w:val="24"/>
        </w:rPr>
      </w:pPr>
      <w:r w:rsidRPr="000E4E1A">
        <w:rPr>
          <w:rFonts w:ascii="Palatino Linotype" w:eastAsia="MS Mincho" w:hAnsi="Palatino Linotype"/>
          <w:szCs w:val="24"/>
        </w:rPr>
        <w:t>Proiectul propune realizarea unei lucrari de modernizare a 9.447,00 ml de drumuri in comuna Valeni, judeţul Neamt.</w:t>
      </w:r>
    </w:p>
    <w:p w14:paraId="3676F158" w14:textId="77777777" w:rsidR="000E4E1A" w:rsidRPr="000E4E1A" w:rsidRDefault="000E4E1A" w:rsidP="000E4E1A">
      <w:pPr>
        <w:pStyle w:val="ListParagraph"/>
        <w:numPr>
          <w:ilvl w:val="0"/>
          <w:numId w:val="19"/>
        </w:numPr>
        <w:tabs>
          <w:tab w:val="left" w:pos="0"/>
        </w:tabs>
        <w:autoSpaceDE w:val="0"/>
        <w:autoSpaceDN w:val="0"/>
        <w:adjustRightInd w:val="0"/>
        <w:rPr>
          <w:rFonts w:ascii="Palatino Linotype" w:eastAsia="MS Mincho" w:hAnsi="Palatino Linotype"/>
          <w:szCs w:val="24"/>
        </w:rPr>
      </w:pPr>
      <w:r w:rsidRPr="000E4E1A">
        <w:rPr>
          <w:rFonts w:ascii="Palatino Linotype" w:eastAsia="MS Mincho" w:hAnsi="Palatino Linotype"/>
          <w:szCs w:val="24"/>
        </w:rPr>
        <w:t>Văleni (în maghiară Valény) este o comună în județul Neamț, Moldova, România, formată din satele David, Moreni, Munteni și Văleni (reședința).</w:t>
      </w:r>
    </w:p>
    <w:p w14:paraId="5DB3F30E" w14:textId="2FCF1CD6" w:rsidR="002148BB" w:rsidRPr="002148BB" w:rsidRDefault="000E4E1A" w:rsidP="000E4E1A">
      <w:pPr>
        <w:pStyle w:val="ListParagraph"/>
        <w:numPr>
          <w:ilvl w:val="0"/>
          <w:numId w:val="19"/>
        </w:numPr>
        <w:tabs>
          <w:tab w:val="left" w:pos="0"/>
        </w:tabs>
        <w:autoSpaceDE w:val="0"/>
        <w:autoSpaceDN w:val="0"/>
        <w:adjustRightInd w:val="0"/>
        <w:rPr>
          <w:rFonts w:ascii="Palatino Linotype" w:eastAsia="MS Mincho" w:hAnsi="Palatino Linotype"/>
          <w:szCs w:val="24"/>
        </w:rPr>
      </w:pPr>
      <w:r w:rsidRPr="000E4E1A">
        <w:rPr>
          <w:rFonts w:ascii="Palatino Linotype" w:eastAsia="MS Mincho" w:hAnsi="Palatino Linotype"/>
          <w:szCs w:val="24"/>
        </w:rPr>
        <w:t>Comuna Văleni este situată în estul județului, pe malul drept al râului Moldova. Este străbătută de șoseaua județeană DJ157A, care o leagă spre vest de Bârgăuani și spre sud de Dulcești (unde se termină în DN15D).</w:t>
      </w:r>
    </w:p>
    <w:p w14:paraId="5B804D68" w14:textId="447E1239" w:rsidR="000B2AB4" w:rsidRPr="00886F2D" w:rsidRDefault="002148BB" w:rsidP="002321EF">
      <w:pPr>
        <w:pStyle w:val="ListParagraph"/>
        <w:numPr>
          <w:ilvl w:val="0"/>
          <w:numId w:val="19"/>
        </w:numPr>
        <w:tabs>
          <w:tab w:val="left" w:pos="0"/>
        </w:tabs>
        <w:autoSpaceDE w:val="0"/>
        <w:autoSpaceDN w:val="0"/>
        <w:adjustRightInd w:val="0"/>
        <w:contextualSpacing w:val="0"/>
        <w:rPr>
          <w:rFonts w:ascii="Palatino Linotype" w:hAnsi="Palatino Linotype"/>
          <w:szCs w:val="24"/>
        </w:rPr>
      </w:pPr>
      <w:r w:rsidRPr="002148BB">
        <w:rPr>
          <w:rFonts w:ascii="Palatino Linotype" w:eastAsia="MS Mincho" w:hAnsi="Palatino Linotype"/>
          <w:szCs w:val="24"/>
        </w:rPr>
        <w:lastRenderedPageBreak/>
        <w:t xml:space="preserve">Suprafață ocupată: </w:t>
      </w:r>
      <w:r w:rsidR="000E4E1A">
        <w:rPr>
          <w:rFonts w:ascii="Palatino Linotype" w:eastAsia="MS Mincho" w:hAnsi="Palatino Linotype"/>
          <w:szCs w:val="24"/>
        </w:rPr>
        <w:t>76520.70</w:t>
      </w:r>
      <w:r w:rsidRPr="002148BB">
        <w:rPr>
          <w:rFonts w:ascii="Palatino Linotype" w:eastAsia="MS Mincho" w:hAnsi="Palatino Linotype"/>
          <w:szCs w:val="24"/>
        </w:rPr>
        <w:t xml:space="preserve"> mp, nu necesită exproprieri și nu face obiectul unor litigii în curs de soluționare în intanțele judecătorești.</w:t>
      </w:r>
    </w:p>
    <w:p w14:paraId="64266925" w14:textId="77777777" w:rsidR="000B2AB4" w:rsidRPr="00886F2D" w:rsidRDefault="000B2AB4" w:rsidP="000B2AB4">
      <w:pPr>
        <w:pStyle w:val="Heading3"/>
        <w:spacing w:before="0"/>
        <w:ind w:left="360"/>
        <w:rPr>
          <w:rFonts w:ascii="Palatino Linotype" w:hAnsi="Palatino Linotype" w:cs="Times New Roman"/>
          <w:color w:val="auto"/>
          <w:sz w:val="24"/>
          <w:szCs w:val="24"/>
        </w:rPr>
      </w:pPr>
      <w:bookmarkStart w:id="0" w:name="_Toc63592844"/>
      <w:r w:rsidRPr="00886F2D">
        <w:rPr>
          <w:rFonts w:ascii="Palatino Linotype" w:hAnsi="Palatino Linotype" w:cs="Times New Roman"/>
          <w:color w:val="auto"/>
          <w:sz w:val="24"/>
          <w:szCs w:val="24"/>
        </w:rPr>
        <w:t>Statul juridic al terenului:</w:t>
      </w:r>
      <w:bookmarkEnd w:id="0"/>
    </w:p>
    <w:p w14:paraId="309C8C88" w14:textId="67054287" w:rsidR="000B2AB4" w:rsidRPr="00886F2D" w:rsidRDefault="000B2AB4" w:rsidP="002321EF">
      <w:pPr>
        <w:pStyle w:val="ListParagraph"/>
        <w:numPr>
          <w:ilvl w:val="0"/>
          <w:numId w:val="19"/>
        </w:numPr>
        <w:contextualSpacing w:val="0"/>
        <w:jc w:val="left"/>
        <w:rPr>
          <w:rFonts w:ascii="Palatino Linotype" w:hAnsi="Palatino Linotype"/>
          <w:szCs w:val="24"/>
        </w:rPr>
      </w:pPr>
      <w:bookmarkStart w:id="1" w:name="_Toc381620735"/>
      <w:bookmarkStart w:id="2" w:name="_Toc389740790"/>
      <w:bookmarkStart w:id="3" w:name="_Toc389743784"/>
      <w:r w:rsidRPr="00886F2D">
        <w:rPr>
          <w:rFonts w:ascii="Palatino Linotype" w:hAnsi="Palatino Linotype"/>
          <w:szCs w:val="24"/>
        </w:rPr>
        <w:t xml:space="preserve">Regimul juridic – terenul se afla in intravilanul comunei </w:t>
      </w:r>
      <w:r w:rsidR="00403838">
        <w:rPr>
          <w:rFonts w:ascii="Palatino Linotype" w:hAnsi="Palatino Linotype"/>
          <w:szCs w:val="24"/>
        </w:rPr>
        <w:t>V</w:t>
      </w:r>
      <w:r w:rsidR="000E4E1A">
        <w:rPr>
          <w:rFonts w:ascii="Palatino Linotype" w:hAnsi="Palatino Linotype"/>
          <w:szCs w:val="24"/>
        </w:rPr>
        <w:t>aleni</w:t>
      </w:r>
    </w:p>
    <w:p w14:paraId="00C7F9F4" w14:textId="77777777" w:rsidR="000B2AB4" w:rsidRPr="00886F2D" w:rsidRDefault="000B2AB4" w:rsidP="002321EF">
      <w:pPr>
        <w:pStyle w:val="ListParagraph"/>
        <w:numPr>
          <w:ilvl w:val="0"/>
          <w:numId w:val="19"/>
        </w:numPr>
        <w:contextualSpacing w:val="0"/>
        <w:jc w:val="left"/>
        <w:rPr>
          <w:rFonts w:ascii="Palatino Linotype" w:hAnsi="Palatino Linotype"/>
          <w:szCs w:val="24"/>
        </w:rPr>
      </w:pPr>
      <w:r w:rsidRPr="00886F2D">
        <w:rPr>
          <w:rFonts w:ascii="Palatino Linotype" w:hAnsi="Palatino Linotype"/>
          <w:szCs w:val="24"/>
        </w:rPr>
        <w:t>Prin  lucrările  de  reabilitare  /  modernizare  ce  urmează  a  fi  executate  se  vor  ocupa  numai suprafețe de teren strict necesare pentru asigurarea elementelor geometrice prevăzute in normele tehnice in vigoare, nefiind necesare niciun fel de exproprieri.</w:t>
      </w:r>
    </w:p>
    <w:p w14:paraId="12CCB021" w14:textId="77777777" w:rsidR="000B2AB4" w:rsidRPr="00886F2D" w:rsidRDefault="000B2AB4" w:rsidP="000B2AB4">
      <w:pPr>
        <w:pStyle w:val="Heading3"/>
        <w:spacing w:before="0"/>
        <w:ind w:left="360"/>
        <w:rPr>
          <w:rFonts w:ascii="Palatino Linotype" w:hAnsi="Palatino Linotype" w:cs="Times New Roman"/>
          <w:bCs w:val="0"/>
          <w:color w:val="auto"/>
          <w:sz w:val="24"/>
          <w:szCs w:val="24"/>
        </w:rPr>
      </w:pPr>
      <w:bookmarkStart w:id="4" w:name="_Toc63592845"/>
      <w:r w:rsidRPr="00886F2D">
        <w:rPr>
          <w:rFonts w:ascii="Palatino Linotype" w:hAnsi="Palatino Linotype" w:cs="Times New Roman"/>
          <w:bCs w:val="0"/>
          <w:color w:val="auto"/>
          <w:sz w:val="24"/>
          <w:szCs w:val="24"/>
        </w:rPr>
        <w:t>Situaţia ocupărilor definitive de teren:</w:t>
      </w:r>
      <w:bookmarkEnd w:id="1"/>
      <w:bookmarkEnd w:id="2"/>
      <w:bookmarkEnd w:id="3"/>
      <w:bookmarkEnd w:id="4"/>
    </w:p>
    <w:p w14:paraId="518D9517" w14:textId="2311917B" w:rsidR="000B2AB4" w:rsidRPr="00886F2D" w:rsidRDefault="000B2AB4" w:rsidP="002321EF">
      <w:pPr>
        <w:pStyle w:val="ListParagraph"/>
        <w:numPr>
          <w:ilvl w:val="0"/>
          <w:numId w:val="19"/>
        </w:numPr>
        <w:tabs>
          <w:tab w:val="left" w:pos="9270"/>
        </w:tabs>
        <w:autoSpaceDE w:val="0"/>
        <w:autoSpaceDN w:val="0"/>
        <w:adjustRightInd w:val="0"/>
        <w:contextualSpacing w:val="0"/>
        <w:rPr>
          <w:rFonts w:ascii="Palatino Linotype" w:eastAsia="MS Mincho" w:hAnsi="Palatino Linotype"/>
          <w:szCs w:val="24"/>
        </w:rPr>
      </w:pPr>
      <w:r w:rsidRPr="00886F2D">
        <w:rPr>
          <w:rFonts w:ascii="Palatino Linotype" w:eastAsia="MS Mincho" w:hAnsi="Palatino Linotype"/>
          <w:szCs w:val="24"/>
        </w:rPr>
        <w:t xml:space="preserve">suprafaţa totală: Stotal= </w:t>
      </w:r>
      <w:r w:rsidR="000E4E1A">
        <w:rPr>
          <w:rFonts w:ascii="Palatino Linotype" w:eastAsia="MS Mincho" w:hAnsi="Palatino Linotype"/>
          <w:szCs w:val="24"/>
        </w:rPr>
        <w:t>76520.70</w:t>
      </w:r>
      <w:r w:rsidRPr="00886F2D">
        <w:rPr>
          <w:rFonts w:ascii="Palatino Linotype" w:eastAsia="MS Mincho" w:hAnsi="Palatino Linotype"/>
          <w:szCs w:val="24"/>
        </w:rPr>
        <w:t xml:space="preserve"> mp.</w:t>
      </w:r>
    </w:p>
    <w:p w14:paraId="3F9D740D" w14:textId="77777777" w:rsidR="000B2AB4" w:rsidRPr="00886F2D" w:rsidRDefault="000B2AB4" w:rsidP="002321EF">
      <w:pPr>
        <w:pStyle w:val="ListParagraph"/>
        <w:numPr>
          <w:ilvl w:val="0"/>
          <w:numId w:val="19"/>
        </w:numPr>
        <w:tabs>
          <w:tab w:val="left" w:pos="9270"/>
        </w:tabs>
        <w:autoSpaceDE w:val="0"/>
        <w:autoSpaceDN w:val="0"/>
        <w:adjustRightInd w:val="0"/>
        <w:contextualSpacing w:val="0"/>
        <w:rPr>
          <w:rFonts w:ascii="Palatino Linotype" w:eastAsia="MS Mincho" w:hAnsi="Palatino Linotype"/>
          <w:szCs w:val="24"/>
        </w:rPr>
      </w:pPr>
      <w:r w:rsidRPr="00886F2D">
        <w:rPr>
          <w:rFonts w:ascii="Palatino Linotype" w:eastAsia="MS Mincho" w:hAnsi="Palatino Linotype"/>
          <w:szCs w:val="24"/>
        </w:rPr>
        <w:t xml:space="preserve">Prin proiectul de reabilitare a constructiilor nu se va interveni la arborii existenti. </w:t>
      </w:r>
    </w:p>
    <w:p w14:paraId="1679ED0B" w14:textId="77777777" w:rsidR="000B2AB4" w:rsidRPr="00886F2D" w:rsidRDefault="000B2AB4" w:rsidP="000B2AB4">
      <w:pPr>
        <w:pStyle w:val="Heading3"/>
        <w:spacing w:before="0"/>
        <w:ind w:left="360"/>
        <w:rPr>
          <w:rFonts w:ascii="Palatino Linotype" w:hAnsi="Palatino Linotype" w:cs="Times New Roman"/>
          <w:bCs w:val="0"/>
          <w:color w:val="auto"/>
          <w:sz w:val="24"/>
          <w:szCs w:val="24"/>
        </w:rPr>
      </w:pPr>
      <w:bookmarkStart w:id="5" w:name="_Toc381620736"/>
      <w:bookmarkStart w:id="6" w:name="_Toc389740791"/>
      <w:bookmarkStart w:id="7" w:name="_Toc389743785"/>
      <w:bookmarkStart w:id="8" w:name="_Toc63592846"/>
      <w:r w:rsidRPr="00886F2D">
        <w:rPr>
          <w:rFonts w:ascii="Palatino Linotype" w:hAnsi="Palatino Linotype" w:cs="Times New Roman"/>
          <w:bCs w:val="0"/>
          <w:color w:val="auto"/>
          <w:sz w:val="24"/>
          <w:szCs w:val="24"/>
        </w:rPr>
        <w:t>Studii de teren</w:t>
      </w:r>
      <w:bookmarkEnd w:id="5"/>
      <w:bookmarkEnd w:id="6"/>
      <w:bookmarkEnd w:id="7"/>
      <w:r w:rsidRPr="00886F2D">
        <w:rPr>
          <w:rFonts w:ascii="Palatino Linotype" w:hAnsi="Palatino Linotype" w:cs="Times New Roman"/>
          <w:bCs w:val="0"/>
          <w:color w:val="auto"/>
          <w:sz w:val="24"/>
          <w:szCs w:val="24"/>
        </w:rPr>
        <w:t>:</w:t>
      </w:r>
      <w:bookmarkEnd w:id="8"/>
    </w:p>
    <w:p w14:paraId="5E877C10" w14:textId="77777777" w:rsidR="000B2AB4" w:rsidRPr="00886F2D" w:rsidRDefault="000B2AB4" w:rsidP="002321EF">
      <w:pPr>
        <w:pStyle w:val="ListParagraph"/>
        <w:numPr>
          <w:ilvl w:val="0"/>
          <w:numId w:val="19"/>
        </w:numPr>
        <w:autoSpaceDE w:val="0"/>
        <w:autoSpaceDN w:val="0"/>
        <w:adjustRightInd w:val="0"/>
        <w:contextualSpacing w:val="0"/>
        <w:rPr>
          <w:rFonts w:ascii="Palatino Linotype" w:hAnsi="Palatino Linotype"/>
          <w:szCs w:val="24"/>
        </w:rPr>
      </w:pPr>
      <w:r w:rsidRPr="00886F2D">
        <w:rPr>
          <w:rFonts w:ascii="Palatino Linotype" w:hAnsi="Palatino Linotype"/>
          <w:szCs w:val="24"/>
        </w:rPr>
        <w:t>Studiul topografic cuprinde planuri topografice cu amplasamentele reperelor, liste cu repere în sistem de referinţă naţional – STEREO 70 utilizând punctele determinante la îndesirea rețelei;</w:t>
      </w:r>
    </w:p>
    <w:p w14:paraId="0EAF4D14" w14:textId="77777777" w:rsidR="000B2AB4" w:rsidRPr="00886F2D" w:rsidRDefault="000B2AB4" w:rsidP="002321EF">
      <w:pPr>
        <w:pStyle w:val="ListParagraph"/>
        <w:numPr>
          <w:ilvl w:val="0"/>
          <w:numId w:val="19"/>
        </w:numPr>
        <w:autoSpaceDE w:val="0"/>
        <w:autoSpaceDN w:val="0"/>
        <w:adjustRightInd w:val="0"/>
        <w:contextualSpacing w:val="0"/>
        <w:rPr>
          <w:rFonts w:ascii="Palatino Linotype" w:hAnsi="Palatino Linotype"/>
          <w:szCs w:val="24"/>
        </w:rPr>
      </w:pPr>
      <w:r w:rsidRPr="00886F2D">
        <w:rPr>
          <w:rFonts w:ascii="Palatino Linotype" w:hAnsi="Palatino Linotype"/>
          <w:szCs w:val="24"/>
        </w:rPr>
        <w:t>Studiul geotehnic cuprinde planuri cu amplasamentul forajului, fişa complexă cu rezultatele determinărilor de laborator, raportul geotehnic cu recomandările pentru fundare şi consolidări.</w:t>
      </w:r>
    </w:p>
    <w:p w14:paraId="762CB4E1" w14:textId="77777777" w:rsidR="00E47104" w:rsidRPr="00886F2D" w:rsidRDefault="00E47104" w:rsidP="00E47104">
      <w:pPr>
        <w:rPr>
          <w:rFonts w:ascii="Palatino Linotype" w:hAnsi="Palatino Linotype" w:cs="Arial"/>
          <w:b/>
          <w:i/>
          <w:szCs w:val="24"/>
          <w:u w:val="single"/>
        </w:rPr>
      </w:pPr>
      <w:r w:rsidRPr="00886F2D">
        <w:rPr>
          <w:rFonts w:ascii="Palatino Linotype" w:hAnsi="Palatino Linotype" w:cs="Arial"/>
          <w:b/>
          <w:i/>
          <w:szCs w:val="24"/>
          <w:u w:val="single"/>
        </w:rPr>
        <w:t>Se propun următoarele categorii de lucrări:</w:t>
      </w:r>
    </w:p>
    <w:p w14:paraId="252B2E9D" w14:textId="6E0E6DAB" w:rsidR="000E4E1A" w:rsidRDefault="000E4E1A" w:rsidP="000E4E1A">
      <w:pPr>
        <w:tabs>
          <w:tab w:val="left" w:pos="180"/>
        </w:tabs>
        <w:autoSpaceDE w:val="0"/>
        <w:autoSpaceDN w:val="0"/>
        <w:adjustRightInd w:val="0"/>
        <w:ind w:right="3"/>
        <w:rPr>
          <w:rFonts w:ascii="Palatino Linotype" w:eastAsia="Calibri" w:hAnsi="Palatino Linotype" w:cs="Times New Roman"/>
          <w:szCs w:val="24"/>
        </w:rPr>
      </w:pPr>
      <w:bookmarkStart w:id="9" w:name="_Hlk114827072"/>
      <w:r w:rsidRPr="00E156A5">
        <w:rPr>
          <w:rFonts w:ascii="Palatino Linotype" w:eastAsia="Calibri" w:hAnsi="Palatino Linotype" w:cs="Times New Roman"/>
          <w:szCs w:val="24"/>
        </w:rPr>
        <w:t xml:space="preserve">Se va moderniza o lungime totală de </w:t>
      </w:r>
      <w:r>
        <w:rPr>
          <w:rFonts w:ascii="Palatino Linotype" w:eastAsia="Calibri" w:hAnsi="Palatino Linotype" w:cs="Times New Roman"/>
          <w:szCs w:val="24"/>
        </w:rPr>
        <w:t>9.447</w:t>
      </w:r>
      <w:r w:rsidRPr="00E156A5">
        <w:rPr>
          <w:rFonts w:ascii="Palatino Linotype" w:eastAsia="Calibri" w:hAnsi="Palatino Linotype" w:cs="Times New Roman"/>
          <w:szCs w:val="24"/>
        </w:rPr>
        <w:t xml:space="preserve">,00 ml de drumuri din comuna </w:t>
      </w:r>
      <w:r>
        <w:rPr>
          <w:rFonts w:ascii="Palatino Linotype" w:eastAsia="Calibri" w:hAnsi="Palatino Linotype" w:cs="Times New Roman"/>
          <w:szCs w:val="24"/>
        </w:rPr>
        <w:t>Valeni astfel:</w:t>
      </w:r>
    </w:p>
    <w:tbl>
      <w:tblPr>
        <w:tblW w:w="0" w:type="auto"/>
        <w:jc w:val="center"/>
        <w:tblLook w:val="04A0" w:firstRow="1" w:lastRow="0" w:firstColumn="1" w:lastColumn="0" w:noHBand="0" w:noVBand="1"/>
      </w:tblPr>
      <w:tblGrid>
        <w:gridCol w:w="571"/>
        <w:gridCol w:w="2421"/>
        <w:gridCol w:w="1609"/>
      </w:tblGrid>
      <w:tr w:rsidR="000E4E1A" w:rsidRPr="004A3653" w14:paraId="6DFF642F" w14:textId="77777777" w:rsidTr="00AC4247">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A80186"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Nr.</w:t>
            </w:r>
          </w:p>
        </w:tc>
        <w:tc>
          <w:tcPr>
            <w:tcW w:w="0" w:type="auto"/>
            <w:tcBorders>
              <w:top w:val="single" w:sz="8" w:space="0" w:color="auto"/>
              <w:left w:val="nil"/>
              <w:bottom w:val="single" w:sz="8" w:space="0" w:color="auto"/>
              <w:right w:val="nil"/>
            </w:tcBorders>
            <w:shd w:val="clear" w:color="auto" w:fill="auto"/>
            <w:noWrap/>
            <w:vAlign w:val="center"/>
            <w:hideMark/>
          </w:tcPr>
          <w:p w14:paraId="3C4F25E8"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Denumire drum</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36DFFE9"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Lungime (m)</w:t>
            </w:r>
          </w:p>
        </w:tc>
      </w:tr>
      <w:tr w:rsidR="000E4E1A" w:rsidRPr="004A3653" w14:paraId="36E55E6D"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B35768"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2D2631"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DC 180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1F17EB"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2440.00</w:t>
            </w:r>
          </w:p>
        </w:tc>
      </w:tr>
      <w:tr w:rsidR="000E4E1A" w:rsidRPr="004A3653" w14:paraId="2E5094E4"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43D16"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58884564"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Sergent Danca</w:t>
            </w:r>
          </w:p>
        </w:tc>
        <w:tc>
          <w:tcPr>
            <w:tcW w:w="0" w:type="auto"/>
            <w:tcBorders>
              <w:top w:val="nil"/>
              <w:left w:val="nil"/>
              <w:bottom w:val="single" w:sz="4" w:space="0" w:color="auto"/>
              <w:right w:val="single" w:sz="4" w:space="0" w:color="auto"/>
            </w:tcBorders>
            <w:shd w:val="clear" w:color="auto" w:fill="auto"/>
            <w:vAlign w:val="center"/>
            <w:hideMark/>
          </w:tcPr>
          <w:p w14:paraId="7EDAE358"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495.00</w:t>
            </w:r>
          </w:p>
        </w:tc>
      </w:tr>
      <w:tr w:rsidR="000E4E1A" w:rsidRPr="004A3653" w14:paraId="30EE87CA"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6CB449"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394D3CF8"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Bisericii</w:t>
            </w:r>
          </w:p>
        </w:tc>
        <w:tc>
          <w:tcPr>
            <w:tcW w:w="0" w:type="auto"/>
            <w:tcBorders>
              <w:top w:val="nil"/>
              <w:left w:val="nil"/>
              <w:bottom w:val="single" w:sz="4" w:space="0" w:color="auto"/>
              <w:right w:val="single" w:sz="4" w:space="0" w:color="auto"/>
            </w:tcBorders>
            <w:shd w:val="clear" w:color="auto" w:fill="auto"/>
            <w:vAlign w:val="center"/>
            <w:hideMark/>
          </w:tcPr>
          <w:p w14:paraId="6328D7E0"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135.00</w:t>
            </w:r>
          </w:p>
        </w:tc>
      </w:tr>
      <w:tr w:rsidR="000E4E1A" w:rsidRPr="004A3653" w14:paraId="20A1AD5A"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DC1AF0"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C0238C4"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Eternitatii</w:t>
            </w:r>
          </w:p>
        </w:tc>
        <w:tc>
          <w:tcPr>
            <w:tcW w:w="0" w:type="auto"/>
            <w:tcBorders>
              <w:top w:val="nil"/>
              <w:left w:val="nil"/>
              <w:bottom w:val="single" w:sz="4" w:space="0" w:color="auto"/>
              <w:right w:val="single" w:sz="4" w:space="0" w:color="auto"/>
            </w:tcBorders>
            <w:shd w:val="clear" w:color="auto" w:fill="auto"/>
            <w:vAlign w:val="center"/>
            <w:hideMark/>
          </w:tcPr>
          <w:p w14:paraId="1C4866EF"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2187.00</w:t>
            </w:r>
          </w:p>
        </w:tc>
      </w:tr>
      <w:tr w:rsidR="000E4E1A" w:rsidRPr="004A3653" w14:paraId="470F2E83"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8416F4"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77196DC"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Padurar N. Popa</w:t>
            </w:r>
          </w:p>
        </w:tc>
        <w:tc>
          <w:tcPr>
            <w:tcW w:w="0" w:type="auto"/>
            <w:tcBorders>
              <w:top w:val="nil"/>
              <w:left w:val="nil"/>
              <w:bottom w:val="single" w:sz="4" w:space="0" w:color="auto"/>
              <w:right w:val="single" w:sz="4" w:space="0" w:color="auto"/>
            </w:tcBorders>
            <w:shd w:val="clear" w:color="auto" w:fill="auto"/>
            <w:vAlign w:val="center"/>
            <w:hideMark/>
          </w:tcPr>
          <w:p w14:paraId="0BB55875"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400.00</w:t>
            </w:r>
          </w:p>
        </w:tc>
      </w:tr>
      <w:tr w:rsidR="000E4E1A" w:rsidRPr="004A3653" w14:paraId="62AA51AD"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81F4C"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175579EF"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Iancului</w:t>
            </w:r>
          </w:p>
        </w:tc>
        <w:tc>
          <w:tcPr>
            <w:tcW w:w="0" w:type="auto"/>
            <w:tcBorders>
              <w:top w:val="nil"/>
              <w:left w:val="nil"/>
              <w:bottom w:val="single" w:sz="4" w:space="0" w:color="auto"/>
              <w:right w:val="single" w:sz="4" w:space="0" w:color="auto"/>
            </w:tcBorders>
            <w:shd w:val="clear" w:color="auto" w:fill="auto"/>
            <w:vAlign w:val="center"/>
            <w:hideMark/>
          </w:tcPr>
          <w:p w14:paraId="453378B3"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260.00</w:t>
            </w:r>
          </w:p>
        </w:tc>
      </w:tr>
      <w:tr w:rsidR="000E4E1A" w:rsidRPr="004A3653" w14:paraId="773BB609"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0C5435"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07407B"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Adancata</w:t>
            </w:r>
          </w:p>
        </w:tc>
        <w:tc>
          <w:tcPr>
            <w:tcW w:w="0" w:type="auto"/>
            <w:tcBorders>
              <w:top w:val="nil"/>
              <w:left w:val="nil"/>
              <w:bottom w:val="single" w:sz="4" w:space="0" w:color="auto"/>
              <w:right w:val="single" w:sz="4" w:space="0" w:color="auto"/>
            </w:tcBorders>
            <w:shd w:val="clear" w:color="auto" w:fill="auto"/>
            <w:vAlign w:val="center"/>
            <w:hideMark/>
          </w:tcPr>
          <w:p w14:paraId="2841969C"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430.00</w:t>
            </w:r>
          </w:p>
        </w:tc>
      </w:tr>
      <w:tr w:rsidR="000E4E1A" w:rsidRPr="004A3653" w14:paraId="2CBD4D5D"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C36F87"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0C9A7C6A"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Capat Lan</w:t>
            </w:r>
          </w:p>
        </w:tc>
        <w:tc>
          <w:tcPr>
            <w:tcW w:w="0" w:type="auto"/>
            <w:tcBorders>
              <w:top w:val="nil"/>
              <w:left w:val="nil"/>
              <w:bottom w:val="single" w:sz="4" w:space="0" w:color="auto"/>
              <w:right w:val="single" w:sz="4" w:space="0" w:color="auto"/>
            </w:tcBorders>
            <w:shd w:val="clear" w:color="auto" w:fill="auto"/>
            <w:vAlign w:val="center"/>
            <w:hideMark/>
          </w:tcPr>
          <w:p w14:paraId="1DA3B757"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115.00</w:t>
            </w:r>
          </w:p>
        </w:tc>
      </w:tr>
      <w:tr w:rsidR="000E4E1A" w:rsidRPr="004A3653" w14:paraId="27F15782"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4DAA92"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F958F50"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Lanului</w:t>
            </w:r>
          </w:p>
        </w:tc>
        <w:tc>
          <w:tcPr>
            <w:tcW w:w="0" w:type="auto"/>
            <w:tcBorders>
              <w:top w:val="nil"/>
              <w:left w:val="nil"/>
              <w:bottom w:val="single" w:sz="4" w:space="0" w:color="auto"/>
              <w:right w:val="single" w:sz="4" w:space="0" w:color="auto"/>
            </w:tcBorders>
            <w:shd w:val="clear" w:color="auto" w:fill="auto"/>
            <w:vAlign w:val="center"/>
            <w:hideMark/>
          </w:tcPr>
          <w:p w14:paraId="67A7B5AB"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455.00</w:t>
            </w:r>
          </w:p>
        </w:tc>
      </w:tr>
      <w:tr w:rsidR="000E4E1A" w:rsidRPr="004A3653" w14:paraId="1224B2DE"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B6EFC3"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35190E5E"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Morilor</w:t>
            </w:r>
          </w:p>
        </w:tc>
        <w:tc>
          <w:tcPr>
            <w:tcW w:w="0" w:type="auto"/>
            <w:tcBorders>
              <w:top w:val="nil"/>
              <w:left w:val="nil"/>
              <w:bottom w:val="single" w:sz="4" w:space="0" w:color="auto"/>
              <w:right w:val="single" w:sz="4" w:space="0" w:color="auto"/>
            </w:tcBorders>
            <w:shd w:val="clear" w:color="auto" w:fill="auto"/>
            <w:vAlign w:val="center"/>
            <w:hideMark/>
          </w:tcPr>
          <w:p w14:paraId="1D48EFD0"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1030.00</w:t>
            </w:r>
          </w:p>
        </w:tc>
      </w:tr>
      <w:tr w:rsidR="000E4E1A" w:rsidRPr="004A3653" w14:paraId="3314EFFF"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EE99E2"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0924585"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DC 181</w:t>
            </w:r>
          </w:p>
        </w:tc>
        <w:tc>
          <w:tcPr>
            <w:tcW w:w="0" w:type="auto"/>
            <w:tcBorders>
              <w:top w:val="nil"/>
              <w:left w:val="nil"/>
              <w:bottom w:val="single" w:sz="4" w:space="0" w:color="auto"/>
              <w:right w:val="single" w:sz="4" w:space="0" w:color="auto"/>
            </w:tcBorders>
            <w:shd w:val="clear" w:color="auto" w:fill="auto"/>
            <w:vAlign w:val="center"/>
            <w:hideMark/>
          </w:tcPr>
          <w:p w14:paraId="3681F807"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1145.00</w:t>
            </w:r>
          </w:p>
        </w:tc>
      </w:tr>
      <w:tr w:rsidR="000E4E1A" w:rsidRPr="004A3653" w14:paraId="7B6FE3DB"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547E01B"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D36CF"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Eroilor Blanaru</w:t>
            </w:r>
          </w:p>
        </w:tc>
        <w:tc>
          <w:tcPr>
            <w:tcW w:w="0" w:type="auto"/>
            <w:tcBorders>
              <w:top w:val="nil"/>
              <w:left w:val="nil"/>
              <w:bottom w:val="single" w:sz="4" w:space="0" w:color="auto"/>
              <w:right w:val="single" w:sz="4" w:space="0" w:color="auto"/>
            </w:tcBorders>
            <w:shd w:val="clear" w:color="auto" w:fill="auto"/>
            <w:vAlign w:val="center"/>
            <w:hideMark/>
          </w:tcPr>
          <w:p w14:paraId="05DC9C96"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355.00</w:t>
            </w:r>
          </w:p>
        </w:tc>
      </w:tr>
      <w:tr w:rsidR="000E4E1A" w:rsidRPr="004A3653" w14:paraId="1C6D57F4" w14:textId="77777777" w:rsidTr="00AC4247">
        <w:trPr>
          <w:trHeight w:val="315"/>
          <w:jc w:val="center"/>
        </w:trPr>
        <w:tc>
          <w:tcPr>
            <w:tcW w:w="0" w:type="auto"/>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0E853FB3"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Total (m)</w:t>
            </w:r>
          </w:p>
        </w:tc>
        <w:tc>
          <w:tcPr>
            <w:tcW w:w="0" w:type="auto"/>
            <w:tcBorders>
              <w:top w:val="nil"/>
              <w:left w:val="nil"/>
              <w:bottom w:val="single" w:sz="8" w:space="0" w:color="auto"/>
              <w:right w:val="single" w:sz="4" w:space="0" w:color="auto"/>
            </w:tcBorders>
            <w:shd w:val="clear" w:color="auto" w:fill="auto"/>
            <w:noWrap/>
            <w:vAlign w:val="center"/>
            <w:hideMark/>
          </w:tcPr>
          <w:p w14:paraId="28E96250" w14:textId="77777777" w:rsidR="000E4E1A" w:rsidRPr="003F351D" w:rsidRDefault="000E4E1A" w:rsidP="003F351D">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9447.00</w:t>
            </w:r>
          </w:p>
        </w:tc>
      </w:tr>
    </w:tbl>
    <w:p w14:paraId="29D3EAA8" w14:textId="3A9235BA" w:rsidR="000E4E1A" w:rsidRDefault="000E4E1A" w:rsidP="000E4E1A">
      <w:pPr>
        <w:tabs>
          <w:tab w:val="left" w:pos="180"/>
        </w:tabs>
        <w:autoSpaceDE w:val="0"/>
        <w:autoSpaceDN w:val="0"/>
        <w:adjustRightInd w:val="0"/>
        <w:ind w:right="3"/>
        <w:rPr>
          <w:rFonts w:ascii="Palatino Linotype" w:eastAsia="Calibri" w:hAnsi="Palatino Linotype" w:cs="Times New Roman"/>
          <w:szCs w:val="24"/>
        </w:rPr>
      </w:pPr>
    </w:p>
    <w:p w14:paraId="1623FD1C" w14:textId="77777777" w:rsidR="003F351D" w:rsidRPr="00E156A5" w:rsidRDefault="003F351D" w:rsidP="000E4E1A">
      <w:pPr>
        <w:tabs>
          <w:tab w:val="left" w:pos="180"/>
        </w:tabs>
        <w:autoSpaceDE w:val="0"/>
        <w:autoSpaceDN w:val="0"/>
        <w:adjustRightInd w:val="0"/>
        <w:ind w:right="3"/>
        <w:rPr>
          <w:rFonts w:ascii="Palatino Linotype" w:eastAsia="Calibri" w:hAnsi="Palatino Linotype" w:cs="Times New Roman"/>
          <w:szCs w:val="24"/>
        </w:rPr>
      </w:pPr>
    </w:p>
    <w:p w14:paraId="41DDFFA8" w14:textId="77777777" w:rsidR="000E4E1A" w:rsidRPr="00E156A5" w:rsidRDefault="000E4E1A" w:rsidP="000E4E1A">
      <w:pPr>
        <w:rPr>
          <w:rFonts w:ascii="Palatino Linotype" w:hAnsi="Palatino Linotype" w:cs="Times New Roman"/>
          <w:b/>
          <w:i/>
          <w:color w:val="7030A0"/>
          <w:szCs w:val="24"/>
          <w:u w:val="single"/>
        </w:rPr>
      </w:pPr>
      <w:r w:rsidRPr="00E156A5">
        <w:rPr>
          <w:rFonts w:ascii="Palatino Linotype" w:hAnsi="Palatino Linotype" w:cs="Times New Roman"/>
          <w:b/>
          <w:i/>
          <w:color w:val="7030A0"/>
          <w:szCs w:val="24"/>
          <w:u w:val="single"/>
        </w:rPr>
        <w:lastRenderedPageBreak/>
        <w:t>Se propun următoarele categorii de lucrări:</w:t>
      </w:r>
    </w:p>
    <w:p w14:paraId="7CA59496" w14:textId="77777777" w:rsidR="000E4E1A" w:rsidRPr="00E156A5" w:rsidRDefault="000E4E1A" w:rsidP="000E4E1A">
      <w:pPr>
        <w:pStyle w:val="ListParagraph"/>
        <w:numPr>
          <w:ilvl w:val="0"/>
          <w:numId w:val="50"/>
        </w:numPr>
        <w:ind w:left="284" w:hanging="284"/>
        <w:rPr>
          <w:rFonts w:ascii="Palatino Linotype" w:hAnsi="Palatino Linotype" w:cs="Times New Roman"/>
          <w:szCs w:val="24"/>
        </w:rPr>
      </w:pPr>
      <w:bookmarkStart w:id="10" w:name="_Toc479589708"/>
      <w:bookmarkStart w:id="11" w:name="_Toc479589825"/>
      <w:bookmarkStart w:id="12" w:name="_Toc479592526"/>
      <w:bookmarkStart w:id="13" w:name="_Toc479592567"/>
      <w:bookmarkStart w:id="14" w:name="_Toc479691384"/>
      <w:bookmarkStart w:id="15" w:name="_Toc480375217"/>
      <w:bookmarkStart w:id="16" w:name="_Toc490832353"/>
      <w:bookmarkStart w:id="17" w:name="_Toc492891900"/>
      <w:bookmarkStart w:id="18" w:name="_Toc498088401"/>
      <w:bookmarkEnd w:id="10"/>
      <w:bookmarkEnd w:id="11"/>
      <w:bookmarkEnd w:id="12"/>
      <w:bookmarkEnd w:id="13"/>
      <w:bookmarkEnd w:id="14"/>
      <w:bookmarkEnd w:id="15"/>
      <w:bookmarkEnd w:id="16"/>
      <w:bookmarkEnd w:id="17"/>
      <w:bookmarkEnd w:id="18"/>
      <w:r w:rsidRPr="00E156A5">
        <w:rPr>
          <w:rFonts w:ascii="Palatino Linotype" w:hAnsi="Palatino Linotype" w:cs="Times New Roman"/>
          <w:szCs w:val="24"/>
        </w:rPr>
        <w:t>se vor realiza lucrări de săpături şi umpluturi prin compensări de terasamente. Aceste lucrări se realizează pentru a aduce la profilul proiectat în longitudinal şi în transversal în vederea respectării cotelor din proiect;</w:t>
      </w:r>
    </w:p>
    <w:p w14:paraId="77424669" w14:textId="77777777" w:rsidR="000E4E1A" w:rsidRPr="00E156A5" w:rsidRDefault="000E4E1A" w:rsidP="000E4E1A">
      <w:pPr>
        <w:pStyle w:val="ListParagraph"/>
        <w:numPr>
          <w:ilvl w:val="0"/>
          <w:numId w:val="50"/>
        </w:numPr>
        <w:ind w:left="284" w:hanging="284"/>
        <w:rPr>
          <w:rFonts w:ascii="Palatino Linotype" w:hAnsi="Palatino Linotype" w:cs="Times New Roman"/>
          <w:szCs w:val="24"/>
        </w:rPr>
      </w:pPr>
      <w:r w:rsidRPr="00E156A5">
        <w:rPr>
          <w:rFonts w:ascii="Palatino Linotype" w:hAnsi="Palatino Linotype" w:cs="Times New Roman"/>
          <w:szCs w:val="24"/>
        </w:rPr>
        <w:t>sistemul rutier va fi alcătuit conform catalogului de structuri rutiere pentru drumuri, respectiv sistem rutier cu următoarele straturi rutiere:</w:t>
      </w:r>
    </w:p>
    <w:p w14:paraId="4494172A"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bookmarkStart w:id="19" w:name="_Hlk57883674"/>
      <w:r w:rsidRPr="00E156A5">
        <w:rPr>
          <w:rFonts w:ascii="Palatino Linotype" w:hAnsi="Palatino Linotype"/>
          <w:szCs w:val="24"/>
        </w:rPr>
        <w:t>strat de uzură din mixtură asfaltică tip BAPC 16, în grosime de 4,00 cm;</w:t>
      </w:r>
    </w:p>
    <w:p w14:paraId="00498B31"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legatura din BADPC22</w:t>
      </w:r>
      <w:r>
        <w:rPr>
          <w:rFonts w:ascii="Palatino Linotype" w:hAnsi="Palatino Linotype"/>
          <w:szCs w:val="24"/>
        </w:rPr>
        <w:t>.</w:t>
      </w:r>
      <w:r w:rsidRPr="00E156A5">
        <w:rPr>
          <w:rFonts w:ascii="Palatino Linotype" w:hAnsi="Palatino Linotype"/>
          <w:szCs w:val="24"/>
        </w:rPr>
        <w:t>4, în grosime de 6,00 cm;</w:t>
      </w:r>
    </w:p>
    <w:p w14:paraId="206D7D9E"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w:t>
      </w:r>
      <w:r>
        <w:rPr>
          <w:rFonts w:ascii="Palatino Linotype" w:hAnsi="Palatino Linotype"/>
          <w:szCs w:val="24"/>
        </w:rPr>
        <w:t>superior de fundatie</w:t>
      </w:r>
      <w:r w:rsidRPr="00E156A5">
        <w:rPr>
          <w:rFonts w:ascii="Palatino Linotype" w:hAnsi="Palatino Linotype"/>
          <w:szCs w:val="24"/>
        </w:rPr>
        <w:t xml:space="preserve"> din piatră spartă, în grosime de 15,00 cm;</w:t>
      </w:r>
    </w:p>
    <w:p w14:paraId="2378CD53"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inferior</w:t>
      </w:r>
      <w:r>
        <w:rPr>
          <w:rFonts w:ascii="Palatino Linotype" w:hAnsi="Palatino Linotype"/>
          <w:szCs w:val="24"/>
        </w:rPr>
        <w:t xml:space="preserve"> de fundatie</w:t>
      </w:r>
      <w:r w:rsidRPr="00E156A5">
        <w:rPr>
          <w:rFonts w:ascii="Palatino Linotype" w:hAnsi="Palatino Linotype"/>
          <w:szCs w:val="24"/>
        </w:rPr>
        <w:t xml:space="preserve"> din balast în grosime de </w:t>
      </w:r>
      <w:r>
        <w:rPr>
          <w:rFonts w:ascii="Palatino Linotype" w:hAnsi="Palatino Linotype"/>
          <w:szCs w:val="24"/>
        </w:rPr>
        <w:t>15</w:t>
      </w:r>
      <w:r w:rsidRPr="00E156A5">
        <w:rPr>
          <w:rFonts w:ascii="Palatino Linotype" w:hAnsi="Palatino Linotype"/>
          <w:szCs w:val="24"/>
        </w:rPr>
        <w:t>,00 cm;</w:t>
      </w:r>
    </w:p>
    <w:p w14:paraId="6C69B07B"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de forma din pământ stabilizat </w:t>
      </w:r>
      <w:r>
        <w:rPr>
          <w:rFonts w:ascii="Palatino Linotype" w:hAnsi="Palatino Linotype"/>
          <w:szCs w:val="24"/>
        </w:rPr>
        <w:t xml:space="preserve">mecanic cu aport de balast 50%, </w:t>
      </w:r>
      <w:r w:rsidRPr="00E156A5">
        <w:rPr>
          <w:rFonts w:ascii="Palatino Linotype" w:hAnsi="Palatino Linotype"/>
          <w:szCs w:val="24"/>
        </w:rPr>
        <w:t xml:space="preserve">în grosime de </w:t>
      </w:r>
      <w:r>
        <w:rPr>
          <w:rFonts w:ascii="Palatino Linotype" w:hAnsi="Palatino Linotype"/>
          <w:szCs w:val="24"/>
        </w:rPr>
        <w:t>10,00</w:t>
      </w:r>
      <w:r w:rsidRPr="00E156A5">
        <w:rPr>
          <w:rFonts w:ascii="Palatino Linotype" w:hAnsi="Palatino Linotype"/>
          <w:szCs w:val="24"/>
        </w:rPr>
        <w:t xml:space="preserve"> cm.</w:t>
      </w:r>
    </w:p>
    <w:p w14:paraId="2DA45BE4" w14:textId="77777777" w:rsidR="000E4E1A" w:rsidRPr="00E90A28" w:rsidRDefault="000E4E1A" w:rsidP="000E4E1A">
      <w:pPr>
        <w:autoSpaceDE w:val="0"/>
        <w:autoSpaceDN w:val="0"/>
        <w:adjustRightInd w:val="0"/>
        <w:ind w:right="29" w:firstLine="720"/>
        <w:rPr>
          <w:rFonts w:ascii="Palatino Linotype" w:hAnsi="Palatino Linotype" w:cs="Times New Roman"/>
          <w:szCs w:val="24"/>
        </w:rPr>
      </w:pPr>
      <w:r w:rsidRPr="00E156A5">
        <w:rPr>
          <w:rFonts w:ascii="Palatino Linotype" w:hAnsi="Palatino Linotype" w:cs="Times New Roman"/>
          <w:szCs w:val="24"/>
          <w:lang w:val="it-IT"/>
        </w:rPr>
        <w:t>Prin realizarea drumului, colectarea şi dirijarea apelor pluviale se va asigura confortul nec</w:t>
      </w:r>
      <w:r w:rsidRPr="00E90A28">
        <w:rPr>
          <w:rFonts w:ascii="Palatino Linotype" w:hAnsi="Palatino Linotype" w:cs="Times New Roman"/>
          <w:szCs w:val="24"/>
          <w:lang w:val="it-IT"/>
        </w:rPr>
        <w:t>esar pentru circulaţia rutieră pe toată perioada anului</w:t>
      </w:r>
      <w:r w:rsidRPr="00E90A28">
        <w:rPr>
          <w:rFonts w:ascii="Palatino Linotype" w:hAnsi="Palatino Linotype" w:cs="Times New Roman"/>
          <w:szCs w:val="24"/>
        </w:rPr>
        <w:t>.</w:t>
      </w:r>
      <w:bookmarkEnd w:id="19"/>
    </w:p>
    <w:p w14:paraId="15660163" w14:textId="77777777" w:rsidR="000E4E1A" w:rsidRPr="00E90A28" w:rsidRDefault="000E4E1A" w:rsidP="000E4E1A">
      <w:pPr>
        <w:ind w:left="270" w:firstLine="450"/>
        <w:rPr>
          <w:rFonts w:ascii="Palatino Linotype" w:hAnsi="Palatino Linotype" w:cs="Times New Roman"/>
          <w:b/>
          <w:i/>
          <w:iCs/>
          <w:color w:val="7030A0"/>
          <w:szCs w:val="24"/>
          <w:u w:val="single"/>
        </w:rPr>
      </w:pPr>
      <w:r w:rsidRPr="00E90A28">
        <w:rPr>
          <w:rFonts w:ascii="Palatino Linotype" w:hAnsi="Palatino Linotype" w:cs="Times New Roman"/>
          <w:b/>
          <w:i/>
          <w:iCs/>
          <w:color w:val="7030A0"/>
          <w:szCs w:val="24"/>
          <w:u w:val="single"/>
        </w:rPr>
        <w:t xml:space="preserve">Principalii indicatori tehnici: </w:t>
      </w:r>
    </w:p>
    <w:p w14:paraId="054FF85A" w14:textId="77777777" w:rsidR="000E4E1A" w:rsidRPr="00EB1D20" w:rsidRDefault="000E4E1A" w:rsidP="000E4E1A">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Lungime: 9.447,00 ml;</w:t>
      </w:r>
    </w:p>
    <w:p w14:paraId="67F74FD0" w14:textId="77777777" w:rsidR="000E4E1A" w:rsidRPr="00EB1D20" w:rsidRDefault="000E4E1A" w:rsidP="000E4E1A">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Lăţime parte carosabilă: 4,00 m/5,50 m ;</w:t>
      </w:r>
    </w:p>
    <w:p w14:paraId="15BDC478" w14:textId="77777777" w:rsidR="000E4E1A" w:rsidRPr="00EB1D20" w:rsidRDefault="000E4E1A" w:rsidP="000E4E1A">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Lăţime  acostamente: 2 x (0,25…0,75) m;</w:t>
      </w:r>
    </w:p>
    <w:p w14:paraId="2C26E445" w14:textId="77777777" w:rsidR="000E4E1A" w:rsidRPr="00EB1D20" w:rsidRDefault="000E4E1A" w:rsidP="000E4E1A">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szCs w:val="24"/>
        </w:rPr>
        <w:t>Podete tubulare transversale D=600 mm, L=7,50 m: 8 podete;</w:t>
      </w:r>
    </w:p>
    <w:p w14:paraId="6B0FF924" w14:textId="77777777" w:rsidR="000E4E1A" w:rsidRPr="00EB1D20" w:rsidRDefault="000E4E1A" w:rsidP="000E4E1A">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szCs w:val="24"/>
        </w:rPr>
        <w:t>Podete tubulare transversale D=1000 mm, L=</w:t>
      </w:r>
      <w:r>
        <w:rPr>
          <w:rFonts w:ascii="Palatino Linotype" w:hAnsi="Palatino Linotype" w:cs="Arial"/>
          <w:szCs w:val="24"/>
        </w:rPr>
        <w:t>7</w:t>
      </w:r>
      <w:r w:rsidRPr="00EB1D20">
        <w:rPr>
          <w:rFonts w:ascii="Palatino Linotype" w:hAnsi="Palatino Linotype" w:cs="Arial"/>
          <w:szCs w:val="24"/>
        </w:rPr>
        <w:t>,</w:t>
      </w:r>
      <w:r>
        <w:rPr>
          <w:rFonts w:ascii="Palatino Linotype" w:hAnsi="Palatino Linotype" w:cs="Arial"/>
          <w:szCs w:val="24"/>
        </w:rPr>
        <w:t>5</w:t>
      </w:r>
      <w:r w:rsidRPr="00EB1D20">
        <w:rPr>
          <w:rFonts w:ascii="Palatino Linotype" w:hAnsi="Palatino Linotype" w:cs="Arial"/>
          <w:szCs w:val="24"/>
        </w:rPr>
        <w:t>0 m: 10 podete;</w:t>
      </w:r>
    </w:p>
    <w:p w14:paraId="5ED5BE41" w14:textId="77777777" w:rsidR="000E4E1A" w:rsidRPr="00EB1D20" w:rsidRDefault="000E4E1A" w:rsidP="000E4E1A">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Se vor amenaja, pentru scurgerea apelor :</w:t>
      </w:r>
    </w:p>
    <w:p w14:paraId="48F0BE45" w14:textId="77777777" w:rsidR="000E4E1A" w:rsidRPr="00EB1D20" w:rsidRDefault="000E4E1A" w:rsidP="000E4E1A">
      <w:pPr>
        <w:numPr>
          <w:ilvl w:val="4"/>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11.868,00 m de rigole din beton C30/37 ;</w:t>
      </w:r>
    </w:p>
    <w:p w14:paraId="56C0442B" w14:textId="77777777" w:rsidR="000E4E1A" w:rsidRPr="00EB1D20" w:rsidRDefault="000E4E1A" w:rsidP="000E4E1A">
      <w:pPr>
        <w:numPr>
          <w:ilvl w:val="4"/>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90,00 m de rigole carosabile prefabricate tip R3.</w:t>
      </w:r>
    </w:p>
    <w:p w14:paraId="2903FD10" w14:textId="77777777" w:rsidR="000E4E1A" w:rsidRPr="00EB1D20" w:rsidRDefault="000E4E1A" w:rsidP="000E4E1A">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Se vor amenaja un numar de 206,00 accese la proprietati ;</w:t>
      </w:r>
    </w:p>
    <w:p w14:paraId="191027AE" w14:textId="77777777" w:rsidR="000E4E1A" w:rsidRPr="000D4BAE" w:rsidRDefault="000E4E1A" w:rsidP="000E4E1A">
      <w:pPr>
        <w:overflowPunct w:val="0"/>
        <w:autoSpaceDE w:val="0"/>
        <w:autoSpaceDN w:val="0"/>
        <w:adjustRightInd w:val="0"/>
        <w:ind w:left="360"/>
        <w:textAlignment w:val="baseline"/>
        <w:rPr>
          <w:rFonts w:ascii="Palatino Linotype" w:hAnsi="Palatino Linotype" w:cs="Arial"/>
          <w:szCs w:val="24"/>
        </w:rPr>
      </w:pPr>
      <w:r w:rsidRPr="000D4BAE">
        <w:rPr>
          <w:rFonts w:ascii="Palatino Linotype" w:hAnsi="Palatino Linotype" w:cs="Arial"/>
          <w:bCs/>
          <w:iCs/>
          <w:szCs w:val="24"/>
          <w:lang w:val="fr-FR"/>
        </w:rPr>
        <w:t>Amenajarea intersecţiilor cu drumurile laterale (</w:t>
      </w:r>
      <w:r>
        <w:rPr>
          <w:rFonts w:ascii="Palatino Linotype" w:hAnsi="Palatino Linotype" w:cs="Arial"/>
          <w:bCs/>
          <w:iCs/>
          <w:szCs w:val="24"/>
          <w:lang w:val="fr-FR"/>
        </w:rPr>
        <w:t>7</w:t>
      </w:r>
      <w:r w:rsidRPr="000D4BAE">
        <w:rPr>
          <w:rFonts w:ascii="Palatino Linotype" w:hAnsi="Palatino Linotype" w:cs="Arial"/>
          <w:bCs/>
          <w:iCs/>
          <w:szCs w:val="24"/>
          <w:lang w:val="fr-FR"/>
        </w:rPr>
        <w:t>,00 bucati) pe o lungime de 15,00 ml se va face cu acela</w:t>
      </w:r>
      <w:r w:rsidRPr="000D4BAE">
        <w:rPr>
          <w:rFonts w:ascii="Palatino Linotype" w:hAnsi="Palatino Linotype"/>
          <w:bCs/>
          <w:iCs/>
          <w:szCs w:val="24"/>
          <w:lang w:val="fr-FR"/>
        </w:rPr>
        <w:t>și tip de sistem rutier cu cel al drumurilor principale, respectiv :</w:t>
      </w:r>
      <w:r w:rsidRPr="000D4BAE">
        <w:rPr>
          <w:rFonts w:ascii="Palatino Linotype" w:hAnsi="Palatino Linotype" w:cs="Arial"/>
          <w:szCs w:val="24"/>
        </w:rPr>
        <w:t xml:space="preserve"> </w:t>
      </w:r>
    </w:p>
    <w:p w14:paraId="1BCF0206"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uzură din mixtură asfaltică tip BAPC 16, în grosime de 4,00 cm;</w:t>
      </w:r>
    </w:p>
    <w:p w14:paraId="6F8D626A"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legatura din BADPC22</w:t>
      </w:r>
      <w:r>
        <w:rPr>
          <w:rFonts w:ascii="Palatino Linotype" w:hAnsi="Palatino Linotype"/>
          <w:szCs w:val="24"/>
        </w:rPr>
        <w:t>.</w:t>
      </w:r>
      <w:r w:rsidRPr="00E156A5">
        <w:rPr>
          <w:rFonts w:ascii="Palatino Linotype" w:hAnsi="Palatino Linotype"/>
          <w:szCs w:val="24"/>
        </w:rPr>
        <w:t>4, în grosime de 6,00 cm;</w:t>
      </w:r>
    </w:p>
    <w:p w14:paraId="1E056C3A"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w:t>
      </w:r>
      <w:r>
        <w:rPr>
          <w:rFonts w:ascii="Palatino Linotype" w:hAnsi="Palatino Linotype"/>
          <w:szCs w:val="24"/>
        </w:rPr>
        <w:t>superior de fundatie</w:t>
      </w:r>
      <w:r w:rsidRPr="00E156A5">
        <w:rPr>
          <w:rFonts w:ascii="Palatino Linotype" w:hAnsi="Palatino Linotype"/>
          <w:szCs w:val="24"/>
        </w:rPr>
        <w:t xml:space="preserve"> din piatră spartă, în grosime de 15,00 cm;</w:t>
      </w:r>
    </w:p>
    <w:p w14:paraId="5115C051"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inferior</w:t>
      </w:r>
      <w:r>
        <w:rPr>
          <w:rFonts w:ascii="Palatino Linotype" w:hAnsi="Palatino Linotype"/>
          <w:szCs w:val="24"/>
        </w:rPr>
        <w:t xml:space="preserve"> de fundatie</w:t>
      </w:r>
      <w:r w:rsidRPr="00E156A5">
        <w:rPr>
          <w:rFonts w:ascii="Palatino Linotype" w:hAnsi="Palatino Linotype"/>
          <w:szCs w:val="24"/>
        </w:rPr>
        <w:t xml:space="preserve"> din balast în grosime de </w:t>
      </w:r>
      <w:r>
        <w:rPr>
          <w:rFonts w:ascii="Palatino Linotype" w:hAnsi="Palatino Linotype"/>
          <w:szCs w:val="24"/>
        </w:rPr>
        <w:t>15</w:t>
      </w:r>
      <w:r w:rsidRPr="00E156A5">
        <w:rPr>
          <w:rFonts w:ascii="Palatino Linotype" w:hAnsi="Palatino Linotype"/>
          <w:szCs w:val="24"/>
        </w:rPr>
        <w:t>,00 cm;</w:t>
      </w:r>
    </w:p>
    <w:p w14:paraId="4A7FB5B2" w14:textId="77777777" w:rsidR="000E4E1A" w:rsidRPr="00E156A5" w:rsidRDefault="000E4E1A" w:rsidP="000E4E1A">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de forma din pământ stabilizat </w:t>
      </w:r>
      <w:r>
        <w:rPr>
          <w:rFonts w:ascii="Palatino Linotype" w:hAnsi="Palatino Linotype"/>
          <w:szCs w:val="24"/>
        </w:rPr>
        <w:t xml:space="preserve">mecanic cu aport de balast 50%, </w:t>
      </w:r>
      <w:r w:rsidRPr="00E156A5">
        <w:rPr>
          <w:rFonts w:ascii="Palatino Linotype" w:hAnsi="Palatino Linotype"/>
          <w:szCs w:val="24"/>
        </w:rPr>
        <w:t xml:space="preserve">în grosime de </w:t>
      </w:r>
      <w:r>
        <w:rPr>
          <w:rFonts w:ascii="Palatino Linotype" w:hAnsi="Palatino Linotype"/>
          <w:szCs w:val="24"/>
        </w:rPr>
        <w:t>10,00</w:t>
      </w:r>
      <w:r w:rsidRPr="00E156A5">
        <w:rPr>
          <w:rFonts w:ascii="Palatino Linotype" w:hAnsi="Palatino Linotype"/>
          <w:szCs w:val="24"/>
        </w:rPr>
        <w:t xml:space="preserve"> cm.</w:t>
      </w:r>
    </w:p>
    <w:p w14:paraId="206A5870" w14:textId="77777777" w:rsidR="000E4E1A" w:rsidRPr="000D4BAE" w:rsidRDefault="000E4E1A" w:rsidP="000E4E1A">
      <w:pPr>
        <w:autoSpaceDE w:val="0"/>
        <w:autoSpaceDN w:val="0"/>
        <w:adjustRightInd w:val="0"/>
        <w:ind w:right="29" w:firstLine="720"/>
        <w:rPr>
          <w:rFonts w:ascii="Palatino Linotype" w:hAnsi="Palatino Linotype" w:cs="Arial"/>
          <w:szCs w:val="24"/>
        </w:rPr>
      </w:pPr>
      <w:r w:rsidRPr="000D4BAE">
        <w:rPr>
          <w:rFonts w:ascii="Palatino Linotype" w:hAnsi="Palatino Linotype" w:cs="Arial"/>
          <w:szCs w:val="24"/>
          <w:lang w:val="it-IT"/>
        </w:rPr>
        <w:t>Prin realizarea platformei şi colectarea şi dirijarea apelor pluviale vom asigura confortul necesar pentru circulaţia rutieră pe toată perioada anului</w:t>
      </w:r>
      <w:r w:rsidRPr="000D4BAE">
        <w:rPr>
          <w:rFonts w:ascii="Palatino Linotype" w:hAnsi="Palatino Linotype" w:cs="Arial"/>
          <w:szCs w:val="24"/>
        </w:rPr>
        <w:t>.</w:t>
      </w:r>
    </w:p>
    <w:p w14:paraId="2ACF944F" w14:textId="77777777" w:rsidR="000E4E1A" w:rsidRPr="00617A36" w:rsidRDefault="000E4E1A" w:rsidP="000E4E1A">
      <w:pPr>
        <w:suppressAutoHyphens/>
        <w:autoSpaceDE w:val="0"/>
        <w:ind w:firstLine="720"/>
        <w:rPr>
          <w:rFonts w:ascii="Palatino Linotype" w:hAnsi="Palatino Linotype" w:cs="Arial"/>
          <w:szCs w:val="24"/>
          <w:lang w:val="it-IT"/>
        </w:rPr>
      </w:pPr>
      <w:r w:rsidRPr="000D4BAE">
        <w:rPr>
          <w:rFonts w:ascii="Palatino Linotype" w:hAnsi="Palatino Linotype" w:cs="Arial"/>
          <w:szCs w:val="24"/>
          <w:lang w:val="it-IT"/>
        </w:rPr>
        <w:t xml:space="preserve">Având în vedere ca amplasamentul aflat în zona de munte </w:t>
      </w:r>
      <w:r w:rsidRPr="000D4BAE">
        <w:rPr>
          <w:rFonts w:ascii="Palatino Linotype" w:hAnsi="Palatino Linotype"/>
          <w:szCs w:val="24"/>
          <w:lang w:val="it-IT"/>
        </w:rPr>
        <w:t>ș</w:t>
      </w:r>
      <w:r w:rsidRPr="000D4BAE">
        <w:rPr>
          <w:rFonts w:ascii="Palatino Linotype" w:hAnsi="Palatino Linotype" w:cs="Arial"/>
          <w:szCs w:val="24"/>
          <w:lang w:val="it-IT"/>
        </w:rPr>
        <w:t>i încadrat în clasa tehnică V, viteza de proiectare adoptată este de 30 km/h.</w:t>
      </w:r>
    </w:p>
    <w:bookmarkEnd w:id="9"/>
    <w:p w14:paraId="3DD26AC7" w14:textId="77777777" w:rsidR="009A701E" w:rsidRDefault="009A701E" w:rsidP="009A701E">
      <w:pPr>
        <w:suppressAutoHyphens/>
        <w:autoSpaceDE w:val="0"/>
        <w:spacing w:line="240" w:lineRule="auto"/>
        <w:ind w:firstLine="720"/>
        <w:rPr>
          <w:rFonts w:ascii="Palatino Linotype" w:eastAsia="Calibri" w:hAnsi="Palatino Linotype" w:cs="Arial"/>
          <w:szCs w:val="24"/>
          <w:lang w:val="it-IT"/>
        </w:rPr>
      </w:pPr>
    </w:p>
    <w:p w14:paraId="4580B7D2" w14:textId="77777777" w:rsidR="00C65FB6" w:rsidRPr="00886F2D" w:rsidRDefault="00CD00FD" w:rsidP="00CD00FD">
      <w:pPr>
        <w:spacing w:before="240"/>
        <w:rPr>
          <w:rFonts w:ascii="Palatino Linotype" w:hAnsi="Palatino Linotype"/>
          <w:b/>
          <w:szCs w:val="24"/>
        </w:rPr>
      </w:pPr>
      <w:r w:rsidRPr="00886F2D">
        <w:rPr>
          <w:rFonts w:ascii="Palatino Linotype" w:hAnsi="Palatino Linotype"/>
          <w:b/>
          <w:szCs w:val="24"/>
        </w:rPr>
        <w:lastRenderedPageBreak/>
        <w:t>b)</w:t>
      </w:r>
      <w:r w:rsidR="00C65FB6" w:rsidRPr="00886F2D">
        <w:rPr>
          <w:rFonts w:ascii="Palatino Linotype" w:hAnsi="Palatino Linotype"/>
          <w:b/>
          <w:szCs w:val="24"/>
        </w:rPr>
        <w:t xml:space="preserve"> Justificarea necesităţii proiectului</w:t>
      </w:r>
    </w:p>
    <w:p w14:paraId="7618C3AF" w14:textId="77777777" w:rsidR="00E03F22" w:rsidRPr="00FD56F3" w:rsidRDefault="00E03F22" w:rsidP="00E03F22">
      <w:pPr>
        <w:tabs>
          <w:tab w:val="left" w:pos="0"/>
        </w:tabs>
        <w:suppressAutoHyphens/>
        <w:ind w:right="4"/>
        <w:contextualSpacing/>
        <w:rPr>
          <w:rFonts w:ascii="Book Antiqua" w:eastAsia="Calibri" w:hAnsi="Book Antiqua" w:cs="Times New Roman"/>
          <w:spacing w:val="6"/>
          <w:szCs w:val="24"/>
        </w:rPr>
      </w:pPr>
      <w:r w:rsidRPr="00FD56F3">
        <w:rPr>
          <w:rFonts w:ascii="Book Antiqua" w:eastAsia="Calibri" w:hAnsi="Book Antiqua" w:cs="Times New Roman"/>
          <w:spacing w:val="6"/>
          <w:szCs w:val="24"/>
        </w:rPr>
        <w:t>Obiectivele specifice ce se propun a se atinge prin realizarea acestei investitii sunt urmatoarele:</w:t>
      </w:r>
    </w:p>
    <w:p w14:paraId="2F180CF5" w14:textId="77777777" w:rsidR="00E03F22" w:rsidRPr="00FD56F3" w:rsidRDefault="00E03F22" w:rsidP="002321EF">
      <w:pPr>
        <w:numPr>
          <w:ilvl w:val="0"/>
          <w:numId w:val="28"/>
        </w:numPr>
        <w:rPr>
          <w:rFonts w:ascii="Book Antiqua" w:eastAsia="Calibri" w:hAnsi="Book Antiqua" w:cs="Times New Roman"/>
          <w:szCs w:val="24"/>
        </w:rPr>
      </w:pPr>
      <w:r w:rsidRPr="00FD56F3">
        <w:rPr>
          <w:rFonts w:ascii="Book Antiqua" w:eastAsia="Calibri" w:hAnsi="Book Antiqua" w:cs="Times New Roman"/>
          <w:szCs w:val="24"/>
        </w:rPr>
        <w:t xml:space="preserve">Prin </w:t>
      </w:r>
      <w:r>
        <w:rPr>
          <w:rFonts w:ascii="Book Antiqua" w:eastAsia="Calibri" w:hAnsi="Book Antiqua" w:cs="Times New Roman"/>
          <w:szCs w:val="24"/>
        </w:rPr>
        <w:t>reabilita</w:t>
      </w:r>
      <w:r w:rsidRPr="00FD56F3">
        <w:rPr>
          <w:rFonts w:ascii="Book Antiqua" w:eastAsia="Calibri" w:hAnsi="Book Antiqua" w:cs="Times New Roman"/>
          <w:szCs w:val="24"/>
        </w:rPr>
        <w:t>rea drumurilor se reduce timpul de deplasare în cazul intervenţiilor de urgenţă cu maşini speciale de pompieri şi salvare.</w:t>
      </w:r>
    </w:p>
    <w:p w14:paraId="48B5DA8F" w14:textId="77777777" w:rsidR="00E03F22" w:rsidRPr="00FD56F3" w:rsidRDefault="00E03F22" w:rsidP="002321EF">
      <w:pPr>
        <w:numPr>
          <w:ilvl w:val="0"/>
          <w:numId w:val="28"/>
        </w:numPr>
        <w:rPr>
          <w:rFonts w:ascii="Book Antiqua" w:eastAsia="Calibri" w:hAnsi="Book Antiqua" w:cs="Times New Roman"/>
          <w:szCs w:val="24"/>
        </w:rPr>
      </w:pPr>
      <w:r w:rsidRPr="00FD56F3">
        <w:rPr>
          <w:rFonts w:ascii="Book Antiqua" w:eastAsia="Calibri" w:hAnsi="Book Antiqua" w:cs="Times New Roman"/>
          <w:szCs w:val="24"/>
        </w:rPr>
        <w:t xml:space="preserve">Prin </w:t>
      </w:r>
      <w:r>
        <w:rPr>
          <w:rFonts w:ascii="Book Antiqua" w:eastAsia="Calibri" w:hAnsi="Book Antiqua" w:cs="Times New Roman"/>
          <w:szCs w:val="24"/>
        </w:rPr>
        <w:t>reabilita</w:t>
      </w:r>
      <w:r w:rsidRPr="00FD56F3">
        <w:rPr>
          <w:rFonts w:ascii="Book Antiqua" w:eastAsia="Calibri" w:hAnsi="Book Antiqua" w:cs="Times New Roman"/>
          <w:szCs w:val="24"/>
        </w:rPr>
        <w:t>rea drumurilor nu vor mai exista făgaşe unde apa bălteşte mult timp după oprirea unei ploi, făcând foarte grea desfăşurarea circulaţiei rutiere.</w:t>
      </w:r>
    </w:p>
    <w:p w14:paraId="038E8BB3" w14:textId="77777777" w:rsidR="00E03F22" w:rsidRPr="00FD56F3" w:rsidRDefault="00E03F22" w:rsidP="002321EF">
      <w:pPr>
        <w:numPr>
          <w:ilvl w:val="0"/>
          <w:numId w:val="28"/>
        </w:numPr>
        <w:rPr>
          <w:rFonts w:ascii="Book Antiqua" w:eastAsia="Calibri" w:hAnsi="Book Antiqua" w:cs="Times New Roman"/>
          <w:szCs w:val="24"/>
        </w:rPr>
      </w:pPr>
      <w:r w:rsidRPr="00FD56F3">
        <w:rPr>
          <w:rFonts w:ascii="Book Antiqua" w:eastAsia="Calibri" w:hAnsi="Book Antiqua" w:cs="Times New Roman"/>
          <w:szCs w:val="24"/>
        </w:rPr>
        <w:t xml:space="preserve">Prin </w:t>
      </w:r>
      <w:r>
        <w:rPr>
          <w:rFonts w:ascii="Book Antiqua" w:eastAsia="Calibri" w:hAnsi="Book Antiqua" w:cs="Times New Roman"/>
          <w:szCs w:val="24"/>
        </w:rPr>
        <w:t>reabilita</w:t>
      </w:r>
      <w:r w:rsidRPr="00FD56F3">
        <w:rPr>
          <w:rFonts w:ascii="Book Antiqua" w:eastAsia="Calibri" w:hAnsi="Book Antiqua" w:cs="Times New Roman"/>
          <w:szCs w:val="24"/>
        </w:rPr>
        <w:t>rea drumurilor se vor diminua suspensiile din aer din timpul perioadelor secetoase de vară, astfel ameliorându-se calitatea mediului prin diminuarea unei surse importante de poluare din intravilanul comunei.</w:t>
      </w:r>
    </w:p>
    <w:p w14:paraId="0E920D26" w14:textId="77777777" w:rsidR="00E03F22" w:rsidRPr="00FD56F3" w:rsidRDefault="00E03F22" w:rsidP="00E03F22">
      <w:pPr>
        <w:ind w:firstLine="720"/>
        <w:rPr>
          <w:rFonts w:ascii="Book Antiqua" w:eastAsia="Calibri" w:hAnsi="Book Antiqua" w:cs="Times New Roman"/>
          <w:szCs w:val="24"/>
        </w:rPr>
      </w:pPr>
      <w:r w:rsidRPr="00FD56F3">
        <w:rPr>
          <w:rFonts w:ascii="Book Antiqua" w:eastAsia="Calibri" w:hAnsi="Book Antiqua" w:cs="Times New Roman"/>
          <w:szCs w:val="24"/>
        </w:rPr>
        <w:t xml:space="preserve">Prin </w:t>
      </w:r>
      <w:r>
        <w:rPr>
          <w:rFonts w:ascii="Book Antiqua" w:eastAsia="Calibri" w:hAnsi="Book Antiqua" w:cs="Times New Roman"/>
          <w:szCs w:val="24"/>
        </w:rPr>
        <w:t>reabilitare</w:t>
      </w:r>
      <w:r w:rsidRPr="00FD56F3">
        <w:rPr>
          <w:rFonts w:ascii="Book Antiqua" w:eastAsia="Calibri" w:hAnsi="Book Antiqua" w:cs="Times New Roman"/>
          <w:szCs w:val="24"/>
        </w:rPr>
        <w:t>a drumurilor va fi consolidată la nivel de comună acea parte a infrastructurii pe care o reprezintă căile de circulaţie rutieră, ele reprezentând capacitatea de acoperire a nevoilor de circulaţie la nivel local şi pe care le enunţăm în cele ce urmează :</w:t>
      </w:r>
    </w:p>
    <w:p w14:paraId="140F2A59" w14:textId="79EFE9C7" w:rsidR="00E03F22" w:rsidRPr="00FD56F3" w:rsidRDefault="00E03F22" w:rsidP="00E03F22">
      <w:pPr>
        <w:ind w:firstLine="720"/>
        <w:rPr>
          <w:rFonts w:ascii="Book Antiqua" w:eastAsia="Calibri" w:hAnsi="Book Antiqua" w:cs="Times New Roman"/>
          <w:szCs w:val="24"/>
        </w:rPr>
      </w:pPr>
      <w:r w:rsidRPr="00FD56F3">
        <w:rPr>
          <w:rFonts w:ascii="Book Antiqua" w:eastAsia="Calibri" w:hAnsi="Book Antiqua" w:cs="Times New Roman"/>
          <w:b/>
          <w:i/>
          <w:szCs w:val="24"/>
        </w:rPr>
        <w:t>1.</w:t>
      </w:r>
      <w:r w:rsidRPr="00FD56F3">
        <w:rPr>
          <w:rFonts w:ascii="Book Antiqua" w:eastAsia="Calibri" w:hAnsi="Book Antiqua" w:cs="Times New Roman"/>
          <w:szCs w:val="24"/>
        </w:rPr>
        <w:t xml:space="preserve"> Drumurile aflate în comuna </w:t>
      </w:r>
      <w:r w:rsidR="00403838">
        <w:rPr>
          <w:rFonts w:ascii="Book Antiqua" w:eastAsia="Calibri" w:hAnsi="Book Antiqua" w:cs="Times New Roman"/>
          <w:szCs w:val="24"/>
        </w:rPr>
        <w:t>Valeni</w:t>
      </w:r>
      <w:r w:rsidRPr="00FD56F3">
        <w:rPr>
          <w:rFonts w:ascii="Book Antiqua" w:eastAsia="Calibri" w:hAnsi="Book Antiqua" w:cs="Times New Roman"/>
          <w:szCs w:val="24"/>
        </w:rPr>
        <w:t>, sunt formate din drumuri pietruite contaminate cu pământ, ceea ce are un efect defavorabil asupra asigurării condiţiilor de siguranţă şi confortul circulaţiei, dar şi asupra activităţilor socio-economice din comună. Această situaţie influenţează negativ asupra tuturor activităţilor cât şi asupra nivelului de trai al locuitorilor din comună.</w:t>
      </w:r>
    </w:p>
    <w:p w14:paraId="24D84D02" w14:textId="77777777" w:rsidR="00E03F22" w:rsidRPr="00FD56F3" w:rsidRDefault="00E03F22" w:rsidP="00E03F22">
      <w:pPr>
        <w:ind w:firstLine="720"/>
        <w:rPr>
          <w:rFonts w:ascii="Book Antiqua" w:eastAsia="Calibri" w:hAnsi="Book Antiqua" w:cs="Times New Roman"/>
          <w:szCs w:val="24"/>
        </w:rPr>
      </w:pPr>
      <w:r w:rsidRPr="00FD56F3">
        <w:rPr>
          <w:rFonts w:ascii="Book Antiqua" w:eastAsia="Calibri" w:hAnsi="Book Antiqua" w:cs="Times New Roman"/>
          <w:b/>
          <w:i/>
          <w:szCs w:val="24"/>
        </w:rPr>
        <w:t>2.</w:t>
      </w:r>
      <w:r w:rsidRPr="00FD56F3">
        <w:rPr>
          <w:rFonts w:ascii="Book Antiqua" w:eastAsia="Calibri" w:hAnsi="Book Antiqua" w:cs="Times New Roman"/>
          <w:szCs w:val="24"/>
        </w:rPr>
        <w:t xml:space="preserve"> </w:t>
      </w:r>
      <w:r>
        <w:rPr>
          <w:rFonts w:ascii="Book Antiqua" w:eastAsia="Calibri" w:hAnsi="Book Antiqua" w:cs="Times New Roman"/>
          <w:szCs w:val="24"/>
        </w:rPr>
        <w:t>Reabilitare</w:t>
      </w:r>
      <w:r w:rsidRPr="00FD56F3">
        <w:rPr>
          <w:rFonts w:ascii="Book Antiqua" w:eastAsia="Calibri" w:hAnsi="Book Antiqua" w:cs="Times New Roman"/>
          <w:szCs w:val="24"/>
        </w:rPr>
        <w:t>a acestor drumuri reprezintă sporirea capacităţii portante şi de circulaţie pe drumuri de interes local, cu platforma de lăţime suficientă asigurării siguranţei circulaţiei şi confortului în trafic;</w:t>
      </w:r>
    </w:p>
    <w:p w14:paraId="190F13CE" w14:textId="0571552A" w:rsidR="00E03F22" w:rsidRPr="00FD56F3" w:rsidRDefault="00E03F22" w:rsidP="00E03F22">
      <w:pPr>
        <w:ind w:firstLine="720"/>
        <w:rPr>
          <w:rFonts w:ascii="Book Antiqua" w:eastAsia="Calibri" w:hAnsi="Book Antiqua" w:cs="Times New Roman"/>
          <w:szCs w:val="24"/>
        </w:rPr>
      </w:pPr>
      <w:r>
        <w:rPr>
          <w:rFonts w:ascii="Book Antiqua" w:eastAsia="Calibri" w:hAnsi="Book Antiqua" w:cs="Times New Roman"/>
          <w:b/>
          <w:i/>
          <w:szCs w:val="24"/>
        </w:rPr>
        <w:t>3</w:t>
      </w:r>
      <w:r w:rsidRPr="00FD56F3">
        <w:rPr>
          <w:rFonts w:ascii="Book Antiqua" w:eastAsia="Calibri" w:hAnsi="Book Antiqua" w:cs="Times New Roman"/>
          <w:b/>
          <w:i/>
          <w:szCs w:val="24"/>
        </w:rPr>
        <w:t>.</w:t>
      </w:r>
      <w:r w:rsidRPr="00FD56F3">
        <w:rPr>
          <w:rFonts w:ascii="Book Antiqua" w:eastAsia="Calibri" w:hAnsi="Book Antiqua" w:cs="Times New Roman"/>
          <w:szCs w:val="24"/>
        </w:rPr>
        <w:t xml:space="preserve"> Din punctul de vedere al regimului juridic al terenurilor pe care se execută lucrările, acestea sunt incluse în proprietatea publică a comunei </w:t>
      </w:r>
      <w:r w:rsidR="00403838">
        <w:rPr>
          <w:rFonts w:ascii="Book Antiqua" w:eastAsia="Calibri" w:hAnsi="Book Antiqua" w:cs="Times New Roman"/>
          <w:szCs w:val="24"/>
        </w:rPr>
        <w:t>Valeni</w:t>
      </w:r>
      <w:r w:rsidRPr="00FD56F3">
        <w:rPr>
          <w:rFonts w:ascii="Book Antiqua" w:eastAsia="Calibri" w:hAnsi="Book Antiqua" w:cs="Times New Roman"/>
          <w:szCs w:val="24"/>
        </w:rPr>
        <w:t>.</w:t>
      </w:r>
    </w:p>
    <w:p w14:paraId="6E0271E3" w14:textId="77777777" w:rsidR="00D85DC9" w:rsidRPr="00886F2D" w:rsidRDefault="0073075A" w:rsidP="0073075A">
      <w:pPr>
        <w:spacing w:before="240"/>
        <w:rPr>
          <w:rFonts w:ascii="Palatino Linotype" w:hAnsi="Palatino Linotype"/>
          <w:b/>
          <w:szCs w:val="24"/>
        </w:rPr>
      </w:pPr>
      <w:r w:rsidRPr="00886F2D">
        <w:rPr>
          <w:rFonts w:ascii="Palatino Linotype" w:hAnsi="Palatino Linotype"/>
          <w:b/>
          <w:szCs w:val="24"/>
        </w:rPr>
        <w:t>c)</w:t>
      </w:r>
      <w:r w:rsidR="00D85DC9" w:rsidRPr="00886F2D">
        <w:rPr>
          <w:rFonts w:ascii="Palatino Linotype" w:hAnsi="Palatino Linotype"/>
          <w:b/>
          <w:szCs w:val="24"/>
        </w:rPr>
        <w:t xml:space="preserve"> </w:t>
      </w:r>
      <w:r w:rsidRPr="00886F2D">
        <w:rPr>
          <w:rFonts w:ascii="Palatino Linotype" w:hAnsi="Palatino Linotype"/>
          <w:b/>
          <w:szCs w:val="24"/>
        </w:rPr>
        <w:t>Valoarea investiției</w:t>
      </w:r>
    </w:p>
    <w:tbl>
      <w:tblPr>
        <w:tblStyle w:val="TableGrid3"/>
        <w:tblW w:w="9420" w:type="dxa"/>
        <w:tblLook w:val="04A0" w:firstRow="1" w:lastRow="0" w:firstColumn="1" w:lastColumn="0" w:noHBand="0" w:noVBand="1"/>
      </w:tblPr>
      <w:tblGrid>
        <w:gridCol w:w="3997"/>
        <w:gridCol w:w="2054"/>
        <w:gridCol w:w="1618"/>
        <w:gridCol w:w="1751"/>
      </w:tblGrid>
      <w:tr w:rsidR="000B2AB4" w:rsidRPr="00886F2D" w14:paraId="7D641055" w14:textId="77777777" w:rsidTr="005809E7">
        <w:trPr>
          <w:trHeight w:val="315"/>
        </w:trPr>
        <w:tc>
          <w:tcPr>
            <w:tcW w:w="4116" w:type="dxa"/>
          </w:tcPr>
          <w:p w14:paraId="6ED7F198" w14:textId="77777777" w:rsidR="000B2AB4" w:rsidRPr="00886F2D" w:rsidRDefault="000B2AB4" w:rsidP="006B126D">
            <w:pPr>
              <w:jc w:val="right"/>
              <w:rPr>
                <w:rFonts w:ascii="Palatino Linotype" w:eastAsia="Times New Roman" w:hAnsi="Palatino Linotype"/>
                <w:b/>
                <w:bCs/>
                <w:color w:val="000000"/>
                <w:szCs w:val="24"/>
                <w:lang w:eastAsia="ro-RO"/>
              </w:rPr>
            </w:pPr>
          </w:p>
        </w:tc>
        <w:tc>
          <w:tcPr>
            <w:tcW w:w="2068" w:type="dxa"/>
            <w:vAlign w:val="center"/>
          </w:tcPr>
          <w:p w14:paraId="6D5C5638" w14:textId="77777777" w:rsidR="000B2AB4" w:rsidRPr="00886F2D" w:rsidRDefault="000B2AB4" w:rsidP="00E47104">
            <w:pPr>
              <w:ind w:firstLine="0"/>
              <w:rPr>
                <w:rFonts w:ascii="Palatino Linotype" w:hAnsi="Palatino Linotype"/>
                <w:color w:val="000000"/>
                <w:szCs w:val="24"/>
              </w:rPr>
            </w:pPr>
            <w:r w:rsidRPr="00886F2D">
              <w:rPr>
                <w:rFonts w:ascii="Palatino Linotype" w:hAnsi="Palatino Linotype"/>
                <w:color w:val="000000"/>
                <w:szCs w:val="24"/>
              </w:rPr>
              <w:t>Valoare          (fără TVA)</w:t>
            </w:r>
          </w:p>
        </w:tc>
        <w:tc>
          <w:tcPr>
            <w:tcW w:w="1618" w:type="dxa"/>
            <w:vAlign w:val="center"/>
          </w:tcPr>
          <w:p w14:paraId="0A6481E2" w14:textId="77777777" w:rsidR="000B2AB4" w:rsidRPr="00886F2D" w:rsidRDefault="000B2AB4" w:rsidP="00E47104">
            <w:pPr>
              <w:ind w:firstLine="0"/>
              <w:rPr>
                <w:rFonts w:ascii="Palatino Linotype" w:hAnsi="Palatino Linotype"/>
                <w:color w:val="000000"/>
                <w:szCs w:val="24"/>
              </w:rPr>
            </w:pPr>
            <w:r w:rsidRPr="00886F2D">
              <w:rPr>
                <w:rFonts w:ascii="Palatino Linotype" w:hAnsi="Palatino Linotype"/>
                <w:color w:val="000000"/>
                <w:szCs w:val="24"/>
              </w:rPr>
              <w:t>TVA</w:t>
            </w:r>
          </w:p>
        </w:tc>
        <w:tc>
          <w:tcPr>
            <w:tcW w:w="1618" w:type="dxa"/>
            <w:vAlign w:val="center"/>
          </w:tcPr>
          <w:p w14:paraId="4CD75EFE" w14:textId="77777777" w:rsidR="000B2AB4" w:rsidRPr="00886F2D" w:rsidRDefault="000B2AB4" w:rsidP="00E47104">
            <w:pPr>
              <w:ind w:firstLine="0"/>
              <w:rPr>
                <w:rFonts w:ascii="Palatino Linotype" w:hAnsi="Palatino Linotype"/>
                <w:color w:val="000000"/>
                <w:szCs w:val="24"/>
              </w:rPr>
            </w:pPr>
            <w:r w:rsidRPr="00886F2D">
              <w:rPr>
                <w:rFonts w:ascii="Palatino Linotype" w:hAnsi="Palatino Linotype"/>
                <w:color w:val="000000"/>
                <w:szCs w:val="24"/>
              </w:rPr>
              <w:t>Valoare      cu TVA</w:t>
            </w:r>
          </w:p>
        </w:tc>
      </w:tr>
      <w:tr w:rsidR="007E4B54" w:rsidRPr="00886F2D" w14:paraId="1F7B6119" w14:textId="77777777" w:rsidTr="005809E7">
        <w:trPr>
          <w:trHeight w:val="315"/>
        </w:trPr>
        <w:tc>
          <w:tcPr>
            <w:tcW w:w="4116" w:type="dxa"/>
          </w:tcPr>
          <w:p w14:paraId="02D399D3" w14:textId="77777777" w:rsidR="007E4B54" w:rsidRPr="00886F2D" w:rsidRDefault="007E4B54" w:rsidP="00E47104">
            <w:pPr>
              <w:ind w:firstLine="0"/>
              <w:rPr>
                <w:rFonts w:ascii="Palatino Linotype" w:eastAsia="Times New Roman" w:hAnsi="Palatino Linotype"/>
                <w:b/>
                <w:bCs/>
                <w:color w:val="000000"/>
                <w:szCs w:val="24"/>
                <w:lang w:eastAsia="ro-RO"/>
              </w:rPr>
            </w:pPr>
            <w:r w:rsidRPr="00886F2D">
              <w:rPr>
                <w:rFonts w:ascii="Palatino Linotype" w:eastAsia="Times New Roman" w:hAnsi="Palatino Linotype"/>
                <w:b/>
                <w:bCs/>
                <w:color w:val="000000"/>
                <w:szCs w:val="24"/>
                <w:lang w:eastAsia="ro-RO"/>
              </w:rPr>
              <w:t>TOTAL GENERAL</w:t>
            </w:r>
          </w:p>
        </w:tc>
        <w:tc>
          <w:tcPr>
            <w:tcW w:w="2068" w:type="dxa"/>
          </w:tcPr>
          <w:p w14:paraId="0AC0DA65" w14:textId="20F3C0A7" w:rsidR="007E4B54" w:rsidRPr="007A3643" w:rsidRDefault="003F351D" w:rsidP="007E4B54">
            <w:pPr>
              <w:ind w:firstLine="0"/>
            </w:pPr>
            <w:r>
              <w:t>13.490.577,22</w:t>
            </w:r>
          </w:p>
        </w:tc>
        <w:tc>
          <w:tcPr>
            <w:tcW w:w="1618" w:type="dxa"/>
          </w:tcPr>
          <w:p w14:paraId="238704A6" w14:textId="2C69D8FB" w:rsidR="007E4B54" w:rsidRPr="007A3643" w:rsidRDefault="003F351D" w:rsidP="007E4B54">
            <w:pPr>
              <w:ind w:firstLine="0"/>
            </w:pPr>
            <w:r>
              <w:t>2.563.209,67</w:t>
            </w:r>
          </w:p>
        </w:tc>
        <w:tc>
          <w:tcPr>
            <w:tcW w:w="1618" w:type="dxa"/>
          </w:tcPr>
          <w:p w14:paraId="0DCA285E" w14:textId="68F8A337" w:rsidR="007E4B54" w:rsidRPr="007A3643" w:rsidRDefault="003F351D" w:rsidP="007E4B54">
            <w:pPr>
              <w:ind w:firstLine="0"/>
            </w:pPr>
            <w:r>
              <w:t>16.053.786,89</w:t>
            </w:r>
          </w:p>
        </w:tc>
      </w:tr>
      <w:tr w:rsidR="007E4B54" w:rsidRPr="00886F2D" w14:paraId="5C91C970" w14:textId="77777777" w:rsidTr="005809E7">
        <w:trPr>
          <w:trHeight w:val="315"/>
        </w:trPr>
        <w:tc>
          <w:tcPr>
            <w:tcW w:w="4116" w:type="dxa"/>
            <w:hideMark/>
          </w:tcPr>
          <w:p w14:paraId="5B48CE17" w14:textId="77777777" w:rsidR="007E4B54" w:rsidRPr="00886F2D" w:rsidRDefault="007E4B54" w:rsidP="00E47104">
            <w:pPr>
              <w:ind w:firstLine="0"/>
              <w:rPr>
                <w:rFonts w:ascii="Palatino Linotype" w:eastAsia="Times New Roman" w:hAnsi="Palatino Linotype"/>
                <w:b/>
                <w:bCs/>
                <w:color w:val="000000"/>
                <w:szCs w:val="24"/>
                <w:lang w:eastAsia="ro-RO"/>
              </w:rPr>
            </w:pPr>
            <w:r w:rsidRPr="00886F2D">
              <w:rPr>
                <w:rFonts w:ascii="Palatino Linotype" w:eastAsia="Times New Roman" w:hAnsi="Palatino Linotype"/>
                <w:b/>
                <w:bCs/>
                <w:color w:val="000000"/>
                <w:szCs w:val="24"/>
                <w:lang w:eastAsia="ro-RO"/>
              </w:rPr>
              <w:t>din care: C + M (1.2 + 1.3 +1.4 + 2 + 4.1 + 4.2 + 5.1.1)</w:t>
            </w:r>
          </w:p>
        </w:tc>
        <w:tc>
          <w:tcPr>
            <w:tcW w:w="2068" w:type="dxa"/>
          </w:tcPr>
          <w:p w14:paraId="13172DED" w14:textId="7022CCD2" w:rsidR="007E4B54" w:rsidRPr="007A3643" w:rsidRDefault="003F351D" w:rsidP="007E4B54">
            <w:pPr>
              <w:ind w:firstLine="0"/>
            </w:pPr>
            <w:r>
              <w:t>13.130.577,22</w:t>
            </w:r>
          </w:p>
        </w:tc>
        <w:tc>
          <w:tcPr>
            <w:tcW w:w="1618" w:type="dxa"/>
          </w:tcPr>
          <w:p w14:paraId="7B49858E" w14:textId="26D69385" w:rsidR="007E4B54" w:rsidRPr="007A3643" w:rsidRDefault="003F351D" w:rsidP="007E4B54">
            <w:pPr>
              <w:ind w:firstLine="0"/>
            </w:pPr>
            <w:r>
              <w:t>2.494.809,67</w:t>
            </w:r>
          </w:p>
        </w:tc>
        <w:tc>
          <w:tcPr>
            <w:tcW w:w="1618" w:type="dxa"/>
          </w:tcPr>
          <w:p w14:paraId="4E959C16" w14:textId="7BBC7C2B" w:rsidR="007E4B54" w:rsidRDefault="003F351D" w:rsidP="007E4B54">
            <w:pPr>
              <w:ind w:firstLine="0"/>
            </w:pPr>
            <w:r>
              <w:t>15.625.386,89</w:t>
            </w:r>
          </w:p>
        </w:tc>
      </w:tr>
    </w:tbl>
    <w:p w14:paraId="24593A5C" w14:textId="77777777" w:rsidR="0073075A" w:rsidRPr="00886F2D" w:rsidRDefault="0073075A" w:rsidP="0073075A">
      <w:pPr>
        <w:spacing w:before="240"/>
        <w:rPr>
          <w:rFonts w:ascii="Palatino Linotype" w:hAnsi="Palatino Linotype"/>
          <w:b/>
          <w:szCs w:val="24"/>
        </w:rPr>
      </w:pPr>
      <w:r w:rsidRPr="00886F2D">
        <w:rPr>
          <w:rFonts w:ascii="Palatino Linotype" w:hAnsi="Palatino Linotype"/>
          <w:b/>
          <w:szCs w:val="24"/>
        </w:rPr>
        <w:t>d) Perioada de implementare propusă</w:t>
      </w:r>
    </w:p>
    <w:p w14:paraId="0E20A60E" w14:textId="36E13420" w:rsidR="0073075A" w:rsidRPr="00886F2D" w:rsidRDefault="0073075A" w:rsidP="006730A8">
      <w:pPr>
        <w:shd w:val="clear" w:color="auto" w:fill="FFFFFF"/>
        <w:ind w:right="14"/>
        <w:rPr>
          <w:rFonts w:ascii="Palatino Linotype" w:hAnsi="Palatino Linotype" w:cs="Arial"/>
          <w:szCs w:val="24"/>
        </w:rPr>
      </w:pPr>
      <w:r w:rsidRPr="00886F2D">
        <w:rPr>
          <w:rFonts w:ascii="Palatino Linotype" w:hAnsi="Palatino Linotype" w:cs="Arial"/>
          <w:szCs w:val="24"/>
        </w:rPr>
        <w:t>Perioada de implementar</w:t>
      </w:r>
      <w:r w:rsidR="003E1D4A" w:rsidRPr="00886F2D">
        <w:rPr>
          <w:rFonts w:ascii="Palatino Linotype" w:hAnsi="Palatino Linotype" w:cs="Arial"/>
          <w:szCs w:val="24"/>
        </w:rPr>
        <w:t xml:space="preserve">e propusă este de aproximativ </w:t>
      </w:r>
      <w:r w:rsidR="005809E7">
        <w:rPr>
          <w:rFonts w:ascii="Palatino Linotype" w:hAnsi="Palatino Linotype" w:cs="Arial"/>
          <w:szCs w:val="24"/>
        </w:rPr>
        <w:t>2</w:t>
      </w:r>
      <w:r w:rsidR="00953011">
        <w:rPr>
          <w:rFonts w:ascii="Palatino Linotype" w:hAnsi="Palatino Linotype" w:cs="Arial"/>
          <w:szCs w:val="24"/>
        </w:rPr>
        <w:t>4</w:t>
      </w:r>
      <w:r w:rsidR="000B2AB4" w:rsidRPr="00886F2D">
        <w:rPr>
          <w:rFonts w:ascii="Palatino Linotype" w:hAnsi="Palatino Linotype" w:cs="Arial"/>
          <w:szCs w:val="24"/>
        </w:rPr>
        <w:t xml:space="preserve"> luni calendaristice</w:t>
      </w:r>
      <w:r w:rsidRPr="00886F2D">
        <w:rPr>
          <w:rFonts w:ascii="Palatino Linotype" w:hAnsi="Palatino Linotype" w:cs="Arial"/>
          <w:szCs w:val="24"/>
        </w:rPr>
        <w:t>.</w:t>
      </w:r>
    </w:p>
    <w:tbl>
      <w:tblPr>
        <w:tblW w:w="7702" w:type="dxa"/>
        <w:jc w:val="center"/>
        <w:tblLook w:val="04A0" w:firstRow="1" w:lastRow="0" w:firstColumn="1" w:lastColumn="0" w:noHBand="0" w:noVBand="1"/>
      </w:tblPr>
      <w:tblGrid>
        <w:gridCol w:w="483"/>
        <w:gridCol w:w="2450"/>
        <w:gridCol w:w="331"/>
        <w:gridCol w:w="330"/>
        <w:gridCol w:w="330"/>
        <w:gridCol w:w="330"/>
        <w:gridCol w:w="330"/>
        <w:gridCol w:w="330"/>
        <w:gridCol w:w="330"/>
        <w:gridCol w:w="330"/>
        <w:gridCol w:w="330"/>
        <w:gridCol w:w="442"/>
        <w:gridCol w:w="452"/>
        <w:gridCol w:w="452"/>
        <w:gridCol w:w="452"/>
      </w:tblGrid>
      <w:tr w:rsidR="00953011" w:rsidRPr="005E1F41" w14:paraId="3B5064FA" w14:textId="77777777" w:rsidTr="00953011">
        <w:trPr>
          <w:trHeight w:val="27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708A1DFA"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Nr. Crt</w:t>
            </w:r>
          </w:p>
        </w:tc>
        <w:tc>
          <w:tcPr>
            <w:tcW w:w="245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7DACE7D1"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xml:space="preserve">ETAPE </w:t>
            </w:r>
          </w:p>
        </w:tc>
        <w:tc>
          <w:tcPr>
            <w:tcW w:w="4769" w:type="dxa"/>
            <w:gridSpan w:val="13"/>
            <w:tcBorders>
              <w:top w:val="single" w:sz="8" w:space="0" w:color="auto"/>
              <w:left w:val="nil"/>
              <w:bottom w:val="single" w:sz="8" w:space="0" w:color="auto"/>
              <w:right w:val="single" w:sz="8" w:space="0" w:color="000000"/>
            </w:tcBorders>
            <w:shd w:val="clear" w:color="000000" w:fill="D9D9D9"/>
            <w:noWrap/>
            <w:vAlign w:val="bottom"/>
            <w:hideMark/>
          </w:tcPr>
          <w:p w14:paraId="45533AF0" w14:textId="06BBFD0F"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LUNI</w:t>
            </w:r>
          </w:p>
        </w:tc>
      </w:tr>
      <w:tr w:rsidR="00953011" w:rsidRPr="005E1F41" w14:paraId="6A04B551" w14:textId="77777777" w:rsidTr="00953011">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3E9A2C" w14:textId="77777777" w:rsidR="00953011" w:rsidRPr="005E1F41" w:rsidRDefault="00953011" w:rsidP="00953011">
            <w:pPr>
              <w:spacing w:line="240" w:lineRule="auto"/>
              <w:ind w:firstLine="0"/>
              <w:rPr>
                <w:rFonts w:eastAsia="Times New Roman" w:cs="Arial"/>
                <w:sz w:val="20"/>
                <w:szCs w:val="20"/>
              </w:rPr>
            </w:pPr>
          </w:p>
        </w:tc>
        <w:tc>
          <w:tcPr>
            <w:tcW w:w="2450" w:type="dxa"/>
            <w:vMerge/>
            <w:tcBorders>
              <w:top w:val="single" w:sz="8" w:space="0" w:color="auto"/>
              <w:left w:val="single" w:sz="8" w:space="0" w:color="auto"/>
              <w:bottom w:val="single" w:sz="8" w:space="0" w:color="000000"/>
              <w:right w:val="single" w:sz="8" w:space="0" w:color="auto"/>
            </w:tcBorders>
            <w:vAlign w:val="center"/>
            <w:hideMark/>
          </w:tcPr>
          <w:p w14:paraId="7AAD4B2B" w14:textId="77777777" w:rsidR="00953011" w:rsidRPr="005E1F41" w:rsidRDefault="00953011" w:rsidP="00953011">
            <w:pPr>
              <w:spacing w:line="240" w:lineRule="auto"/>
              <w:ind w:firstLine="0"/>
              <w:rPr>
                <w:rFonts w:eastAsia="Times New Roman" w:cs="Arial"/>
                <w:sz w:val="20"/>
                <w:szCs w:val="20"/>
              </w:rPr>
            </w:pPr>
          </w:p>
        </w:tc>
        <w:tc>
          <w:tcPr>
            <w:tcW w:w="0" w:type="auto"/>
            <w:tcBorders>
              <w:top w:val="nil"/>
              <w:left w:val="nil"/>
              <w:bottom w:val="single" w:sz="8" w:space="0" w:color="auto"/>
              <w:right w:val="single" w:sz="8" w:space="0" w:color="auto"/>
            </w:tcBorders>
            <w:shd w:val="clear" w:color="000000" w:fill="D9D9D9"/>
            <w:noWrap/>
            <w:vAlign w:val="center"/>
            <w:hideMark/>
          </w:tcPr>
          <w:p w14:paraId="6529B1DF"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1</w:t>
            </w:r>
          </w:p>
        </w:tc>
        <w:tc>
          <w:tcPr>
            <w:tcW w:w="0" w:type="auto"/>
            <w:tcBorders>
              <w:top w:val="nil"/>
              <w:left w:val="nil"/>
              <w:bottom w:val="single" w:sz="8" w:space="0" w:color="auto"/>
              <w:right w:val="single" w:sz="8" w:space="0" w:color="auto"/>
            </w:tcBorders>
            <w:shd w:val="clear" w:color="000000" w:fill="D9D9D9"/>
            <w:noWrap/>
            <w:vAlign w:val="center"/>
            <w:hideMark/>
          </w:tcPr>
          <w:p w14:paraId="0B999E98"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2</w:t>
            </w:r>
          </w:p>
        </w:tc>
        <w:tc>
          <w:tcPr>
            <w:tcW w:w="0" w:type="auto"/>
            <w:tcBorders>
              <w:top w:val="nil"/>
              <w:left w:val="nil"/>
              <w:bottom w:val="single" w:sz="8" w:space="0" w:color="auto"/>
              <w:right w:val="single" w:sz="8" w:space="0" w:color="auto"/>
            </w:tcBorders>
            <w:shd w:val="clear" w:color="000000" w:fill="D9D9D9"/>
            <w:noWrap/>
            <w:vAlign w:val="center"/>
            <w:hideMark/>
          </w:tcPr>
          <w:p w14:paraId="1F65D3E2"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3</w:t>
            </w:r>
          </w:p>
        </w:tc>
        <w:tc>
          <w:tcPr>
            <w:tcW w:w="0" w:type="auto"/>
            <w:tcBorders>
              <w:top w:val="nil"/>
              <w:left w:val="nil"/>
              <w:bottom w:val="single" w:sz="8" w:space="0" w:color="auto"/>
              <w:right w:val="single" w:sz="8" w:space="0" w:color="auto"/>
            </w:tcBorders>
            <w:shd w:val="clear" w:color="000000" w:fill="D9D9D9"/>
            <w:noWrap/>
            <w:vAlign w:val="center"/>
            <w:hideMark/>
          </w:tcPr>
          <w:p w14:paraId="207E547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4</w:t>
            </w:r>
          </w:p>
        </w:tc>
        <w:tc>
          <w:tcPr>
            <w:tcW w:w="0" w:type="auto"/>
            <w:tcBorders>
              <w:top w:val="nil"/>
              <w:left w:val="nil"/>
              <w:bottom w:val="single" w:sz="8" w:space="0" w:color="auto"/>
              <w:right w:val="single" w:sz="8" w:space="0" w:color="auto"/>
            </w:tcBorders>
            <w:shd w:val="clear" w:color="000000" w:fill="D9D9D9"/>
            <w:noWrap/>
            <w:vAlign w:val="center"/>
            <w:hideMark/>
          </w:tcPr>
          <w:p w14:paraId="297AA75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5</w:t>
            </w:r>
          </w:p>
        </w:tc>
        <w:tc>
          <w:tcPr>
            <w:tcW w:w="0" w:type="auto"/>
            <w:tcBorders>
              <w:top w:val="nil"/>
              <w:left w:val="nil"/>
              <w:bottom w:val="single" w:sz="8" w:space="0" w:color="auto"/>
              <w:right w:val="single" w:sz="8" w:space="0" w:color="auto"/>
            </w:tcBorders>
            <w:shd w:val="clear" w:color="000000" w:fill="D9D9D9"/>
            <w:noWrap/>
            <w:vAlign w:val="center"/>
            <w:hideMark/>
          </w:tcPr>
          <w:p w14:paraId="61721C67"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6</w:t>
            </w:r>
          </w:p>
        </w:tc>
        <w:tc>
          <w:tcPr>
            <w:tcW w:w="0" w:type="auto"/>
            <w:tcBorders>
              <w:top w:val="nil"/>
              <w:left w:val="nil"/>
              <w:bottom w:val="single" w:sz="8" w:space="0" w:color="auto"/>
              <w:right w:val="single" w:sz="8" w:space="0" w:color="auto"/>
            </w:tcBorders>
            <w:shd w:val="clear" w:color="000000" w:fill="D9D9D9"/>
            <w:noWrap/>
            <w:vAlign w:val="center"/>
            <w:hideMark/>
          </w:tcPr>
          <w:p w14:paraId="71B881EB"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7</w:t>
            </w:r>
          </w:p>
        </w:tc>
        <w:tc>
          <w:tcPr>
            <w:tcW w:w="0" w:type="auto"/>
            <w:tcBorders>
              <w:top w:val="nil"/>
              <w:left w:val="nil"/>
              <w:bottom w:val="single" w:sz="8" w:space="0" w:color="auto"/>
              <w:right w:val="single" w:sz="8" w:space="0" w:color="auto"/>
            </w:tcBorders>
            <w:shd w:val="clear" w:color="000000" w:fill="D9D9D9"/>
            <w:noWrap/>
            <w:vAlign w:val="center"/>
            <w:hideMark/>
          </w:tcPr>
          <w:p w14:paraId="4E5D00CB"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8</w:t>
            </w:r>
          </w:p>
        </w:tc>
        <w:tc>
          <w:tcPr>
            <w:tcW w:w="0" w:type="auto"/>
            <w:tcBorders>
              <w:top w:val="nil"/>
              <w:left w:val="nil"/>
              <w:bottom w:val="single" w:sz="8" w:space="0" w:color="auto"/>
              <w:right w:val="single" w:sz="8" w:space="0" w:color="auto"/>
            </w:tcBorders>
            <w:shd w:val="clear" w:color="000000" w:fill="D9D9D9"/>
            <w:noWrap/>
            <w:vAlign w:val="center"/>
            <w:hideMark/>
          </w:tcPr>
          <w:p w14:paraId="60F43F4A"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9</w:t>
            </w:r>
          </w:p>
        </w:tc>
        <w:tc>
          <w:tcPr>
            <w:tcW w:w="0" w:type="auto"/>
            <w:tcBorders>
              <w:top w:val="nil"/>
              <w:left w:val="nil"/>
              <w:bottom w:val="single" w:sz="8" w:space="0" w:color="auto"/>
              <w:right w:val="single" w:sz="8" w:space="0" w:color="auto"/>
            </w:tcBorders>
            <w:shd w:val="clear" w:color="000000" w:fill="D9D9D9"/>
            <w:noWrap/>
            <w:vAlign w:val="center"/>
            <w:hideMark/>
          </w:tcPr>
          <w:p w14:paraId="152CE808"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10</w:t>
            </w:r>
          </w:p>
        </w:tc>
        <w:tc>
          <w:tcPr>
            <w:tcW w:w="449" w:type="dxa"/>
            <w:tcBorders>
              <w:top w:val="nil"/>
              <w:left w:val="nil"/>
              <w:bottom w:val="single" w:sz="8" w:space="0" w:color="auto"/>
              <w:right w:val="single" w:sz="8" w:space="0" w:color="auto"/>
            </w:tcBorders>
            <w:shd w:val="clear" w:color="000000" w:fill="D9D9D9"/>
            <w:noWrap/>
            <w:vAlign w:val="center"/>
            <w:hideMark/>
          </w:tcPr>
          <w:p w14:paraId="76CE2ED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11</w:t>
            </w:r>
          </w:p>
        </w:tc>
        <w:tc>
          <w:tcPr>
            <w:tcW w:w="449" w:type="dxa"/>
            <w:tcBorders>
              <w:top w:val="nil"/>
              <w:left w:val="nil"/>
              <w:bottom w:val="single" w:sz="8" w:space="0" w:color="auto"/>
              <w:right w:val="single" w:sz="8" w:space="0" w:color="auto"/>
            </w:tcBorders>
            <w:shd w:val="clear" w:color="000000" w:fill="D9D9D9"/>
            <w:noWrap/>
            <w:vAlign w:val="center"/>
            <w:hideMark/>
          </w:tcPr>
          <w:p w14:paraId="5EE7767F"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12</w:t>
            </w:r>
          </w:p>
        </w:tc>
        <w:tc>
          <w:tcPr>
            <w:tcW w:w="449" w:type="dxa"/>
            <w:tcBorders>
              <w:top w:val="nil"/>
              <w:left w:val="nil"/>
              <w:bottom w:val="single" w:sz="8" w:space="0" w:color="auto"/>
              <w:right w:val="single" w:sz="8" w:space="0" w:color="auto"/>
            </w:tcBorders>
            <w:shd w:val="clear" w:color="000000" w:fill="D9D9D9"/>
            <w:noWrap/>
            <w:vAlign w:val="center"/>
            <w:hideMark/>
          </w:tcPr>
          <w:p w14:paraId="70B9CD29"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13</w:t>
            </w:r>
          </w:p>
        </w:tc>
      </w:tr>
      <w:tr w:rsidR="00953011" w:rsidRPr="005E1F41" w14:paraId="19B8D62E" w14:textId="77777777" w:rsidTr="00953011">
        <w:trPr>
          <w:trHeight w:val="21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ACCAED"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1</w:t>
            </w:r>
          </w:p>
        </w:tc>
        <w:tc>
          <w:tcPr>
            <w:tcW w:w="2450" w:type="dxa"/>
            <w:tcBorders>
              <w:top w:val="nil"/>
              <w:left w:val="nil"/>
              <w:bottom w:val="single" w:sz="8" w:space="0" w:color="auto"/>
              <w:right w:val="single" w:sz="8" w:space="0" w:color="auto"/>
            </w:tcBorders>
            <w:shd w:val="clear" w:color="auto" w:fill="auto"/>
            <w:vAlign w:val="bottom"/>
            <w:hideMark/>
          </w:tcPr>
          <w:p w14:paraId="6CF1D28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Infrastructura</w:t>
            </w:r>
          </w:p>
        </w:tc>
        <w:tc>
          <w:tcPr>
            <w:tcW w:w="0" w:type="auto"/>
            <w:tcBorders>
              <w:top w:val="nil"/>
              <w:left w:val="nil"/>
              <w:bottom w:val="single" w:sz="8" w:space="0" w:color="auto"/>
              <w:right w:val="single" w:sz="8" w:space="0" w:color="auto"/>
            </w:tcBorders>
            <w:shd w:val="clear" w:color="000000" w:fill="FF0000"/>
            <w:noWrap/>
            <w:vAlign w:val="center"/>
            <w:hideMark/>
          </w:tcPr>
          <w:p w14:paraId="14260BCA"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129F0559"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799CED50"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144908EE"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50E85778"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7C707B98"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024270BB"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49EB68CF"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6720B3DA"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FF0000"/>
            <w:noWrap/>
            <w:vAlign w:val="center"/>
            <w:hideMark/>
          </w:tcPr>
          <w:p w14:paraId="6CA09D31"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000000" w:fill="FF0000"/>
            <w:noWrap/>
            <w:vAlign w:val="center"/>
            <w:hideMark/>
          </w:tcPr>
          <w:p w14:paraId="68BB4953"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000000" w:fill="FF0000"/>
            <w:noWrap/>
            <w:vAlign w:val="center"/>
            <w:hideMark/>
          </w:tcPr>
          <w:p w14:paraId="73F8DDF9"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000000" w:fill="FF0000"/>
            <w:noWrap/>
            <w:vAlign w:val="center"/>
            <w:hideMark/>
          </w:tcPr>
          <w:p w14:paraId="2D689E15"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r>
      <w:tr w:rsidR="00953011" w:rsidRPr="005E1F41" w14:paraId="4C0C8ADF" w14:textId="77777777" w:rsidTr="00953011">
        <w:trPr>
          <w:trHeight w:val="246"/>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FD5C1B"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2</w:t>
            </w:r>
          </w:p>
        </w:tc>
        <w:tc>
          <w:tcPr>
            <w:tcW w:w="2450" w:type="dxa"/>
            <w:tcBorders>
              <w:top w:val="nil"/>
              <w:left w:val="nil"/>
              <w:bottom w:val="single" w:sz="8" w:space="0" w:color="auto"/>
              <w:right w:val="single" w:sz="8" w:space="0" w:color="auto"/>
            </w:tcBorders>
            <w:shd w:val="clear" w:color="auto" w:fill="auto"/>
            <w:vAlign w:val="bottom"/>
            <w:hideMark/>
          </w:tcPr>
          <w:p w14:paraId="2CC356E5"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Suprastructura</w:t>
            </w:r>
          </w:p>
        </w:tc>
        <w:tc>
          <w:tcPr>
            <w:tcW w:w="0" w:type="auto"/>
            <w:tcBorders>
              <w:top w:val="nil"/>
              <w:left w:val="nil"/>
              <w:bottom w:val="single" w:sz="8" w:space="0" w:color="auto"/>
              <w:right w:val="single" w:sz="8" w:space="0" w:color="auto"/>
            </w:tcBorders>
            <w:shd w:val="clear" w:color="auto" w:fill="auto"/>
            <w:noWrap/>
            <w:vAlign w:val="center"/>
            <w:hideMark/>
          </w:tcPr>
          <w:p w14:paraId="5CE955EC"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7E922A8D"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48777209"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295EA53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2EF47EE1"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74B4400C"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420A030C"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1523B269"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158031D3"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720430A9"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nil"/>
            </w:tcBorders>
            <w:shd w:val="clear" w:color="000000" w:fill="92D050"/>
            <w:noWrap/>
            <w:vAlign w:val="center"/>
            <w:hideMark/>
          </w:tcPr>
          <w:p w14:paraId="25CBA866"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single" w:sz="8" w:space="0" w:color="auto"/>
              <w:bottom w:val="single" w:sz="8" w:space="0" w:color="auto"/>
              <w:right w:val="nil"/>
            </w:tcBorders>
            <w:shd w:val="clear" w:color="000000" w:fill="92D050"/>
            <w:noWrap/>
            <w:vAlign w:val="center"/>
            <w:hideMark/>
          </w:tcPr>
          <w:p w14:paraId="1108253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single" w:sz="8" w:space="0" w:color="auto"/>
              <w:bottom w:val="single" w:sz="8" w:space="0" w:color="auto"/>
              <w:right w:val="nil"/>
            </w:tcBorders>
            <w:shd w:val="clear" w:color="000000" w:fill="92D050"/>
            <w:noWrap/>
            <w:vAlign w:val="center"/>
            <w:hideMark/>
          </w:tcPr>
          <w:p w14:paraId="0087EEB2"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r>
      <w:tr w:rsidR="00953011" w:rsidRPr="005E1F41" w14:paraId="1F656AC9" w14:textId="77777777" w:rsidTr="00953011">
        <w:trPr>
          <w:trHeight w:val="246"/>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838679A"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3</w:t>
            </w:r>
          </w:p>
        </w:tc>
        <w:tc>
          <w:tcPr>
            <w:tcW w:w="2450" w:type="dxa"/>
            <w:tcBorders>
              <w:top w:val="nil"/>
              <w:left w:val="nil"/>
              <w:bottom w:val="single" w:sz="8" w:space="0" w:color="auto"/>
              <w:right w:val="single" w:sz="8" w:space="0" w:color="auto"/>
            </w:tcBorders>
            <w:shd w:val="clear" w:color="auto" w:fill="auto"/>
            <w:vAlign w:val="bottom"/>
            <w:hideMark/>
          </w:tcPr>
          <w:p w14:paraId="46EB4993"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Hidraulica</w:t>
            </w:r>
          </w:p>
        </w:tc>
        <w:tc>
          <w:tcPr>
            <w:tcW w:w="0" w:type="auto"/>
            <w:tcBorders>
              <w:top w:val="nil"/>
              <w:left w:val="nil"/>
              <w:bottom w:val="single" w:sz="8" w:space="0" w:color="auto"/>
              <w:right w:val="single" w:sz="8" w:space="0" w:color="auto"/>
            </w:tcBorders>
            <w:shd w:val="clear" w:color="000000" w:fill="8DB4E2"/>
            <w:noWrap/>
            <w:vAlign w:val="center"/>
            <w:hideMark/>
          </w:tcPr>
          <w:p w14:paraId="4B7262F2"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7E4AAFE2"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124A665E"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4B45E1F7"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52FA94F3"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72310E68"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5F02ADB5"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04CED166"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0D43E4F7"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00B37FF9"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000000" w:fill="8DB4E2"/>
            <w:noWrap/>
            <w:vAlign w:val="center"/>
            <w:hideMark/>
          </w:tcPr>
          <w:p w14:paraId="0141155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000000" w:fill="8DB4E2"/>
            <w:noWrap/>
            <w:vAlign w:val="center"/>
            <w:hideMark/>
          </w:tcPr>
          <w:p w14:paraId="38DBEEE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000000" w:fill="8DB4E2"/>
            <w:noWrap/>
            <w:vAlign w:val="center"/>
            <w:hideMark/>
          </w:tcPr>
          <w:p w14:paraId="686868B8"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r>
      <w:tr w:rsidR="00953011" w:rsidRPr="005E1F41" w14:paraId="366C0572" w14:textId="77777777" w:rsidTr="00953011">
        <w:trPr>
          <w:trHeight w:val="156"/>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0BE70E5" w14:textId="1E1B4DB2" w:rsidR="00953011" w:rsidRPr="005E1F41" w:rsidRDefault="00953011" w:rsidP="00953011">
            <w:pPr>
              <w:spacing w:line="240" w:lineRule="auto"/>
              <w:ind w:firstLine="0"/>
              <w:rPr>
                <w:rFonts w:eastAsia="Times New Roman" w:cs="Arial"/>
                <w:sz w:val="20"/>
                <w:szCs w:val="20"/>
              </w:rPr>
            </w:pPr>
            <w:r>
              <w:rPr>
                <w:rFonts w:eastAsia="Times New Roman" w:cs="Arial"/>
                <w:sz w:val="20"/>
                <w:szCs w:val="20"/>
              </w:rPr>
              <w:t>4</w:t>
            </w:r>
          </w:p>
        </w:tc>
        <w:tc>
          <w:tcPr>
            <w:tcW w:w="2450" w:type="dxa"/>
            <w:tcBorders>
              <w:top w:val="nil"/>
              <w:left w:val="nil"/>
              <w:bottom w:val="single" w:sz="8" w:space="0" w:color="auto"/>
              <w:right w:val="single" w:sz="8" w:space="0" w:color="auto"/>
            </w:tcBorders>
            <w:shd w:val="clear" w:color="auto" w:fill="auto"/>
            <w:vAlign w:val="bottom"/>
            <w:hideMark/>
          </w:tcPr>
          <w:p w14:paraId="74FDCCCB"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Semnalizare rutiera</w:t>
            </w:r>
          </w:p>
        </w:tc>
        <w:tc>
          <w:tcPr>
            <w:tcW w:w="0" w:type="auto"/>
            <w:tcBorders>
              <w:top w:val="nil"/>
              <w:left w:val="nil"/>
              <w:bottom w:val="single" w:sz="8" w:space="0" w:color="auto"/>
              <w:right w:val="single" w:sz="8" w:space="0" w:color="auto"/>
            </w:tcBorders>
            <w:shd w:val="clear" w:color="auto" w:fill="auto"/>
            <w:noWrap/>
            <w:vAlign w:val="center"/>
            <w:hideMark/>
          </w:tcPr>
          <w:p w14:paraId="47A66C26"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568FD6EE"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67353C3B"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00548020"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44C3F330"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2C554EAF"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center"/>
            <w:hideMark/>
          </w:tcPr>
          <w:p w14:paraId="5FB8540F"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nil"/>
            </w:tcBorders>
            <w:shd w:val="clear" w:color="auto" w:fill="auto"/>
            <w:noWrap/>
            <w:vAlign w:val="center"/>
            <w:hideMark/>
          </w:tcPr>
          <w:p w14:paraId="3D7D9E0A"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724B044"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758AD0E1"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auto" w:fill="auto"/>
            <w:noWrap/>
            <w:vAlign w:val="bottom"/>
            <w:hideMark/>
          </w:tcPr>
          <w:p w14:paraId="697C4012"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auto" w:fill="auto"/>
            <w:noWrap/>
            <w:vAlign w:val="bottom"/>
            <w:hideMark/>
          </w:tcPr>
          <w:p w14:paraId="5EB2E7F3"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c>
          <w:tcPr>
            <w:tcW w:w="449" w:type="dxa"/>
            <w:tcBorders>
              <w:top w:val="nil"/>
              <w:left w:val="nil"/>
              <w:bottom w:val="single" w:sz="8" w:space="0" w:color="auto"/>
              <w:right w:val="single" w:sz="8" w:space="0" w:color="auto"/>
            </w:tcBorders>
            <w:shd w:val="clear" w:color="auto" w:fill="auto"/>
            <w:noWrap/>
            <w:vAlign w:val="bottom"/>
            <w:hideMark/>
          </w:tcPr>
          <w:p w14:paraId="10794752" w14:textId="77777777" w:rsidR="00953011" w:rsidRPr="005E1F41" w:rsidRDefault="00953011" w:rsidP="00953011">
            <w:pPr>
              <w:spacing w:line="240" w:lineRule="auto"/>
              <w:ind w:firstLine="0"/>
              <w:rPr>
                <w:rFonts w:eastAsia="Times New Roman" w:cs="Arial"/>
                <w:sz w:val="20"/>
                <w:szCs w:val="20"/>
              </w:rPr>
            </w:pPr>
            <w:r w:rsidRPr="005E1F41">
              <w:rPr>
                <w:rFonts w:eastAsia="Times New Roman" w:cs="Arial"/>
                <w:sz w:val="20"/>
                <w:szCs w:val="20"/>
              </w:rPr>
              <w:t> </w:t>
            </w:r>
          </w:p>
        </w:tc>
      </w:tr>
    </w:tbl>
    <w:p w14:paraId="158F1745" w14:textId="7F75E75F" w:rsidR="000B2AB4" w:rsidRPr="00953011" w:rsidRDefault="000B2AB4" w:rsidP="00953011">
      <w:pPr>
        <w:spacing w:line="240" w:lineRule="auto"/>
        <w:ind w:firstLine="0"/>
        <w:rPr>
          <w:rFonts w:eastAsia="Times New Roman" w:cs="Arial"/>
          <w:sz w:val="20"/>
          <w:szCs w:val="20"/>
        </w:rPr>
      </w:pPr>
    </w:p>
    <w:tbl>
      <w:tblPr>
        <w:tblW w:w="7670" w:type="dxa"/>
        <w:jc w:val="center"/>
        <w:tblLook w:val="04A0" w:firstRow="1" w:lastRow="0" w:firstColumn="1" w:lastColumn="0" w:noHBand="0" w:noVBand="1"/>
      </w:tblPr>
      <w:tblGrid>
        <w:gridCol w:w="483"/>
        <w:gridCol w:w="2358"/>
        <w:gridCol w:w="439"/>
        <w:gridCol w:w="439"/>
        <w:gridCol w:w="439"/>
        <w:gridCol w:w="439"/>
        <w:gridCol w:w="439"/>
        <w:gridCol w:w="439"/>
        <w:gridCol w:w="439"/>
        <w:gridCol w:w="439"/>
        <w:gridCol w:w="439"/>
        <w:gridCol w:w="439"/>
        <w:gridCol w:w="439"/>
      </w:tblGrid>
      <w:tr w:rsidR="00953011" w:rsidRPr="005E1F41" w14:paraId="321C13E9" w14:textId="77777777" w:rsidTr="00953011">
        <w:trPr>
          <w:trHeight w:val="27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2A8DC42C"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lastRenderedPageBreak/>
              <w:t>Nr. Crt</w:t>
            </w:r>
          </w:p>
        </w:tc>
        <w:tc>
          <w:tcPr>
            <w:tcW w:w="2358"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1BAB9544"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xml:space="preserve">ETAPE </w:t>
            </w:r>
          </w:p>
        </w:tc>
        <w:tc>
          <w:tcPr>
            <w:tcW w:w="4829" w:type="dxa"/>
            <w:gridSpan w:val="11"/>
            <w:tcBorders>
              <w:top w:val="single" w:sz="8" w:space="0" w:color="auto"/>
              <w:left w:val="nil"/>
              <w:bottom w:val="single" w:sz="8" w:space="0" w:color="auto"/>
              <w:right w:val="single" w:sz="8" w:space="0" w:color="000000"/>
            </w:tcBorders>
            <w:shd w:val="clear" w:color="000000" w:fill="D9D9D9"/>
            <w:vAlign w:val="bottom"/>
          </w:tcPr>
          <w:p w14:paraId="6DAA1CB4"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LUNI</w:t>
            </w:r>
          </w:p>
        </w:tc>
      </w:tr>
      <w:tr w:rsidR="00953011" w:rsidRPr="005E1F41" w14:paraId="722A3954" w14:textId="77777777" w:rsidTr="00953011">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34A87C" w14:textId="77777777" w:rsidR="00953011" w:rsidRPr="005E1F41" w:rsidRDefault="00953011" w:rsidP="002569AC">
            <w:pPr>
              <w:spacing w:line="240" w:lineRule="auto"/>
              <w:ind w:firstLine="0"/>
              <w:rPr>
                <w:rFonts w:eastAsia="Times New Roman" w:cs="Arial"/>
                <w:sz w:val="20"/>
                <w:szCs w:val="20"/>
              </w:rPr>
            </w:pPr>
          </w:p>
        </w:tc>
        <w:tc>
          <w:tcPr>
            <w:tcW w:w="2358" w:type="dxa"/>
            <w:vMerge/>
            <w:tcBorders>
              <w:top w:val="single" w:sz="8" w:space="0" w:color="auto"/>
              <w:left w:val="single" w:sz="8" w:space="0" w:color="auto"/>
              <w:bottom w:val="single" w:sz="8" w:space="0" w:color="000000"/>
              <w:right w:val="single" w:sz="8" w:space="0" w:color="auto"/>
            </w:tcBorders>
            <w:vAlign w:val="center"/>
            <w:hideMark/>
          </w:tcPr>
          <w:p w14:paraId="51308AE4" w14:textId="77777777" w:rsidR="00953011" w:rsidRPr="005E1F41" w:rsidRDefault="00953011" w:rsidP="002569AC">
            <w:pPr>
              <w:spacing w:line="240" w:lineRule="auto"/>
              <w:ind w:firstLine="0"/>
              <w:rPr>
                <w:rFonts w:eastAsia="Times New Roman" w:cs="Arial"/>
                <w:sz w:val="20"/>
                <w:szCs w:val="20"/>
              </w:rPr>
            </w:pPr>
          </w:p>
        </w:tc>
        <w:tc>
          <w:tcPr>
            <w:tcW w:w="439" w:type="dxa"/>
            <w:tcBorders>
              <w:top w:val="nil"/>
              <w:left w:val="nil"/>
              <w:bottom w:val="single" w:sz="8" w:space="0" w:color="auto"/>
              <w:right w:val="single" w:sz="8" w:space="0" w:color="auto"/>
            </w:tcBorders>
            <w:shd w:val="clear" w:color="000000" w:fill="D9D9D9"/>
            <w:noWrap/>
            <w:vAlign w:val="center"/>
            <w:hideMark/>
          </w:tcPr>
          <w:p w14:paraId="3964267C"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14</w:t>
            </w:r>
          </w:p>
        </w:tc>
        <w:tc>
          <w:tcPr>
            <w:tcW w:w="439" w:type="dxa"/>
            <w:tcBorders>
              <w:top w:val="nil"/>
              <w:left w:val="nil"/>
              <w:bottom w:val="single" w:sz="8" w:space="0" w:color="auto"/>
              <w:right w:val="single" w:sz="4" w:space="0" w:color="auto"/>
            </w:tcBorders>
            <w:shd w:val="clear" w:color="000000" w:fill="D9D9D9"/>
            <w:noWrap/>
            <w:vAlign w:val="center"/>
            <w:hideMark/>
          </w:tcPr>
          <w:p w14:paraId="5225347E"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15</w:t>
            </w:r>
          </w:p>
        </w:tc>
        <w:tc>
          <w:tcPr>
            <w:tcW w:w="439" w:type="dxa"/>
            <w:tcBorders>
              <w:top w:val="nil"/>
              <w:left w:val="single" w:sz="4" w:space="0" w:color="auto"/>
              <w:bottom w:val="single" w:sz="8" w:space="0" w:color="auto"/>
              <w:right w:val="single" w:sz="8" w:space="0" w:color="auto"/>
            </w:tcBorders>
            <w:shd w:val="clear" w:color="000000" w:fill="D9D9D9"/>
            <w:noWrap/>
            <w:vAlign w:val="center"/>
            <w:hideMark/>
          </w:tcPr>
          <w:p w14:paraId="785BB09E"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16</w:t>
            </w:r>
          </w:p>
        </w:tc>
        <w:tc>
          <w:tcPr>
            <w:tcW w:w="439" w:type="dxa"/>
            <w:tcBorders>
              <w:top w:val="nil"/>
              <w:left w:val="nil"/>
              <w:bottom w:val="single" w:sz="8" w:space="0" w:color="auto"/>
              <w:right w:val="single" w:sz="8" w:space="0" w:color="auto"/>
            </w:tcBorders>
            <w:shd w:val="clear" w:color="000000" w:fill="D9D9D9"/>
            <w:noWrap/>
            <w:vAlign w:val="center"/>
            <w:hideMark/>
          </w:tcPr>
          <w:p w14:paraId="70939E59"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17</w:t>
            </w:r>
          </w:p>
        </w:tc>
        <w:tc>
          <w:tcPr>
            <w:tcW w:w="0" w:type="auto"/>
            <w:tcBorders>
              <w:top w:val="nil"/>
              <w:left w:val="nil"/>
              <w:bottom w:val="single" w:sz="8" w:space="0" w:color="auto"/>
              <w:right w:val="single" w:sz="8" w:space="0" w:color="auto"/>
            </w:tcBorders>
            <w:shd w:val="clear" w:color="000000" w:fill="D9D9D9"/>
            <w:noWrap/>
            <w:vAlign w:val="center"/>
            <w:hideMark/>
          </w:tcPr>
          <w:p w14:paraId="6A2EAD66"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18</w:t>
            </w:r>
          </w:p>
        </w:tc>
        <w:tc>
          <w:tcPr>
            <w:tcW w:w="0" w:type="auto"/>
            <w:tcBorders>
              <w:top w:val="nil"/>
              <w:left w:val="nil"/>
              <w:bottom w:val="single" w:sz="8" w:space="0" w:color="auto"/>
              <w:right w:val="single" w:sz="8" w:space="0" w:color="auto"/>
            </w:tcBorders>
            <w:shd w:val="clear" w:color="000000" w:fill="D9D9D9"/>
            <w:noWrap/>
            <w:vAlign w:val="center"/>
            <w:hideMark/>
          </w:tcPr>
          <w:p w14:paraId="1BBEFFA5"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19</w:t>
            </w:r>
          </w:p>
        </w:tc>
        <w:tc>
          <w:tcPr>
            <w:tcW w:w="0" w:type="auto"/>
            <w:tcBorders>
              <w:top w:val="nil"/>
              <w:left w:val="nil"/>
              <w:bottom w:val="single" w:sz="8" w:space="0" w:color="auto"/>
              <w:right w:val="single" w:sz="8" w:space="0" w:color="auto"/>
            </w:tcBorders>
            <w:shd w:val="clear" w:color="000000" w:fill="D9D9D9"/>
            <w:noWrap/>
            <w:vAlign w:val="center"/>
            <w:hideMark/>
          </w:tcPr>
          <w:p w14:paraId="09620B6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20</w:t>
            </w:r>
          </w:p>
        </w:tc>
        <w:tc>
          <w:tcPr>
            <w:tcW w:w="0" w:type="auto"/>
            <w:tcBorders>
              <w:top w:val="nil"/>
              <w:left w:val="nil"/>
              <w:bottom w:val="single" w:sz="8" w:space="0" w:color="auto"/>
              <w:right w:val="single" w:sz="8" w:space="0" w:color="auto"/>
            </w:tcBorders>
            <w:shd w:val="clear" w:color="000000" w:fill="D9D9D9"/>
            <w:noWrap/>
            <w:vAlign w:val="center"/>
            <w:hideMark/>
          </w:tcPr>
          <w:p w14:paraId="115C1336"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21</w:t>
            </w:r>
          </w:p>
        </w:tc>
        <w:tc>
          <w:tcPr>
            <w:tcW w:w="0" w:type="auto"/>
            <w:tcBorders>
              <w:top w:val="nil"/>
              <w:left w:val="nil"/>
              <w:bottom w:val="single" w:sz="8" w:space="0" w:color="auto"/>
              <w:right w:val="single" w:sz="8" w:space="0" w:color="auto"/>
            </w:tcBorders>
            <w:shd w:val="clear" w:color="000000" w:fill="D9D9D9"/>
            <w:noWrap/>
            <w:vAlign w:val="center"/>
            <w:hideMark/>
          </w:tcPr>
          <w:p w14:paraId="1459B93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22</w:t>
            </w:r>
          </w:p>
        </w:tc>
        <w:tc>
          <w:tcPr>
            <w:tcW w:w="0" w:type="auto"/>
            <w:tcBorders>
              <w:top w:val="nil"/>
              <w:left w:val="nil"/>
              <w:bottom w:val="single" w:sz="8" w:space="0" w:color="auto"/>
              <w:right w:val="single" w:sz="8" w:space="0" w:color="auto"/>
            </w:tcBorders>
            <w:shd w:val="clear" w:color="000000" w:fill="D9D9D9"/>
            <w:noWrap/>
            <w:vAlign w:val="center"/>
            <w:hideMark/>
          </w:tcPr>
          <w:p w14:paraId="5123281B"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23</w:t>
            </w:r>
          </w:p>
        </w:tc>
        <w:tc>
          <w:tcPr>
            <w:tcW w:w="439" w:type="dxa"/>
            <w:tcBorders>
              <w:top w:val="nil"/>
              <w:left w:val="nil"/>
              <w:bottom w:val="single" w:sz="8" w:space="0" w:color="auto"/>
              <w:right w:val="single" w:sz="8" w:space="0" w:color="auto"/>
            </w:tcBorders>
            <w:shd w:val="clear" w:color="000000" w:fill="D9D9D9"/>
            <w:noWrap/>
            <w:vAlign w:val="center"/>
            <w:hideMark/>
          </w:tcPr>
          <w:p w14:paraId="4CC66555"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24</w:t>
            </w:r>
          </w:p>
        </w:tc>
      </w:tr>
      <w:tr w:rsidR="00953011" w:rsidRPr="005E1F41" w14:paraId="12B46FBB" w14:textId="77777777" w:rsidTr="00953011">
        <w:trPr>
          <w:trHeight w:val="1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64858"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1</w:t>
            </w:r>
          </w:p>
        </w:tc>
        <w:tc>
          <w:tcPr>
            <w:tcW w:w="2358" w:type="dxa"/>
            <w:tcBorders>
              <w:top w:val="nil"/>
              <w:left w:val="nil"/>
              <w:bottom w:val="single" w:sz="8" w:space="0" w:color="auto"/>
              <w:right w:val="single" w:sz="8" w:space="0" w:color="auto"/>
            </w:tcBorders>
            <w:shd w:val="clear" w:color="auto" w:fill="auto"/>
            <w:vAlign w:val="bottom"/>
            <w:hideMark/>
          </w:tcPr>
          <w:p w14:paraId="1572497D"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Infrastructura</w:t>
            </w:r>
          </w:p>
        </w:tc>
        <w:tc>
          <w:tcPr>
            <w:tcW w:w="439" w:type="dxa"/>
            <w:tcBorders>
              <w:top w:val="nil"/>
              <w:left w:val="nil"/>
              <w:bottom w:val="single" w:sz="8" w:space="0" w:color="auto"/>
              <w:right w:val="single" w:sz="8" w:space="0" w:color="auto"/>
            </w:tcBorders>
            <w:shd w:val="clear" w:color="000000" w:fill="FF0000"/>
            <w:noWrap/>
            <w:vAlign w:val="center"/>
            <w:hideMark/>
          </w:tcPr>
          <w:p w14:paraId="18725670"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000000" w:fill="FF0000"/>
            <w:noWrap/>
            <w:vAlign w:val="center"/>
            <w:hideMark/>
          </w:tcPr>
          <w:p w14:paraId="756AC4BA"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auto" w:fill="auto"/>
            <w:noWrap/>
            <w:vAlign w:val="bottom"/>
            <w:hideMark/>
          </w:tcPr>
          <w:p w14:paraId="1C09FCB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auto" w:fill="auto"/>
            <w:noWrap/>
            <w:vAlign w:val="bottom"/>
            <w:hideMark/>
          </w:tcPr>
          <w:p w14:paraId="46300C8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3C5CBAE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4C7A39E8"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080C4FE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5B62037E"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5A2CE9EA"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08169A7E"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auto" w:fill="auto"/>
            <w:noWrap/>
            <w:vAlign w:val="bottom"/>
            <w:hideMark/>
          </w:tcPr>
          <w:p w14:paraId="6631772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r>
      <w:tr w:rsidR="00953011" w:rsidRPr="005E1F41" w14:paraId="27155CCF" w14:textId="77777777" w:rsidTr="00953011">
        <w:trPr>
          <w:trHeight w:val="291"/>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2F0FA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2</w:t>
            </w:r>
          </w:p>
        </w:tc>
        <w:tc>
          <w:tcPr>
            <w:tcW w:w="2358" w:type="dxa"/>
            <w:tcBorders>
              <w:top w:val="nil"/>
              <w:left w:val="nil"/>
              <w:bottom w:val="single" w:sz="8" w:space="0" w:color="auto"/>
              <w:right w:val="single" w:sz="8" w:space="0" w:color="auto"/>
            </w:tcBorders>
            <w:shd w:val="clear" w:color="auto" w:fill="auto"/>
            <w:vAlign w:val="bottom"/>
            <w:hideMark/>
          </w:tcPr>
          <w:p w14:paraId="3B77844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Suprastructura</w:t>
            </w:r>
          </w:p>
        </w:tc>
        <w:tc>
          <w:tcPr>
            <w:tcW w:w="439" w:type="dxa"/>
            <w:tcBorders>
              <w:top w:val="nil"/>
              <w:left w:val="single" w:sz="8" w:space="0" w:color="auto"/>
              <w:bottom w:val="single" w:sz="8" w:space="0" w:color="auto"/>
              <w:right w:val="nil"/>
            </w:tcBorders>
            <w:shd w:val="clear" w:color="000000" w:fill="92D050"/>
            <w:noWrap/>
            <w:vAlign w:val="center"/>
            <w:hideMark/>
          </w:tcPr>
          <w:p w14:paraId="4FF62968"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single" w:sz="8" w:space="0" w:color="auto"/>
              <w:bottom w:val="single" w:sz="8" w:space="0" w:color="auto"/>
              <w:right w:val="nil"/>
            </w:tcBorders>
            <w:shd w:val="clear" w:color="000000" w:fill="92D050"/>
            <w:noWrap/>
            <w:vAlign w:val="center"/>
            <w:hideMark/>
          </w:tcPr>
          <w:p w14:paraId="319F6A0D"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single" w:sz="8" w:space="0" w:color="auto"/>
              <w:bottom w:val="single" w:sz="8" w:space="0" w:color="auto"/>
              <w:right w:val="nil"/>
            </w:tcBorders>
            <w:shd w:val="clear" w:color="000000" w:fill="92D050"/>
            <w:noWrap/>
            <w:vAlign w:val="center"/>
            <w:hideMark/>
          </w:tcPr>
          <w:p w14:paraId="4BB4447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single" w:sz="8" w:space="0" w:color="auto"/>
              <w:bottom w:val="single" w:sz="8" w:space="0" w:color="auto"/>
              <w:right w:val="nil"/>
            </w:tcBorders>
            <w:shd w:val="clear" w:color="000000" w:fill="92D050"/>
            <w:noWrap/>
            <w:vAlign w:val="center"/>
            <w:hideMark/>
          </w:tcPr>
          <w:p w14:paraId="5DB2AD71"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single" w:sz="8" w:space="0" w:color="auto"/>
              <w:bottom w:val="single" w:sz="8" w:space="0" w:color="auto"/>
              <w:right w:val="nil"/>
            </w:tcBorders>
            <w:shd w:val="clear" w:color="000000" w:fill="92D050"/>
            <w:noWrap/>
            <w:vAlign w:val="center"/>
            <w:hideMark/>
          </w:tcPr>
          <w:p w14:paraId="2AB4B4B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single" w:sz="8" w:space="0" w:color="auto"/>
              <w:bottom w:val="single" w:sz="8" w:space="0" w:color="auto"/>
              <w:right w:val="nil"/>
            </w:tcBorders>
            <w:shd w:val="clear" w:color="000000" w:fill="92D050"/>
            <w:noWrap/>
            <w:vAlign w:val="center"/>
            <w:hideMark/>
          </w:tcPr>
          <w:p w14:paraId="7184F909"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single" w:sz="8" w:space="0" w:color="auto"/>
              <w:bottom w:val="single" w:sz="8" w:space="0" w:color="auto"/>
              <w:right w:val="nil"/>
            </w:tcBorders>
            <w:shd w:val="clear" w:color="000000" w:fill="92D050"/>
            <w:noWrap/>
            <w:vAlign w:val="center"/>
            <w:hideMark/>
          </w:tcPr>
          <w:p w14:paraId="1552CF7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single" w:sz="8" w:space="0" w:color="auto"/>
              <w:bottom w:val="single" w:sz="8" w:space="0" w:color="auto"/>
              <w:right w:val="nil"/>
            </w:tcBorders>
            <w:shd w:val="clear" w:color="000000" w:fill="92D050"/>
            <w:noWrap/>
            <w:vAlign w:val="center"/>
            <w:hideMark/>
          </w:tcPr>
          <w:p w14:paraId="24ED27F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single" w:sz="8" w:space="0" w:color="auto"/>
              <w:bottom w:val="single" w:sz="8" w:space="0" w:color="auto"/>
              <w:right w:val="nil"/>
            </w:tcBorders>
            <w:shd w:val="clear" w:color="000000" w:fill="92D050"/>
            <w:noWrap/>
            <w:vAlign w:val="center"/>
            <w:hideMark/>
          </w:tcPr>
          <w:p w14:paraId="39225F75"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single" w:sz="8" w:space="0" w:color="auto"/>
              <w:bottom w:val="single" w:sz="8" w:space="0" w:color="auto"/>
              <w:right w:val="nil"/>
            </w:tcBorders>
            <w:shd w:val="clear" w:color="000000" w:fill="92D050"/>
            <w:noWrap/>
            <w:vAlign w:val="center"/>
            <w:hideMark/>
          </w:tcPr>
          <w:p w14:paraId="76B4DE99"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single" w:sz="8" w:space="0" w:color="auto"/>
              <w:bottom w:val="single" w:sz="8" w:space="0" w:color="auto"/>
              <w:right w:val="nil"/>
            </w:tcBorders>
            <w:shd w:val="clear" w:color="000000" w:fill="92D050"/>
            <w:noWrap/>
            <w:vAlign w:val="center"/>
            <w:hideMark/>
          </w:tcPr>
          <w:p w14:paraId="13CC7E48"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r>
      <w:tr w:rsidR="00953011" w:rsidRPr="005E1F41" w14:paraId="37144188" w14:textId="77777777" w:rsidTr="00953011">
        <w:trPr>
          <w:trHeight w:val="336"/>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964411"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3</w:t>
            </w:r>
          </w:p>
        </w:tc>
        <w:tc>
          <w:tcPr>
            <w:tcW w:w="2358" w:type="dxa"/>
            <w:tcBorders>
              <w:top w:val="nil"/>
              <w:left w:val="nil"/>
              <w:bottom w:val="single" w:sz="8" w:space="0" w:color="auto"/>
              <w:right w:val="single" w:sz="8" w:space="0" w:color="auto"/>
            </w:tcBorders>
            <w:shd w:val="clear" w:color="auto" w:fill="auto"/>
            <w:vAlign w:val="bottom"/>
            <w:hideMark/>
          </w:tcPr>
          <w:p w14:paraId="14BE3C56"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Hidraulica</w:t>
            </w:r>
          </w:p>
        </w:tc>
        <w:tc>
          <w:tcPr>
            <w:tcW w:w="439" w:type="dxa"/>
            <w:tcBorders>
              <w:top w:val="nil"/>
              <w:left w:val="nil"/>
              <w:bottom w:val="single" w:sz="8" w:space="0" w:color="auto"/>
              <w:right w:val="single" w:sz="8" w:space="0" w:color="auto"/>
            </w:tcBorders>
            <w:shd w:val="clear" w:color="000000" w:fill="8DB4E2"/>
            <w:noWrap/>
            <w:vAlign w:val="center"/>
            <w:hideMark/>
          </w:tcPr>
          <w:p w14:paraId="181326F4"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000000" w:fill="8DB4E2"/>
            <w:noWrap/>
            <w:vAlign w:val="center"/>
            <w:hideMark/>
          </w:tcPr>
          <w:p w14:paraId="31CA0BD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000000" w:fill="8DB4E2"/>
            <w:noWrap/>
            <w:vAlign w:val="center"/>
            <w:hideMark/>
          </w:tcPr>
          <w:p w14:paraId="2F34656F"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000000" w:fill="8DB4E2"/>
            <w:noWrap/>
            <w:vAlign w:val="center"/>
            <w:hideMark/>
          </w:tcPr>
          <w:p w14:paraId="08242D9E"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6EF6B52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0990803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0792CEB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2611001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753C983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8DB4E2"/>
            <w:noWrap/>
            <w:vAlign w:val="center"/>
            <w:hideMark/>
          </w:tcPr>
          <w:p w14:paraId="30A8627A"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000000" w:fill="8DB4E2"/>
            <w:noWrap/>
            <w:vAlign w:val="center"/>
            <w:hideMark/>
          </w:tcPr>
          <w:p w14:paraId="46D6BCC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r>
      <w:tr w:rsidR="00953011" w:rsidRPr="005E1F41" w14:paraId="2FAB5895" w14:textId="77777777" w:rsidTr="00953011">
        <w:trPr>
          <w:trHeight w:val="27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F22DD31" w14:textId="0515358A" w:rsidR="00953011" w:rsidRPr="005E1F41" w:rsidRDefault="00953011" w:rsidP="002569AC">
            <w:pPr>
              <w:spacing w:line="240" w:lineRule="auto"/>
              <w:ind w:firstLine="0"/>
              <w:rPr>
                <w:rFonts w:eastAsia="Times New Roman" w:cs="Arial"/>
                <w:sz w:val="20"/>
                <w:szCs w:val="20"/>
              </w:rPr>
            </w:pPr>
            <w:r>
              <w:rPr>
                <w:rFonts w:eastAsia="Times New Roman" w:cs="Arial"/>
                <w:sz w:val="20"/>
                <w:szCs w:val="20"/>
              </w:rPr>
              <w:t>4</w:t>
            </w:r>
          </w:p>
        </w:tc>
        <w:tc>
          <w:tcPr>
            <w:tcW w:w="2358" w:type="dxa"/>
            <w:tcBorders>
              <w:top w:val="nil"/>
              <w:left w:val="nil"/>
              <w:bottom w:val="single" w:sz="8" w:space="0" w:color="auto"/>
              <w:right w:val="single" w:sz="8" w:space="0" w:color="auto"/>
            </w:tcBorders>
            <w:shd w:val="clear" w:color="auto" w:fill="auto"/>
            <w:vAlign w:val="bottom"/>
            <w:hideMark/>
          </w:tcPr>
          <w:p w14:paraId="178C720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Semnalizare rutiera</w:t>
            </w:r>
          </w:p>
        </w:tc>
        <w:tc>
          <w:tcPr>
            <w:tcW w:w="439" w:type="dxa"/>
            <w:tcBorders>
              <w:top w:val="nil"/>
              <w:left w:val="nil"/>
              <w:bottom w:val="single" w:sz="8" w:space="0" w:color="auto"/>
              <w:right w:val="single" w:sz="8" w:space="0" w:color="auto"/>
            </w:tcBorders>
            <w:shd w:val="clear" w:color="auto" w:fill="auto"/>
            <w:noWrap/>
            <w:vAlign w:val="bottom"/>
            <w:hideMark/>
          </w:tcPr>
          <w:p w14:paraId="1C24013D"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auto" w:fill="auto"/>
            <w:noWrap/>
            <w:vAlign w:val="bottom"/>
            <w:hideMark/>
          </w:tcPr>
          <w:p w14:paraId="2C50334A"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auto" w:fill="auto"/>
            <w:noWrap/>
            <w:vAlign w:val="bottom"/>
            <w:hideMark/>
          </w:tcPr>
          <w:p w14:paraId="1BCC6538"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auto" w:fill="auto"/>
            <w:noWrap/>
            <w:vAlign w:val="bottom"/>
            <w:hideMark/>
          </w:tcPr>
          <w:p w14:paraId="0B53C5D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27D8F72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498DB821"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5CDDAF97"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3FA61962"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14:paraId="6228A329"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0" w:type="auto"/>
            <w:tcBorders>
              <w:top w:val="nil"/>
              <w:left w:val="nil"/>
              <w:bottom w:val="single" w:sz="8" w:space="0" w:color="auto"/>
              <w:right w:val="single" w:sz="8" w:space="0" w:color="auto"/>
            </w:tcBorders>
            <w:shd w:val="clear" w:color="000000" w:fill="B1A0C7"/>
            <w:noWrap/>
            <w:vAlign w:val="bottom"/>
            <w:hideMark/>
          </w:tcPr>
          <w:p w14:paraId="4C083E93"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c>
          <w:tcPr>
            <w:tcW w:w="439" w:type="dxa"/>
            <w:tcBorders>
              <w:top w:val="nil"/>
              <w:left w:val="nil"/>
              <w:bottom w:val="single" w:sz="8" w:space="0" w:color="auto"/>
              <w:right w:val="single" w:sz="8" w:space="0" w:color="auto"/>
            </w:tcBorders>
            <w:shd w:val="clear" w:color="000000" w:fill="B1A0C7"/>
            <w:noWrap/>
            <w:vAlign w:val="bottom"/>
            <w:hideMark/>
          </w:tcPr>
          <w:p w14:paraId="73556FB5" w14:textId="77777777" w:rsidR="00953011" w:rsidRPr="005E1F41" w:rsidRDefault="00953011" w:rsidP="002569AC">
            <w:pPr>
              <w:spacing w:line="240" w:lineRule="auto"/>
              <w:ind w:firstLine="0"/>
              <w:rPr>
                <w:rFonts w:eastAsia="Times New Roman" w:cs="Arial"/>
                <w:sz w:val="20"/>
                <w:szCs w:val="20"/>
              </w:rPr>
            </w:pPr>
            <w:r w:rsidRPr="005E1F41">
              <w:rPr>
                <w:rFonts w:eastAsia="Times New Roman" w:cs="Arial"/>
                <w:sz w:val="20"/>
                <w:szCs w:val="20"/>
              </w:rPr>
              <w:t> </w:t>
            </w:r>
          </w:p>
        </w:tc>
      </w:tr>
    </w:tbl>
    <w:p w14:paraId="480914C5" w14:textId="77777777" w:rsidR="00953011" w:rsidRDefault="00953011" w:rsidP="00953011">
      <w:pPr>
        <w:spacing w:line="240" w:lineRule="auto"/>
        <w:ind w:firstLine="0"/>
        <w:rPr>
          <w:rFonts w:eastAsia="Times New Roman" w:cs="Arial"/>
          <w:sz w:val="20"/>
          <w:szCs w:val="20"/>
        </w:rPr>
      </w:pPr>
    </w:p>
    <w:p w14:paraId="71BF071D" w14:textId="77777777" w:rsidR="00953011" w:rsidRDefault="00953011" w:rsidP="00953011">
      <w:pPr>
        <w:spacing w:line="240" w:lineRule="auto"/>
        <w:ind w:firstLine="0"/>
        <w:rPr>
          <w:rFonts w:eastAsia="Times New Roman" w:cs="Arial"/>
          <w:sz w:val="20"/>
          <w:szCs w:val="20"/>
        </w:rPr>
      </w:pPr>
    </w:p>
    <w:p w14:paraId="2D7C5DAD" w14:textId="1F6E9E63" w:rsidR="0073075A" w:rsidRPr="00953011" w:rsidRDefault="0073075A" w:rsidP="00953011">
      <w:pPr>
        <w:spacing w:line="240" w:lineRule="auto"/>
        <w:ind w:firstLine="0"/>
        <w:rPr>
          <w:rFonts w:eastAsia="Times New Roman" w:cs="Arial"/>
          <w:sz w:val="20"/>
          <w:szCs w:val="20"/>
        </w:rPr>
      </w:pPr>
      <w:r w:rsidRPr="00953011">
        <w:rPr>
          <w:rFonts w:eastAsia="Times New Roman" w:cs="Arial"/>
          <w:sz w:val="20"/>
          <w:szCs w:val="20"/>
        </w:rPr>
        <w:t>e) Planșe reprezentând limitele amplasamentului proiectului, inclusiv orice suprafață de teren solicitată a fi folosită temporar (planuri de situație și amplasamente)</w:t>
      </w:r>
    </w:p>
    <w:p w14:paraId="172284C0" w14:textId="6880EE26" w:rsidR="001F6ADE" w:rsidRPr="00953011" w:rsidRDefault="001F6ADE" w:rsidP="00953011">
      <w:pPr>
        <w:spacing w:line="240" w:lineRule="auto"/>
        <w:ind w:firstLine="0"/>
        <w:rPr>
          <w:rFonts w:eastAsia="Times New Roman" w:cs="Arial"/>
          <w:sz w:val="20"/>
          <w:szCs w:val="20"/>
        </w:rPr>
      </w:pPr>
      <w:r w:rsidRPr="00953011">
        <w:rPr>
          <w:rFonts w:eastAsia="Times New Roman" w:cs="Arial"/>
          <w:sz w:val="20"/>
          <w:szCs w:val="20"/>
        </w:rPr>
        <w:t>•</w:t>
      </w:r>
      <w:r w:rsidRPr="00953011">
        <w:rPr>
          <w:rFonts w:eastAsia="Times New Roman" w:cs="Arial"/>
          <w:sz w:val="20"/>
          <w:szCs w:val="20"/>
        </w:rPr>
        <w:tab/>
        <w:t xml:space="preserve">Terenul de amplasament este situat în Comuna </w:t>
      </w:r>
      <w:r w:rsidR="00403838" w:rsidRPr="00953011">
        <w:rPr>
          <w:rFonts w:eastAsia="Times New Roman" w:cs="Arial"/>
          <w:sz w:val="20"/>
          <w:szCs w:val="20"/>
        </w:rPr>
        <w:t>VALENI</w:t>
      </w:r>
      <w:r w:rsidRPr="00953011">
        <w:rPr>
          <w:rFonts w:eastAsia="Times New Roman" w:cs="Arial"/>
          <w:sz w:val="20"/>
          <w:szCs w:val="20"/>
        </w:rPr>
        <w:t xml:space="preserve">, judeţul </w:t>
      </w:r>
      <w:r w:rsidR="000E4E1A" w:rsidRPr="00953011">
        <w:rPr>
          <w:rFonts w:eastAsia="Times New Roman" w:cs="Arial"/>
          <w:sz w:val="20"/>
          <w:szCs w:val="20"/>
        </w:rPr>
        <w:t>Neamt</w:t>
      </w:r>
      <w:r w:rsidRPr="00953011">
        <w:rPr>
          <w:rFonts w:eastAsia="Times New Roman" w:cs="Arial"/>
          <w:sz w:val="20"/>
          <w:szCs w:val="20"/>
        </w:rPr>
        <w:t>, zonă echipată edilitar – energie electrică, telefonie</w:t>
      </w:r>
      <w:r w:rsidR="003E1D4A" w:rsidRPr="00953011">
        <w:rPr>
          <w:rFonts w:eastAsia="Times New Roman" w:cs="Arial"/>
          <w:sz w:val="20"/>
          <w:szCs w:val="20"/>
        </w:rPr>
        <w:t>.</w:t>
      </w:r>
      <w:r w:rsidRPr="00953011">
        <w:rPr>
          <w:rFonts w:eastAsia="Times New Roman" w:cs="Arial"/>
          <w:sz w:val="20"/>
          <w:szCs w:val="20"/>
        </w:rPr>
        <w:t xml:space="preserve"> </w:t>
      </w:r>
    </w:p>
    <w:p w14:paraId="224B777E" w14:textId="47C21A82" w:rsidR="003E1D4A" w:rsidRPr="00953011" w:rsidRDefault="001F6ADE" w:rsidP="00953011">
      <w:pPr>
        <w:spacing w:line="240" w:lineRule="auto"/>
        <w:ind w:firstLine="0"/>
        <w:rPr>
          <w:rFonts w:eastAsia="Times New Roman" w:cs="Arial"/>
          <w:sz w:val="20"/>
          <w:szCs w:val="20"/>
        </w:rPr>
      </w:pPr>
      <w:r w:rsidRPr="00953011">
        <w:rPr>
          <w:rFonts w:eastAsia="Times New Roman" w:cs="Arial"/>
          <w:sz w:val="20"/>
          <w:szCs w:val="20"/>
        </w:rPr>
        <w:t>•</w:t>
      </w:r>
      <w:r w:rsidRPr="00953011">
        <w:rPr>
          <w:rFonts w:eastAsia="Times New Roman" w:cs="Arial"/>
          <w:sz w:val="20"/>
          <w:szCs w:val="20"/>
        </w:rPr>
        <w:tab/>
        <w:t xml:space="preserve">suprafaţa totală: Stotal= </w:t>
      </w:r>
      <w:r w:rsidR="004347F0" w:rsidRPr="00953011">
        <w:rPr>
          <w:rFonts w:eastAsia="Times New Roman" w:cs="Arial"/>
          <w:sz w:val="20"/>
          <w:szCs w:val="20"/>
        </w:rPr>
        <w:t>76520.70</w:t>
      </w:r>
      <w:r w:rsidRPr="00953011">
        <w:rPr>
          <w:rFonts w:eastAsia="Times New Roman" w:cs="Arial"/>
          <w:sz w:val="20"/>
          <w:szCs w:val="20"/>
        </w:rPr>
        <w:t xml:space="preserve"> mp.</w:t>
      </w:r>
    </w:p>
    <w:p w14:paraId="4433EA06" w14:textId="77777777" w:rsidR="002126ED" w:rsidRPr="00953011" w:rsidRDefault="002C4850" w:rsidP="00953011">
      <w:pPr>
        <w:spacing w:line="240" w:lineRule="auto"/>
        <w:ind w:firstLine="0"/>
        <w:rPr>
          <w:rFonts w:eastAsia="Times New Roman" w:cs="Arial"/>
          <w:sz w:val="20"/>
          <w:szCs w:val="20"/>
        </w:rPr>
      </w:pPr>
      <w:r w:rsidRPr="00953011">
        <w:rPr>
          <w:rFonts w:eastAsia="Times New Roman" w:cs="Arial"/>
          <w:sz w:val="20"/>
          <w:szCs w:val="20"/>
        </w:rPr>
        <w:t>Anexat la proiect se regăsesc piesele desenate, respectiv planurile de situație.</w:t>
      </w:r>
    </w:p>
    <w:p w14:paraId="16A5CC70" w14:textId="0B699D4A" w:rsidR="002C4850" w:rsidRDefault="00A14791" w:rsidP="00A14791">
      <w:pPr>
        <w:jc w:val="center"/>
        <w:rPr>
          <w:rFonts w:ascii="Palatino Linotype" w:hAnsi="Palatino Linotype"/>
          <w:szCs w:val="24"/>
        </w:rPr>
      </w:pPr>
      <w:r>
        <w:drawing>
          <wp:inline distT="0" distB="0" distL="0" distR="0" wp14:anchorId="2B3CDEF3" wp14:editId="64BCB87C">
            <wp:extent cx="5229225" cy="344488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28" t="21095" r="61998" b="29544"/>
                    <a:stretch/>
                  </pic:blipFill>
                  <pic:spPr bwMode="auto">
                    <a:xfrm>
                      <a:off x="0" y="0"/>
                      <a:ext cx="5239339" cy="3451547"/>
                    </a:xfrm>
                    <a:prstGeom prst="rect">
                      <a:avLst/>
                    </a:prstGeom>
                    <a:ln>
                      <a:noFill/>
                    </a:ln>
                    <a:extLst>
                      <a:ext uri="{53640926-AAD7-44D8-BBD7-CCE9431645EC}">
                        <a14:shadowObscured xmlns:a14="http://schemas.microsoft.com/office/drawing/2010/main"/>
                      </a:ext>
                    </a:extLst>
                  </pic:spPr>
                </pic:pic>
              </a:graphicData>
            </a:graphic>
          </wp:inline>
        </w:drawing>
      </w:r>
    </w:p>
    <w:p w14:paraId="6DC3E5A3" w14:textId="6BED59F1" w:rsidR="00A14791" w:rsidRDefault="00A14791" w:rsidP="002C4850">
      <w:pPr>
        <w:rPr>
          <w:rFonts w:ascii="Palatino Linotype" w:hAnsi="Palatino Linotype"/>
          <w:szCs w:val="24"/>
        </w:rPr>
      </w:pPr>
      <w:r>
        <w:lastRenderedPageBreak/>
        <w:drawing>
          <wp:inline distT="0" distB="0" distL="0" distR="0" wp14:anchorId="12C366F3" wp14:editId="16E09CAF">
            <wp:extent cx="5353050" cy="40613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66" t="18244" r="63050" b="25690"/>
                    <a:stretch/>
                  </pic:blipFill>
                  <pic:spPr bwMode="auto">
                    <a:xfrm>
                      <a:off x="0" y="0"/>
                      <a:ext cx="5366560" cy="4071644"/>
                    </a:xfrm>
                    <a:prstGeom prst="rect">
                      <a:avLst/>
                    </a:prstGeom>
                    <a:ln>
                      <a:noFill/>
                    </a:ln>
                    <a:extLst>
                      <a:ext uri="{53640926-AAD7-44D8-BBD7-CCE9431645EC}">
                        <a14:shadowObscured xmlns:a14="http://schemas.microsoft.com/office/drawing/2010/main"/>
                      </a:ext>
                    </a:extLst>
                  </pic:spPr>
                </pic:pic>
              </a:graphicData>
            </a:graphic>
          </wp:inline>
        </w:drawing>
      </w:r>
    </w:p>
    <w:p w14:paraId="0BA05C0E" w14:textId="03769328" w:rsidR="00A14791" w:rsidRDefault="00A14791" w:rsidP="002C4850">
      <w:pPr>
        <w:rPr>
          <w:rFonts w:ascii="Palatino Linotype" w:hAnsi="Palatino Linotype"/>
          <w:szCs w:val="24"/>
        </w:rPr>
      </w:pPr>
      <w:r>
        <w:drawing>
          <wp:inline distT="0" distB="0" distL="0" distR="0" wp14:anchorId="639A9A24" wp14:editId="230ED500">
            <wp:extent cx="5295900" cy="340968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06" t="17674" r="64084" b="28734"/>
                    <a:stretch/>
                  </pic:blipFill>
                  <pic:spPr bwMode="auto">
                    <a:xfrm>
                      <a:off x="0" y="0"/>
                      <a:ext cx="5301059" cy="3413010"/>
                    </a:xfrm>
                    <a:prstGeom prst="rect">
                      <a:avLst/>
                    </a:prstGeom>
                    <a:ln>
                      <a:noFill/>
                    </a:ln>
                    <a:extLst>
                      <a:ext uri="{53640926-AAD7-44D8-BBD7-CCE9431645EC}">
                        <a14:shadowObscured xmlns:a14="http://schemas.microsoft.com/office/drawing/2010/main"/>
                      </a:ext>
                    </a:extLst>
                  </pic:spPr>
                </pic:pic>
              </a:graphicData>
            </a:graphic>
          </wp:inline>
        </w:drawing>
      </w:r>
    </w:p>
    <w:p w14:paraId="76F81841" w14:textId="3109A9AC" w:rsidR="00A14791" w:rsidRDefault="00A14791" w:rsidP="002C4850">
      <w:pPr>
        <w:rPr>
          <w:rFonts w:ascii="Palatino Linotype" w:hAnsi="Palatino Linotype"/>
          <w:szCs w:val="24"/>
        </w:rPr>
      </w:pPr>
      <w:r>
        <w:lastRenderedPageBreak/>
        <w:drawing>
          <wp:inline distT="0" distB="0" distL="0" distR="0" wp14:anchorId="5ABEEC99" wp14:editId="76D168C9">
            <wp:extent cx="5643081"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65" t="19954" r="61037" b="29304"/>
                    <a:stretch/>
                  </pic:blipFill>
                  <pic:spPr bwMode="auto">
                    <a:xfrm>
                      <a:off x="0" y="0"/>
                      <a:ext cx="5649404" cy="2975130"/>
                    </a:xfrm>
                    <a:prstGeom prst="rect">
                      <a:avLst/>
                    </a:prstGeom>
                    <a:ln>
                      <a:noFill/>
                    </a:ln>
                    <a:extLst>
                      <a:ext uri="{53640926-AAD7-44D8-BBD7-CCE9431645EC}">
                        <a14:shadowObscured xmlns:a14="http://schemas.microsoft.com/office/drawing/2010/main"/>
                      </a:ext>
                    </a:extLst>
                  </pic:spPr>
                </pic:pic>
              </a:graphicData>
            </a:graphic>
          </wp:inline>
        </w:drawing>
      </w:r>
    </w:p>
    <w:p w14:paraId="71A09982" w14:textId="77777777" w:rsidR="002126ED" w:rsidRPr="00886F2D" w:rsidRDefault="002126ED" w:rsidP="003F351D">
      <w:pPr>
        <w:ind w:firstLine="0"/>
        <w:rPr>
          <w:rFonts w:ascii="Palatino Linotype" w:hAnsi="Palatino Linotype"/>
          <w:szCs w:val="24"/>
        </w:rPr>
      </w:pPr>
    </w:p>
    <w:p w14:paraId="392E129A" w14:textId="77777777" w:rsidR="002C4850" w:rsidRPr="00886F2D" w:rsidRDefault="00B35353" w:rsidP="002C4850">
      <w:pPr>
        <w:spacing w:before="240"/>
        <w:rPr>
          <w:rFonts w:ascii="Palatino Linotype" w:hAnsi="Palatino Linotype"/>
          <w:b/>
          <w:szCs w:val="24"/>
        </w:rPr>
      </w:pPr>
      <w:r w:rsidRPr="00886F2D">
        <w:rPr>
          <w:rFonts w:ascii="Palatino Linotype" w:hAnsi="Palatino Linotype"/>
          <w:b/>
          <w:szCs w:val="24"/>
        </w:rPr>
        <w:t>f</w:t>
      </w:r>
      <w:r w:rsidR="002C4850" w:rsidRPr="00886F2D">
        <w:rPr>
          <w:rFonts w:ascii="Palatino Linotype" w:hAnsi="Palatino Linotype"/>
          <w:b/>
          <w:szCs w:val="24"/>
        </w:rPr>
        <w:t>) Descrierea caracteristicilor fizice ale întregului proiect, formele fizice ale proiectului (planuri, clădiri, alte structuri, materiale de construcții și altele)</w:t>
      </w:r>
    </w:p>
    <w:p w14:paraId="378C79E2" w14:textId="77777777" w:rsidR="000F42B8" w:rsidRPr="00886F2D" w:rsidRDefault="002C4850" w:rsidP="002C4850">
      <w:pPr>
        <w:spacing w:before="120"/>
        <w:rPr>
          <w:rFonts w:ascii="Palatino Linotype" w:hAnsi="Palatino Linotype"/>
          <w:b/>
          <w:szCs w:val="24"/>
        </w:rPr>
      </w:pPr>
      <w:r w:rsidRPr="00886F2D">
        <w:rPr>
          <w:rFonts w:ascii="Palatino Linotype" w:hAnsi="Palatino Linotype"/>
          <w:b/>
          <w:szCs w:val="24"/>
        </w:rPr>
        <w:tab/>
        <w:t>- Prezentarea elementelor specifice ale proiectului propus:</w:t>
      </w:r>
    </w:p>
    <w:p w14:paraId="232CA813" w14:textId="77777777" w:rsidR="002C4850" w:rsidRPr="00886F2D" w:rsidRDefault="002C4850" w:rsidP="00B35353">
      <w:pPr>
        <w:spacing w:before="120"/>
        <w:rPr>
          <w:rFonts w:ascii="Palatino Linotype" w:hAnsi="Palatino Linotype"/>
          <w:b/>
          <w:szCs w:val="24"/>
        </w:rPr>
      </w:pPr>
      <w:r w:rsidRPr="00886F2D">
        <w:rPr>
          <w:rFonts w:ascii="Palatino Linotype" w:hAnsi="Palatino Linotype"/>
          <w:b/>
          <w:szCs w:val="24"/>
        </w:rPr>
        <w:t>Profilul și capacitățile de producție</w:t>
      </w:r>
    </w:p>
    <w:p w14:paraId="033893A2" w14:textId="77777777" w:rsidR="002C4850" w:rsidRPr="00886F2D" w:rsidRDefault="002C4850" w:rsidP="002C4850">
      <w:pPr>
        <w:rPr>
          <w:rFonts w:ascii="Palatino Linotype" w:hAnsi="Palatino Linotype"/>
          <w:i/>
          <w:szCs w:val="24"/>
        </w:rPr>
      </w:pPr>
      <w:r w:rsidRPr="00886F2D">
        <w:rPr>
          <w:rFonts w:ascii="Palatino Linotype" w:hAnsi="Palatino Linotype"/>
          <w:i/>
          <w:szCs w:val="24"/>
        </w:rPr>
        <w:t>Nu este cazul întrucât rea</w:t>
      </w:r>
      <w:r w:rsidR="003E1D4A" w:rsidRPr="00886F2D">
        <w:rPr>
          <w:rFonts w:ascii="Palatino Linotype" w:hAnsi="Palatino Linotype"/>
          <w:i/>
          <w:szCs w:val="24"/>
        </w:rPr>
        <w:t>lizarea obiectivului</w:t>
      </w:r>
      <w:r w:rsidRPr="00886F2D">
        <w:rPr>
          <w:rFonts w:ascii="Palatino Linotype" w:hAnsi="Palatino Linotype"/>
          <w:i/>
          <w:szCs w:val="24"/>
        </w:rPr>
        <w:t xml:space="preserve"> nu presupune un profil și o capacitate de producție.</w:t>
      </w:r>
    </w:p>
    <w:p w14:paraId="2C846034" w14:textId="77777777" w:rsidR="001647DF" w:rsidRPr="00886F2D" w:rsidRDefault="001647DF" w:rsidP="002C4850">
      <w:pPr>
        <w:spacing w:before="240"/>
        <w:rPr>
          <w:rFonts w:ascii="Palatino Linotype" w:hAnsi="Palatino Linotype"/>
          <w:b/>
          <w:szCs w:val="24"/>
        </w:rPr>
      </w:pPr>
      <w:r w:rsidRPr="00886F2D">
        <w:rPr>
          <w:rFonts w:ascii="Palatino Linotype" w:hAnsi="Palatino Linotype"/>
          <w:b/>
          <w:szCs w:val="24"/>
        </w:rPr>
        <w:t>Descrierea instalaţiei şi a fluxurilor tehnologice existente pe amplasament</w:t>
      </w:r>
    </w:p>
    <w:p w14:paraId="6D6B8721" w14:textId="77777777" w:rsidR="00BE0482" w:rsidRPr="00886F2D" w:rsidRDefault="00BE0482" w:rsidP="001647DF">
      <w:pPr>
        <w:rPr>
          <w:rFonts w:ascii="Palatino Linotype" w:hAnsi="Palatino Linotype"/>
          <w:i/>
          <w:szCs w:val="24"/>
        </w:rPr>
      </w:pPr>
      <w:r w:rsidRPr="00886F2D">
        <w:rPr>
          <w:rFonts w:ascii="Palatino Linotype" w:hAnsi="Palatino Linotype"/>
          <w:i/>
          <w:szCs w:val="24"/>
        </w:rPr>
        <w:t xml:space="preserve">Caracterul </w:t>
      </w:r>
      <w:r w:rsidR="002C4850" w:rsidRPr="00886F2D">
        <w:rPr>
          <w:rFonts w:ascii="Palatino Linotype" w:hAnsi="Palatino Linotype"/>
          <w:i/>
          <w:szCs w:val="24"/>
        </w:rPr>
        <w:t>investiției</w:t>
      </w:r>
      <w:r w:rsidRPr="00886F2D">
        <w:rPr>
          <w:rFonts w:ascii="Palatino Linotype" w:hAnsi="Palatino Linotype"/>
          <w:i/>
          <w:szCs w:val="24"/>
        </w:rPr>
        <w:t xml:space="preserve"> realizate nu implică crearea unui flux tehnologic.</w:t>
      </w:r>
    </w:p>
    <w:p w14:paraId="512BDE78" w14:textId="77777777" w:rsidR="001647DF" w:rsidRPr="00886F2D" w:rsidRDefault="001647DF" w:rsidP="00FC59B8">
      <w:pPr>
        <w:spacing w:before="240"/>
        <w:rPr>
          <w:rFonts w:ascii="Palatino Linotype" w:hAnsi="Palatino Linotype"/>
          <w:b/>
          <w:szCs w:val="24"/>
        </w:rPr>
      </w:pPr>
      <w:r w:rsidRPr="00886F2D">
        <w:rPr>
          <w:rFonts w:ascii="Palatino Linotype" w:hAnsi="Palatino Linotype"/>
          <w:b/>
          <w:szCs w:val="24"/>
        </w:rPr>
        <w:t>Descrierea proceselor de producţie ale proiectului propus, produse şi subproduse obţinute, mărimea, capacitatea</w:t>
      </w:r>
    </w:p>
    <w:p w14:paraId="1B028793" w14:textId="77777777" w:rsidR="00FC59B8" w:rsidRPr="00886F2D" w:rsidRDefault="00FC59B8" w:rsidP="00BC689F">
      <w:pPr>
        <w:rPr>
          <w:rFonts w:ascii="Palatino Linotype" w:hAnsi="Palatino Linotype"/>
          <w:i/>
          <w:szCs w:val="24"/>
        </w:rPr>
      </w:pPr>
      <w:r w:rsidRPr="00886F2D">
        <w:rPr>
          <w:rFonts w:ascii="Palatino Linotype" w:hAnsi="Palatino Linotype"/>
          <w:i/>
          <w:szCs w:val="24"/>
        </w:rPr>
        <w:t>Nu este cazul.</w:t>
      </w:r>
    </w:p>
    <w:p w14:paraId="4B17CE0B" w14:textId="77777777" w:rsidR="00BC689F" w:rsidRPr="00886F2D" w:rsidRDefault="00BC689F" w:rsidP="003E1D4A">
      <w:pPr>
        <w:spacing w:before="120"/>
        <w:rPr>
          <w:rFonts w:ascii="Palatino Linotype" w:hAnsi="Palatino Linotype"/>
          <w:b/>
          <w:szCs w:val="24"/>
        </w:rPr>
      </w:pPr>
      <w:r w:rsidRPr="00886F2D">
        <w:rPr>
          <w:rFonts w:ascii="Palatino Linotype" w:hAnsi="Palatino Linotype"/>
          <w:b/>
          <w:szCs w:val="24"/>
        </w:rPr>
        <w:t>Materiile  prime,  energia  şi  combustibilii  utilizaţi,  cu  modul  de  asigurare  a acestora</w:t>
      </w:r>
    </w:p>
    <w:p w14:paraId="6B486C50" w14:textId="77777777" w:rsidR="00BC689F" w:rsidRPr="00886F2D" w:rsidRDefault="000F42B8" w:rsidP="00BC689F">
      <w:pPr>
        <w:rPr>
          <w:rFonts w:ascii="Palatino Linotype" w:hAnsi="Palatino Linotype"/>
          <w:szCs w:val="24"/>
        </w:rPr>
      </w:pPr>
      <w:r w:rsidRPr="00886F2D">
        <w:rPr>
          <w:rFonts w:ascii="Palatino Linotype" w:hAnsi="Palatino Linotype"/>
          <w:szCs w:val="24"/>
        </w:rPr>
        <w:t xml:space="preserve">În perioada de construcție </w:t>
      </w:r>
      <w:r w:rsidR="00BC689F" w:rsidRPr="00886F2D">
        <w:rPr>
          <w:rFonts w:ascii="Palatino Linotype" w:hAnsi="Palatino Linotype"/>
          <w:szCs w:val="24"/>
        </w:rPr>
        <w:t>se utilizează materii prime pentru:</w:t>
      </w:r>
    </w:p>
    <w:p w14:paraId="54701D9E" w14:textId="77777777" w:rsidR="00BC689F" w:rsidRDefault="006E39FC" w:rsidP="00DA56F3">
      <w:pPr>
        <w:pStyle w:val="ListParagraph"/>
        <w:numPr>
          <w:ilvl w:val="0"/>
          <w:numId w:val="7"/>
        </w:numPr>
        <w:rPr>
          <w:rFonts w:ascii="Palatino Linotype" w:hAnsi="Palatino Linotype"/>
          <w:szCs w:val="24"/>
        </w:rPr>
      </w:pPr>
      <w:r>
        <w:rPr>
          <w:rFonts w:ascii="Palatino Linotype" w:hAnsi="Palatino Linotype"/>
          <w:szCs w:val="24"/>
        </w:rPr>
        <w:t>pentru realizarea lucrarilor se vor folosi:</w:t>
      </w:r>
    </w:p>
    <w:p w14:paraId="6C2D073E"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t>balast, nisip de diferite sorturi, agregate de rau pentru producerea betoanelor achizitionate de la terti ce detin balastiere autorizate din punct de vedere al protectiei mediului</w:t>
      </w:r>
    </w:p>
    <w:p w14:paraId="167BD55B"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t>beton ce se va cumpara de la terti</w:t>
      </w:r>
    </w:p>
    <w:p w14:paraId="27B4B30A"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lastRenderedPageBreak/>
        <w:t>energia electrica necesara cladirii administative a organizarii de santier se va obtine prin racord la reteaua zonei sau prin utilizarea unui grup generator</w:t>
      </w:r>
    </w:p>
    <w:p w14:paraId="5A455C33" w14:textId="77777777" w:rsidR="006E39FC" w:rsidRDefault="006E39FC" w:rsidP="006E39FC">
      <w:pPr>
        <w:pStyle w:val="ListParagraph"/>
        <w:numPr>
          <w:ilvl w:val="0"/>
          <w:numId w:val="7"/>
        </w:numPr>
        <w:rPr>
          <w:rFonts w:ascii="Palatino Linotype" w:hAnsi="Palatino Linotype"/>
          <w:szCs w:val="24"/>
        </w:rPr>
      </w:pPr>
      <w:r>
        <w:rPr>
          <w:rFonts w:ascii="Palatino Linotype" w:hAnsi="Palatino Linotype"/>
          <w:szCs w:val="24"/>
        </w:rPr>
        <w:t>la punctul de lucru</w:t>
      </w:r>
    </w:p>
    <w:p w14:paraId="31EEFB00"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t>pentru nevoi igienico sanitare se vor utiliza WCuri ecologice</w:t>
      </w:r>
    </w:p>
    <w:p w14:paraId="38200D1C"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t>apa de baut se va asigura la peturi</w:t>
      </w:r>
    </w:p>
    <w:p w14:paraId="40A3CA68"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t>apa necesara pentru spalarea rotilor autovehiculelor la iesirea de pe santier si pentru curatenia lucratorilor se va utiliza de la cisterna</w:t>
      </w:r>
    </w:p>
    <w:p w14:paraId="6698CC73"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t>combustibil pentru functionarea utilajelor si vehiculelor de transport</w:t>
      </w:r>
    </w:p>
    <w:p w14:paraId="0EE83B5C" w14:textId="77777777" w:rsidR="006E39FC" w:rsidRDefault="006E39FC" w:rsidP="006E39FC">
      <w:pPr>
        <w:pStyle w:val="ListParagraph"/>
        <w:numPr>
          <w:ilvl w:val="1"/>
          <w:numId w:val="7"/>
        </w:numPr>
        <w:rPr>
          <w:rFonts w:ascii="Palatino Linotype" w:hAnsi="Palatino Linotype"/>
          <w:szCs w:val="24"/>
        </w:rPr>
      </w:pPr>
      <w:r>
        <w:rPr>
          <w:rFonts w:ascii="Palatino Linotype" w:hAnsi="Palatino Linotype"/>
          <w:szCs w:val="24"/>
        </w:rPr>
        <w:t>masa lemnoasa pentru realizarea cofrajelor achizitionata din depozite de lemn</w:t>
      </w:r>
    </w:p>
    <w:p w14:paraId="7E39FB41" w14:textId="77777777" w:rsidR="006E39FC" w:rsidRPr="00886F2D" w:rsidRDefault="006E39FC" w:rsidP="006E39FC">
      <w:pPr>
        <w:pStyle w:val="ListParagraph"/>
        <w:numPr>
          <w:ilvl w:val="1"/>
          <w:numId w:val="7"/>
        </w:numPr>
        <w:rPr>
          <w:rFonts w:ascii="Palatino Linotype" w:hAnsi="Palatino Linotype"/>
          <w:szCs w:val="24"/>
        </w:rPr>
      </w:pPr>
      <w:r>
        <w:rPr>
          <w:rFonts w:ascii="Palatino Linotype" w:hAnsi="Palatino Linotype"/>
          <w:szCs w:val="24"/>
        </w:rPr>
        <w:t>alte resusrse materialece vor fi achizitionate de la terti.</w:t>
      </w:r>
    </w:p>
    <w:p w14:paraId="1168EDB8" w14:textId="77777777" w:rsidR="001C7950" w:rsidRPr="00886F2D" w:rsidRDefault="001C7950" w:rsidP="00FC59B8">
      <w:pPr>
        <w:spacing w:before="240"/>
        <w:rPr>
          <w:rFonts w:ascii="Palatino Linotype" w:hAnsi="Palatino Linotype"/>
          <w:b/>
          <w:bCs/>
          <w:szCs w:val="24"/>
        </w:rPr>
      </w:pPr>
      <w:r w:rsidRPr="00886F2D">
        <w:rPr>
          <w:rFonts w:ascii="Palatino Linotype" w:hAnsi="Palatino Linotype"/>
          <w:b/>
          <w:bCs/>
          <w:szCs w:val="24"/>
        </w:rPr>
        <w:t>Racordarea la reţelele utilitare existente în zonă</w:t>
      </w:r>
    </w:p>
    <w:p w14:paraId="01745E20" w14:textId="77777777" w:rsidR="003E3D96" w:rsidRPr="00886F2D" w:rsidRDefault="003E3D96" w:rsidP="005B422B">
      <w:pPr>
        <w:rPr>
          <w:rFonts w:ascii="Palatino Linotype" w:hAnsi="Palatino Linotype"/>
          <w:bCs/>
          <w:szCs w:val="24"/>
        </w:rPr>
      </w:pPr>
      <w:r w:rsidRPr="00886F2D">
        <w:rPr>
          <w:rFonts w:ascii="Palatino Linotype" w:hAnsi="Palatino Linotype"/>
          <w:bCs/>
          <w:szCs w:val="24"/>
        </w:rPr>
        <w:t xml:space="preserve">Obiectivul de investitii </w:t>
      </w:r>
      <w:r w:rsidR="00E47104" w:rsidRPr="00886F2D">
        <w:rPr>
          <w:rFonts w:ascii="Palatino Linotype" w:hAnsi="Palatino Linotype"/>
          <w:bCs/>
          <w:szCs w:val="24"/>
        </w:rPr>
        <w:t xml:space="preserve">nu </w:t>
      </w:r>
      <w:r w:rsidRPr="00886F2D">
        <w:rPr>
          <w:rFonts w:ascii="Palatino Linotype" w:hAnsi="Palatino Linotype"/>
          <w:bCs/>
          <w:szCs w:val="24"/>
        </w:rPr>
        <w:t>va fi racordat la retelele de utilitati e</w:t>
      </w:r>
      <w:r w:rsidR="00FC59B8" w:rsidRPr="00886F2D">
        <w:rPr>
          <w:rFonts w:ascii="Palatino Linotype" w:hAnsi="Palatino Linotype"/>
          <w:bCs/>
          <w:szCs w:val="24"/>
        </w:rPr>
        <w:t>xistente</w:t>
      </w:r>
      <w:r w:rsidR="006B2D77" w:rsidRPr="00886F2D">
        <w:rPr>
          <w:rFonts w:ascii="Palatino Linotype" w:hAnsi="Palatino Linotype"/>
          <w:bCs/>
          <w:szCs w:val="24"/>
        </w:rPr>
        <w:t xml:space="preserve"> sau propuse (conform proiectului)</w:t>
      </w:r>
      <w:r w:rsidR="00FC59B8" w:rsidRPr="00886F2D">
        <w:rPr>
          <w:rFonts w:ascii="Palatino Linotype" w:hAnsi="Palatino Linotype"/>
          <w:bCs/>
          <w:szCs w:val="24"/>
        </w:rPr>
        <w:t xml:space="preserve"> in zona (electricitate</w:t>
      </w:r>
      <w:r w:rsidR="006B2D77" w:rsidRPr="00886F2D">
        <w:rPr>
          <w:rFonts w:ascii="Palatino Linotype" w:hAnsi="Palatino Linotype"/>
          <w:bCs/>
          <w:szCs w:val="24"/>
        </w:rPr>
        <w:t>, apă curentă, canalizare</w:t>
      </w:r>
      <w:r w:rsidRPr="00886F2D">
        <w:rPr>
          <w:rFonts w:ascii="Palatino Linotype" w:hAnsi="Palatino Linotype"/>
          <w:bCs/>
          <w:szCs w:val="24"/>
        </w:rPr>
        <w:t>) si care respecta legislatia in domeniul protectiei mediului.</w:t>
      </w:r>
    </w:p>
    <w:p w14:paraId="684BA087" w14:textId="77777777" w:rsidR="001C7950" w:rsidRPr="00886F2D" w:rsidRDefault="001C7950" w:rsidP="00FC59B8">
      <w:pPr>
        <w:spacing w:before="240"/>
        <w:rPr>
          <w:rFonts w:ascii="Palatino Linotype" w:hAnsi="Palatino Linotype"/>
          <w:b/>
          <w:szCs w:val="24"/>
        </w:rPr>
      </w:pPr>
      <w:r w:rsidRPr="00886F2D">
        <w:rPr>
          <w:rFonts w:ascii="Palatino Linotype" w:hAnsi="Palatino Linotype"/>
          <w:b/>
          <w:szCs w:val="24"/>
        </w:rPr>
        <w:t>Descrierea lucrărilor de refacere a amplasamentului în zona afectată de execuţia investiţiei</w:t>
      </w:r>
    </w:p>
    <w:p w14:paraId="385A5002" w14:textId="77777777" w:rsidR="005A2E69" w:rsidRPr="00886F2D" w:rsidRDefault="005A2E69" w:rsidP="005A2E69">
      <w:pPr>
        <w:rPr>
          <w:rFonts w:ascii="Palatino Linotype" w:hAnsi="Palatino Linotype"/>
          <w:szCs w:val="24"/>
        </w:rPr>
      </w:pPr>
      <w:r w:rsidRPr="00886F2D">
        <w:rPr>
          <w:rFonts w:ascii="Palatino Linotype" w:hAnsi="Palatino Linotype"/>
          <w:szCs w:val="24"/>
        </w:rPr>
        <w:t>La finalul perioadei de construcţie vehiculele şi utilajele folosite vor fi retrase de pe amplasament.</w:t>
      </w:r>
    </w:p>
    <w:p w14:paraId="7BBC306B" w14:textId="77777777" w:rsidR="005A2E69" w:rsidRPr="00886F2D" w:rsidRDefault="00704917" w:rsidP="005A2E69">
      <w:pPr>
        <w:rPr>
          <w:rFonts w:ascii="Palatino Linotype" w:hAnsi="Palatino Linotype"/>
          <w:szCs w:val="24"/>
        </w:rPr>
      </w:pPr>
      <w:r w:rsidRPr="00886F2D">
        <w:rPr>
          <w:rFonts w:ascii="Palatino Linotype" w:hAnsi="Palatino Linotype"/>
          <w:szCs w:val="24"/>
        </w:rPr>
        <w:t>Organiza</w:t>
      </w:r>
      <w:r w:rsidR="003E3D96" w:rsidRPr="00886F2D">
        <w:rPr>
          <w:rFonts w:ascii="Palatino Linotype" w:hAnsi="Palatino Linotype"/>
          <w:szCs w:val="24"/>
        </w:rPr>
        <w:t>rea</w:t>
      </w:r>
      <w:r w:rsidR="005A2E69" w:rsidRPr="00886F2D">
        <w:rPr>
          <w:rFonts w:ascii="Palatino Linotype" w:hAnsi="Palatino Linotype"/>
          <w:szCs w:val="24"/>
        </w:rPr>
        <w:t xml:space="preserve"> de şantier va fi dezafectată, iar terenul va fi refăcut pentru folosinţa anterioară.</w:t>
      </w:r>
    </w:p>
    <w:p w14:paraId="7D9A74F3" w14:textId="77777777" w:rsidR="005A2E69" w:rsidRPr="00886F2D" w:rsidRDefault="005A2E69" w:rsidP="005A2E69">
      <w:pPr>
        <w:rPr>
          <w:rFonts w:ascii="Palatino Linotype" w:hAnsi="Palatino Linotype"/>
          <w:szCs w:val="24"/>
        </w:rPr>
      </w:pPr>
      <w:r w:rsidRPr="00886F2D">
        <w:rPr>
          <w:rFonts w:ascii="Palatino Linotype" w:hAnsi="Palatino Linotype"/>
          <w:szCs w:val="24"/>
        </w:rPr>
        <w:t>Deşeurile generate vor fi eliminate de pe amplasament şi transportate de o firmă autorizată către un depozit conform.</w:t>
      </w:r>
    </w:p>
    <w:p w14:paraId="298586B0" w14:textId="77777777" w:rsidR="005A2E69" w:rsidRPr="00886F2D" w:rsidRDefault="005A2E69" w:rsidP="00FC59B8">
      <w:pPr>
        <w:spacing w:before="240"/>
        <w:rPr>
          <w:rFonts w:ascii="Palatino Linotype" w:hAnsi="Palatino Linotype"/>
          <w:b/>
          <w:szCs w:val="24"/>
        </w:rPr>
      </w:pPr>
      <w:r w:rsidRPr="00886F2D">
        <w:rPr>
          <w:rFonts w:ascii="Palatino Linotype" w:hAnsi="Palatino Linotype"/>
          <w:b/>
          <w:szCs w:val="24"/>
        </w:rPr>
        <w:t>Căi noi de acces sau schimbări ale celor existente</w:t>
      </w:r>
    </w:p>
    <w:p w14:paraId="028CE3E2" w14:textId="56C201F8" w:rsidR="005A2E69" w:rsidRDefault="00E47104" w:rsidP="005A2E69">
      <w:pPr>
        <w:rPr>
          <w:rFonts w:ascii="Palatino Linotype" w:hAnsi="Palatino Linotype"/>
          <w:szCs w:val="24"/>
        </w:rPr>
      </w:pPr>
      <w:r w:rsidRPr="00886F2D">
        <w:rPr>
          <w:rFonts w:ascii="Palatino Linotype" w:hAnsi="Palatino Linotype"/>
          <w:szCs w:val="24"/>
        </w:rPr>
        <w:t xml:space="preserve">Prin proiect se propune </w:t>
      </w:r>
      <w:r w:rsidR="00F537EE">
        <w:rPr>
          <w:rFonts w:ascii="Palatino Linotype" w:hAnsi="Palatino Linotype"/>
          <w:szCs w:val="24"/>
        </w:rPr>
        <w:t>reabilitarea strazilor</w:t>
      </w:r>
      <w:r w:rsidR="00301352" w:rsidRPr="00886F2D">
        <w:rPr>
          <w:rFonts w:ascii="Palatino Linotype" w:hAnsi="Palatino Linotype"/>
          <w:szCs w:val="24"/>
        </w:rPr>
        <w:t>.</w:t>
      </w:r>
      <w:r w:rsidR="000F05A5" w:rsidRPr="00886F2D">
        <w:rPr>
          <w:rFonts w:ascii="Palatino Linotype" w:hAnsi="Palatino Linotype"/>
          <w:szCs w:val="24"/>
        </w:rPr>
        <w:t xml:space="preserve"> </w:t>
      </w:r>
    </w:p>
    <w:tbl>
      <w:tblPr>
        <w:tblW w:w="0" w:type="auto"/>
        <w:jc w:val="center"/>
        <w:tblLook w:val="04A0" w:firstRow="1" w:lastRow="0" w:firstColumn="1" w:lastColumn="0" w:noHBand="0" w:noVBand="1"/>
      </w:tblPr>
      <w:tblGrid>
        <w:gridCol w:w="571"/>
        <w:gridCol w:w="2421"/>
        <w:gridCol w:w="1609"/>
      </w:tblGrid>
      <w:tr w:rsidR="00C13BA8" w:rsidRPr="004A3653" w14:paraId="1E486181" w14:textId="77777777" w:rsidTr="00AC4247">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412CEE"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Nr.</w:t>
            </w:r>
          </w:p>
        </w:tc>
        <w:tc>
          <w:tcPr>
            <w:tcW w:w="0" w:type="auto"/>
            <w:tcBorders>
              <w:top w:val="single" w:sz="8" w:space="0" w:color="auto"/>
              <w:left w:val="nil"/>
              <w:bottom w:val="single" w:sz="8" w:space="0" w:color="auto"/>
              <w:right w:val="nil"/>
            </w:tcBorders>
            <w:shd w:val="clear" w:color="auto" w:fill="auto"/>
            <w:noWrap/>
            <w:vAlign w:val="center"/>
            <w:hideMark/>
          </w:tcPr>
          <w:p w14:paraId="3E65A46A"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Denumire drum</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C615D62"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Lungime (m)</w:t>
            </w:r>
          </w:p>
        </w:tc>
      </w:tr>
      <w:tr w:rsidR="00C13BA8" w:rsidRPr="004A3653" w14:paraId="45742D1F"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9D150BA"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12D89F"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DC 180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0D1890"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2440.00</w:t>
            </w:r>
          </w:p>
        </w:tc>
      </w:tr>
      <w:tr w:rsidR="00C13BA8" w:rsidRPr="004A3653" w14:paraId="784F62DA"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F3CBD1"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67DEC453"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Sergent Danca</w:t>
            </w:r>
          </w:p>
        </w:tc>
        <w:tc>
          <w:tcPr>
            <w:tcW w:w="0" w:type="auto"/>
            <w:tcBorders>
              <w:top w:val="nil"/>
              <w:left w:val="nil"/>
              <w:bottom w:val="single" w:sz="4" w:space="0" w:color="auto"/>
              <w:right w:val="single" w:sz="4" w:space="0" w:color="auto"/>
            </w:tcBorders>
            <w:shd w:val="clear" w:color="auto" w:fill="auto"/>
            <w:vAlign w:val="center"/>
            <w:hideMark/>
          </w:tcPr>
          <w:p w14:paraId="681E9538"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495.00</w:t>
            </w:r>
          </w:p>
        </w:tc>
      </w:tr>
      <w:tr w:rsidR="00C13BA8" w:rsidRPr="004A3653" w14:paraId="60DC9030"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903969"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6FF7407E"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Bisericii</w:t>
            </w:r>
          </w:p>
        </w:tc>
        <w:tc>
          <w:tcPr>
            <w:tcW w:w="0" w:type="auto"/>
            <w:tcBorders>
              <w:top w:val="nil"/>
              <w:left w:val="nil"/>
              <w:bottom w:val="single" w:sz="4" w:space="0" w:color="auto"/>
              <w:right w:val="single" w:sz="4" w:space="0" w:color="auto"/>
            </w:tcBorders>
            <w:shd w:val="clear" w:color="auto" w:fill="auto"/>
            <w:vAlign w:val="center"/>
            <w:hideMark/>
          </w:tcPr>
          <w:p w14:paraId="7B720952"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135.00</w:t>
            </w:r>
          </w:p>
        </w:tc>
      </w:tr>
      <w:tr w:rsidR="00C13BA8" w:rsidRPr="004A3653" w14:paraId="0E07042D"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89475F4"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427DD66D"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Eternitatii</w:t>
            </w:r>
          </w:p>
        </w:tc>
        <w:tc>
          <w:tcPr>
            <w:tcW w:w="0" w:type="auto"/>
            <w:tcBorders>
              <w:top w:val="nil"/>
              <w:left w:val="nil"/>
              <w:bottom w:val="single" w:sz="4" w:space="0" w:color="auto"/>
              <w:right w:val="single" w:sz="4" w:space="0" w:color="auto"/>
            </w:tcBorders>
            <w:shd w:val="clear" w:color="auto" w:fill="auto"/>
            <w:vAlign w:val="center"/>
            <w:hideMark/>
          </w:tcPr>
          <w:p w14:paraId="7097E3B2"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2187.00</w:t>
            </w:r>
          </w:p>
        </w:tc>
      </w:tr>
      <w:tr w:rsidR="00C13BA8" w:rsidRPr="004A3653" w14:paraId="3A930BDB"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37E407"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133A46F"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Padurar N. Popa</w:t>
            </w:r>
          </w:p>
        </w:tc>
        <w:tc>
          <w:tcPr>
            <w:tcW w:w="0" w:type="auto"/>
            <w:tcBorders>
              <w:top w:val="nil"/>
              <w:left w:val="nil"/>
              <w:bottom w:val="single" w:sz="4" w:space="0" w:color="auto"/>
              <w:right w:val="single" w:sz="4" w:space="0" w:color="auto"/>
            </w:tcBorders>
            <w:shd w:val="clear" w:color="auto" w:fill="auto"/>
            <w:vAlign w:val="center"/>
            <w:hideMark/>
          </w:tcPr>
          <w:p w14:paraId="3537D92B"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400.00</w:t>
            </w:r>
          </w:p>
        </w:tc>
      </w:tr>
      <w:tr w:rsidR="00C13BA8" w:rsidRPr="004A3653" w14:paraId="50DF3AA1"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3AAF9B"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46FA3C8"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Iancului</w:t>
            </w:r>
          </w:p>
        </w:tc>
        <w:tc>
          <w:tcPr>
            <w:tcW w:w="0" w:type="auto"/>
            <w:tcBorders>
              <w:top w:val="nil"/>
              <w:left w:val="nil"/>
              <w:bottom w:val="single" w:sz="4" w:space="0" w:color="auto"/>
              <w:right w:val="single" w:sz="4" w:space="0" w:color="auto"/>
            </w:tcBorders>
            <w:shd w:val="clear" w:color="auto" w:fill="auto"/>
            <w:vAlign w:val="center"/>
            <w:hideMark/>
          </w:tcPr>
          <w:p w14:paraId="49EAD44C"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260.00</w:t>
            </w:r>
          </w:p>
        </w:tc>
      </w:tr>
      <w:tr w:rsidR="00C13BA8" w:rsidRPr="004A3653" w14:paraId="4EA17401"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ED91638"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0936331F"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Adancata</w:t>
            </w:r>
          </w:p>
        </w:tc>
        <w:tc>
          <w:tcPr>
            <w:tcW w:w="0" w:type="auto"/>
            <w:tcBorders>
              <w:top w:val="nil"/>
              <w:left w:val="nil"/>
              <w:bottom w:val="single" w:sz="4" w:space="0" w:color="auto"/>
              <w:right w:val="single" w:sz="4" w:space="0" w:color="auto"/>
            </w:tcBorders>
            <w:shd w:val="clear" w:color="auto" w:fill="auto"/>
            <w:vAlign w:val="center"/>
            <w:hideMark/>
          </w:tcPr>
          <w:p w14:paraId="7F53D864"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430.00</w:t>
            </w:r>
          </w:p>
        </w:tc>
      </w:tr>
      <w:tr w:rsidR="00C13BA8" w:rsidRPr="004A3653" w14:paraId="2EA14626"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EC37FC"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B2C8E6B"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Capat Lan</w:t>
            </w:r>
          </w:p>
        </w:tc>
        <w:tc>
          <w:tcPr>
            <w:tcW w:w="0" w:type="auto"/>
            <w:tcBorders>
              <w:top w:val="nil"/>
              <w:left w:val="nil"/>
              <w:bottom w:val="single" w:sz="4" w:space="0" w:color="auto"/>
              <w:right w:val="single" w:sz="4" w:space="0" w:color="auto"/>
            </w:tcBorders>
            <w:shd w:val="clear" w:color="auto" w:fill="auto"/>
            <w:vAlign w:val="center"/>
            <w:hideMark/>
          </w:tcPr>
          <w:p w14:paraId="576090D6"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115.00</w:t>
            </w:r>
          </w:p>
        </w:tc>
      </w:tr>
      <w:tr w:rsidR="00C13BA8" w:rsidRPr="004A3653" w14:paraId="6CAB451C"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0CE290"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lastRenderedPageBreak/>
              <w:t>9</w:t>
            </w:r>
          </w:p>
        </w:tc>
        <w:tc>
          <w:tcPr>
            <w:tcW w:w="0" w:type="auto"/>
            <w:tcBorders>
              <w:top w:val="nil"/>
              <w:left w:val="nil"/>
              <w:bottom w:val="single" w:sz="4" w:space="0" w:color="auto"/>
              <w:right w:val="single" w:sz="4" w:space="0" w:color="auto"/>
            </w:tcBorders>
            <w:shd w:val="clear" w:color="auto" w:fill="auto"/>
            <w:vAlign w:val="center"/>
            <w:hideMark/>
          </w:tcPr>
          <w:p w14:paraId="155CA873"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Lanului</w:t>
            </w:r>
          </w:p>
        </w:tc>
        <w:tc>
          <w:tcPr>
            <w:tcW w:w="0" w:type="auto"/>
            <w:tcBorders>
              <w:top w:val="nil"/>
              <w:left w:val="nil"/>
              <w:bottom w:val="single" w:sz="4" w:space="0" w:color="auto"/>
              <w:right w:val="single" w:sz="4" w:space="0" w:color="auto"/>
            </w:tcBorders>
            <w:shd w:val="clear" w:color="auto" w:fill="auto"/>
            <w:vAlign w:val="center"/>
            <w:hideMark/>
          </w:tcPr>
          <w:p w14:paraId="1EB6FA41"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455.00</w:t>
            </w:r>
          </w:p>
        </w:tc>
      </w:tr>
      <w:tr w:rsidR="00C13BA8" w:rsidRPr="004A3653" w14:paraId="77C181CA"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7378A"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3B6A600E"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Morilor</w:t>
            </w:r>
          </w:p>
        </w:tc>
        <w:tc>
          <w:tcPr>
            <w:tcW w:w="0" w:type="auto"/>
            <w:tcBorders>
              <w:top w:val="nil"/>
              <w:left w:val="nil"/>
              <w:bottom w:val="single" w:sz="4" w:space="0" w:color="auto"/>
              <w:right w:val="single" w:sz="4" w:space="0" w:color="auto"/>
            </w:tcBorders>
            <w:shd w:val="clear" w:color="auto" w:fill="auto"/>
            <w:vAlign w:val="center"/>
            <w:hideMark/>
          </w:tcPr>
          <w:p w14:paraId="7AF3D865"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1030.00</w:t>
            </w:r>
          </w:p>
        </w:tc>
      </w:tr>
      <w:tr w:rsidR="00C13BA8" w:rsidRPr="004A3653" w14:paraId="53A27BEE"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9D2030"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7E8AA62"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DC 181</w:t>
            </w:r>
          </w:p>
        </w:tc>
        <w:tc>
          <w:tcPr>
            <w:tcW w:w="0" w:type="auto"/>
            <w:tcBorders>
              <w:top w:val="nil"/>
              <w:left w:val="nil"/>
              <w:bottom w:val="single" w:sz="4" w:space="0" w:color="auto"/>
              <w:right w:val="single" w:sz="4" w:space="0" w:color="auto"/>
            </w:tcBorders>
            <w:shd w:val="clear" w:color="auto" w:fill="auto"/>
            <w:vAlign w:val="center"/>
            <w:hideMark/>
          </w:tcPr>
          <w:p w14:paraId="03DD1605"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1145.00</w:t>
            </w:r>
          </w:p>
        </w:tc>
      </w:tr>
      <w:tr w:rsidR="00C13BA8" w:rsidRPr="004A3653" w14:paraId="479F7053"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B79498E"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17079C3D"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Str. Eroilor Blanaru</w:t>
            </w:r>
          </w:p>
        </w:tc>
        <w:tc>
          <w:tcPr>
            <w:tcW w:w="0" w:type="auto"/>
            <w:tcBorders>
              <w:top w:val="nil"/>
              <w:left w:val="nil"/>
              <w:bottom w:val="single" w:sz="4" w:space="0" w:color="auto"/>
              <w:right w:val="single" w:sz="4" w:space="0" w:color="auto"/>
            </w:tcBorders>
            <w:shd w:val="clear" w:color="auto" w:fill="auto"/>
            <w:vAlign w:val="center"/>
            <w:hideMark/>
          </w:tcPr>
          <w:p w14:paraId="1A0186DC"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355.00</w:t>
            </w:r>
          </w:p>
        </w:tc>
      </w:tr>
      <w:tr w:rsidR="00C13BA8" w:rsidRPr="004A3653" w14:paraId="226B88A4" w14:textId="77777777" w:rsidTr="00AC4247">
        <w:trPr>
          <w:trHeight w:val="315"/>
          <w:jc w:val="center"/>
        </w:trPr>
        <w:tc>
          <w:tcPr>
            <w:tcW w:w="0" w:type="auto"/>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4AA50827"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Total (m)</w:t>
            </w:r>
          </w:p>
        </w:tc>
        <w:tc>
          <w:tcPr>
            <w:tcW w:w="0" w:type="auto"/>
            <w:tcBorders>
              <w:top w:val="nil"/>
              <w:left w:val="nil"/>
              <w:bottom w:val="single" w:sz="8" w:space="0" w:color="auto"/>
              <w:right w:val="single" w:sz="4" w:space="0" w:color="auto"/>
            </w:tcBorders>
            <w:shd w:val="clear" w:color="auto" w:fill="auto"/>
            <w:noWrap/>
            <w:vAlign w:val="center"/>
            <w:hideMark/>
          </w:tcPr>
          <w:p w14:paraId="38369E81" w14:textId="77777777" w:rsidR="00C13BA8" w:rsidRPr="003F351D" w:rsidRDefault="00C13BA8" w:rsidP="00AC4247">
            <w:pPr>
              <w:spacing w:line="240" w:lineRule="auto"/>
              <w:ind w:firstLine="0"/>
              <w:rPr>
                <w:rFonts w:ascii="Palatino Linotype" w:eastAsia="Times New Roman" w:hAnsi="Palatino Linotype" w:cs="Calibri"/>
                <w:color w:val="000000"/>
                <w:szCs w:val="24"/>
              </w:rPr>
            </w:pPr>
            <w:r w:rsidRPr="003F351D">
              <w:rPr>
                <w:rFonts w:ascii="Palatino Linotype" w:eastAsia="Times New Roman" w:hAnsi="Palatino Linotype" w:cs="Calibri"/>
                <w:color w:val="000000"/>
                <w:szCs w:val="24"/>
              </w:rPr>
              <w:t>9447.00</w:t>
            </w:r>
          </w:p>
        </w:tc>
      </w:tr>
    </w:tbl>
    <w:p w14:paraId="42074487" w14:textId="77777777" w:rsidR="005A2E69" w:rsidRPr="00886F2D" w:rsidRDefault="005A2E69" w:rsidP="00301352">
      <w:pPr>
        <w:spacing w:before="240"/>
        <w:rPr>
          <w:rFonts w:ascii="Palatino Linotype" w:hAnsi="Palatino Linotype"/>
          <w:b/>
          <w:szCs w:val="24"/>
        </w:rPr>
      </w:pPr>
      <w:r w:rsidRPr="00886F2D">
        <w:rPr>
          <w:rFonts w:ascii="Palatino Linotype" w:hAnsi="Palatino Linotype"/>
          <w:b/>
          <w:szCs w:val="24"/>
        </w:rPr>
        <w:t>Resursele naturale folosite în construcţie şi funcţionare</w:t>
      </w:r>
    </w:p>
    <w:p w14:paraId="2BDCC48A" w14:textId="77777777" w:rsidR="005A2E69" w:rsidRPr="00886F2D" w:rsidRDefault="005A2E69" w:rsidP="005A2E69">
      <w:pPr>
        <w:rPr>
          <w:rFonts w:ascii="Palatino Linotype" w:hAnsi="Palatino Linotype"/>
          <w:szCs w:val="24"/>
        </w:rPr>
      </w:pPr>
      <w:r w:rsidRPr="00886F2D">
        <w:rPr>
          <w:rFonts w:ascii="Palatino Linotype" w:hAnsi="Palatino Linotype"/>
          <w:szCs w:val="24"/>
        </w:rPr>
        <w:t>În perioada de construcție se vor folosi agregate (nisip, pietriș) precum și apă pentru realizarea elementelor proiectului descrise anterior.</w:t>
      </w:r>
    </w:p>
    <w:p w14:paraId="4F6C9F46" w14:textId="77777777" w:rsidR="005A2E69" w:rsidRPr="00886F2D" w:rsidRDefault="005A2E69" w:rsidP="00301352">
      <w:pPr>
        <w:spacing w:before="120"/>
        <w:rPr>
          <w:rFonts w:ascii="Palatino Linotype" w:hAnsi="Palatino Linotype"/>
          <w:b/>
          <w:szCs w:val="24"/>
        </w:rPr>
      </w:pPr>
      <w:r w:rsidRPr="00886F2D">
        <w:rPr>
          <w:rFonts w:ascii="Palatino Linotype" w:hAnsi="Palatino Linotype"/>
          <w:b/>
          <w:szCs w:val="24"/>
        </w:rPr>
        <w:t>Metode folosite în construcţie</w:t>
      </w:r>
      <w:r w:rsidR="00216CE8" w:rsidRPr="00886F2D">
        <w:rPr>
          <w:rFonts w:ascii="Palatino Linotype" w:hAnsi="Palatino Linotype"/>
          <w:b/>
          <w:szCs w:val="24"/>
        </w:rPr>
        <w:t>/demolare</w:t>
      </w:r>
    </w:p>
    <w:p w14:paraId="152722AA" w14:textId="77777777" w:rsidR="00216CE8" w:rsidRPr="00886F2D" w:rsidRDefault="005A2E69" w:rsidP="00216CE8">
      <w:pPr>
        <w:rPr>
          <w:rFonts w:ascii="Palatino Linotype" w:hAnsi="Palatino Linotype"/>
          <w:szCs w:val="24"/>
        </w:rPr>
      </w:pPr>
      <w:r w:rsidRPr="00886F2D">
        <w:rPr>
          <w:rFonts w:ascii="Palatino Linotype" w:hAnsi="Palatino Linotype"/>
          <w:szCs w:val="24"/>
        </w:rPr>
        <w:t xml:space="preserve">Tehnologia de realizare </w:t>
      </w:r>
      <w:r w:rsidR="0045262D" w:rsidRPr="00886F2D">
        <w:rPr>
          <w:rFonts w:ascii="Palatino Linotype" w:hAnsi="Palatino Linotype"/>
          <w:szCs w:val="24"/>
        </w:rPr>
        <w:t>a construcțiilor</w:t>
      </w:r>
      <w:r w:rsidR="00216CE8" w:rsidRPr="00886F2D">
        <w:rPr>
          <w:rFonts w:ascii="Palatino Linotype" w:hAnsi="Palatino Linotype"/>
          <w:szCs w:val="24"/>
        </w:rPr>
        <w:t xml:space="preserve"> implică următoarele procese</w:t>
      </w:r>
      <w:r w:rsidR="000F05A5" w:rsidRPr="00886F2D">
        <w:rPr>
          <w:rFonts w:ascii="Palatino Linotype" w:hAnsi="Palatino Linotype"/>
          <w:szCs w:val="24"/>
        </w:rPr>
        <w:t xml:space="preserve"> unele aplicându-se construcțiilor civile unele construcției de drumuri</w:t>
      </w:r>
      <w:r w:rsidRPr="00886F2D">
        <w:rPr>
          <w:rFonts w:ascii="Palatino Linotype" w:hAnsi="Palatino Linotype"/>
          <w:szCs w:val="24"/>
        </w:rPr>
        <w:t>:</w:t>
      </w:r>
    </w:p>
    <w:p w14:paraId="19698C42" w14:textId="77777777" w:rsidR="0045262D" w:rsidRPr="00886F2D" w:rsidRDefault="000F05A5" w:rsidP="00DA56F3">
      <w:pPr>
        <w:pStyle w:val="ListParagraph"/>
        <w:numPr>
          <w:ilvl w:val="0"/>
          <w:numId w:val="7"/>
        </w:numPr>
        <w:rPr>
          <w:rFonts w:ascii="Palatino Linotype" w:hAnsi="Palatino Linotype"/>
          <w:szCs w:val="24"/>
        </w:rPr>
      </w:pPr>
      <w:r w:rsidRPr="00886F2D">
        <w:rPr>
          <w:rFonts w:ascii="Palatino Linotype" w:hAnsi="Palatino Linotype"/>
          <w:szCs w:val="24"/>
        </w:rPr>
        <w:t>Lucrări de amenajare a terenului</w:t>
      </w:r>
      <w:r w:rsidR="005A2E69" w:rsidRPr="00886F2D">
        <w:rPr>
          <w:rFonts w:ascii="Palatino Linotype" w:hAnsi="Palatino Linotype"/>
          <w:szCs w:val="24"/>
        </w:rPr>
        <w:t>;</w:t>
      </w:r>
    </w:p>
    <w:p w14:paraId="013671CF" w14:textId="77777777" w:rsidR="005A2E69" w:rsidRPr="00886F2D" w:rsidRDefault="000F05A5" w:rsidP="00DA56F3">
      <w:pPr>
        <w:pStyle w:val="ListParagraph"/>
        <w:numPr>
          <w:ilvl w:val="0"/>
          <w:numId w:val="7"/>
        </w:numPr>
        <w:rPr>
          <w:rFonts w:ascii="Palatino Linotype" w:hAnsi="Palatino Linotype"/>
          <w:szCs w:val="24"/>
        </w:rPr>
      </w:pPr>
      <w:r w:rsidRPr="00886F2D">
        <w:rPr>
          <w:rFonts w:ascii="Palatino Linotype" w:hAnsi="Palatino Linotype"/>
          <w:szCs w:val="24"/>
        </w:rPr>
        <w:t>Lucrări de săpături manuale</w:t>
      </w:r>
      <w:r w:rsidR="00AD7C72" w:rsidRPr="00886F2D">
        <w:rPr>
          <w:rFonts w:ascii="Palatino Linotype" w:hAnsi="Palatino Linotype"/>
          <w:szCs w:val="24"/>
        </w:rPr>
        <w:t xml:space="preserve"> și mecanice</w:t>
      </w:r>
      <w:r w:rsidR="005A2E69" w:rsidRPr="00886F2D">
        <w:rPr>
          <w:rFonts w:ascii="Palatino Linotype" w:hAnsi="Palatino Linotype"/>
          <w:szCs w:val="24"/>
        </w:rPr>
        <w:t>;</w:t>
      </w:r>
    </w:p>
    <w:p w14:paraId="20B8BDA9" w14:textId="77777777" w:rsidR="005A2E69" w:rsidRPr="00886F2D" w:rsidRDefault="0045262D" w:rsidP="00DA56F3">
      <w:pPr>
        <w:pStyle w:val="ListParagraph"/>
        <w:numPr>
          <w:ilvl w:val="0"/>
          <w:numId w:val="7"/>
        </w:numPr>
        <w:rPr>
          <w:rFonts w:ascii="Palatino Linotype" w:hAnsi="Palatino Linotype"/>
          <w:szCs w:val="24"/>
        </w:rPr>
      </w:pPr>
      <w:r w:rsidRPr="00886F2D">
        <w:rPr>
          <w:rFonts w:ascii="Palatino Linotype" w:hAnsi="Palatino Linotype" w:cs="Arial"/>
          <w:szCs w:val="24"/>
        </w:rPr>
        <w:t>cofrare, armare si turnare beton</w:t>
      </w:r>
      <w:r w:rsidR="005A2E69" w:rsidRPr="00886F2D">
        <w:rPr>
          <w:rFonts w:ascii="Palatino Linotype" w:hAnsi="Palatino Linotype"/>
          <w:szCs w:val="24"/>
        </w:rPr>
        <w:t>;</w:t>
      </w:r>
    </w:p>
    <w:p w14:paraId="6A50BD5B" w14:textId="77777777" w:rsidR="000F05A5" w:rsidRPr="00886F2D" w:rsidRDefault="000F05A5" w:rsidP="00DA56F3">
      <w:pPr>
        <w:pStyle w:val="ListParagraph"/>
        <w:numPr>
          <w:ilvl w:val="0"/>
          <w:numId w:val="7"/>
        </w:numPr>
        <w:rPr>
          <w:rFonts w:ascii="Palatino Linotype" w:hAnsi="Palatino Linotype"/>
          <w:szCs w:val="24"/>
        </w:rPr>
      </w:pPr>
      <w:r w:rsidRPr="00886F2D">
        <w:rPr>
          <w:rFonts w:ascii="Palatino Linotype" w:hAnsi="Palatino Linotype"/>
          <w:szCs w:val="24"/>
        </w:rPr>
        <w:t>lucrări de refacere a terenului;</w:t>
      </w:r>
    </w:p>
    <w:p w14:paraId="367D43E8" w14:textId="77777777" w:rsidR="000F05A5" w:rsidRPr="00886F2D" w:rsidRDefault="000F05A5" w:rsidP="00DA56F3">
      <w:pPr>
        <w:pStyle w:val="ListParagraph"/>
        <w:numPr>
          <w:ilvl w:val="0"/>
          <w:numId w:val="7"/>
        </w:numPr>
        <w:rPr>
          <w:rFonts w:ascii="Palatino Linotype" w:hAnsi="Palatino Linotype"/>
          <w:szCs w:val="24"/>
        </w:rPr>
      </w:pPr>
      <w:r w:rsidRPr="00886F2D">
        <w:rPr>
          <w:rFonts w:ascii="Palatino Linotype" w:hAnsi="Palatino Linotype"/>
          <w:szCs w:val="24"/>
        </w:rPr>
        <w:t>confecții metalice;</w:t>
      </w:r>
    </w:p>
    <w:p w14:paraId="7EA2F664" w14:textId="77777777" w:rsidR="00AD7C72" w:rsidRPr="00886F2D" w:rsidRDefault="00AD7C72" w:rsidP="00DA56F3">
      <w:pPr>
        <w:pStyle w:val="ListParagraph"/>
        <w:numPr>
          <w:ilvl w:val="0"/>
          <w:numId w:val="7"/>
        </w:numPr>
        <w:rPr>
          <w:rFonts w:ascii="Palatino Linotype" w:hAnsi="Palatino Linotype"/>
          <w:szCs w:val="24"/>
        </w:rPr>
      </w:pPr>
      <w:r w:rsidRPr="00886F2D">
        <w:rPr>
          <w:rFonts w:ascii="Palatino Linotype" w:hAnsi="Palatino Linotype"/>
          <w:szCs w:val="24"/>
        </w:rPr>
        <w:t>lucrări de terasamente pentru drumuri;</w:t>
      </w:r>
    </w:p>
    <w:p w14:paraId="4CD355BC" w14:textId="77777777" w:rsidR="00AD7C72" w:rsidRPr="00886F2D" w:rsidRDefault="00AD7C72" w:rsidP="00DA56F3">
      <w:pPr>
        <w:pStyle w:val="ListParagraph"/>
        <w:numPr>
          <w:ilvl w:val="0"/>
          <w:numId w:val="7"/>
        </w:numPr>
        <w:rPr>
          <w:rFonts w:ascii="Palatino Linotype" w:hAnsi="Palatino Linotype"/>
          <w:szCs w:val="24"/>
        </w:rPr>
      </w:pPr>
      <w:r w:rsidRPr="00886F2D">
        <w:rPr>
          <w:rFonts w:ascii="Palatino Linotype" w:hAnsi="Palatino Linotype"/>
          <w:szCs w:val="24"/>
        </w:rPr>
        <w:t>lucrări de așternere a asfaltului / betonului rutier;</w:t>
      </w:r>
    </w:p>
    <w:p w14:paraId="628CED6E" w14:textId="77777777" w:rsidR="00AD7C72" w:rsidRPr="00886F2D" w:rsidRDefault="00AD7C72" w:rsidP="00DA56F3">
      <w:pPr>
        <w:pStyle w:val="ListParagraph"/>
        <w:numPr>
          <w:ilvl w:val="0"/>
          <w:numId w:val="7"/>
        </w:numPr>
        <w:rPr>
          <w:rFonts w:ascii="Palatino Linotype" w:hAnsi="Palatino Linotype"/>
          <w:szCs w:val="24"/>
        </w:rPr>
      </w:pPr>
      <w:r w:rsidRPr="00886F2D">
        <w:rPr>
          <w:rFonts w:ascii="Palatino Linotype" w:hAnsi="Palatino Linotype"/>
          <w:szCs w:val="24"/>
        </w:rPr>
        <w:t>lucrări de realizare a lucrărilor betonate;</w:t>
      </w:r>
    </w:p>
    <w:p w14:paraId="537D7086" w14:textId="77777777" w:rsidR="00570930" w:rsidRPr="00886F2D" w:rsidRDefault="00570930" w:rsidP="005A2E69">
      <w:pPr>
        <w:rPr>
          <w:rFonts w:ascii="Palatino Linotype" w:hAnsi="Palatino Linotype"/>
          <w:szCs w:val="24"/>
        </w:rPr>
      </w:pPr>
      <w:r w:rsidRPr="00886F2D">
        <w:rPr>
          <w:rFonts w:ascii="Palatino Linotype" w:hAnsi="Palatino Linotype"/>
          <w:szCs w:val="24"/>
        </w:rPr>
        <w:t>Betonul este transportat pe amplasament și turnat folosind mijloace obișnuite pe șantierele construcții.</w:t>
      </w:r>
    </w:p>
    <w:p w14:paraId="0E529D2C" w14:textId="77777777" w:rsidR="00570930" w:rsidRPr="00886F2D" w:rsidRDefault="00570930" w:rsidP="00570930">
      <w:pPr>
        <w:rPr>
          <w:rFonts w:ascii="Palatino Linotype" w:hAnsi="Palatino Linotype"/>
          <w:szCs w:val="24"/>
        </w:rPr>
      </w:pPr>
      <w:r w:rsidRPr="00886F2D">
        <w:rPr>
          <w:rFonts w:ascii="Palatino Linotype" w:hAnsi="Palatino Linotype"/>
          <w:szCs w:val="24"/>
        </w:rPr>
        <w:t>Lucrările de refacere a terenului ocupat temporar cuprind:</w:t>
      </w:r>
    </w:p>
    <w:p w14:paraId="12646852" w14:textId="77777777" w:rsidR="00570930" w:rsidRPr="00886F2D" w:rsidRDefault="00570930" w:rsidP="00DA56F3">
      <w:pPr>
        <w:pStyle w:val="ListParagraph"/>
        <w:numPr>
          <w:ilvl w:val="0"/>
          <w:numId w:val="7"/>
        </w:numPr>
        <w:rPr>
          <w:rFonts w:ascii="Palatino Linotype" w:hAnsi="Palatino Linotype"/>
          <w:szCs w:val="24"/>
        </w:rPr>
      </w:pPr>
      <w:r w:rsidRPr="00886F2D">
        <w:rPr>
          <w:rFonts w:ascii="Palatino Linotype" w:hAnsi="Palatino Linotype"/>
          <w:szCs w:val="24"/>
        </w:rPr>
        <w:t>curăţarea terenului de materiale, deşeuri, reziduuri;</w:t>
      </w:r>
    </w:p>
    <w:p w14:paraId="3102C245" w14:textId="77777777" w:rsidR="00570930" w:rsidRPr="00886F2D" w:rsidRDefault="00570930" w:rsidP="00DA56F3">
      <w:pPr>
        <w:pStyle w:val="ListParagraph"/>
        <w:numPr>
          <w:ilvl w:val="0"/>
          <w:numId w:val="7"/>
        </w:numPr>
        <w:rPr>
          <w:rFonts w:ascii="Palatino Linotype" w:hAnsi="Palatino Linotype"/>
          <w:szCs w:val="24"/>
        </w:rPr>
      </w:pPr>
      <w:r w:rsidRPr="00886F2D">
        <w:rPr>
          <w:rFonts w:ascii="Palatino Linotype" w:hAnsi="Palatino Linotype"/>
          <w:szCs w:val="24"/>
        </w:rPr>
        <w:t>transportul resturilor de materiale şi al deşeurilor în afara amplasamentului, la locurile de depozitare stabilite;</w:t>
      </w:r>
    </w:p>
    <w:p w14:paraId="51E3988C" w14:textId="77777777" w:rsidR="00570930" w:rsidRPr="00886F2D" w:rsidRDefault="00570930" w:rsidP="00DA56F3">
      <w:pPr>
        <w:pStyle w:val="ListParagraph"/>
        <w:numPr>
          <w:ilvl w:val="0"/>
          <w:numId w:val="7"/>
        </w:numPr>
        <w:rPr>
          <w:rFonts w:ascii="Palatino Linotype" w:hAnsi="Palatino Linotype"/>
          <w:szCs w:val="24"/>
        </w:rPr>
      </w:pPr>
      <w:r w:rsidRPr="00886F2D">
        <w:rPr>
          <w:rFonts w:ascii="Palatino Linotype" w:hAnsi="Palatino Linotype"/>
          <w:szCs w:val="24"/>
        </w:rPr>
        <w:t>nivelarea terenului.</w:t>
      </w:r>
    </w:p>
    <w:p w14:paraId="236017A4" w14:textId="77777777" w:rsidR="00570930" w:rsidRPr="00886F2D" w:rsidRDefault="00570930" w:rsidP="00570930">
      <w:pPr>
        <w:rPr>
          <w:rFonts w:ascii="Palatino Linotype" w:hAnsi="Palatino Linotype"/>
          <w:szCs w:val="24"/>
        </w:rPr>
      </w:pPr>
      <w:r w:rsidRPr="00886F2D">
        <w:rPr>
          <w:rFonts w:ascii="Palatino Linotype" w:hAnsi="Palatino Linotype"/>
          <w:szCs w:val="24"/>
        </w:rPr>
        <w:t>La încheierea tuturor lucrărilor pentru care este utilizată organizarea de şantier, se procedează la:</w:t>
      </w:r>
    </w:p>
    <w:p w14:paraId="3877ADD2" w14:textId="77777777" w:rsidR="00570930" w:rsidRPr="00886F2D" w:rsidRDefault="00570930" w:rsidP="00DA56F3">
      <w:pPr>
        <w:pStyle w:val="ListParagraph"/>
        <w:numPr>
          <w:ilvl w:val="0"/>
          <w:numId w:val="7"/>
        </w:numPr>
        <w:rPr>
          <w:rFonts w:ascii="Palatino Linotype" w:hAnsi="Palatino Linotype"/>
          <w:szCs w:val="24"/>
        </w:rPr>
      </w:pPr>
      <w:r w:rsidRPr="00886F2D">
        <w:rPr>
          <w:rFonts w:ascii="Palatino Linotype" w:hAnsi="Palatino Linotype"/>
          <w:szCs w:val="24"/>
        </w:rPr>
        <w:t>retragerea macaralelor, a autovehiculelor de transport şi a celorlalte utilaje;</w:t>
      </w:r>
    </w:p>
    <w:p w14:paraId="62541074" w14:textId="77777777" w:rsidR="00570930" w:rsidRPr="00886F2D" w:rsidRDefault="00570930" w:rsidP="00DA56F3">
      <w:pPr>
        <w:pStyle w:val="ListParagraph"/>
        <w:numPr>
          <w:ilvl w:val="0"/>
          <w:numId w:val="7"/>
        </w:numPr>
        <w:rPr>
          <w:rFonts w:ascii="Palatino Linotype" w:hAnsi="Palatino Linotype"/>
          <w:szCs w:val="24"/>
        </w:rPr>
      </w:pPr>
      <w:r w:rsidRPr="00886F2D">
        <w:rPr>
          <w:rFonts w:ascii="Palatino Linotype" w:hAnsi="Palatino Linotype"/>
          <w:szCs w:val="24"/>
        </w:rPr>
        <w:t>dezafectarea organizării de şantier;</w:t>
      </w:r>
    </w:p>
    <w:p w14:paraId="4E0810B3" w14:textId="77777777" w:rsidR="00570930" w:rsidRPr="00886F2D" w:rsidRDefault="00570930" w:rsidP="00DA56F3">
      <w:pPr>
        <w:pStyle w:val="ListParagraph"/>
        <w:numPr>
          <w:ilvl w:val="0"/>
          <w:numId w:val="7"/>
        </w:numPr>
        <w:rPr>
          <w:rFonts w:ascii="Palatino Linotype" w:hAnsi="Palatino Linotype"/>
          <w:szCs w:val="24"/>
        </w:rPr>
      </w:pPr>
      <w:r w:rsidRPr="00886F2D">
        <w:rPr>
          <w:rFonts w:ascii="Palatino Linotype" w:hAnsi="Palatino Linotype"/>
          <w:szCs w:val="24"/>
        </w:rPr>
        <w:t>refacerea terenului ocupat temporar, astfel încât să fie pregătit pentru utilizarea din perioada anterioară organizării de şantier.</w:t>
      </w:r>
    </w:p>
    <w:p w14:paraId="267585B6" w14:textId="77777777" w:rsidR="00570930" w:rsidRPr="00886F2D" w:rsidRDefault="00570930" w:rsidP="00570930">
      <w:pPr>
        <w:rPr>
          <w:rFonts w:ascii="Palatino Linotype" w:hAnsi="Palatino Linotype"/>
          <w:b/>
          <w:szCs w:val="24"/>
        </w:rPr>
      </w:pPr>
      <w:r w:rsidRPr="00886F2D">
        <w:rPr>
          <w:rFonts w:ascii="Palatino Linotype" w:hAnsi="Palatino Linotype"/>
          <w:b/>
          <w:szCs w:val="24"/>
        </w:rPr>
        <w:t>Planul de execuţie, cuprinzând faza de construcţie, punerea în funcţiune, exploatare, refacere şi folosire ulterioară</w:t>
      </w:r>
    </w:p>
    <w:p w14:paraId="05975310" w14:textId="77777777" w:rsidR="00570930" w:rsidRPr="00886F2D" w:rsidRDefault="00570930" w:rsidP="00570930">
      <w:pPr>
        <w:rPr>
          <w:rFonts w:ascii="Palatino Linotype" w:hAnsi="Palatino Linotype"/>
          <w:szCs w:val="24"/>
        </w:rPr>
      </w:pPr>
      <w:r w:rsidRPr="00886F2D">
        <w:rPr>
          <w:rFonts w:ascii="Palatino Linotype" w:hAnsi="Palatino Linotype"/>
          <w:szCs w:val="24"/>
        </w:rPr>
        <w:t xml:space="preserve">Lucrările de realizare </w:t>
      </w:r>
      <w:r w:rsidR="0045262D" w:rsidRPr="00886F2D">
        <w:rPr>
          <w:rFonts w:ascii="Palatino Linotype" w:hAnsi="Palatino Linotype"/>
          <w:szCs w:val="24"/>
        </w:rPr>
        <w:t>construcțiilor</w:t>
      </w:r>
      <w:r w:rsidR="00AD7C72" w:rsidRPr="00886F2D">
        <w:rPr>
          <w:rFonts w:ascii="Palatino Linotype" w:hAnsi="Palatino Linotype"/>
          <w:szCs w:val="24"/>
        </w:rPr>
        <w:t xml:space="preserve"> parcurg următoarele faze, pentru fiecare obiect în parte:</w:t>
      </w:r>
    </w:p>
    <w:p w14:paraId="195A4C48" w14:textId="77777777" w:rsidR="00570930" w:rsidRPr="00886F2D" w:rsidRDefault="00570930" w:rsidP="00DA56F3">
      <w:pPr>
        <w:pStyle w:val="ListParagraph"/>
        <w:numPr>
          <w:ilvl w:val="0"/>
          <w:numId w:val="9"/>
        </w:numPr>
        <w:rPr>
          <w:rFonts w:ascii="Palatino Linotype" w:hAnsi="Palatino Linotype"/>
          <w:szCs w:val="24"/>
          <w:lang w:val="en-US"/>
        </w:rPr>
      </w:pPr>
      <w:r w:rsidRPr="00886F2D">
        <w:rPr>
          <w:rFonts w:ascii="Palatino Linotype" w:hAnsi="Palatino Linotype"/>
          <w:szCs w:val="24"/>
          <w:lang w:val="en-US"/>
        </w:rPr>
        <w:lastRenderedPageBreak/>
        <w:t>pregătirea organizării de şantier;</w:t>
      </w:r>
    </w:p>
    <w:p w14:paraId="382D13DD" w14:textId="77777777" w:rsidR="007730C9" w:rsidRPr="00886F2D" w:rsidRDefault="0045055A" w:rsidP="00A837AB">
      <w:pPr>
        <w:pStyle w:val="ListParagraph"/>
        <w:numPr>
          <w:ilvl w:val="0"/>
          <w:numId w:val="17"/>
        </w:numPr>
        <w:ind w:left="1276" w:hanging="283"/>
        <w:rPr>
          <w:rFonts w:ascii="Palatino Linotype" w:hAnsi="Palatino Linotype"/>
          <w:szCs w:val="24"/>
          <w:lang w:val="en-US"/>
        </w:rPr>
      </w:pPr>
      <w:r>
        <w:rPr>
          <w:rFonts w:ascii="Palatino Linotype" w:hAnsi="Palatino Linotype"/>
          <w:szCs w:val="24"/>
          <w:lang w:val="en-US"/>
        </w:rPr>
        <w:t>sapatura si scarificare</w:t>
      </w:r>
      <w:r w:rsidR="00E92CEA" w:rsidRPr="00886F2D">
        <w:rPr>
          <w:rFonts w:ascii="Palatino Linotype" w:hAnsi="Palatino Linotype"/>
          <w:szCs w:val="24"/>
          <w:lang w:val="en-US"/>
        </w:rPr>
        <w:t>;</w:t>
      </w:r>
    </w:p>
    <w:p w14:paraId="345FD77C" w14:textId="77777777" w:rsidR="007730C9" w:rsidRPr="00886F2D" w:rsidRDefault="0045055A" w:rsidP="00A837AB">
      <w:pPr>
        <w:pStyle w:val="ListParagraph"/>
        <w:numPr>
          <w:ilvl w:val="0"/>
          <w:numId w:val="17"/>
        </w:numPr>
        <w:ind w:left="1276" w:hanging="283"/>
        <w:rPr>
          <w:rFonts w:ascii="Palatino Linotype" w:hAnsi="Palatino Linotype"/>
          <w:szCs w:val="24"/>
          <w:lang w:val="en-US"/>
        </w:rPr>
      </w:pPr>
      <w:r>
        <w:rPr>
          <w:rFonts w:ascii="Palatino Linotype" w:hAnsi="Palatino Linotype"/>
          <w:szCs w:val="24"/>
          <w:lang w:val="en-US"/>
        </w:rPr>
        <w:t>realizarea stratului de fundatie</w:t>
      </w:r>
      <w:r w:rsidR="007730C9" w:rsidRPr="00886F2D">
        <w:rPr>
          <w:rFonts w:ascii="Palatino Linotype" w:hAnsi="Palatino Linotype"/>
          <w:szCs w:val="24"/>
          <w:lang w:val="en-US"/>
        </w:rPr>
        <w:t>;</w:t>
      </w:r>
    </w:p>
    <w:p w14:paraId="5BDA6D7D" w14:textId="77777777" w:rsidR="007730C9" w:rsidRPr="00886F2D" w:rsidRDefault="0045055A" w:rsidP="00A837AB">
      <w:pPr>
        <w:pStyle w:val="ListParagraph"/>
        <w:numPr>
          <w:ilvl w:val="0"/>
          <w:numId w:val="17"/>
        </w:numPr>
        <w:ind w:left="1276" w:hanging="283"/>
        <w:rPr>
          <w:rFonts w:ascii="Palatino Linotype" w:hAnsi="Palatino Linotype"/>
          <w:szCs w:val="24"/>
          <w:lang w:val="en-US"/>
        </w:rPr>
      </w:pPr>
      <w:r>
        <w:rPr>
          <w:rFonts w:ascii="Palatino Linotype" w:hAnsi="Palatino Linotype"/>
          <w:szCs w:val="24"/>
          <w:lang w:val="en-US"/>
        </w:rPr>
        <w:t>realizarea stratului de balast</w:t>
      </w:r>
      <w:r w:rsidR="007730C9" w:rsidRPr="00886F2D">
        <w:rPr>
          <w:rFonts w:ascii="Palatino Linotype" w:hAnsi="Palatino Linotype"/>
          <w:szCs w:val="24"/>
          <w:lang w:val="en-US"/>
        </w:rPr>
        <w:t>;</w:t>
      </w:r>
    </w:p>
    <w:p w14:paraId="65A72C26" w14:textId="77777777" w:rsidR="00134CFB" w:rsidRPr="00886F2D" w:rsidRDefault="00134CFB" w:rsidP="002321EF">
      <w:pPr>
        <w:pStyle w:val="ListParagraph"/>
        <w:numPr>
          <w:ilvl w:val="0"/>
          <w:numId w:val="18"/>
        </w:numPr>
        <w:rPr>
          <w:rFonts w:ascii="Palatino Linotype" w:hAnsi="Palatino Linotype"/>
          <w:szCs w:val="24"/>
          <w:lang w:val="en-US"/>
        </w:rPr>
      </w:pPr>
      <w:r w:rsidRPr="00886F2D">
        <w:rPr>
          <w:rFonts w:ascii="Palatino Linotype" w:hAnsi="Palatino Linotype"/>
          <w:szCs w:val="24"/>
          <w:lang w:val="en-US"/>
        </w:rPr>
        <w:t xml:space="preserve">realizarea </w:t>
      </w:r>
      <w:r w:rsidR="0045055A">
        <w:rPr>
          <w:rFonts w:ascii="Palatino Linotype" w:hAnsi="Palatino Linotype"/>
          <w:szCs w:val="24"/>
          <w:lang w:val="en-US"/>
        </w:rPr>
        <w:t>stratului de piatra sparta</w:t>
      </w:r>
      <w:r w:rsidRPr="00886F2D">
        <w:rPr>
          <w:rFonts w:ascii="Palatino Linotype" w:hAnsi="Palatino Linotype"/>
          <w:szCs w:val="24"/>
          <w:lang w:val="en-US"/>
        </w:rPr>
        <w:t> ;</w:t>
      </w:r>
    </w:p>
    <w:p w14:paraId="5955A28B" w14:textId="77777777" w:rsidR="00134CFB" w:rsidRPr="00886F2D" w:rsidRDefault="00134CFB" w:rsidP="002321EF">
      <w:pPr>
        <w:pStyle w:val="ListParagraph"/>
        <w:numPr>
          <w:ilvl w:val="0"/>
          <w:numId w:val="18"/>
        </w:numPr>
        <w:rPr>
          <w:rFonts w:ascii="Palatino Linotype" w:hAnsi="Palatino Linotype"/>
          <w:szCs w:val="24"/>
          <w:lang w:val="en-US"/>
        </w:rPr>
      </w:pPr>
      <w:r w:rsidRPr="00886F2D">
        <w:rPr>
          <w:rFonts w:ascii="Palatino Linotype" w:hAnsi="Palatino Linotype"/>
          <w:szCs w:val="24"/>
          <w:lang w:val="en-US"/>
        </w:rPr>
        <w:t>realizarea stratului de uzură din beton rutier;</w:t>
      </w:r>
    </w:p>
    <w:p w14:paraId="4549882F" w14:textId="77777777" w:rsidR="00134CFB" w:rsidRPr="00886F2D" w:rsidRDefault="00134CFB" w:rsidP="002321EF">
      <w:pPr>
        <w:pStyle w:val="ListParagraph"/>
        <w:numPr>
          <w:ilvl w:val="0"/>
          <w:numId w:val="18"/>
        </w:numPr>
        <w:rPr>
          <w:rFonts w:ascii="Palatino Linotype" w:hAnsi="Palatino Linotype"/>
          <w:i/>
          <w:szCs w:val="24"/>
          <w:lang w:val="en-US"/>
        </w:rPr>
      </w:pPr>
      <w:r w:rsidRPr="00886F2D">
        <w:rPr>
          <w:rFonts w:ascii="Palatino Linotype" w:hAnsi="Palatino Linotype"/>
          <w:szCs w:val="24"/>
          <w:lang w:val="en-US"/>
        </w:rPr>
        <w:t>realizarea rigolelor din beton simplu;</w:t>
      </w:r>
    </w:p>
    <w:p w14:paraId="30FA5D2D" w14:textId="77777777" w:rsidR="001D3EE8" w:rsidRPr="00886F2D" w:rsidRDefault="001D3EE8" w:rsidP="001A7FBE">
      <w:pPr>
        <w:pStyle w:val="ListParagraph"/>
        <w:numPr>
          <w:ilvl w:val="0"/>
          <w:numId w:val="9"/>
        </w:numPr>
        <w:spacing w:before="240"/>
        <w:ind w:hanging="357"/>
        <w:contextualSpacing w:val="0"/>
        <w:rPr>
          <w:rFonts w:ascii="Palatino Linotype" w:hAnsi="Palatino Linotype"/>
          <w:szCs w:val="24"/>
          <w:lang w:val="fr-FR"/>
        </w:rPr>
      </w:pPr>
      <w:r w:rsidRPr="00886F2D">
        <w:rPr>
          <w:rFonts w:ascii="Palatino Linotype" w:hAnsi="Palatino Linotype"/>
          <w:szCs w:val="24"/>
          <w:lang w:val="fr-FR"/>
        </w:rPr>
        <w:t>dezafectarea organizării de șantier și refacerea zonei respective.</w:t>
      </w:r>
    </w:p>
    <w:p w14:paraId="0FD5429F" w14:textId="77777777" w:rsidR="001D3EE8" w:rsidRPr="00886F2D" w:rsidRDefault="00424AE4" w:rsidP="00216CE8">
      <w:pPr>
        <w:spacing w:before="240"/>
        <w:rPr>
          <w:rFonts w:ascii="Palatino Linotype" w:hAnsi="Palatino Linotype"/>
          <w:b/>
          <w:szCs w:val="24"/>
        </w:rPr>
      </w:pPr>
      <w:r w:rsidRPr="00886F2D">
        <w:rPr>
          <w:rFonts w:ascii="Palatino Linotype" w:hAnsi="Palatino Linotype"/>
          <w:b/>
          <w:szCs w:val="24"/>
        </w:rPr>
        <w:t>Relaţia cu alte proiecte existente sau planificate</w:t>
      </w:r>
    </w:p>
    <w:p w14:paraId="036974E1" w14:textId="77777777" w:rsidR="00424AE4" w:rsidRPr="00886F2D" w:rsidRDefault="00E47104" w:rsidP="00424AE4">
      <w:pPr>
        <w:rPr>
          <w:rFonts w:ascii="Palatino Linotype" w:hAnsi="Palatino Linotype"/>
          <w:szCs w:val="24"/>
        </w:rPr>
      </w:pPr>
      <w:r w:rsidRPr="00886F2D">
        <w:rPr>
          <w:rFonts w:ascii="Palatino Linotype" w:hAnsi="Palatino Linotype"/>
          <w:szCs w:val="24"/>
        </w:rPr>
        <w:t>Nu este cazul</w:t>
      </w:r>
      <w:r w:rsidR="00D84F37" w:rsidRPr="00886F2D">
        <w:rPr>
          <w:rFonts w:ascii="Palatino Linotype" w:hAnsi="Palatino Linotype"/>
          <w:szCs w:val="24"/>
        </w:rPr>
        <w:t>.</w:t>
      </w:r>
    </w:p>
    <w:p w14:paraId="7FB5882B" w14:textId="77777777" w:rsidR="00424AE4" w:rsidRPr="00886F2D" w:rsidRDefault="00424AE4" w:rsidP="00216CE8">
      <w:pPr>
        <w:spacing w:before="120"/>
        <w:rPr>
          <w:rFonts w:ascii="Palatino Linotype" w:hAnsi="Palatino Linotype"/>
          <w:b/>
          <w:szCs w:val="24"/>
        </w:rPr>
      </w:pPr>
      <w:r w:rsidRPr="00886F2D">
        <w:rPr>
          <w:rFonts w:ascii="Palatino Linotype" w:hAnsi="Palatino Linotype"/>
          <w:b/>
          <w:szCs w:val="24"/>
        </w:rPr>
        <w:t>Detalii privind alternativele care au fost luate în considerare</w:t>
      </w:r>
    </w:p>
    <w:p w14:paraId="7235CECE" w14:textId="77777777" w:rsidR="004B6857" w:rsidRPr="00886F2D" w:rsidRDefault="005551B3" w:rsidP="00571D9A">
      <w:pPr>
        <w:rPr>
          <w:rFonts w:ascii="Palatino Linotype" w:hAnsi="Palatino Linotype"/>
          <w:color w:val="FF0000"/>
          <w:szCs w:val="24"/>
        </w:rPr>
      </w:pPr>
      <w:r w:rsidRPr="00886F2D">
        <w:rPr>
          <w:rFonts w:ascii="Palatino Linotype" w:hAnsi="Palatino Linotype"/>
          <w:szCs w:val="24"/>
        </w:rPr>
        <w:t>Nu este cazul.</w:t>
      </w:r>
    </w:p>
    <w:p w14:paraId="154BB857" w14:textId="77777777" w:rsidR="004B6857" w:rsidRPr="00886F2D" w:rsidRDefault="004B6857" w:rsidP="00216CE8">
      <w:pPr>
        <w:spacing w:before="120"/>
        <w:rPr>
          <w:rFonts w:ascii="Palatino Linotype" w:hAnsi="Palatino Linotype"/>
          <w:b/>
          <w:szCs w:val="24"/>
        </w:rPr>
      </w:pPr>
      <w:r w:rsidRPr="00886F2D">
        <w:rPr>
          <w:rFonts w:ascii="Palatino Linotype" w:hAnsi="Palatino Linotype"/>
          <w:b/>
          <w:szCs w:val="24"/>
        </w:rPr>
        <w:t>Alte activităţi care pot apărea ca urmare a proiectului</w:t>
      </w:r>
    </w:p>
    <w:p w14:paraId="14EB8CB1" w14:textId="77777777" w:rsidR="004B6857" w:rsidRPr="00886F2D" w:rsidRDefault="00B35353" w:rsidP="00571D9A">
      <w:pPr>
        <w:rPr>
          <w:rFonts w:ascii="Palatino Linotype" w:hAnsi="Palatino Linotype"/>
          <w:szCs w:val="24"/>
        </w:rPr>
      </w:pPr>
      <w:r w:rsidRPr="00886F2D">
        <w:rPr>
          <w:rFonts w:ascii="Palatino Linotype" w:hAnsi="Palatino Linotype"/>
          <w:szCs w:val="24"/>
        </w:rPr>
        <w:t xml:space="preserve">Creșterea numărului de autovehicule din zonă, scurtarea </w:t>
      </w:r>
      <w:r w:rsidR="00E47104" w:rsidRPr="00886F2D">
        <w:rPr>
          <w:rFonts w:ascii="Palatino Linotype" w:hAnsi="Palatino Linotype"/>
          <w:szCs w:val="24"/>
        </w:rPr>
        <w:t>timpului parcurs de utilizatori</w:t>
      </w:r>
      <w:r w:rsidR="006B5360" w:rsidRPr="00886F2D">
        <w:rPr>
          <w:rFonts w:ascii="Palatino Linotype" w:hAnsi="Palatino Linotype"/>
          <w:szCs w:val="24"/>
        </w:rPr>
        <w:t>.</w:t>
      </w:r>
    </w:p>
    <w:p w14:paraId="2B8126C9" w14:textId="77777777" w:rsidR="004B6857" w:rsidRPr="00886F2D" w:rsidRDefault="004B6857" w:rsidP="00216CE8">
      <w:pPr>
        <w:spacing w:before="120"/>
        <w:rPr>
          <w:rFonts w:ascii="Palatino Linotype" w:hAnsi="Palatino Linotype"/>
          <w:b/>
          <w:szCs w:val="24"/>
        </w:rPr>
      </w:pPr>
      <w:r w:rsidRPr="00886F2D">
        <w:rPr>
          <w:rFonts w:ascii="Palatino Linotype" w:hAnsi="Palatino Linotype"/>
          <w:b/>
          <w:szCs w:val="24"/>
        </w:rPr>
        <w:t>Alte autorizaţii cerute de titular pentru proiect</w:t>
      </w:r>
    </w:p>
    <w:p w14:paraId="14B9C79C" w14:textId="05D00807" w:rsidR="004B6857" w:rsidRDefault="00BE0482" w:rsidP="00571D9A">
      <w:pPr>
        <w:rPr>
          <w:rFonts w:ascii="Palatino Linotype" w:hAnsi="Palatino Linotype"/>
          <w:szCs w:val="24"/>
        </w:rPr>
      </w:pPr>
      <w:r w:rsidRPr="00886F2D">
        <w:rPr>
          <w:rFonts w:ascii="Palatino Linotype" w:hAnsi="Palatino Linotype"/>
          <w:szCs w:val="24"/>
        </w:rPr>
        <w:t>Conform certificat de urbanism.</w:t>
      </w:r>
    </w:p>
    <w:p w14:paraId="362B764D" w14:textId="77777777" w:rsidR="004B6857" w:rsidRPr="00886F2D" w:rsidRDefault="006B5360" w:rsidP="006B5360">
      <w:pPr>
        <w:spacing w:before="240"/>
        <w:rPr>
          <w:rFonts w:ascii="Palatino Linotype" w:hAnsi="Palatino Linotype"/>
          <w:b/>
          <w:bCs/>
          <w:szCs w:val="24"/>
          <w:lang w:val="fr-FR"/>
        </w:rPr>
      </w:pPr>
      <w:r w:rsidRPr="00886F2D">
        <w:rPr>
          <w:rFonts w:ascii="Palatino Linotype" w:hAnsi="Palatino Linotype"/>
          <w:b/>
          <w:bCs/>
          <w:szCs w:val="24"/>
          <w:lang w:val="fr-FR"/>
        </w:rPr>
        <w:t>IV</w:t>
      </w:r>
      <w:r w:rsidR="004B6857" w:rsidRPr="00886F2D">
        <w:rPr>
          <w:rFonts w:ascii="Palatino Linotype" w:hAnsi="Palatino Linotype"/>
          <w:b/>
          <w:bCs/>
          <w:szCs w:val="24"/>
          <w:lang w:val="fr-FR"/>
        </w:rPr>
        <w:t>.</w:t>
      </w:r>
      <w:r w:rsidRPr="00886F2D">
        <w:rPr>
          <w:rFonts w:ascii="Palatino Linotype" w:hAnsi="Palatino Linotype"/>
          <w:b/>
          <w:bCs/>
          <w:szCs w:val="24"/>
          <w:lang w:val="fr-FR"/>
        </w:rPr>
        <w:t xml:space="preserve"> DESCRIEREA LUCRĂRILOR DE DEMOLARE NECESARE :</w:t>
      </w:r>
    </w:p>
    <w:p w14:paraId="3C663E84" w14:textId="77777777" w:rsidR="001A2BD3" w:rsidRPr="00886F2D" w:rsidRDefault="001A2BD3" w:rsidP="001A2BD3">
      <w:pPr>
        <w:spacing w:before="120"/>
        <w:rPr>
          <w:rFonts w:ascii="Palatino Linotype" w:hAnsi="Palatino Linotype"/>
          <w:b/>
          <w:szCs w:val="24"/>
        </w:rPr>
      </w:pPr>
      <w:r w:rsidRPr="00886F2D">
        <w:rPr>
          <w:rFonts w:ascii="Palatino Linotype" w:hAnsi="Palatino Linotype"/>
          <w:b/>
          <w:szCs w:val="24"/>
        </w:rPr>
        <w:t>Planul de execuție a lucrărilor de demolare, de refacere și folosire ulterioară a terenului</w:t>
      </w:r>
    </w:p>
    <w:p w14:paraId="39791FED" w14:textId="77777777" w:rsidR="001A2BD3" w:rsidRPr="00886F2D" w:rsidRDefault="00E47104" w:rsidP="004B6857">
      <w:pPr>
        <w:rPr>
          <w:rFonts w:ascii="Palatino Linotype" w:hAnsi="Palatino Linotype"/>
          <w:bCs/>
          <w:color w:val="FF0000"/>
          <w:szCs w:val="24"/>
        </w:rPr>
      </w:pPr>
      <w:r w:rsidRPr="00886F2D">
        <w:rPr>
          <w:rFonts w:ascii="Palatino Linotype" w:hAnsi="Palatino Linotype"/>
          <w:szCs w:val="24"/>
        </w:rPr>
        <w:t>Nu este cazul</w:t>
      </w:r>
      <w:r w:rsidR="001A2BD3" w:rsidRPr="00886F2D">
        <w:rPr>
          <w:rFonts w:ascii="Palatino Linotype" w:hAnsi="Palatino Linotype"/>
          <w:szCs w:val="24"/>
        </w:rPr>
        <w:t>.</w:t>
      </w:r>
    </w:p>
    <w:p w14:paraId="76CA95FE" w14:textId="77777777" w:rsidR="00FD7619" w:rsidRPr="00886F2D" w:rsidRDefault="001A2BD3" w:rsidP="00FD7619">
      <w:pPr>
        <w:rPr>
          <w:rFonts w:ascii="Palatino Linotype" w:hAnsi="Palatino Linotype"/>
          <w:b/>
          <w:szCs w:val="24"/>
          <w:lang w:val="fr-FR"/>
        </w:rPr>
      </w:pPr>
      <w:r w:rsidRPr="00886F2D">
        <w:rPr>
          <w:rFonts w:ascii="Palatino Linotype" w:hAnsi="Palatino Linotype"/>
          <w:b/>
          <w:szCs w:val="24"/>
          <w:lang w:val="fr-FR"/>
        </w:rPr>
        <w:t>Descrierea lucrărilor de refacere a amplasamentului</w:t>
      </w:r>
    </w:p>
    <w:p w14:paraId="54E93BBD" w14:textId="77777777" w:rsidR="00FD7619" w:rsidRPr="00886F2D" w:rsidRDefault="001A2BD3" w:rsidP="00FD7619">
      <w:pPr>
        <w:rPr>
          <w:rFonts w:ascii="Palatino Linotype" w:hAnsi="Palatino Linotype"/>
          <w:szCs w:val="24"/>
        </w:rPr>
      </w:pPr>
      <w:r w:rsidRPr="00886F2D">
        <w:rPr>
          <w:rFonts w:ascii="Palatino Linotype" w:hAnsi="Palatino Linotype"/>
          <w:szCs w:val="24"/>
        </w:rPr>
        <w:t>Conform punct III – f) – subpunct 6.</w:t>
      </w:r>
    </w:p>
    <w:p w14:paraId="12A5B547" w14:textId="77777777" w:rsidR="001A2BD3" w:rsidRPr="00886F2D" w:rsidRDefault="001A2BD3" w:rsidP="001A2BD3">
      <w:pPr>
        <w:spacing w:before="240"/>
        <w:rPr>
          <w:rFonts w:ascii="Palatino Linotype" w:hAnsi="Palatino Linotype"/>
          <w:b/>
          <w:szCs w:val="24"/>
          <w:lang w:val="fr-FR"/>
        </w:rPr>
      </w:pPr>
      <w:r w:rsidRPr="00886F2D">
        <w:rPr>
          <w:rFonts w:ascii="Palatino Linotype" w:hAnsi="Palatino Linotype"/>
          <w:b/>
          <w:szCs w:val="24"/>
          <w:lang w:val="fr-FR"/>
        </w:rPr>
        <w:t>Căi noi de acces sau schimbări ale celor existente, după caz </w:t>
      </w:r>
    </w:p>
    <w:p w14:paraId="7A2822AE" w14:textId="77777777" w:rsidR="001A2BD3" w:rsidRPr="00886F2D" w:rsidRDefault="001A2BD3" w:rsidP="001A2BD3">
      <w:pPr>
        <w:rPr>
          <w:rFonts w:ascii="Palatino Linotype" w:hAnsi="Palatino Linotype"/>
          <w:szCs w:val="24"/>
        </w:rPr>
      </w:pPr>
      <w:r w:rsidRPr="00886F2D">
        <w:rPr>
          <w:rFonts w:ascii="Palatino Linotype" w:hAnsi="Palatino Linotype"/>
          <w:szCs w:val="24"/>
        </w:rPr>
        <w:t>Conform punct III – f) – subpunct 7.</w:t>
      </w:r>
    </w:p>
    <w:p w14:paraId="70C76EC2" w14:textId="77777777" w:rsidR="001A2BD3" w:rsidRPr="00886F2D" w:rsidRDefault="001A2BD3" w:rsidP="001A2BD3">
      <w:pPr>
        <w:spacing w:before="240"/>
        <w:rPr>
          <w:rFonts w:ascii="Palatino Linotype" w:hAnsi="Palatino Linotype"/>
          <w:b/>
          <w:szCs w:val="24"/>
        </w:rPr>
      </w:pPr>
      <w:r w:rsidRPr="00886F2D">
        <w:rPr>
          <w:rFonts w:ascii="Palatino Linotype" w:hAnsi="Palatino Linotype"/>
          <w:b/>
          <w:szCs w:val="24"/>
        </w:rPr>
        <w:t>Metode folosite în demolare</w:t>
      </w:r>
    </w:p>
    <w:p w14:paraId="2DF10AEE" w14:textId="77777777" w:rsidR="001A2BD3" w:rsidRPr="00886F2D" w:rsidRDefault="00E47104" w:rsidP="001A2BD3">
      <w:pPr>
        <w:rPr>
          <w:rFonts w:ascii="Palatino Linotype" w:hAnsi="Palatino Linotype"/>
          <w:szCs w:val="24"/>
        </w:rPr>
      </w:pPr>
      <w:r w:rsidRPr="00886F2D">
        <w:rPr>
          <w:rFonts w:ascii="Palatino Linotype" w:hAnsi="Palatino Linotype"/>
          <w:szCs w:val="24"/>
        </w:rPr>
        <w:t>Nu este cazul</w:t>
      </w:r>
      <w:r w:rsidR="001A2BD3" w:rsidRPr="00886F2D">
        <w:rPr>
          <w:rFonts w:ascii="Palatino Linotype" w:hAnsi="Palatino Linotype"/>
          <w:szCs w:val="24"/>
        </w:rPr>
        <w:t>.</w:t>
      </w:r>
    </w:p>
    <w:p w14:paraId="133D0915" w14:textId="77777777" w:rsidR="001A2BD3" w:rsidRPr="00886F2D" w:rsidRDefault="001A2BD3" w:rsidP="001A2BD3">
      <w:pPr>
        <w:spacing w:before="240"/>
        <w:rPr>
          <w:rFonts w:ascii="Palatino Linotype" w:hAnsi="Palatino Linotype"/>
          <w:b/>
          <w:szCs w:val="24"/>
        </w:rPr>
      </w:pPr>
      <w:r w:rsidRPr="00886F2D">
        <w:rPr>
          <w:rFonts w:ascii="Palatino Linotype" w:hAnsi="Palatino Linotype"/>
          <w:b/>
          <w:szCs w:val="24"/>
        </w:rPr>
        <w:t>Detalii privind alternativele care au fost luate în considerare</w:t>
      </w:r>
    </w:p>
    <w:p w14:paraId="27921C15" w14:textId="77777777" w:rsidR="001A2BD3" w:rsidRPr="00886F2D" w:rsidRDefault="001A2BD3" w:rsidP="001A2BD3">
      <w:pPr>
        <w:rPr>
          <w:rFonts w:ascii="Palatino Linotype" w:hAnsi="Palatino Linotype"/>
          <w:szCs w:val="24"/>
        </w:rPr>
      </w:pPr>
      <w:r w:rsidRPr="00886F2D">
        <w:rPr>
          <w:rFonts w:ascii="Palatino Linotype" w:hAnsi="Palatino Linotype"/>
          <w:szCs w:val="24"/>
        </w:rPr>
        <w:t>Nu este cazul.</w:t>
      </w:r>
    </w:p>
    <w:p w14:paraId="2B4C26F9" w14:textId="77777777" w:rsidR="001A2BD3" w:rsidRPr="00886F2D" w:rsidRDefault="001A2BD3" w:rsidP="001A2BD3">
      <w:pPr>
        <w:spacing w:before="240"/>
        <w:rPr>
          <w:rFonts w:ascii="Palatino Linotype" w:hAnsi="Palatino Linotype"/>
          <w:b/>
          <w:szCs w:val="24"/>
        </w:rPr>
      </w:pPr>
      <w:r w:rsidRPr="00886F2D">
        <w:rPr>
          <w:rFonts w:ascii="Palatino Linotype" w:hAnsi="Palatino Linotype"/>
          <w:b/>
          <w:szCs w:val="24"/>
        </w:rPr>
        <w:lastRenderedPageBreak/>
        <w:t xml:space="preserve">Alte activități care </w:t>
      </w:r>
      <w:r w:rsidR="00704917" w:rsidRPr="00886F2D">
        <w:rPr>
          <w:rFonts w:ascii="Palatino Linotype" w:hAnsi="Palatino Linotype"/>
          <w:b/>
          <w:szCs w:val="24"/>
        </w:rPr>
        <w:t>pot apărea ca urmare a demolării (de exemplu, eliminarea deșeurilor)</w:t>
      </w:r>
    </w:p>
    <w:p w14:paraId="237FF407" w14:textId="77777777" w:rsidR="00704917" w:rsidRDefault="00E47104" w:rsidP="00704917">
      <w:pPr>
        <w:rPr>
          <w:rFonts w:ascii="Palatino Linotype" w:hAnsi="Palatino Linotype"/>
          <w:szCs w:val="24"/>
        </w:rPr>
      </w:pPr>
      <w:r w:rsidRPr="00886F2D">
        <w:rPr>
          <w:rFonts w:ascii="Palatino Linotype" w:hAnsi="Palatino Linotype"/>
          <w:szCs w:val="24"/>
        </w:rPr>
        <w:t>Nu este cazul</w:t>
      </w:r>
      <w:r w:rsidR="00704917" w:rsidRPr="00886F2D">
        <w:rPr>
          <w:rFonts w:ascii="Palatino Linotype" w:hAnsi="Palatino Linotype"/>
          <w:szCs w:val="24"/>
        </w:rPr>
        <w:t>.</w:t>
      </w:r>
    </w:p>
    <w:p w14:paraId="7EC174A6" w14:textId="77777777" w:rsidR="00704917" w:rsidRPr="00886F2D" w:rsidRDefault="00704917" w:rsidP="00704917">
      <w:pPr>
        <w:spacing w:before="240"/>
        <w:ind w:left="709" w:firstLine="0"/>
        <w:rPr>
          <w:rFonts w:ascii="Palatino Linotype" w:hAnsi="Palatino Linotype"/>
          <w:b/>
          <w:szCs w:val="24"/>
        </w:rPr>
      </w:pPr>
      <w:r w:rsidRPr="00886F2D">
        <w:rPr>
          <w:rFonts w:ascii="Palatino Linotype" w:hAnsi="Palatino Linotype"/>
          <w:b/>
          <w:szCs w:val="24"/>
        </w:rPr>
        <w:t>V. DESCRIEREA AMPLASĂRII PROIECTULUI:</w:t>
      </w:r>
    </w:p>
    <w:p w14:paraId="5EA508C7" w14:textId="77777777" w:rsidR="00704917" w:rsidRPr="00886F2D" w:rsidRDefault="00704917" w:rsidP="00A373AC">
      <w:pPr>
        <w:spacing w:before="240"/>
        <w:ind w:firstLine="708"/>
        <w:rPr>
          <w:rFonts w:ascii="Palatino Linotype" w:hAnsi="Palatino Linotype"/>
          <w:b/>
          <w:szCs w:val="24"/>
        </w:rPr>
      </w:pPr>
      <w:r w:rsidRPr="00886F2D">
        <w:rPr>
          <w:rFonts w:ascii="Palatino Linotype" w:hAnsi="Palatino Linotype"/>
          <w:b/>
          <w:szCs w:val="24"/>
        </w:rPr>
        <w:t>Distanța față de granițe pentru proiectele care cad sub incidența Convenției privind evaluarea impactului asupra mediului în contex transfrontieră, adoptată la Espoo la 25 februarie 1991, ratificată prin Legea nr. 22 / 2001, cu completările ulterioare</w:t>
      </w:r>
    </w:p>
    <w:p w14:paraId="7C4E9986" w14:textId="77777777" w:rsidR="00704917" w:rsidRPr="00886F2D" w:rsidRDefault="00704917" w:rsidP="00704917">
      <w:pPr>
        <w:rPr>
          <w:rFonts w:ascii="Palatino Linotype" w:hAnsi="Palatino Linotype"/>
          <w:i/>
          <w:szCs w:val="24"/>
        </w:rPr>
      </w:pPr>
      <w:r w:rsidRPr="00886F2D">
        <w:rPr>
          <w:rFonts w:ascii="Palatino Linotype" w:hAnsi="Palatino Linotype"/>
          <w:i/>
          <w:szCs w:val="24"/>
        </w:rPr>
        <w:t>Nu este cazul</w:t>
      </w:r>
    </w:p>
    <w:p w14:paraId="6E64A4B6" w14:textId="77777777" w:rsidR="00704917" w:rsidRPr="00886F2D" w:rsidRDefault="00704917" w:rsidP="00704917">
      <w:pPr>
        <w:spacing w:before="240"/>
        <w:rPr>
          <w:rFonts w:ascii="Palatino Linotype" w:hAnsi="Palatino Linotype"/>
          <w:b/>
          <w:szCs w:val="24"/>
        </w:rPr>
      </w:pPr>
      <w:r w:rsidRPr="00886F2D">
        <w:rPr>
          <w:rFonts w:ascii="Palatino Linotype" w:hAnsi="Palatino Linotype"/>
          <w:b/>
          <w:szCs w:val="24"/>
        </w:rPr>
        <w:t>Localizarea amplasamentului în raport cu patrimoniul cultural potrivit Listei monumentelor istorice, actualizată, aprobată prin Ordinul ministrului culturii și cultelor nr. 2314/2004, cu modificările ulterioare, și Repertoriul arheologic național prevăzut de Ordonanța Guvernului nr. 43 / 2000 privind protecția patrimoniului arheologic și declararea unor situri arheologice ca zone de interes național, republicată, cu modificările și completările ulterioare</w:t>
      </w:r>
    </w:p>
    <w:p w14:paraId="260FBDD9" w14:textId="089CF39A" w:rsidR="00A373AC" w:rsidRPr="00857E8D" w:rsidRDefault="00A373AC" w:rsidP="00857E8D">
      <w:pPr>
        <w:autoSpaceDE w:val="0"/>
        <w:autoSpaceDN w:val="0"/>
        <w:adjustRightInd w:val="0"/>
        <w:ind w:firstLine="720"/>
        <w:rPr>
          <w:rFonts w:ascii="Palatino Linotype" w:hAnsi="Palatino Linotype"/>
          <w:szCs w:val="24"/>
        </w:rPr>
      </w:pPr>
      <w:r w:rsidRPr="00857E8D">
        <w:rPr>
          <w:rFonts w:ascii="Palatino Linotype" w:hAnsi="Palatino Linotype"/>
          <w:szCs w:val="24"/>
        </w:rPr>
        <w:t xml:space="preserve">Investiția de față intra sub incidenta </w:t>
      </w:r>
      <w:r w:rsidR="00857E8D" w:rsidRPr="00857E8D">
        <w:rPr>
          <w:rFonts w:ascii="Palatino Linotype" w:hAnsi="Palatino Linotype"/>
          <w:szCs w:val="24"/>
        </w:rPr>
        <w:t xml:space="preserve">anexei 2 a </w:t>
      </w:r>
      <w:r w:rsidRPr="00857E8D">
        <w:rPr>
          <w:rFonts w:ascii="Palatino Linotype" w:hAnsi="Palatino Linotype"/>
          <w:szCs w:val="24"/>
        </w:rPr>
        <w:t>Legii nr. 292/2018 privind evaluarea impactului anumitor proiecte publice si private asupra mediului, fiind incadrat in anexa nr.2, la pct.13.a).</w:t>
      </w:r>
    </w:p>
    <w:p w14:paraId="44F2FEAE" w14:textId="091DA0D9" w:rsidR="00A373AC" w:rsidRPr="00857E8D" w:rsidRDefault="00A373AC" w:rsidP="00857E8D">
      <w:pPr>
        <w:autoSpaceDE w:val="0"/>
        <w:autoSpaceDN w:val="0"/>
        <w:adjustRightInd w:val="0"/>
        <w:ind w:firstLine="720"/>
        <w:rPr>
          <w:rFonts w:ascii="Palatino Linotype" w:hAnsi="Palatino Linotype"/>
          <w:szCs w:val="24"/>
        </w:rPr>
      </w:pPr>
      <w:r w:rsidRPr="00857E8D">
        <w:rPr>
          <w:rFonts w:ascii="Palatino Linotype" w:hAnsi="Palatino Linotype"/>
          <w:szCs w:val="24"/>
        </w:rPr>
        <w:t>Investiția de față intră sub incidența art. 28 din O.U.G. nr. 57/2007 privind regimul ariilor protejate, consevarea habitatelor natural, a florei și faunei sălbatice, cu modificările și completările ulterioare</w:t>
      </w:r>
      <w:r w:rsidR="00857E8D" w:rsidRPr="00857E8D">
        <w:rPr>
          <w:rFonts w:ascii="Palatino Linotype" w:hAnsi="Palatino Linotype"/>
          <w:szCs w:val="24"/>
        </w:rPr>
        <w:t xml:space="preserve"> intrucat intersecteaza ROSAC0364 (ROSCI0364) Raul Moldova intre Tupilati si Roman declarata arie naturala protejata aflata in administrarea Agentiei Nationale pentru Arii Naturale Protejate – ST Neamt</w:t>
      </w:r>
      <w:r w:rsidRPr="00857E8D">
        <w:rPr>
          <w:rFonts w:ascii="Palatino Linotype" w:hAnsi="Palatino Linotype"/>
          <w:szCs w:val="24"/>
        </w:rPr>
        <w:t xml:space="preserve">. </w:t>
      </w:r>
    </w:p>
    <w:p w14:paraId="392132AD" w14:textId="3A7A038F" w:rsidR="00A373AC" w:rsidRPr="00857E8D" w:rsidRDefault="00A373AC" w:rsidP="00857E8D">
      <w:pPr>
        <w:autoSpaceDE w:val="0"/>
        <w:autoSpaceDN w:val="0"/>
        <w:adjustRightInd w:val="0"/>
        <w:ind w:firstLine="720"/>
        <w:rPr>
          <w:rFonts w:ascii="Palatino Linotype" w:hAnsi="Palatino Linotype"/>
          <w:szCs w:val="24"/>
        </w:rPr>
      </w:pPr>
      <w:r w:rsidRPr="00857E8D">
        <w:rPr>
          <w:rFonts w:ascii="Palatino Linotype" w:hAnsi="Palatino Linotype"/>
          <w:szCs w:val="24"/>
        </w:rPr>
        <w:t xml:space="preserve">Proiectul intra </w:t>
      </w:r>
      <w:r w:rsidR="00857E8D" w:rsidRPr="00857E8D">
        <w:rPr>
          <w:rFonts w:ascii="Palatino Linotype" w:hAnsi="Palatino Linotype"/>
          <w:szCs w:val="24"/>
        </w:rPr>
        <w:t xml:space="preserve">nu intra </w:t>
      </w:r>
      <w:r w:rsidRPr="00857E8D">
        <w:rPr>
          <w:rFonts w:ascii="Palatino Linotype" w:hAnsi="Palatino Linotype"/>
          <w:szCs w:val="24"/>
        </w:rPr>
        <w:t>sub incidenta art.54 alin.1, lit hdin Legea Apelor nr. 107/1996 cu modificarile si completarile ulterioare.</w:t>
      </w:r>
    </w:p>
    <w:p w14:paraId="49A1EC0A" w14:textId="4C70749D" w:rsidR="00A373AC" w:rsidRPr="00857E8D" w:rsidRDefault="00A373AC" w:rsidP="00857E8D">
      <w:pPr>
        <w:ind w:firstLine="708"/>
        <w:rPr>
          <w:rFonts w:ascii="Palatino Linotype" w:hAnsi="Palatino Linotype"/>
          <w:szCs w:val="24"/>
          <w:lang w:eastAsia="ro-RO"/>
        </w:rPr>
      </w:pPr>
      <w:r w:rsidRPr="00857E8D">
        <w:rPr>
          <w:rFonts w:ascii="Palatino Linotype" w:hAnsi="Palatino Linotype"/>
          <w:szCs w:val="24"/>
          <w:lang w:eastAsia="ro-RO"/>
        </w:rPr>
        <w:t xml:space="preserve">Terenul de amplasament se va pune la dispozitie de catre beneficiar, in colaborare cu Primaria Comunei </w:t>
      </w:r>
      <w:r w:rsidR="00403838" w:rsidRPr="00857E8D">
        <w:rPr>
          <w:rFonts w:ascii="Palatino Linotype" w:hAnsi="Palatino Linotype"/>
          <w:szCs w:val="24"/>
          <w:lang w:eastAsia="ro-RO"/>
        </w:rPr>
        <w:t>VALENI</w:t>
      </w:r>
      <w:r w:rsidRPr="00857E8D">
        <w:rPr>
          <w:rFonts w:ascii="Palatino Linotype" w:hAnsi="Palatino Linotype"/>
          <w:szCs w:val="24"/>
          <w:lang w:eastAsia="ro-RO"/>
        </w:rPr>
        <w:t>.</w:t>
      </w:r>
    </w:p>
    <w:p w14:paraId="63E929A0" w14:textId="77777777" w:rsidR="00A373AC" w:rsidRPr="00886F2D" w:rsidRDefault="00A373AC" w:rsidP="00857E8D">
      <w:pPr>
        <w:ind w:firstLine="708"/>
        <w:rPr>
          <w:rFonts w:ascii="Palatino Linotype" w:hAnsi="Palatino Linotype"/>
          <w:szCs w:val="24"/>
          <w:lang w:eastAsia="ro-RO"/>
        </w:rPr>
      </w:pPr>
      <w:r w:rsidRPr="00857E8D">
        <w:rPr>
          <w:rFonts w:ascii="Palatino Linotype" w:hAnsi="Palatino Linotype"/>
          <w:szCs w:val="24"/>
          <w:lang w:eastAsia="ro-RO"/>
        </w:rPr>
        <w:t>Organizarea de santier  se va amplasa pe o suprafata de 200 mp,. Amplasamentul organizarii de santier se va amplasa pe terenul proprietate a primariei. Amplasamentul lucrarii nu va afecta in perioada de cuibarit habitatul pasarilor din zona.</w:t>
      </w:r>
    </w:p>
    <w:p w14:paraId="02EED1D8" w14:textId="77777777" w:rsidR="00704917" w:rsidRPr="00886F2D" w:rsidRDefault="00704917" w:rsidP="00704917">
      <w:pPr>
        <w:spacing w:before="240"/>
        <w:rPr>
          <w:rFonts w:ascii="Palatino Linotype" w:hAnsi="Palatino Linotype"/>
          <w:b/>
          <w:szCs w:val="24"/>
        </w:rPr>
      </w:pPr>
      <w:r w:rsidRPr="00886F2D">
        <w:rPr>
          <w:rFonts w:ascii="Palatino Linotype" w:hAnsi="Palatino Linotype"/>
          <w:b/>
          <w:szCs w:val="24"/>
        </w:rPr>
        <w:t>Hărți, fotografii ale amplasamentului care pot oferi informații privind caracteristicile fizice ale mediului, atât naturale, cât și artificiale, și alte informații privind:</w:t>
      </w:r>
    </w:p>
    <w:p w14:paraId="1EF50278" w14:textId="77777777" w:rsidR="00704917" w:rsidRDefault="003F0C46" w:rsidP="00704917">
      <w:pPr>
        <w:spacing w:before="240"/>
        <w:rPr>
          <w:rFonts w:ascii="Palatino Linotype" w:hAnsi="Palatino Linotype"/>
          <w:szCs w:val="24"/>
        </w:rPr>
      </w:pPr>
      <w:r w:rsidRPr="00886F2D">
        <w:rPr>
          <w:rFonts w:ascii="Palatino Linotype" w:hAnsi="Palatino Linotype"/>
          <w:szCs w:val="24"/>
        </w:rPr>
        <w:lastRenderedPageBreak/>
        <w:t>Harta amplasamentului</w:t>
      </w:r>
      <w:r w:rsidR="00961682" w:rsidRPr="00886F2D">
        <w:rPr>
          <w:rFonts w:ascii="Palatino Linotype" w:hAnsi="Palatino Linotype"/>
          <w:szCs w:val="24"/>
        </w:rPr>
        <w:t xml:space="preserve"> este prezentata in planul de incadrare impreuna cu coordonatele geografi</w:t>
      </w:r>
      <w:r w:rsidRPr="00886F2D">
        <w:rPr>
          <w:rFonts w:ascii="Palatino Linotype" w:hAnsi="Palatino Linotype"/>
          <w:szCs w:val="24"/>
        </w:rPr>
        <w:t>ce in sistem de proiectie natio</w:t>
      </w:r>
      <w:r w:rsidR="00961682" w:rsidRPr="00886F2D">
        <w:rPr>
          <w:rFonts w:ascii="Palatino Linotype" w:hAnsi="Palatino Linotype"/>
          <w:szCs w:val="24"/>
        </w:rPr>
        <w:t>na</w:t>
      </w:r>
      <w:r w:rsidRPr="00886F2D">
        <w:rPr>
          <w:rFonts w:ascii="Palatino Linotype" w:hAnsi="Palatino Linotype"/>
          <w:szCs w:val="24"/>
        </w:rPr>
        <w:t>la</w:t>
      </w:r>
      <w:r w:rsidR="00961682" w:rsidRPr="00886F2D">
        <w:rPr>
          <w:rFonts w:ascii="Palatino Linotype" w:hAnsi="Palatino Linotype"/>
          <w:szCs w:val="24"/>
        </w:rPr>
        <w:t xml:space="preserve"> Stereo 1970</w:t>
      </w:r>
      <w:r w:rsidR="00E312C9" w:rsidRPr="00886F2D">
        <w:rPr>
          <w:rFonts w:ascii="Palatino Linotype" w:hAnsi="Palatino Linotype"/>
          <w:szCs w:val="24"/>
        </w:rPr>
        <w:t>.</w:t>
      </w:r>
    </w:p>
    <w:p w14:paraId="386C7583" w14:textId="77777777" w:rsidR="00704917" w:rsidRPr="00886F2D" w:rsidRDefault="006F71CA" w:rsidP="00704917">
      <w:pPr>
        <w:spacing w:before="240"/>
        <w:rPr>
          <w:rFonts w:ascii="Palatino Linotype" w:hAnsi="Palatino Linotype"/>
          <w:b/>
          <w:i/>
          <w:szCs w:val="24"/>
        </w:rPr>
      </w:pPr>
      <w:r w:rsidRPr="00886F2D">
        <w:rPr>
          <w:rFonts w:ascii="Palatino Linotype" w:hAnsi="Palatino Linotype"/>
          <w:b/>
          <w:i/>
          <w:szCs w:val="24"/>
        </w:rPr>
        <w:t>F</w:t>
      </w:r>
      <w:r w:rsidR="00704917" w:rsidRPr="00886F2D">
        <w:rPr>
          <w:rFonts w:ascii="Palatino Linotype" w:hAnsi="Palatino Linotype"/>
          <w:b/>
          <w:i/>
          <w:szCs w:val="24"/>
        </w:rPr>
        <w:t>olosințele actuale și planificate ale terenului atât pe amplasament, cât și pe zonele adiacente acestuia.</w:t>
      </w:r>
    </w:p>
    <w:p w14:paraId="33E4EABF" w14:textId="77777777" w:rsidR="00A373AC" w:rsidRPr="00886F2D" w:rsidRDefault="00A373AC" w:rsidP="00A373AC">
      <w:pPr>
        <w:rPr>
          <w:rFonts w:ascii="Palatino Linotype" w:hAnsi="Palatino Linotype"/>
          <w:szCs w:val="24"/>
        </w:rPr>
      </w:pPr>
      <w:r w:rsidRPr="00886F2D">
        <w:rPr>
          <w:rFonts w:ascii="Palatino Linotype" w:hAnsi="Palatino Linotype"/>
          <w:szCs w:val="24"/>
        </w:rPr>
        <w:t>In scopul implementarii proiectului Primaria a eliberat Certificatul de urbanism in care se certifica urmatoarele:</w:t>
      </w:r>
    </w:p>
    <w:p w14:paraId="700E7827" w14:textId="734C7A47" w:rsidR="00A373AC" w:rsidRPr="00886F2D" w:rsidRDefault="00A373AC" w:rsidP="00A373AC">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 xml:space="preserve">Regimul juridic – terenul se afla in intravilanul comunei </w:t>
      </w:r>
      <w:r w:rsidR="00403838">
        <w:rPr>
          <w:rFonts w:ascii="Palatino Linotype" w:hAnsi="Palatino Linotype"/>
          <w:szCs w:val="24"/>
        </w:rPr>
        <w:t>VALENI</w:t>
      </w:r>
    </w:p>
    <w:p w14:paraId="7624570B" w14:textId="77777777" w:rsidR="00704917" w:rsidRPr="00886F2D" w:rsidRDefault="00A373AC" w:rsidP="00A373AC">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Regimul economic – folosinta actuala: domeniu public.</w:t>
      </w:r>
    </w:p>
    <w:p w14:paraId="6B2C29F8" w14:textId="77777777" w:rsidR="00FD7619" w:rsidRPr="00886F2D" w:rsidRDefault="00FD7619" w:rsidP="000F6473">
      <w:pPr>
        <w:spacing w:before="240"/>
        <w:rPr>
          <w:rFonts w:ascii="Palatino Linotype" w:hAnsi="Palatino Linotype"/>
          <w:b/>
          <w:szCs w:val="24"/>
        </w:rPr>
      </w:pPr>
      <w:r w:rsidRPr="00886F2D">
        <w:rPr>
          <w:rFonts w:ascii="Palatino Linotype" w:hAnsi="Palatino Linotype"/>
          <w:b/>
          <w:szCs w:val="24"/>
        </w:rPr>
        <w:t>Politici de zonare şi de folosire a terenului</w:t>
      </w:r>
    </w:p>
    <w:p w14:paraId="1852FB5E" w14:textId="413EFCF4" w:rsidR="008605CD" w:rsidRPr="00886F2D" w:rsidRDefault="008605CD" w:rsidP="008605CD">
      <w:pPr>
        <w:spacing w:before="120"/>
        <w:rPr>
          <w:rFonts w:ascii="Palatino Linotype" w:hAnsi="Palatino Linotype" w:cs="Arial"/>
          <w:szCs w:val="24"/>
        </w:rPr>
      </w:pPr>
      <w:r w:rsidRPr="00886F2D">
        <w:rPr>
          <w:rFonts w:ascii="Palatino Linotype" w:hAnsi="Palatino Linotype" w:cs="Arial"/>
          <w:szCs w:val="24"/>
        </w:rPr>
        <w:t xml:space="preserve">Imobilul se află în intravilanul municipiului </w:t>
      </w:r>
      <w:r w:rsidR="000E4E1A">
        <w:rPr>
          <w:rFonts w:ascii="Palatino Linotype" w:hAnsi="Palatino Linotype" w:cs="Arial"/>
          <w:szCs w:val="24"/>
        </w:rPr>
        <w:t>Neamt</w:t>
      </w:r>
      <w:r w:rsidRPr="00886F2D">
        <w:rPr>
          <w:rFonts w:ascii="Palatino Linotype" w:hAnsi="Palatino Linotype" w:cs="Arial"/>
          <w:szCs w:val="24"/>
        </w:rPr>
        <w:t xml:space="preserve"> și este proprietatea statului român, aflat în administrarea </w:t>
      </w:r>
      <w:r w:rsidR="00AF0E52" w:rsidRPr="00886F2D">
        <w:rPr>
          <w:rFonts w:ascii="Palatino Linotype" w:hAnsi="Palatino Linotype" w:cs="Arial"/>
          <w:szCs w:val="24"/>
        </w:rPr>
        <w:t xml:space="preserve">Comunei </w:t>
      </w:r>
      <w:r w:rsidR="00403838">
        <w:rPr>
          <w:rFonts w:ascii="Palatino Linotype" w:hAnsi="Palatino Linotype" w:cs="Arial"/>
          <w:szCs w:val="24"/>
        </w:rPr>
        <w:t>VALENI</w:t>
      </w:r>
      <w:r w:rsidRPr="00886F2D">
        <w:rPr>
          <w:rFonts w:ascii="Palatino Linotype" w:hAnsi="Palatino Linotype" w:cs="Arial"/>
          <w:szCs w:val="24"/>
        </w:rPr>
        <w:t xml:space="preserve">. Terenul are o suprafață totală măsurată de </w:t>
      </w:r>
      <w:r w:rsidR="00EC60D3">
        <w:rPr>
          <w:rFonts w:ascii="Palatino Linotype" w:hAnsi="Palatino Linotype" w:cs="Arial"/>
          <w:szCs w:val="24"/>
        </w:rPr>
        <w:t>76520.70</w:t>
      </w:r>
      <w:r w:rsidRPr="00886F2D">
        <w:rPr>
          <w:rFonts w:ascii="Palatino Linotype" w:hAnsi="Palatino Linotype" w:cs="Arial"/>
          <w:szCs w:val="24"/>
        </w:rPr>
        <w:t xml:space="preserve"> mp.</w:t>
      </w:r>
    </w:p>
    <w:p w14:paraId="42820AC2" w14:textId="77777777" w:rsidR="00FD7619" w:rsidRPr="00886F2D" w:rsidRDefault="00FD7619" w:rsidP="00743635">
      <w:pPr>
        <w:spacing w:before="240"/>
        <w:rPr>
          <w:rFonts w:ascii="Palatino Linotype" w:hAnsi="Palatino Linotype"/>
          <w:b/>
          <w:szCs w:val="24"/>
        </w:rPr>
      </w:pPr>
      <w:r w:rsidRPr="00886F2D">
        <w:rPr>
          <w:rFonts w:ascii="Palatino Linotype" w:hAnsi="Palatino Linotype"/>
          <w:b/>
          <w:szCs w:val="24"/>
        </w:rPr>
        <w:t>Arealele sensibile</w:t>
      </w:r>
    </w:p>
    <w:p w14:paraId="7440C55B" w14:textId="77777777" w:rsidR="002E73F9" w:rsidRPr="00857E8D" w:rsidRDefault="002E73F9" w:rsidP="002E73F9">
      <w:pPr>
        <w:autoSpaceDE w:val="0"/>
        <w:autoSpaceDN w:val="0"/>
        <w:adjustRightInd w:val="0"/>
        <w:ind w:firstLine="720"/>
        <w:rPr>
          <w:rFonts w:ascii="Palatino Linotype" w:hAnsi="Palatino Linotype"/>
          <w:szCs w:val="24"/>
        </w:rPr>
      </w:pPr>
      <w:r w:rsidRPr="00857E8D">
        <w:rPr>
          <w:rFonts w:ascii="Palatino Linotype" w:hAnsi="Palatino Linotype"/>
          <w:szCs w:val="24"/>
        </w:rPr>
        <w:t>Investiția de față intra sub incidenta anexei 2 a Legii nr. 292/2018 privind evaluarea impactului anumitor proiecte publice si private asupra mediului, fiind incadrat in anexa nr.2, la pct.13.a).</w:t>
      </w:r>
    </w:p>
    <w:p w14:paraId="73E03B3A" w14:textId="77777777" w:rsidR="002E73F9" w:rsidRPr="00857E8D" w:rsidRDefault="002E73F9" w:rsidP="002E73F9">
      <w:pPr>
        <w:autoSpaceDE w:val="0"/>
        <w:autoSpaceDN w:val="0"/>
        <w:adjustRightInd w:val="0"/>
        <w:ind w:firstLine="720"/>
        <w:rPr>
          <w:rFonts w:ascii="Palatino Linotype" w:hAnsi="Palatino Linotype"/>
          <w:szCs w:val="24"/>
        </w:rPr>
      </w:pPr>
      <w:r w:rsidRPr="00857E8D">
        <w:rPr>
          <w:rFonts w:ascii="Palatino Linotype" w:hAnsi="Palatino Linotype"/>
          <w:szCs w:val="24"/>
        </w:rPr>
        <w:t xml:space="preserve">Investiția de față intră sub incidența art. 28 din O.U.G. nr. 57/2007 privind regimul ariilor protejate, consevarea habitatelor natural, a florei și faunei sălbatice, cu modificările și completările ulterioare intrucat intersecteaza ROSAC0364 (ROSCI0364) Raul Moldova intre Tupilati si Roman declarata arie naturala protejata aflata in administrarea Agentiei Nationale pentru Arii Naturale Protejate – ST Neamt. </w:t>
      </w:r>
    </w:p>
    <w:p w14:paraId="7C4D13FB" w14:textId="77777777" w:rsidR="002E73F9" w:rsidRPr="00857E8D" w:rsidRDefault="002E73F9" w:rsidP="002E73F9">
      <w:pPr>
        <w:autoSpaceDE w:val="0"/>
        <w:autoSpaceDN w:val="0"/>
        <w:adjustRightInd w:val="0"/>
        <w:ind w:firstLine="720"/>
        <w:rPr>
          <w:rFonts w:ascii="Palatino Linotype" w:hAnsi="Palatino Linotype"/>
          <w:szCs w:val="24"/>
        </w:rPr>
      </w:pPr>
      <w:r w:rsidRPr="00857E8D">
        <w:rPr>
          <w:rFonts w:ascii="Palatino Linotype" w:hAnsi="Palatino Linotype"/>
          <w:szCs w:val="24"/>
        </w:rPr>
        <w:t>Proiectul intra nu intra sub incidenta art.54 alin.1, lit hdin Legea Apelor nr. 107/1996 cu modificarile si completarile ulterioare.</w:t>
      </w:r>
    </w:p>
    <w:p w14:paraId="34048463" w14:textId="37FD757A" w:rsidR="002E73F9" w:rsidRPr="00857E8D" w:rsidRDefault="002E73F9" w:rsidP="002E73F9">
      <w:pPr>
        <w:ind w:firstLine="708"/>
        <w:rPr>
          <w:rFonts w:ascii="Palatino Linotype" w:hAnsi="Palatino Linotype"/>
          <w:szCs w:val="24"/>
          <w:lang w:eastAsia="ro-RO"/>
        </w:rPr>
      </w:pPr>
      <w:r w:rsidRPr="00857E8D">
        <w:rPr>
          <w:rFonts w:ascii="Palatino Linotype" w:hAnsi="Palatino Linotype"/>
          <w:szCs w:val="24"/>
          <w:lang w:eastAsia="ro-RO"/>
        </w:rPr>
        <w:t>Terenul de amplasament se va pune la dispozitie de catre beneficiar, in colaborare cu Primaria Comunei Valeni.</w:t>
      </w:r>
    </w:p>
    <w:p w14:paraId="6FAFE07C" w14:textId="77777777" w:rsidR="000629B2" w:rsidRPr="00886F2D" w:rsidRDefault="00A373AC" w:rsidP="00A373AC">
      <w:pPr>
        <w:rPr>
          <w:rFonts w:ascii="Palatino Linotype" w:hAnsi="Palatino Linotype"/>
          <w:szCs w:val="24"/>
        </w:rPr>
      </w:pPr>
      <w:r w:rsidRPr="00886F2D">
        <w:rPr>
          <w:rFonts w:ascii="Palatino Linotype" w:hAnsi="Palatino Linotype"/>
          <w:szCs w:val="24"/>
        </w:rPr>
        <w:t>Organizarea de santier  se va am</w:t>
      </w:r>
      <w:r w:rsidR="005809E7">
        <w:rPr>
          <w:rFonts w:ascii="Palatino Linotype" w:hAnsi="Palatino Linotype"/>
          <w:szCs w:val="24"/>
        </w:rPr>
        <w:t>plasa pe o suprafata de 200 mp</w:t>
      </w:r>
      <w:r w:rsidRPr="00886F2D">
        <w:rPr>
          <w:rFonts w:ascii="Palatino Linotype" w:hAnsi="Palatino Linotype"/>
          <w:szCs w:val="24"/>
        </w:rPr>
        <w:t>. Amplasamentul organizarii de santier se va amplasa pe terenul proprietate a primariei. Amplasamentul lucrarii nu va afecta in perioada de cuibarit habitatul pasarilor din zona.</w:t>
      </w:r>
    </w:p>
    <w:p w14:paraId="4943F540" w14:textId="1190936D" w:rsidR="000C7B86" w:rsidRDefault="00EC243A" w:rsidP="000629B2">
      <w:pPr>
        <w:spacing w:before="240"/>
        <w:rPr>
          <w:rFonts w:ascii="Palatino Linotype" w:hAnsi="Palatino Linotype"/>
          <w:b/>
          <w:szCs w:val="24"/>
        </w:rPr>
      </w:pPr>
      <w:r w:rsidRPr="00886F2D">
        <w:rPr>
          <w:rFonts w:ascii="Palatino Linotype" w:hAnsi="Palatino Linotype"/>
          <w:b/>
          <w:szCs w:val="24"/>
        </w:rPr>
        <w:t>Coordonatele geografice ale amplasamentului proiectului, care vor fi prezentate sub formă de vector în format digital cu referință geografică, în sistem de proiecție națională Stereo 1970</w:t>
      </w:r>
      <w:r w:rsidR="00C96111">
        <w:rPr>
          <w:rFonts w:ascii="Palatino Linotype" w:hAnsi="Palatino Linotype"/>
          <w:b/>
          <w:szCs w:val="24"/>
        </w:rPr>
        <w:t xml:space="preserve"> se gasesc an</w:t>
      </w:r>
      <w:r w:rsidR="00727C57">
        <w:rPr>
          <w:rFonts w:ascii="Palatino Linotype" w:hAnsi="Palatino Linotype"/>
          <w:b/>
          <w:szCs w:val="24"/>
        </w:rPr>
        <w:t>e</w:t>
      </w:r>
      <w:r w:rsidR="00C96111">
        <w:rPr>
          <w:rFonts w:ascii="Palatino Linotype" w:hAnsi="Palatino Linotype"/>
          <w:b/>
          <w:szCs w:val="24"/>
        </w:rPr>
        <w:t>xate.</w:t>
      </w:r>
    </w:p>
    <w:p w14:paraId="727488B9" w14:textId="77777777" w:rsidR="002E73F9" w:rsidRPr="00886F2D" w:rsidRDefault="002E73F9" w:rsidP="000629B2">
      <w:pPr>
        <w:spacing w:before="240"/>
        <w:rPr>
          <w:rFonts w:ascii="Palatino Linotype" w:hAnsi="Palatino Linotype"/>
          <w:b/>
          <w:szCs w:val="24"/>
        </w:rPr>
      </w:pPr>
    </w:p>
    <w:p w14:paraId="4F2469FF" w14:textId="77777777" w:rsidR="00EC243A" w:rsidRPr="00886F2D" w:rsidRDefault="00EC243A" w:rsidP="00EC243A">
      <w:pPr>
        <w:spacing w:before="240"/>
        <w:rPr>
          <w:rFonts w:ascii="Palatino Linotype" w:hAnsi="Palatino Linotype"/>
          <w:b/>
          <w:szCs w:val="24"/>
        </w:rPr>
      </w:pPr>
      <w:r w:rsidRPr="00886F2D">
        <w:rPr>
          <w:rFonts w:ascii="Palatino Linotype" w:hAnsi="Palatino Linotype"/>
          <w:b/>
          <w:szCs w:val="24"/>
        </w:rPr>
        <w:lastRenderedPageBreak/>
        <w:t>Detalii privind orice variantă de amplasament care a fost luată în considerare</w:t>
      </w:r>
    </w:p>
    <w:p w14:paraId="43033BFF" w14:textId="77777777" w:rsidR="00EC243A" w:rsidRDefault="00EC243A" w:rsidP="00EC243A">
      <w:pPr>
        <w:rPr>
          <w:rFonts w:ascii="Palatino Linotype" w:hAnsi="Palatino Linotype"/>
          <w:szCs w:val="24"/>
        </w:rPr>
      </w:pPr>
      <w:r w:rsidRPr="00886F2D">
        <w:rPr>
          <w:rFonts w:ascii="Palatino Linotype" w:hAnsi="Palatino Linotype"/>
          <w:szCs w:val="24"/>
        </w:rPr>
        <w:t>Nu a fost luată în calcul o altă variantă de amplasament.</w:t>
      </w:r>
    </w:p>
    <w:p w14:paraId="6E216FBD" w14:textId="77777777" w:rsidR="00423462" w:rsidRPr="00886F2D" w:rsidRDefault="00423462" w:rsidP="00423462">
      <w:pPr>
        <w:spacing w:before="240"/>
        <w:ind w:left="709" w:firstLine="0"/>
        <w:rPr>
          <w:rFonts w:ascii="Palatino Linotype" w:hAnsi="Palatino Linotype"/>
          <w:b/>
          <w:szCs w:val="24"/>
        </w:rPr>
      </w:pPr>
      <w:r w:rsidRPr="00886F2D">
        <w:rPr>
          <w:rFonts w:ascii="Palatino Linotype" w:hAnsi="Palatino Linotype"/>
          <w:b/>
          <w:szCs w:val="24"/>
        </w:rPr>
        <w:t>VI. DESCRIEREA TUTUROR EFECTELOR SEMNIFICATIVE POSIBILE ASUPRA MEDIULUI ALE PROIECTULUI, ÎN LIMITA INFORMAȚIILOR DISPONIBILE:</w:t>
      </w:r>
    </w:p>
    <w:p w14:paraId="13C89827" w14:textId="77777777" w:rsidR="00423462" w:rsidRPr="00886F2D" w:rsidRDefault="00423462" w:rsidP="00A837AB">
      <w:pPr>
        <w:pStyle w:val="ListParagraph"/>
        <w:numPr>
          <w:ilvl w:val="0"/>
          <w:numId w:val="13"/>
        </w:numPr>
        <w:spacing w:before="240"/>
        <w:rPr>
          <w:rFonts w:ascii="Palatino Linotype" w:hAnsi="Palatino Linotype"/>
          <w:b/>
          <w:szCs w:val="24"/>
        </w:rPr>
      </w:pPr>
      <w:r w:rsidRPr="00886F2D">
        <w:rPr>
          <w:rFonts w:ascii="Palatino Linotype" w:hAnsi="Palatino Linotype"/>
          <w:b/>
          <w:szCs w:val="24"/>
        </w:rPr>
        <w:t>Surse de poluanți și instalații pentru reținerea, evacuarea și dispersia poluanților în mediu:</w:t>
      </w:r>
    </w:p>
    <w:p w14:paraId="1181D8A0" w14:textId="77777777" w:rsidR="00423462" w:rsidRPr="00886F2D" w:rsidRDefault="00423462" w:rsidP="00A837AB">
      <w:pPr>
        <w:pStyle w:val="ListParagraph"/>
        <w:numPr>
          <w:ilvl w:val="0"/>
          <w:numId w:val="14"/>
        </w:numPr>
        <w:spacing w:before="240"/>
        <w:ind w:hanging="357"/>
        <w:contextualSpacing w:val="0"/>
        <w:rPr>
          <w:rFonts w:ascii="Palatino Linotype" w:hAnsi="Palatino Linotype"/>
          <w:b/>
          <w:szCs w:val="24"/>
        </w:rPr>
      </w:pPr>
      <w:r w:rsidRPr="00886F2D">
        <w:rPr>
          <w:rFonts w:ascii="Palatino Linotype" w:hAnsi="Palatino Linotype"/>
          <w:b/>
          <w:szCs w:val="24"/>
        </w:rPr>
        <w:t>Protecția calității apelor:</w:t>
      </w:r>
    </w:p>
    <w:p w14:paraId="3D603E67" w14:textId="77777777" w:rsidR="00423462" w:rsidRPr="0008176A" w:rsidRDefault="00423462" w:rsidP="00423462">
      <w:pPr>
        <w:rPr>
          <w:rFonts w:ascii="Palatino Linotype" w:hAnsi="Palatino Linotype"/>
          <w:b/>
          <w:i/>
          <w:szCs w:val="24"/>
        </w:rPr>
      </w:pPr>
      <w:r w:rsidRPr="0008176A">
        <w:rPr>
          <w:rFonts w:ascii="Palatino Linotype" w:hAnsi="Palatino Linotype"/>
          <w:b/>
          <w:i/>
          <w:szCs w:val="24"/>
        </w:rPr>
        <w:t>Sursele de poluanți pentru ape, locul de evacuare sau emisarul</w:t>
      </w:r>
    </w:p>
    <w:p w14:paraId="3046CBD0" w14:textId="77777777" w:rsidR="00A0137F" w:rsidRPr="0008176A" w:rsidRDefault="00A0137F" w:rsidP="00A0137F">
      <w:pPr>
        <w:rPr>
          <w:rFonts w:ascii="Palatino Linotype" w:hAnsi="Palatino Linotype"/>
          <w:szCs w:val="24"/>
        </w:rPr>
      </w:pPr>
      <w:r w:rsidRPr="0008176A">
        <w:rPr>
          <w:rFonts w:ascii="Palatino Linotype" w:hAnsi="Palatino Linotype"/>
          <w:szCs w:val="24"/>
        </w:rPr>
        <w:t>Vor fi luate măsuri pentru prevenire și înlăturarea scurgerilor accidentale care ar putea polua apa subterană.</w:t>
      </w:r>
    </w:p>
    <w:p w14:paraId="2705AE99" w14:textId="77777777" w:rsidR="00A0137F" w:rsidRPr="0008176A" w:rsidRDefault="00A0137F" w:rsidP="00A0137F">
      <w:pPr>
        <w:rPr>
          <w:rFonts w:ascii="Palatino Linotype" w:hAnsi="Palatino Linotype"/>
          <w:szCs w:val="24"/>
        </w:rPr>
      </w:pPr>
      <w:r w:rsidRPr="0008176A">
        <w:rPr>
          <w:rFonts w:ascii="Palatino Linotype" w:hAnsi="Palatino Linotype"/>
          <w:szCs w:val="24"/>
        </w:rPr>
        <w:t>La organizarea de şantier, se va evita scurgerea de ape uzate pe sol, acestea fiind evacuate din zona respectivă.</w:t>
      </w:r>
    </w:p>
    <w:p w14:paraId="2007FABA" w14:textId="77777777" w:rsidR="00A0137F" w:rsidRPr="0008176A" w:rsidRDefault="0058703F" w:rsidP="00A0137F">
      <w:pPr>
        <w:rPr>
          <w:rFonts w:ascii="Palatino Linotype" w:hAnsi="Palatino Linotype"/>
          <w:szCs w:val="24"/>
        </w:rPr>
      </w:pPr>
      <w:r>
        <w:rPr>
          <w:rFonts w:ascii="Palatino Linotype" w:hAnsi="Palatino Linotype"/>
          <w:szCs w:val="24"/>
        </w:rPr>
        <w:t>Apa consumata de muncitori va fi apa imbuteliata</w:t>
      </w:r>
      <w:r w:rsidR="00A0137F" w:rsidRPr="0008176A">
        <w:rPr>
          <w:rFonts w:ascii="Palatino Linotype" w:hAnsi="Palatino Linotype"/>
          <w:szCs w:val="24"/>
        </w:rPr>
        <w:t>.</w:t>
      </w:r>
    </w:p>
    <w:p w14:paraId="6D2A6E8F" w14:textId="77777777" w:rsidR="00423462" w:rsidRDefault="00423462" w:rsidP="00A0137F">
      <w:pPr>
        <w:rPr>
          <w:rFonts w:ascii="Palatino Linotype" w:hAnsi="Palatino Linotype"/>
          <w:szCs w:val="24"/>
        </w:rPr>
      </w:pPr>
      <w:r w:rsidRPr="0008176A">
        <w:rPr>
          <w:rFonts w:ascii="Palatino Linotype" w:hAnsi="Palatino Linotype"/>
          <w:szCs w:val="24"/>
        </w:rPr>
        <w:t>Apa folosită la diferite procese tehnologice (curăţarea suprafeţelor</w:t>
      </w:r>
      <w:r w:rsidR="006E39FC">
        <w:rPr>
          <w:rFonts w:ascii="Palatino Linotype" w:hAnsi="Palatino Linotype"/>
          <w:szCs w:val="24"/>
        </w:rPr>
        <w:t xml:space="preserve"> </w:t>
      </w:r>
      <w:r w:rsidRPr="00886F2D">
        <w:rPr>
          <w:rFonts w:ascii="Palatino Linotype" w:hAnsi="Palatino Linotype"/>
          <w:szCs w:val="24"/>
        </w:rPr>
        <w:t>, udarea suprafeţelor ş.a.) va fi apă curată conform SR EN 1008:2003 “Apă de preparare pentru beton”şi nu reprezintă sursă de poluare în urma folosirii ei la respectivele  lucrări.</w:t>
      </w:r>
    </w:p>
    <w:p w14:paraId="0FE05E9C" w14:textId="77777777" w:rsidR="00A0137F" w:rsidRDefault="00CE0036" w:rsidP="00A0137F">
      <w:pPr>
        <w:rPr>
          <w:rFonts w:ascii="Palatino Linotype" w:hAnsi="Palatino Linotype"/>
          <w:szCs w:val="24"/>
        </w:rPr>
      </w:pPr>
      <w:r>
        <w:rPr>
          <w:rFonts w:ascii="Palatino Linotype" w:hAnsi="Palatino Linotype"/>
          <w:szCs w:val="24"/>
        </w:rPr>
        <w:t>Se apreciaza ca prin masurile luate impactul va fi local si cu o intensitate mica redusa.</w:t>
      </w:r>
    </w:p>
    <w:p w14:paraId="2D9A477C" w14:textId="77777777" w:rsidR="00423462" w:rsidRPr="00886F2D" w:rsidRDefault="00423462" w:rsidP="00A837AB">
      <w:pPr>
        <w:pStyle w:val="ListParagraph"/>
        <w:numPr>
          <w:ilvl w:val="0"/>
          <w:numId w:val="14"/>
        </w:numPr>
        <w:spacing w:before="240"/>
        <w:contextualSpacing w:val="0"/>
        <w:rPr>
          <w:rFonts w:ascii="Palatino Linotype" w:hAnsi="Palatino Linotype"/>
          <w:b/>
          <w:szCs w:val="24"/>
        </w:rPr>
      </w:pPr>
      <w:r w:rsidRPr="00886F2D">
        <w:rPr>
          <w:rFonts w:ascii="Palatino Linotype" w:hAnsi="Palatino Linotype"/>
          <w:b/>
          <w:szCs w:val="24"/>
        </w:rPr>
        <w:t>Protecția aerului:</w:t>
      </w:r>
    </w:p>
    <w:p w14:paraId="12B53E76" w14:textId="77777777" w:rsidR="00423462" w:rsidRPr="00886F2D" w:rsidRDefault="00423462" w:rsidP="00423462">
      <w:pPr>
        <w:rPr>
          <w:rFonts w:ascii="Palatino Linotype" w:hAnsi="Palatino Linotype"/>
          <w:b/>
          <w:i/>
          <w:szCs w:val="24"/>
        </w:rPr>
      </w:pPr>
      <w:r w:rsidRPr="00886F2D">
        <w:rPr>
          <w:rFonts w:ascii="Palatino Linotype" w:hAnsi="Palatino Linotype"/>
          <w:b/>
          <w:i/>
          <w:szCs w:val="24"/>
        </w:rPr>
        <w:t xml:space="preserve">Sursele de poluanți pentru </w:t>
      </w:r>
      <w:r w:rsidR="006C0FF5" w:rsidRPr="00886F2D">
        <w:rPr>
          <w:rFonts w:ascii="Palatino Linotype" w:hAnsi="Palatino Linotype"/>
          <w:b/>
          <w:i/>
          <w:szCs w:val="24"/>
        </w:rPr>
        <w:t>aer, poluanți, inclusiv surse de mirosuri</w:t>
      </w:r>
    </w:p>
    <w:p w14:paraId="4E29E33F" w14:textId="77777777" w:rsidR="006C0FF5" w:rsidRPr="00886F2D" w:rsidRDefault="006C0FF5" w:rsidP="006C0FF5">
      <w:pPr>
        <w:spacing w:before="240"/>
        <w:rPr>
          <w:rFonts w:ascii="Palatino Linotype" w:hAnsi="Palatino Linotype"/>
          <w:szCs w:val="24"/>
        </w:rPr>
      </w:pPr>
      <w:r w:rsidRPr="00886F2D">
        <w:rPr>
          <w:rFonts w:ascii="Palatino Linotype" w:hAnsi="Palatino Linotype"/>
          <w:szCs w:val="24"/>
        </w:rPr>
        <w:t xml:space="preserve">Obiectivul, în sine, la darea lui în folosinţă, nu va produce noxe care ar putea polua aerul. Nu sunt necesare măsuri speciale pentru protecţia calităţii aerului. </w:t>
      </w:r>
      <w:r w:rsidR="00D73FFF">
        <w:rPr>
          <w:rFonts w:ascii="Palatino Linotype" w:hAnsi="Palatino Linotype"/>
          <w:szCs w:val="24"/>
        </w:rPr>
        <w:t>Strazile</w:t>
      </w:r>
      <w:r w:rsidRPr="00886F2D">
        <w:rPr>
          <w:rFonts w:ascii="Palatino Linotype" w:hAnsi="Palatino Linotype"/>
          <w:szCs w:val="24"/>
        </w:rPr>
        <w:t xml:space="preserve"> proiectat</w:t>
      </w:r>
      <w:r w:rsidR="00D73FFF">
        <w:rPr>
          <w:rFonts w:ascii="Palatino Linotype" w:hAnsi="Palatino Linotype"/>
          <w:szCs w:val="24"/>
        </w:rPr>
        <w:t>e</w:t>
      </w:r>
      <w:r w:rsidRPr="00886F2D">
        <w:rPr>
          <w:rFonts w:ascii="Palatino Linotype" w:hAnsi="Palatino Linotype"/>
          <w:szCs w:val="24"/>
        </w:rPr>
        <w:t xml:space="preserve"> reduc timpii de parcurs, reducand poluarea aerului in zona. Noxele ce pot polua aerul sunt produse în timpul lucrărilor de execuţie: cele  rezultate din mixtura asfaltică pe perioada punerii în operă, din realizarea săpăturii şi a turnării betoanelor. Se recomandă utilizarea unor staţii de mixturi asfaltice şi de betoane ale căror emisii să se încadreze în valorile stabilite în Ordinul nr. 592/2002. Staţiile trebuie dotate cu filtre din saci textili, iar valorile limită pentru concentraţiile de particule la emisie vor fi verificate periodic. La transportul şi depozitarea materialelor granulare care pot elibera particule fine, se vor lua măsuri de acoperire a  acestora.</w:t>
      </w:r>
    </w:p>
    <w:p w14:paraId="37FFD270" w14:textId="77777777" w:rsidR="006C0FF5" w:rsidRPr="00886F2D" w:rsidRDefault="006C0FF5" w:rsidP="006C0FF5">
      <w:pPr>
        <w:rPr>
          <w:rFonts w:ascii="Palatino Linotype" w:hAnsi="Palatino Linotype"/>
          <w:szCs w:val="24"/>
        </w:rPr>
      </w:pPr>
      <w:r w:rsidRPr="00886F2D">
        <w:rPr>
          <w:rFonts w:ascii="Palatino Linotype" w:hAnsi="Palatino Linotype"/>
          <w:szCs w:val="24"/>
        </w:rPr>
        <w:t xml:space="preserve">De asemenea, în perioada de construire a obiectivului, pentru pregătirea viitorului amplasament vor rezulta surse de emisie fugitive de praf, precum și de </w:t>
      </w:r>
      <w:r w:rsidRPr="00886F2D">
        <w:rPr>
          <w:rFonts w:ascii="Palatino Linotype" w:hAnsi="Palatino Linotype"/>
          <w:szCs w:val="24"/>
        </w:rPr>
        <w:lastRenderedPageBreak/>
        <w:t>poluanți specifici de gaze de eșapament, zgomote și vibrații: emisii fugitive de praf, poluanți din gazele de eșapament care includ NOx, CO, SO2, aldehide, pulberi în suspensie, VOC pentru motoarele pe motorină.</w:t>
      </w:r>
    </w:p>
    <w:p w14:paraId="6C38D166" w14:textId="77777777" w:rsidR="006C0FF5" w:rsidRPr="00886F2D" w:rsidRDefault="006C0FF5" w:rsidP="006C0FF5">
      <w:pPr>
        <w:rPr>
          <w:rFonts w:ascii="Palatino Linotype" w:hAnsi="Palatino Linotype"/>
          <w:szCs w:val="24"/>
        </w:rPr>
      </w:pPr>
      <w:r w:rsidRPr="00886F2D">
        <w:rPr>
          <w:rFonts w:ascii="Palatino Linotype" w:hAnsi="Palatino Linotype"/>
          <w:szCs w:val="24"/>
        </w:rPr>
        <w:t>Sursele mobile de poluare a aerului în faza de construire vor fi reprezentate de:</w:t>
      </w:r>
    </w:p>
    <w:p w14:paraId="5AC63788" w14:textId="77777777" w:rsidR="006C0FF5" w:rsidRPr="00886F2D" w:rsidRDefault="006C0FF5" w:rsidP="006C0FF5">
      <w:pPr>
        <w:rPr>
          <w:rFonts w:ascii="Palatino Linotype" w:hAnsi="Palatino Linotype"/>
          <w:szCs w:val="24"/>
        </w:rPr>
      </w:pPr>
      <w:r w:rsidRPr="00886F2D">
        <w:rPr>
          <w:rFonts w:ascii="Palatino Linotype" w:hAnsi="Palatino Linotype"/>
          <w:szCs w:val="24"/>
        </w:rPr>
        <w:t>- emisii de gaze de eșapament de la motoarele utilajelor angrenate în activitățile de sistematizare a terenului și de construcții-montaj;</w:t>
      </w:r>
    </w:p>
    <w:p w14:paraId="014D3174" w14:textId="77777777" w:rsidR="006C0FF5" w:rsidRPr="00886F2D" w:rsidRDefault="006C0FF5" w:rsidP="006C0FF5">
      <w:pPr>
        <w:rPr>
          <w:rFonts w:ascii="Palatino Linotype" w:hAnsi="Palatino Linotype"/>
          <w:szCs w:val="24"/>
        </w:rPr>
      </w:pPr>
      <w:r w:rsidRPr="00886F2D">
        <w:rPr>
          <w:rFonts w:ascii="Palatino Linotype" w:hAnsi="Palatino Linotype"/>
          <w:szCs w:val="24"/>
        </w:rPr>
        <w:t>- emisii de gaze rezultate la efectuarea operațiilor de sudură-tăiere (generatoare de acetilenă);</w:t>
      </w:r>
    </w:p>
    <w:p w14:paraId="096EE8D7" w14:textId="77777777" w:rsidR="006C0FF5" w:rsidRPr="00886F2D" w:rsidRDefault="006C0FF5" w:rsidP="006C0FF5">
      <w:pPr>
        <w:rPr>
          <w:rFonts w:ascii="Palatino Linotype" w:hAnsi="Palatino Linotype"/>
          <w:szCs w:val="24"/>
        </w:rPr>
      </w:pPr>
      <w:r w:rsidRPr="00886F2D">
        <w:rPr>
          <w:rFonts w:ascii="Palatino Linotype" w:hAnsi="Palatino Linotype"/>
          <w:szCs w:val="24"/>
        </w:rPr>
        <w:t>- emisii de la acoperirea cu vopsele a suprafețelor metalice.</w:t>
      </w:r>
    </w:p>
    <w:p w14:paraId="7EE72E55" w14:textId="77777777" w:rsidR="006C0FF5" w:rsidRPr="00886F2D" w:rsidRDefault="006C0FF5" w:rsidP="006C0FF5">
      <w:pPr>
        <w:rPr>
          <w:rFonts w:ascii="Palatino Linotype" w:hAnsi="Palatino Linotype"/>
          <w:szCs w:val="24"/>
        </w:rPr>
      </w:pPr>
      <w:r w:rsidRPr="00886F2D">
        <w:rPr>
          <w:rFonts w:ascii="Palatino Linotype" w:hAnsi="Palatino Linotype"/>
          <w:szCs w:val="24"/>
        </w:rPr>
        <w:t>Pentru determinarea emisiilor de gaze de eșapament de la motoarele utilajelor s-au utilizat factorii de emisie pentru motoarele Diesel specificați în „Normele metodologice privind conținutul, sfera de cuprindere, modul de calcul și de raportare a indicatorilor referitori la protecția aerului”, anexă la Ordinul MAPPM nr. 462/1993. Din tabelul 3.2 la ordinul menționat se utilizează factorii de emisie în kg/1000l pentru motoarele Diesel, specifice autovehiculelor grele. Având în vederea că la funcționarea unui utilaj greu consumul specific de motorină este de 30 l/h, se vor calcula emisiile la arderea combustibilului Diesel pentru un utilaj. Volumul total al emisiilor depinde de numărul de utilaje și de timpul de funcționare.</w:t>
      </w:r>
    </w:p>
    <w:p w14:paraId="05E9815C" w14:textId="77777777" w:rsidR="006C0FF5" w:rsidRPr="00886F2D" w:rsidRDefault="006C0FF5" w:rsidP="006C0FF5">
      <w:pPr>
        <w:rPr>
          <w:rFonts w:ascii="Palatino Linotype" w:hAnsi="Palatino Linotype"/>
          <w:szCs w:val="24"/>
        </w:rPr>
      </w:pPr>
      <w:r w:rsidRPr="00886F2D">
        <w:rPr>
          <w:rFonts w:ascii="Palatino Linotype" w:hAnsi="Palatino Linotype"/>
          <w:szCs w:val="24"/>
        </w:rPr>
        <w:t>Poluarea este sezonieră acesta fiind prezentă doar pe timpul execuției lucrării.</w:t>
      </w:r>
    </w:p>
    <w:p w14:paraId="6A1455B3" w14:textId="77777777" w:rsidR="00A0137F" w:rsidRPr="00886F2D" w:rsidRDefault="00A0137F" w:rsidP="00A0137F">
      <w:pPr>
        <w:rPr>
          <w:rFonts w:ascii="Palatino Linotype" w:hAnsi="Palatino Linotype"/>
          <w:szCs w:val="24"/>
        </w:rPr>
      </w:pPr>
      <w:r w:rsidRPr="00886F2D">
        <w:rPr>
          <w:rFonts w:ascii="Palatino Linotype" w:hAnsi="Palatino Linotype"/>
          <w:szCs w:val="24"/>
        </w:rPr>
        <w:t>Emisiile de poluanți vor fi următoarele:</w:t>
      </w:r>
    </w:p>
    <w:tbl>
      <w:tblPr>
        <w:tblStyle w:val="TableGrid"/>
        <w:tblW w:w="0" w:type="auto"/>
        <w:tblLook w:val="04A0" w:firstRow="1" w:lastRow="0" w:firstColumn="1" w:lastColumn="0" w:noHBand="0" w:noVBand="1"/>
      </w:tblPr>
      <w:tblGrid>
        <w:gridCol w:w="1914"/>
        <w:gridCol w:w="1914"/>
        <w:gridCol w:w="1242"/>
        <w:gridCol w:w="1701"/>
        <w:gridCol w:w="2800"/>
      </w:tblGrid>
      <w:tr w:rsidR="00A0137F" w:rsidRPr="00886F2D" w14:paraId="20D186EE" w14:textId="77777777" w:rsidTr="006E3340">
        <w:tc>
          <w:tcPr>
            <w:tcW w:w="1914" w:type="dxa"/>
          </w:tcPr>
          <w:p w14:paraId="2928A578"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Agent poluant</w:t>
            </w:r>
          </w:p>
        </w:tc>
        <w:tc>
          <w:tcPr>
            <w:tcW w:w="1914" w:type="dxa"/>
          </w:tcPr>
          <w:p w14:paraId="1760C696"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Factorii de emisie, kg/1000l</w:t>
            </w:r>
          </w:p>
        </w:tc>
        <w:tc>
          <w:tcPr>
            <w:tcW w:w="1242" w:type="dxa"/>
          </w:tcPr>
          <w:p w14:paraId="76AF21BC"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Emisii g/h</w:t>
            </w:r>
          </w:p>
        </w:tc>
        <w:tc>
          <w:tcPr>
            <w:tcW w:w="1701" w:type="dxa"/>
          </w:tcPr>
          <w:p w14:paraId="37AE20CF"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Suma (Emisii, g/h)</w:t>
            </w:r>
          </w:p>
        </w:tc>
        <w:tc>
          <w:tcPr>
            <w:tcW w:w="2800" w:type="dxa"/>
          </w:tcPr>
          <w:p w14:paraId="2E2D7440"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Limite admisibile, conform Ordinului MAPPM nr. 462/1993</w:t>
            </w:r>
          </w:p>
        </w:tc>
      </w:tr>
      <w:tr w:rsidR="00A0137F" w:rsidRPr="00886F2D" w14:paraId="140E6A4D" w14:textId="77777777" w:rsidTr="006E3340">
        <w:tc>
          <w:tcPr>
            <w:tcW w:w="1914" w:type="dxa"/>
          </w:tcPr>
          <w:p w14:paraId="21321D79"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Particule</w:t>
            </w:r>
          </w:p>
        </w:tc>
        <w:tc>
          <w:tcPr>
            <w:tcW w:w="1914" w:type="dxa"/>
          </w:tcPr>
          <w:p w14:paraId="1AA1699A"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1,56</w:t>
            </w:r>
          </w:p>
        </w:tc>
        <w:tc>
          <w:tcPr>
            <w:tcW w:w="1242" w:type="dxa"/>
          </w:tcPr>
          <w:p w14:paraId="3D5CE6BA"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46,8</w:t>
            </w:r>
          </w:p>
        </w:tc>
        <w:tc>
          <w:tcPr>
            <w:tcW w:w="1701" w:type="dxa"/>
          </w:tcPr>
          <w:p w14:paraId="300C46BC"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140,4</w:t>
            </w:r>
          </w:p>
        </w:tc>
        <w:tc>
          <w:tcPr>
            <w:tcW w:w="2800" w:type="dxa"/>
          </w:tcPr>
          <w:p w14:paraId="620279FB"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500 g/h, p.4.1. Anexa 1</w:t>
            </w:r>
          </w:p>
        </w:tc>
      </w:tr>
      <w:tr w:rsidR="00A0137F" w:rsidRPr="00886F2D" w14:paraId="31413148" w14:textId="77777777" w:rsidTr="006E3340">
        <w:tc>
          <w:tcPr>
            <w:tcW w:w="1914" w:type="dxa"/>
          </w:tcPr>
          <w:p w14:paraId="0810D6D4"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Sox</w:t>
            </w:r>
          </w:p>
        </w:tc>
        <w:tc>
          <w:tcPr>
            <w:tcW w:w="1914" w:type="dxa"/>
          </w:tcPr>
          <w:p w14:paraId="090E481A"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3,24</w:t>
            </w:r>
          </w:p>
        </w:tc>
        <w:tc>
          <w:tcPr>
            <w:tcW w:w="1242" w:type="dxa"/>
          </w:tcPr>
          <w:p w14:paraId="03F0D30F"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97,2</w:t>
            </w:r>
          </w:p>
        </w:tc>
        <w:tc>
          <w:tcPr>
            <w:tcW w:w="1701" w:type="dxa"/>
          </w:tcPr>
          <w:p w14:paraId="48DD901C"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291,6</w:t>
            </w:r>
          </w:p>
        </w:tc>
        <w:tc>
          <w:tcPr>
            <w:tcW w:w="2800" w:type="dxa"/>
          </w:tcPr>
          <w:p w14:paraId="76EE5BB5"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5000 g/h, tabel 6.1., clasa 4</w:t>
            </w:r>
          </w:p>
        </w:tc>
      </w:tr>
      <w:tr w:rsidR="00A0137F" w:rsidRPr="00886F2D" w14:paraId="0AF078C7" w14:textId="77777777" w:rsidTr="006E3340">
        <w:tc>
          <w:tcPr>
            <w:tcW w:w="1914" w:type="dxa"/>
          </w:tcPr>
          <w:p w14:paraId="2D0C5AD1"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CO</w:t>
            </w:r>
          </w:p>
        </w:tc>
        <w:tc>
          <w:tcPr>
            <w:tcW w:w="1914" w:type="dxa"/>
          </w:tcPr>
          <w:p w14:paraId="4E04DE97"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27,0</w:t>
            </w:r>
          </w:p>
        </w:tc>
        <w:tc>
          <w:tcPr>
            <w:tcW w:w="1242" w:type="dxa"/>
          </w:tcPr>
          <w:p w14:paraId="2BDC1874"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810</w:t>
            </w:r>
          </w:p>
        </w:tc>
        <w:tc>
          <w:tcPr>
            <w:tcW w:w="1701" w:type="dxa"/>
          </w:tcPr>
          <w:p w14:paraId="35A2EC90"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2430</w:t>
            </w:r>
          </w:p>
        </w:tc>
        <w:tc>
          <w:tcPr>
            <w:tcW w:w="2800" w:type="dxa"/>
          </w:tcPr>
          <w:p w14:paraId="465A22A9"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Nu se specifică</w:t>
            </w:r>
          </w:p>
        </w:tc>
      </w:tr>
      <w:tr w:rsidR="00A0137F" w:rsidRPr="00886F2D" w14:paraId="60FE8955" w14:textId="77777777" w:rsidTr="006E3340">
        <w:tc>
          <w:tcPr>
            <w:tcW w:w="1914" w:type="dxa"/>
          </w:tcPr>
          <w:p w14:paraId="4656136E"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Hidrocarburi</w:t>
            </w:r>
          </w:p>
        </w:tc>
        <w:tc>
          <w:tcPr>
            <w:tcW w:w="1914" w:type="dxa"/>
          </w:tcPr>
          <w:p w14:paraId="6F343215"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4,44</w:t>
            </w:r>
          </w:p>
        </w:tc>
        <w:tc>
          <w:tcPr>
            <w:tcW w:w="1242" w:type="dxa"/>
          </w:tcPr>
          <w:p w14:paraId="407248A3"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133,2</w:t>
            </w:r>
          </w:p>
        </w:tc>
        <w:tc>
          <w:tcPr>
            <w:tcW w:w="1701" w:type="dxa"/>
          </w:tcPr>
          <w:p w14:paraId="7B597C8A"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399,6</w:t>
            </w:r>
          </w:p>
        </w:tc>
        <w:tc>
          <w:tcPr>
            <w:tcW w:w="2800" w:type="dxa"/>
          </w:tcPr>
          <w:p w14:paraId="330BA67B"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3000 g/h, tabel 7.1. clasa 3</w:t>
            </w:r>
          </w:p>
        </w:tc>
      </w:tr>
      <w:tr w:rsidR="00A0137F" w:rsidRPr="00886F2D" w14:paraId="5C568025" w14:textId="77777777" w:rsidTr="006E3340">
        <w:tc>
          <w:tcPr>
            <w:tcW w:w="1914" w:type="dxa"/>
          </w:tcPr>
          <w:p w14:paraId="1FE77B1D"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Nox</w:t>
            </w:r>
          </w:p>
        </w:tc>
        <w:tc>
          <w:tcPr>
            <w:tcW w:w="1914" w:type="dxa"/>
          </w:tcPr>
          <w:p w14:paraId="0E6ADD55"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44,4</w:t>
            </w:r>
          </w:p>
        </w:tc>
        <w:tc>
          <w:tcPr>
            <w:tcW w:w="1242" w:type="dxa"/>
          </w:tcPr>
          <w:p w14:paraId="34B9B888"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332</w:t>
            </w:r>
          </w:p>
        </w:tc>
        <w:tc>
          <w:tcPr>
            <w:tcW w:w="1701" w:type="dxa"/>
          </w:tcPr>
          <w:p w14:paraId="53E90B27"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3993</w:t>
            </w:r>
          </w:p>
        </w:tc>
        <w:tc>
          <w:tcPr>
            <w:tcW w:w="2800" w:type="dxa"/>
          </w:tcPr>
          <w:p w14:paraId="2E5DB787"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5000 g/h, tabel 6.1, clasa 4</w:t>
            </w:r>
          </w:p>
        </w:tc>
      </w:tr>
      <w:tr w:rsidR="00A0137F" w:rsidRPr="00886F2D" w14:paraId="69DF6515" w14:textId="77777777" w:rsidTr="006E3340">
        <w:tc>
          <w:tcPr>
            <w:tcW w:w="1914" w:type="dxa"/>
          </w:tcPr>
          <w:p w14:paraId="7D7EFDEE"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Aldehide</w:t>
            </w:r>
          </w:p>
        </w:tc>
        <w:tc>
          <w:tcPr>
            <w:tcW w:w="1914" w:type="dxa"/>
          </w:tcPr>
          <w:p w14:paraId="0BE08249"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0,36</w:t>
            </w:r>
          </w:p>
        </w:tc>
        <w:tc>
          <w:tcPr>
            <w:tcW w:w="1242" w:type="dxa"/>
          </w:tcPr>
          <w:p w14:paraId="3EF2D082"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10,8</w:t>
            </w:r>
          </w:p>
        </w:tc>
        <w:tc>
          <w:tcPr>
            <w:tcW w:w="1701" w:type="dxa"/>
          </w:tcPr>
          <w:p w14:paraId="0435E897"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32,4</w:t>
            </w:r>
          </w:p>
        </w:tc>
        <w:tc>
          <w:tcPr>
            <w:tcW w:w="2800" w:type="dxa"/>
          </w:tcPr>
          <w:p w14:paraId="2328A8C5"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100 g/h, tabel 7.1. clasa 1</w:t>
            </w:r>
          </w:p>
        </w:tc>
      </w:tr>
      <w:tr w:rsidR="00A0137F" w:rsidRPr="00886F2D" w14:paraId="382D5C9D" w14:textId="77777777" w:rsidTr="006E3340">
        <w:tc>
          <w:tcPr>
            <w:tcW w:w="1914" w:type="dxa"/>
          </w:tcPr>
          <w:p w14:paraId="3A35B676"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Subst. organice</w:t>
            </w:r>
          </w:p>
        </w:tc>
        <w:tc>
          <w:tcPr>
            <w:tcW w:w="1914" w:type="dxa"/>
          </w:tcPr>
          <w:p w14:paraId="39A5B2EC"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0,36</w:t>
            </w:r>
          </w:p>
        </w:tc>
        <w:tc>
          <w:tcPr>
            <w:tcW w:w="1242" w:type="dxa"/>
          </w:tcPr>
          <w:p w14:paraId="24CDCA59"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10,8</w:t>
            </w:r>
          </w:p>
        </w:tc>
        <w:tc>
          <w:tcPr>
            <w:tcW w:w="1701" w:type="dxa"/>
          </w:tcPr>
          <w:p w14:paraId="05D87E2B"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32,4</w:t>
            </w:r>
          </w:p>
        </w:tc>
        <w:tc>
          <w:tcPr>
            <w:tcW w:w="2800" w:type="dxa"/>
          </w:tcPr>
          <w:p w14:paraId="5D6CF62F" w14:textId="77777777" w:rsidR="00A0137F" w:rsidRPr="00886F2D" w:rsidRDefault="00A0137F" w:rsidP="006E3340">
            <w:pPr>
              <w:ind w:firstLine="0"/>
              <w:rPr>
                <w:rFonts w:ascii="Palatino Linotype" w:hAnsi="Palatino Linotype"/>
                <w:szCs w:val="24"/>
              </w:rPr>
            </w:pPr>
            <w:r w:rsidRPr="00886F2D">
              <w:rPr>
                <w:rFonts w:ascii="Palatino Linotype" w:hAnsi="Palatino Linotype"/>
                <w:szCs w:val="24"/>
              </w:rPr>
              <w:t>200 g/h tabel 7.1. clasa 2</w:t>
            </w:r>
          </w:p>
        </w:tc>
      </w:tr>
    </w:tbl>
    <w:p w14:paraId="1AB2B91A" w14:textId="3CC80041" w:rsidR="00A0137F" w:rsidRDefault="00A0137F" w:rsidP="00A0137F">
      <w:pPr>
        <w:rPr>
          <w:rFonts w:ascii="Palatino Linotype" w:hAnsi="Palatino Linotype"/>
          <w:szCs w:val="24"/>
        </w:rPr>
      </w:pPr>
      <w:r w:rsidRPr="00886F2D">
        <w:rPr>
          <w:rFonts w:ascii="Palatino Linotype" w:hAnsi="Palatino Linotype"/>
          <w:szCs w:val="24"/>
        </w:rPr>
        <w:t xml:space="preserve">Din valorile obținute rezultă că nu se vor depăși limitele maxime admisibile specificate în Ordinul MAPPM nr. 462/1993. Poluarea este sezonieră iar lucrările se vor executa în maxim </w:t>
      </w:r>
      <w:r w:rsidR="00953011">
        <w:rPr>
          <w:rFonts w:ascii="Palatino Linotype" w:hAnsi="Palatino Linotype"/>
          <w:szCs w:val="24"/>
        </w:rPr>
        <w:t>24</w:t>
      </w:r>
      <w:r w:rsidRPr="00886F2D">
        <w:rPr>
          <w:rFonts w:ascii="Palatino Linotype" w:hAnsi="Palatino Linotype"/>
          <w:szCs w:val="24"/>
        </w:rPr>
        <w:t xml:space="preserve"> luni.</w:t>
      </w:r>
    </w:p>
    <w:p w14:paraId="0E7173D4" w14:textId="77777777" w:rsidR="00EC60D3" w:rsidRDefault="00EC60D3" w:rsidP="00A0137F">
      <w:pPr>
        <w:rPr>
          <w:rFonts w:ascii="Palatino Linotype" w:hAnsi="Palatino Linotype"/>
          <w:szCs w:val="24"/>
        </w:rPr>
      </w:pPr>
    </w:p>
    <w:p w14:paraId="5573CFB8" w14:textId="77777777" w:rsidR="00423462" w:rsidRPr="00886F2D" w:rsidRDefault="006C0FF5" w:rsidP="006C0FF5">
      <w:pPr>
        <w:spacing w:before="240"/>
        <w:rPr>
          <w:rFonts w:ascii="Palatino Linotype" w:hAnsi="Palatino Linotype"/>
          <w:szCs w:val="24"/>
        </w:rPr>
      </w:pPr>
      <w:r w:rsidRPr="00886F2D">
        <w:rPr>
          <w:rFonts w:ascii="Palatino Linotype" w:hAnsi="Palatino Linotype"/>
          <w:b/>
          <w:i/>
          <w:szCs w:val="24"/>
        </w:rPr>
        <w:lastRenderedPageBreak/>
        <w:t>Instalațiile pentru reținerea și dispersia poluanților în atmosferă</w:t>
      </w:r>
    </w:p>
    <w:p w14:paraId="56F4A54D" w14:textId="77777777" w:rsidR="006C0FF5" w:rsidRPr="00886F2D" w:rsidRDefault="006C0FF5" w:rsidP="006C0FF5">
      <w:pPr>
        <w:rPr>
          <w:rFonts w:ascii="Palatino Linotype" w:hAnsi="Palatino Linotype"/>
          <w:szCs w:val="24"/>
        </w:rPr>
      </w:pPr>
      <w:r w:rsidRPr="00886F2D">
        <w:rPr>
          <w:rFonts w:ascii="Palatino Linotype" w:hAnsi="Palatino Linotype"/>
          <w:szCs w:val="24"/>
        </w:rPr>
        <w:t>În scopul limitării emisiilor de gaze şi particule poluante provenite de la motoarele autovehiculelor şi utilajelor, vor fi urmărite măsurile necesare pentru ca acestea să fie verificate tehnic şi să funcţioneze cu parametrii normali.</w:t>
      </w:r>
    </w:p>
    <w:p w14:paraId="0276648D" w14:textId="77777777" w:rsidR="006C0FF5" w:rsidRPr="00886F2D" w:rsidRDefault="006C0FF5" w:rsidP="00A837AB">
      <w:pPr>
        <w:pStyle w:val="ListParagraph"/>
        <w:numPr>
          <w:ilvl w:val="0"/>
          <w:numId w:val="14"/>
        </w:numPr>
        <w:spacing w:before="240"/>
        <w:contextualSpacing w:val="0"/>
        <w:rPr>
          <w:rFonts w:ascii="Palatino Linotype" w:hAnsi="Palatino Linotype"/>
          <w:b/>
          <w:szCs w:val="24"/>
        </w:rPr>
      </w:pPr>
      <w:r w:rsidRPr="00886F2D">
        <w:rPr>
          <w:rFonts w:ascii="Palatino Linotype" w:hAnsi="Palatino Linotype"/>
          <w:b/>
          <w:szCs w:val="24"/>
        </w:rPr>
        <w:t xml:space="preserve">Protecția </w:t>
      </w:r>
      <w:r w:rsidR="005F041E" w:rsidRPr="00886F2D">
        <w:rPr>
          <w:rFonts w:ascii="Palatino Linotype" w:hAnsi="Palatino Linotype"/>
          <w:b/>
          <w:szCs w:val="24"/>
        </w:rPr>
        <w:t>împotriva zgomotului</w:t>
      </w:r>
      <w:r w:rsidRPr="00886F2D">
        <w:rPr>
          <w:rFonts w:ascii="Palatino Linotype" w:hAnsi="Palatino Linotype"/>
          <w:b/>
          <w:szCs w:val="24"/>
        </w:rPr>
        <w:t>:</w:t>
      </w:r>
    </w:p>
    <w:p w14:paraId="12FC2614" w14:textId="77777777" w:rsidR="006C0FF5" w:rsidRPr="00886F2D" w:rsidRDefault="006C0FF5" w:rsidP="006C0FF5">
      <w:pPr>
        <w:rPr>
          <w:rFonts w:ascii="Palatino Linotype" w:hAnsi="Palatino Linotype"/>
          <w:b/>
          <w:i/>
          <w:szCs w:val="24"/>
        </w:rPr>
      </w:pPr>
      <w:r w:rsidRPr="00886F2D">
        <w:rPr>
          <w:rFonts w:ascii="Palatino Linotype" w:hAnsi="Palatino Linotype"/>
          <w:b/>
          <w:i/>
          <w:szCs w:val="24"/>
        </w:rPr>
        <w:t xml:space="preserve">Sursele de </w:t>
      </w:r>
      <w:r w:rsidR="005F041E" w:rsidRPr="00886F2D">
        <w:rPr>
          <w:rFonts w:ascii="Palatino Linotype" w:hAnsi="Palatino Linotype"/>
          <w:b/>
          <w:i/>
          <w:szCs w:val="24"/>
        </w:rPr>
        <w:t>zgomot și vibrații</w:t>
      </w:r>
    </w:p>
    <w:p w14:paraId="6E4D913A" w14:textId="77777777" w:rsidR="005F041E" w:rsidRPr="00886F2D" w:rsidRDefault="005F041E" w:rsidP="005F041E">
      <w:pPr>
        <w:rPr>
          <w:rFonts w:ascii="Palatino Linotype" w:hAnsi="Palatino Linotype"/>
          <w:szCs w:val="24"/>
        </w:rPr>
      </w:pPr>
      <w:r w:rsidRPr="00886F2D">
        <w:rPr>
          <w:rFonts w:ascii="Palatino Linotype" w:hAnsi="Palatino Linotype"/>
          <w:szCs w:val="24"/>
        </w:rPr>
        <w:t>Zgomote şi vibraţii vor apărea în perioada de execuţie, din cauza utilajelor utilizate dar și pe timpul exploatării</w:t>
      </w:r>
      <w:r w:rsidR="00002C1A" w:rsidRPr="00886F2D">
        <w:rPr>
          <w:rFonts w:ascii="Palatino Linotype" w:hAnsi="Palatino Linotype"/>
          <w:szCs w:val="24"/>
        </w:rPr>
        <w:t xml:space="preserve"> din cauza cozillor ce se vor forma.</w:t>
      </w:r>
    </w:p>
    <w:p w14:paraId="30C9453F" w14:textId="77777777" w:rsidR="005F041E" w:rsidRPr="00886F2D" w:rsidRDefault="005F041E" w:rsidP="005F041E">
      <w:pPr>
        <w:rPr>
          <w:rFonts w:ascii="Palatino Linotype" w:hAnsi="Palatino Linotype"/>
          <w:szCs w:val="24"/>
        </w:rPr>
      </w:pPr>
      <w:r w:rsidRPr="00886F2D">
        <w:rPr>
          <w:rFonts w:ascii="Palatino Linotype" w:hAnsi="Palatino Linotype"/>
          <w:szCs w:val="24"/>
        </w:rPr>
        <w:t>Zgomotul va proveni de la vehicule grele utilizate pentru transportul componentelor şi al materialelor de construcţie pe drumurile publice şi va apărea în lungul drumurilor care străbat localităţile aflate pe rutele de transport. Impactul va fi pe termen scurt. Conducătorii auto vor avea obligaţia să respecte vitezele legale de circulaţie, în mod deosebit când tranzitează zonele rezidenţiale.</w:t>
      </w:r>
    </w:p>
    <w:p w14:paraId="3472605F" w14:textId="77777777" w:rsidR="005F041E" w:rsidRPr="00886F2D" w:rsidRDefault="005F041E" w:rsidP="005F041E">
      <w:pPr>
        <w:rPr>
          <w:rFonts w:ascii="Palatino Linotype" w:hAnsi="Palatino Linotype"/>
          <w:szCs w:val="24"/>
        </w:rPr>
      </w:pPr>
      <w:r w:rsidRPr="00886F2D">
        <w:rPr>
          <w:rFonts w:ascii="Palatino Linotype" w:hAnsi="Palatino Linotype"/>
          <w:szCs w:val="24"/>
        </w:rPr>
        <w:t>Zgomotul emis de utilajele şi vehiculele folosite pe şantier pentru activităţi de construcţie-montaj se diminuează pe măsura creşterii distanţei faţă de sursă.</w:t>
      </w:r>
    </w:p>
    <w:p w14:paraId="22E7F83A" w14:textId="77777777" w:rsidR="005F041E" w:rsidRPr="00886F2D" w:rsidRDefault="005F041E" w:rsidP="005F041E">
      <w:pPr>
        <w:rPr>
          <w:rFonts w:ascii="Palatino Linotype" w:hAnsi="Palatino Linotype"/>
          <w:szCs w:val="24"/>
        </w:rPr>
      </w:pPr>
      <w:r w:rsidRPr="00886F2D">
        <w:rPr>
          <w:rFonts w:ascii="Palatino Linotype" w:hAnsi="Palatino Linotype"/>
          <w:szCs w:val="24"/>
        </w:rPr>
        <w:t>Zgomotul din perioada de construcţie poate avea un impact pe termen scurt.</w:t>
      </w:r>
    </w:p>
    <w:p w14:paraId="382A8923" w14:textId="0DD51036" w:rsidR="00A0137F" w:rsidRDefault="00A0137F" w:rsidP="00A0137F">
      <w:pPr>
        <w:rPr>
          <w:rFonts w:ascii="Palatino Linotype" w:hAnsi="Palatino Linotype"/>
          <w:szCs w:val="24"/>
        </w:rPr>
      </w:pPr>
      <w:r w:rsidRPr="00886F2D">
        <w:rPr>
          <w:rFonts w:ascii="Palatino Linotype" w:hAnsi="Palatino Linotype"/>
          <w:szCs w:val="24"/>
        </w:rPr>
        <w:t xml:space="preserve">Nivelul maxim admisibil de zgomot nu va depasi valoarea de 65 dB (A) la limita amplasamentului, conform STAS 10009/88. Activitatea de spălare a autovehiculelor se va realiza ocazional, aceasta neavând caracter de activitate economică – se va realiza strict pentru spălarea autovehiculelor din dotarea ITPF </w:t>
      </w:r>
      <w:r w:rsidR="00403838">
        <w:rPr>
          <w:rFonts w:ascii="Palatino Linotype" w:hAnsi="Palatino Linotype"/>
          <w:szCs w:val="24"/>
        </w:rPr>
        <w:t>Neamt</w:t>
      </w:r>
      <w:r w:rsidRPr="00886F2D">
        <w:rPr>
          <w:rFonts w:ascii="Palatino Linotype" w:hAnsi="Palatino Linotype"/>
          <w:szCs w:val="24"/>
        </w:rPr>
        <w:t>.</w:t>
      </w:r>
    </w:p>
    <w:p w14:paraId="52DBC2CE" w14:textId="77777777" w:rsidR="006C0FF5" w:rsidRPr="00886F2D" w:rsidRDefault="005F041E" w:rsidP="006C0FF5">
      <w:pPr>
        <w:spacing w:before="240"/>
        <w:rPr>
          <w:rFonts w:ascii="Palatino Linotype" w:hAnsi="Palatino Linotype"/>
          <w:b/>
          <w:i/>
          <w:szCs w:val="24"/>
        </w:rPr>
      </w:pPr>
      <w:r w:rsidRPr="00886F2D">
        <w:rPr>
          <w:rFonts w:ascii="Palatino Linotype" w:hAnsi="Palatino Linotype"/>
          <w:b/>
          <w:i/>
          <w:szCs w:val="24"/>
        </w:rPr>
        <w:t>Amenajările și dotările pentru protecția împotriva zgomotului și a vibrațiilor</w:t>
      </w:r>
    </w:p>
    <w:p w14:paraId="53CD306D" w14:textId="77777777" w:rsidR="006C0FF5" w:rsidRPr="00886F2D" w:rsidRDefault="00A0137F" w:rsidP="006C0FF5">
      <w:pPr>
        <w:rPr>
          <w:rFonts w:ascii="Palatino Linotype" w:hAnsi="Palatino Linotype"/>
          <w:szCs w:val="24"/>
        </w:rPr>
      </w:pPr>
      <w:r w:rsidRPr="00886F2D">
        <w:rPr>
          <w:rFonts w:ascii="Palatino Linotype" w:hAnsi="Palatino Linotype"/>
          <w:szCs w:val="24"/>
        </w:rPr>
        <w:t xml:space="preserve">Zgomotele emise de realizarea </w:t>
      </w:r>
      <w:r w:rsidR="00C96111">
        <w:rPr>
          <w:rFonts w:ascii="Palatino Linotype" w:hAnsi="Palatino Linotype"/>
          <w:szCs w:val="24"/>
        </w:rPr>
        <w:t>strazilor</w:t>
      </w:r>
      <w:r w:rsidRPr="00886F2D">
        <w:rPr>
          <w:rFonts w:ascii="Palatino Linotype" w:hAnsi="Palatino Linotype"/>
          <w:szCs w:val="24"/>
        </w:rPr>
        <w:t xml:space="preserve"> în imediata vecinătate a construcțiilor vor fi absorbite prin dispunerea unor </w:t>
      </w:r>
      <w:r w:rsidR="00DD30D4" w:rsidRPr="00886F2D">
        <w:rPr>
          <w:rFonts w:ascii="Palatino Linotype" w:hAnsi="Palatino Linotype"/>
          <w:szCs w:val="24"/>
        </w:rPr>
        <w:t>panouri fonoabsorbante</w:t>
      </w:r>
      <w:r w:rsidR="005F041E" w:rsidRPr="00886F2D">
        <w:rPr>
          <w:rFonts w:ascii="Palatino Linotype" w:hAnsi="Palatino Linotype"/>
          <w:szCs w:val="24"/>
        </w:rPr>
        <w:t>.</w:t>
      </w:r>
    </w:p>
    <w:p w14:paraId="01C7AC67" w14:textId="77777777" w:rsidR="005F041E" w:rsidRPr="00886F2D" w:rsidRDefault="005F041E" w:rsidP="006C0FF5">
      <w:pPr>
        <w:rPr>
          <w:rFonts w:ascii="Palatino Linotype" w:hAnsi="Palatino Linotype"/>
          <w:szCs w:val="24"/>
        </w:rPr>
      </w:pPr>
      <w:r w:rsidRPr="00886F2D">
        <w:rPr>
          <w:rFonts w:ascii="Palatino Linotype" w:hAnsi="Palatino Linotype"/>
          <w:szCs w:val="24"/>
        </w:rPr>
        <w:t>Activităţile de şantier se vor desfăşura în perioada normală de lucru, în afara orelor de odihnă 20,00-7,00.</w:t>
      </w:r>
    </w:p>
    <w:p w14:paraId="642DA6FC" w14:textId="77777777" w:rsidR="005F041E" w:rsidRPr="00886F2D" w:rsidRDefault="005F041E" w:rsidP="00A837AB">
      <w:pPr>
        <w:pStyle w:val="ListParagraph"/>
        <w:numPr>
          <w:ilvl w:val="0"/>
          <w:numId w:val="14"/>
        </w:numPr>
        <w:spacing w:before="240"/>
        <w:rPr>
          <w:rFonts w:ascii="Palatino Linotype" w:hAnsi="Palatino Linotype"/>
          <w:b/>
          <w:szCs w:val="24"/>
        </w:rPr>
      </w:pPr>
      <w:r w:rsidRPr="00886F2D">
        <w:rPr>
          <w:rFonts w:ascii="Palatino Linotype" w:hAnsi="Palatino Linotype"/>
          <w:b/>
          <w:szCs w:val="24"/>
        </w:rPr>
        <w:t>Protecția împotriva radiațiilor:</w:t>
      </w:r>
    </w:p>
    <w:p w14:paraId="466BFAE6" w14:textId="77777777" w:rsidR="005F041E" w:rsidRPr="00886F2D" w:rsidRDefault="005F041E" w:rsidP="005F041E">
      <w:pPr>
        <w:rPr>
          <w:rFonts w:ascii="Palatino Linotype" w:hAnsi="Palatino Linotype"/>
          <w:i/>
          <w:szCs w:val="24"/>
        </w:rPr>
      </w:pPr>
      <w:r w:rsidRPr="00886F2D">
        <w:rPr>
          <w:rFonts w:ascii="Palatino Linotype" w:hAnsi="Palatino Linotype"/>
          <w:b/>
          <w:i/>
          <w:szCs w:val="24"/>
        </w:rPr>
        <w:t>Sursele de radiații</w:t>
      </w:r>
      <w:r w:rsidRPr="00886F2D">
        <w:rPr>
          <w:rFonts w:ascii="Palatino Linotype" w:hAnsi="Palatino Linotype"/>
          <w:i/>
          <w:szCs w:val="24"/>
        </w:rPr>
        <w:t xml:space="preserve"> – NU ESTE CAZUL.</w:t>
      </w:r>
    </w:p>
    <w:p w14:paraId="378522DF" w14:textId="02F42A72" w:rsidR="005F041E" w:rsidRDefault="005F041E" w:rsidP="005F041E">
      <w:pPr>
        <w:rPr>
          <w:rFonts w:ascii="Palatino Linotype" w:hAnsi="Palatino Linotype"/>
          <w:i/>
          <w:szCs w:val="24"/>
        </w:rPr>
      </w:pPr>
      <w:r w:rsidRPr="00886F2D">
        <w:rPr>
          <w:rFonts w:ascii="Palatino Linotype" w:hAnsi="Palatino Linotype"/>
          <w:b/>
          <w:i/>
          <w:szCs w:val="24"/>
        </w:rPr>
        <w:t xml:space="preserve">Amenajările și dotările pentru protecția împotriva radiațiilor – </w:t>
      </w:r>
      <w:r w:rsidRPr="00886F2D">
        <w:rPr>
          <w:rFonts w:ascii="Palatino Linotype" w:hAnsi="Palatino Linotype"/>
          <w:i/>
          <w:szCs w:val="24"/>
        </w:rPr>
        <w:t>NU ESTE CAZUL.</w:t>
      </w:r>
    </w:p>
    <w:p w14:paraId="09978C46" w14:textId="77777777" w:rsidR="005F041E" w:rsidRPr="00886F2D" w:rsidRDefault="005F041E" w:rsidP="00A837AB">
      <w:pPr>
        <w:pStyle w:val="ListParagraph"/>
        <w:numPr>
          <w:ilvl w:val="0"/>
          <w:numId w:val="14"/>
        </w:numPr>
        <w:spacing w:before="240"/>
        <w:rPr>
          <w:rFonts w:ascii="Palatino Linotype" w:hAnsi="Palatino Linotype"/>
          <w:b/>
          <w:szCs w:val="24"/>
        </w:rPr>
      </w:pPr>
      <w:r w:rsidRPr="00886F2D">
        <w:rPr>
          <w:rFonts w:ascii="Palatino Linotype" w:hAnsi="Palatino Linotype"/>
          <w:b/>
          <w:szCs w:val="24"/>
        </w:rPr>
        <w:t>Protecția solului și a subsolului:</w:t>
      </w:r>
    </w:p>
    <w:p w14:paraId="15ED02F1" w14:textId="77777777" w:rsidR="005F041E" w:rsidRPr="00886F2D" w:rsidRDefault="005F041E" w:rsidP="005F041E">
      <w:pPr>
        <w:rPr>
          <w:rFonts w:ascii="Palatino Linotype" w:hAnsi="Palatino Linotype"/>
          <w:b/>
          <w:i/>
          <w:szCs w:val="24"/>
        </w:rPr>
      </w:pPr>
      <w:r w:rsidRPr="00886F2D">
        <w:rPr>
          <w:rFonts w:ascii="Palatino Linotype" w:hAnsi="Palatino Linotype"/>
          <w:b/>
          <w:i/>
          <w:szCs w:val="24"/>
        </w:rPr>
        <w:t xml:space="preserve">Sursele de </w:t>
      </w:r>
      <w:r w:rsidR="00272BB9" w:rsidRPr="00886F2D">
        <w:rPr>
          <w:rFonts w:ascii="Palatino Linotype" w:hAnsi="Palatino Linotype"/>
          <w:b/>
          <w:i/>
          <w:szCs w:val="24"/>
        </w:rPr>
        <w:t>poluanți pentru sol, subsol, ape freatice și de adâncime</w:t>
      </w:r>
    </w:p>
    <w:p w14:paraId="4096A327" w14:textId="77777777" w:rsidR="00272BB9" w:rsidRPr="00886F2D" w:rsidRDefault="00272BB9" w:rsidP="00272BB9">
      <w:pPr>
        <w:rPr>
          <w:rFonts w:ascii="Palatino Linotype" w:hAnsi="Palatino Linotype"/>
          <w:szCs w:val="24"/>
        </w:rPr>
      </w:pPr>
      <w:r w:rsidRPr="00886F2D">
        <w:rPr>
          <w:rFonts w:ascii="Palatino Linotype" w:hAnsi="Palatino Linotype"/>
          <w:szCs w:val="24"/>
        </w:rPr>
        <w:lastRenderedPageBreak/>
        <w:t>În etapele de construcţie sursele de poluanţi pentru sol, subsol şi ape freatice pot fi reprezentate de eventualele scurgeri accidentale de combustibil şi/sau substanţe chimice folosite la utilajele şi vehiculele prezente pe şantier.</w:t>
      </w:r>
    </w:p>
    <w:p w14:paraId="6DFDF392" w14:textId="77777777" w:rsidR="00272BB9" w:rsidRPr="00886F2D" w:rsidRDefault="00272BB9" w:rsidP="00272BB9">
      <w:pPr>
        <w:rPr>
          <w:rFonts w:ascii="Palatino Linotype" w:hAnsi="Palatino Linotype"/>
          <w:szCs w:val="24"/>
        </w:rPr>
      </w:pPr>
      <w:r w:rsidRPr="00886F2D">
        <w:rPr>
          <w:rFonts w:ascii="Palatino Linotype" w:hAnsi="Palatino Linotype"/>
          <w:szCs w:val="24"/>
        </w:rPr>
        <w:t>Pentru realizarea sistemului rutier se vor folosi agregate naturale, iar straturile căii se vor realiza cu lianţi şi emulsii care se vor folosi doar pentru realizarea sistemului rutier.</w:t>
      </w:r>
    </w:p>
    <w:p w14:paraId="4276112A" w14:textId="77777777" w:rsidR="00272BB9" w:rsidRPr="00886F2D" w:rsidRDefault="00272BB9" w:rsidP="00272BB9">
      <w:pPr>
        <w:rPr>
          <w:rFonts w:ascii="Palatino Linotype" w:hAnsi="Palatino Linotype"/>
          <w:szCs w:val="24"/>
        </w:rPr>
      </w:pPr>
      <w:r w:rsidRPr="00886F2D">
        <w:rPr>
          <w:rFonts w:ascii="Palatino Linotype" w:hAnsi="Palatino Linotype"/>
          <w:szCs w:val="24"/>
        </w:rPr>
        <w:t>În etapa de operare sursele potenţiale de poluare a solului, subsolului şi apei freatice sunt:</w:t>
      </w:r>
    </w:p>
    <w:p w14:paraId="467D4C1A" w14:textId="77777777" w:rsidR="00272BB9" w:rsidRPr="00886F2D" w:rsidRDefault="00272BB9" w:rsidP="00272BB9">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scurgeri accidentale de carburanţi şi/sau ulei de la vehicule</w:t>
      </w:r>
    </w:p>
    <w:p w14:paraId="4FDD6519" w14:textId="77777777" w:rsidR="005F041E" w:rsidRPr="00886F2D" w:rsidRDefault="00272BB9" w:rsidP="00272BB9">
      <w:pPr>
        <w:spacing w:before="240"/>
        <w:rPr>
          <w:rFonts w:ascii="Palatino Linotype" w:hAnsi="Palatino Linotype"/>
          <w:i/>
          <w:szCs w:val="24"/>
        </w:rPr>
      </w:pPr>
      <w:r w:rsidRPr="00886F2D">
        <w:rPr>
          <w:rFonts w:ascii="Palatino Linotype" w:hAnsi="Palatino Linotype"/>
          <w:b/>
          <w:i/>
          <w:szCs w:val="24"/>
        </w:rPr>
        <w:t>Lucrările și dotările pentru protecția solului și a subsolului</w:t>
      </w:r>
    </w:p>
    <w:p w14:paraId="7B7C603F" w14:textId="77777777" w:rsidR="005F041E" w:rsidRPr="00886F2D" w:rsidRDefault="00272BB9" w:rsidP="00FC067C">
      <w:pPr>
        <w:rPr>
          <w:rFonts w:ascii="Palatino Linotype" w:hAnsi="Palatino Linotype"/>
          <w:szCs w:val="24"/>
        </w:rPr>
      </w:pPr>
      <w:r w:rsidRPr="00886F2D">
        <w:rPr>
          <w:rFonts w:ascii="Palatino Linotype" w:hAnsi="Palatino Linotype"/>
          <w:szCs w:val="24"/>
        </w:rPr>
        <w:t>Deşeurile rămase nu se vor lăsa sau împrăştia pe terenul din jur, ci se vor depozita în recipiente, în regim selectiv şi se vor duce la o groapă de gunoi autorizată. Constructorul va urmări realizarea unor cofraje etanşe astfel încât să se evite scurgeri intense de lapte de ciment.</w:t>
      </w:r>
    </w:p>
    <w:p w14:paraId="6D854DDD" w14:textId="77777777" w:rsidR="005F041E" w:rsidRPr="00886F2D" w:rsidRDefault="00272BB9" w:rsidP="00FC067C">
      <w:pPr>
        <w:rPr>
          <w:rFonts w:ascii="Palatino Linotype" w:hAnsi="Palatino Linotype"/>
          <w:szCs w:val="24"/>
        </w:rPr>
      </w:pPr>
      <w:r w:rsidRPr="00886F2D">
        <w:rPr>
          <w:rFonts w:ascii="Palatino Linotype" w:hAnsi="Palatino Linotype"/>
          <w:szCs w:val="24"/>
        </w:rPr>
        <w:t>Apa folosită la diferite procese tehnologice (curăţarea suprafeţelor, udarea suprafeţelor ş.a.) va fi apă curată conform SR EN 1008:2003 şi nu reprezintă sursă de poluare în urma folosirii ei la respectivele lucrări.</w:t>
      </w:r>
    </w:p>
    <w:p w14:paraId="2E091697" w14:textId="77777777" w:rsidR="00272BB9" w:rsidRPr="00886F2D" w:rsidRDefault="00272BB9" w:rsidP="00272BB9">
      <w:pPr>
        <w:rPr>
          <w:rFonts w:ascii="Palatino Linotype" w:hAnsi="Palatino Linotype"/>
          <w:szCs w:val="24"/>
        </w:rPr>
      </w:pPr>
      <w:r w:rsidRPr="00886F2D">
        <w:rPr>
          <w:rFonts w:ascii="Palatino Linotype" w:hAnsi="Palatino Linotype"/>
          <w:szCs w:val="24"/>
        </w:rPr>
        <w:t>Se vor utiliza doar vehicule şi utilaje aflate în stare bună de funcţionare, corespunzător cerinţelor din domeniul protecţiei mediului.</w:t>
      </w:r>
    </w:p>
    <w:p w14:paraId="2DB469B6" w14:textId="77777777" w:rsidR="00487D92" w:rsidRPr="00886F2D" w:rsidRDefault="00487D92" w:rsidP="00A837AB">
      <w:pPr>
        <w:pStyle w:val="ListParagraph"/>
        <w:numPr>
          <w:ilvl w:val="0"/>
          <w:numId w:val="14"/>
        </w:numPr>
        <w:spacing w:before="240"/>
        <w:rPr>
          <w:rFonts w:ascii="Palatino Linotype" w:hAnsi="Palatino Linotype"/>
          <w:b/>
          <w:szCs w:val="24"/>
        </w:rPr>
      </w:pPr>
      <w:r w:rsidRPr="00886F2D">
        <w:rPr>
          <w:rFonts w:ascii="Palatino Linotype" w:hAnsi="Palatino Linotype"/>
          <w:b/>
          <w:szCs w:val="24"/>
        </w:rPr>
        <w:t>Protecția ecosistemelor terestre și acvatice:</w:t>
      </w:r>
    </w:p>
    <w:p w14:paraId="7D483033" w14:textId="77777777" w:rsidR="00487D92" w:rsidRPr="00886F2D" w:rsidRDefault="00487D92" w:rsidP="00487D92">
      <w:pPr>
        <w:rPr>
          <w:rFonts w:ascii="Palatino Linotype" w:hAnsi="Palatino Linotype"/>
          <w:b/>
          <w:i/>
          <w:szCs w:val="24"/>
        </w:rPr>
      </w:pPr>
      <w:r w:rsidRPr="00886F2D">
        <w:rPr>
          <w:rFonts w:ascii="Palatino Linotype" w:hAnsi="Palatino Linotype"/>
          <w:b/>
          <w:i/>
          <w:szCs w:val="24"/>
        </w:rPr>
        <w:t>Identificarea arealelor sensibile ce pot fi afectate de proiect</w:t>
      </w:r>
    </w:p>
    <w:p w14:paraId="556E007F" w14:textId="6A2FE72D" w:rsidR="005F041E" w:rsidRDefault="00487D92" w:rsidP="00FC067C">
      <w:pPr>
        <w:rPr>
          <w:rFonts w:ascii="Palatino Linotype" w:hAnsi="Palatino Linotype"/>
          <w:szCs w:val="24"/>
        </w:rPr>
      </w:pPr>
      <w:r w:rsidRPr="00886F2D">
        <w:rPr>
          <w:rFonts w:ascii="Palatino Linotype" w:hAnsi="Palatino Linotype"/>
          <w:szCs w:val="24"/>
        </w:rPr>
        <w:t>Amplasamentul propus nu face parte din nicio arie protejată de aceea se impun condiții minime legate de această cerință.</w:t>
      </w:r>
    </w:p>
    <w:p w14:paraId="7815FE98" w14:textId="77777777" w:rsidR="00487D92" w:rsidRPr="00886F2D" w:rsidRDefault="00487D92" w:rsidP="00487D92">
      <w:pPr>
        <w:spacing w:before="240"/>
        <w:rPr>
          <w:rFonts w:ascii="Palatino Linotype" w:hAnsi="Palatino Linotype"/>
          <w:b/>
          <w:i/>
          <w:szCs w:val="24"/>
        </w:rPr>
      </w:pPr>
      <w:r w:rsidRPr="00886F2D">
        <w:rPr>
          <w:rFonts w:ascii="Palatino Linotype" w:hAnsi="Palatino Linotype"/>
          <w:b/>
          <w:i/>
          <w:szCs w:val="24"/>
        </w:rPr>
        <w:t>Identificarea arealelor sensibile ce pot fi afectate de proiect</w:t>
      </w:r>
    </w:p>
    <w:p w14:paraId="7ED51416" w14:textId="77777777" w:rsidR="00487D92" w:rsidRPr="00886F2D" w:rsidRDefault="00487D92" w:rsidP="00487D92">
      <w:pPr>
        <w:rPr>
          <w:rFonts w:ascii="Palatino Linotype" w:hAnsi="Palatino Linotype"/>
          <w:szCs w:val="24"/>
        </w:rPr>
      </w:pPr>
      <w:r w:rsidRPr="00886F2D">
        <w:rPr>
          <w:rFonts w:ascii="Palatino Linotype" w:hAnsi="Palatino Linotype"/>
          <w:szCs w:val="24"/>
        </w:rPr>
        <w:t>Nu se vor desfășura activități de construcții în ariile protejate.</w:t>
      </w:r>
    </w:p>
    <w:p w14:paraId="4F708E65" w14:textId="77777777" w:rsidR="00487D92" w:rsidRDefault="00487D92" w:rsidP="00487D92">
      <w:pPr>
        <w:rPr>
          <w:rFonts w:ascii="Palatino Linotype" w:hAnsi="Palatino Linotype"/>
          <w:szCs w:val="24"/>
        </w:rPr>
      </w:pPr>
      <w:r w:rsidRPr="00886F2D">
        <w:rPr>
          <w:rFonts w:ascii="Palatino Linotype" w:hAnsi="Palatino Linotype"/>
          <w:szCs w:val="24"/>
        </w:rPr>
        <w:t>Se vor respecta măsurile de prevenire a impactului asupra calității aerului.</w:t>
      </w:r>
    </w:p>
    <w:p w14:paraId="2C13A304" w14:textId="77777777" w:rsidR="00487D92" w:rsidRPr="00886F2D" w:rsidRDefault="00487D92" w:rsidP="00A837AB">
      <w:pPr>
        <w:pStyle w:val="ListParagraph"/>
        <w:numPr>
          <w:ilvl w:val="0"/>
          <w:numId w:val="14"/>
        </w:numPr>
        <w:spacing w:before="240"/>
        <w:rPr>
          <w:rFonts w:ascii="Palatino Linotype" w:hAnsi="Palatino Linotype"/>
          <w:b/>
          <w:szCs w:val="24"/>
        </w:rPr>
      </w:pPr>
      <w:r w:rsidRPr="00886F2D">
        <w:rPr>
          <w:rFonts w:ascii="Palatino Linotype" w:hAnsi="Palatino Linotype"/>
          <w:b/>
          <w:szCs w:val="24"/>
        </w:rPr>
        <w:t>Protecția așezărilor umane și a altor obiective de interes public:</w:t>
      </w:r>
    </w:p>
    <w:p w14:paraId="0861A0A1" w14:textId="77777777" w:rsidR="00487D92" w:rsidRPr="00886F2D" w:rsidRDefault="00487D92" w:rsidP="00487D92">
      <w:pPr>
        <w:rPr>
          <w:rFonts w:ascii="Palatino Linotype" w:hAnsi="Palatino Linotype"/>
          <w:b/>
          <w:i/>
          <w:szCs w:val="24"/>
        </w:rPr>
      </w:pPr>
      <w:r w:rsidRPr="00886F2D">
        <w:rPr>
          <w:rFonts w:ascii="Palatino Linotype" w:hAnsi="Palatino Linotype"/>
          <w:b/>
          <w:i/>
          <w:szCs w:val="24"/>
        </w:rPr>
        <w:t>Identificarea obiectivelor de interes public, distanța față de așezările umane, respectiv față de monumente istorice și de arhitectură, alte zone asupra cărora există instituit un regim de restricție, zone de interes tradițional și altele</w:t>
      </w:r>
    </w:p>
    <w:p w14:paraId="245C019A" w14:textId="67292FE5" w:rsidR="00487D92" w:rsidRPr="00886F2D" w:rsidRDefault="00DD30D4" w:rsidP="00487D92">
      <w:pPr>
        <w:rPr>
          <w:rFonts w:ascii="Palatino Linotype" w:hAnsi="Palatino Linotype"/>
          <w:szCs w:val="24"/>
        </w:rPr>
      </w:pPr>
      <w:r w:rsidRPr="00886F2D">
        <w:rPr>
          <w:rFonts w:ascii="Palatino Linotype" w:hAnsi="Palatino Linotype"/>
          <w:szCs w:val="24"/>
        </w:rPr>
        <w:t xml:space="preserve">Amplasamentul se află în intravilanul </w:t>
      </w:r>
      <w:r w:rsidR="00AF0E52" w:rsidRPr="00886F2D">
        <w:rPr>
          <w:rFonts w:ascii="Palatino Linotype" w:hAnsi="Palatino Linotype"/>
          <w:szCs w:val="24"/>
        </w:rPr>
        <w:t xml:space="preserve">comunei </w:t>
      </w:r>
      <w:r w:rsidR="00403838">
        <w:rPr>
          <w:rFonts w:ascii="Palatino Linotype" w:hAnsi="Palatino Linotype"/>
          <w:szCs w:val="24"/>
        </w:rPr>
        <w:t>VALENI</w:t>
      </w:r>
      <w:r w:rsidRPr="00886F2D">
        <w:rPr>
          <w:rFonts w:ascii="Palatino Linotype" w:hAnsi="Palatino Linotype"/>
          <w:szCs w:val="24"/>
        </w:rPr>
        <w:t xml:space="preserve">, județul </w:t>
      </w:r>
      <w:r w:rsidR="000E4E1A">
        <w:rPr>
          <w:rFonts w:ascii="Palatino Linotype" w:hAnsi="Palatino Linotype"/>
          <w:szCs w:val="24"/>
        </w:rPr>
        <w:t>Neamt</w:t>
      </w:r>
      <w:r w:rsidR="00487D92" w:rsidRPr="00886F2D">
        <w:rPr>
          <w:rFonts w:ascii="Palatino Linotype" w:hAnsi="Palatino Linotype"/>
          <w:szCs w:val="24"/>
        </w:rPr>
        <w:t>.</w:t>
      </w:r>
    </w:p>
    <w:p w14:paraId="78B644DD" w14:textId="77777777" w:rsidR="00487D92" w:rsidRPr="00886F2D" w:rsidRDefault="00487D92" w:rsidP="00487D92">
      <w:pPr>
        <w:rPr>
          <w:rFonts w:ascii="Palatino Linotype" w:hAnsi="Palatino Linotype"/>
          <w:szCs w:val="24"/>
        </w:rPr>
      </w:pPr>
      <w:r w:rsidRPr="00886F2D">
        <w:rPr>
          <w:rFonts w:ascii="Palatino Linotype" w:hAnsi="Palatino Linotype"/>
          <w:szCs w:val="24"/>
        </w:rPr>
        <w:t>Impact direct asupra locuitorilor poate apărea numai în caz de accident în timpul transportului sau manevrării materialelor de construcție.</w:t>
      </w:r>
    </w:p>
    <w:p w14:paraId="037CBCEA" w14:textId="77777777" w:rsidR="00487D92" w:rsidRPr="00886F2D" w:rsidRDefault="00487D92" w:rsidP="00487D92">
      <w:pPr>
        <w:rPr>
          <w:rFonts w:ascii="Palatino Linotype" w:hAnsi="Palatino Linotype"/>
          <w:szCs w:val="24"/>
        </w:rPr>
      </w:pPr>
      <w:r w:rsidRPr="00886F2D">
        <w:rPr>
          <w:rFonts w:ascii="Palatino Linotype" w:hAnsi="Palatino Linotype"/>
          <w:szCs w:val="24"/>
        </w:rPr>
        <w:lastRenderedPageBreak/>
        <w:t>Pentru prevenirea poluării apei în perioada de construcţie, se iau măsuri de prevenire a unor eventuale accidente şi măsuri de reducere a poluării în cazul producerii accidentelor cu risc pentru calitatea apei.</w:t>
      </w:r>
    </w:p>
    <w:p w14:paraId="6367FC67" w14:textId="77777777" w:rsidR="00487D92" w:rsidRPr="00886F2D" w:rsidRDefault="00487D92" w:rsidP="00487D92">
      <w:pPr>
        <w:rPr>
          <w:rFonts w:ascii="Palatino Linotype" w:hAnsi="Palatino Linotype"/>
          <w:szCs w:val="24"/>
        </w:rPr>
      </w:pPr>
      <w:r w:rsidRPr="00886F2D">
        <w:rPr>
          <w:rFonts w:ascii="Palatino Linotype" w:hAnsi="Palatino Linotype"/>
          <w:szCs w:val="24"/>
        </w:rPr>
        <w:t>Pentru reducerea efectelor negative asupra populaţiei şi sănătăţii umane, lucrătorii vor fi informaţi şi instruiţi cu privire la respectarea regulilor privind protecţia calităţii apelor şi prevenirea accidentelor.</w:t>
      </w:r>
    </w:p>
    <w:p w14:paraId="274AD961" w14:textId="77777777" w:rsidR="00487D92" w:rsidRPr="00886F2D" w:rsidRDefault="00487D92" w:rsidP="00487D92">
      <w:pPr>
        <w:rPr>
          <w:rFonts w:ascii="Palatino Linotype" w:hAnsi="Palatino Linotype"/>
          <w:szCs w:val="24"/>
        </w:rPr>
      </w:pPr>
      <w:r w:rsidRPr="00886F2D">
        <w:rPr>
          <w:rFonts w:ascii="Palatino Linotype" w:hAnsi="Palatino Linotype"/>
          <w:szCs w:val="24"/>
        </w:rPr>
        <w:t>Efecte negative asupra apelor s-ar putea produce doar în caz de scurgeri accidentale de ulei sau carburanţi pe sol, dar se vor lua măsuri de prevenire a poluării.</w:t>
      </w:r>
    </w:p>
    <w:p w14:paraId="7D822F88" w14:textId="77777777" w:rsidR="00487D92" w:rsidRPr="00886F2D" w:rsidRDefault="00487D92" w:rsidP="00487D92">
      <w:pPr>
        <w:rPr>
          <w:rFonts w:ascii="Palatino Linotype" w:hAnsi="Palatino Linotype"/>
          <w:szCs w:val="24"/>
        </w:rPr>
      </w:pPr>
      <w:r w:rsidRPr="00886F2D">
        <w:rPr>
          <w:rFonts w:ascii="Palatino Linotype" w:hAnsi="Palatino Linotype"/>
          <w:szCs w:val="24"/>
        </w:rPr>
        <w:t>Funcţionarea utilajelor şi vehiculelor utilizate pentru activităţi de transport, construcţie şi montaj va genera o serie de poluanţi specifici arderii motorinei. Se vor lua măsuri de prevenire şi reducere a poluării aerului, măsuri ce vor fi respectate pe întreaga perioada de construcţie.</w:t>
      </w:r>
    </w:p>
    <w:p w14:paraId="066677AF" w14:textId="77777777" w:rsidR="00487D92" w:rsidRPr="00886F2D" w:rsidRDefault="00487D92" w:rsidP="00487D92">
      <w:pPr>
        <w:rPr>
          <w:rFonts w:ascii="Palatino Linotype" w:hAnsi="Palatino Linotype"/>
          <w:szCs w:val="24"/>
        </w:rPr>
      </w:pPr>
      <w:r w:rsidRPr="00886F2D">
        <w:rPr>
          <w:rFonts w:ascii="Palatino Linotype" w:hAnsi="Palatino Linotype"/>
          <w:szCs w:val="24"/>
        </w:rPr>
        <w:t>Zgomotul va proveni de la vehicule grele utilizate pentru transportul componentelor şi al materialelor de construcţie pe drumurile publice şi va apărea în lungul drumurilor care străbat localităţile aflate pe rutele de transport. Impactul va fi pe termen scurt. Conducătorii auto vor avea obligaţia să respecte vitezele legale de circulaţie, în mod deosebit când tranzitează zonele rezidenţiale.</w:t>
      </w:r>
    </w:p>
    <w:p w14:paraId="240A310B" w14:textId="77777777" w:rsidR="00487D92" w:rsidRPr="00886F2D" w:rsidRDefault="00487D92" w:rsidP="00487D92">
      <w:pPr>
        <w:rPr>
          <w:rFonts w:ascii="Palatino Linotype" w:hAnsi="Palatino Linotype"/>
          <w:szCs w:val="24"/>
        </w:rPr>
      </w:pPr>
      <w:r w:rsidRPr="00886F2D">
        <w:rPr>
          <w:rFonts w:ascii="Palatino Linotype" w:hAnsi="Palatino Linotype"/>
          <w:szCs w:val="24"/>
        </w:rPr>
        <w:t>Zgomotul emis de utilajele şi vehiculele folosite pe şantier pentru activităţi de construcţie-montaj se diminuează pe măsura creşterii distanţei faţă de sursă.</w:t>
      </w:r>
    </w:p>
    <w:p w14:paraId="36083CE0" w14:textId="77777777" w:rsidR="00487D92" w:rsidRPr="00886F2D" w:rsidRDefault="00487D92" w:rsidP="00487D92">
      <w:pPr>
        <w:rPr>
          <w:rFonts w:ascii="Palatino Linotype" w:hAnsi="Palatino Linotype"/>
          <w:szCs w:val="24"/>
        </w:rPr>
      </w:pPr>
      <w:r w:rsidRPr="00886F2D">
        <w:rPr>
          <w:rFonts w:ascii="Palatino Linotype" w:hAnsi="Palatino Linotype"/>
          <w:szCs w:val="24"/>
        </w:rPr>
        <w:t>Zgomotul din perioada de construcţie poate avea un impact pe termen scurt.</w:t>
      </w:r>
    </w:p>
    <w:p w14:paraId="75143AF5" w14:textId="77777777" w:rsidR="0063333F" w:rsidRPr="00886F2D" w:rsidRDefault="0063333F" w:rsidP="0063333F">
      <w:pPr>
        <w:rPr>
          <w:rFonts w:ascii="Palatino Linotype" w:hAnsi="Palatino Linotype"/>
          <w:szCs w:val="24"/>
        </w:rPr>
      </w:pPr>
      <w:r w:rsidRPr="00886F2D">
        <w:rPr>
          <w:rFonts w:ascii="Palatino Linotype" w:hAnsi="Palatino Linotype"/>
          <w:szCs w:val="24"/>
        </w:rPr>
        <w:t>Proiectul prezintă impact pozitiv pentru localnici prin crearea de locuri de muncă pe durata perioadei de construcţie.</w:t>
      </w:r>
    </w:p>
    <w:p w14:paraId="2426C430" w14:textId="77777777" w:rsidR="0063333F" w:rsidRPr="00886F2D" w:rsidRDefault="0063333F" w:rsidP="0063333F">
      <w:pPr>
        <w:rPr>
          <w:rFonts w:ascii="Palatino Linotype" w:hAnsi="Palatino Linotype"/>
          <w:szCs w:val="24"/>
        </w:rPr>
      </w:pPr>
      <w:r w:rsidRPr="00886F2D">
        <w:rPr>
          <w:rFonts w:ascii="Palatino Linotype" w:hAnsi="Palatino Linotype"/>
          <w:szCs w:val="24"/>
        </w:rPr>
        <w:t>Protecţia lucrătorilor va fi realizată prin aplicarea măsurilor generale de protecţia muncii şi prin măsuri specifice.</w:t>
      </w:r>
    </w:p>
    <w:p w14:paraId="7E413096" w14:textId="77777777" w:rsidR="0063333F" w:rsidRPr="00886F2D" w:rsidRDefault="0063333F" w:rsidP="0063333F">
      <w:pPr>
        <w:rPr>
          <w:rFonts w:ascii="Palatino Linotype" w:hAnsi="Palatino Linotype"/>
          <w:szCs w:val="24"/>
        </w:rPr>
      </w:pPr>
      <w:r w:rsidRPr="00886F2D">
        <w:rPr>
          <w:rFonts w:ascii="Palatino Linotype" w:hAnsi="Palatino Linotype"/>
          <w:szCs w:val="24"/>
        </w:rPr>
        <w:t>Măsurile de protecţia muncii vor fi aplicate şi în timpul lucrărilor de întreţinere și reparaţii.</w:t>
      </w:r>
    </w:p>
    <w:p w14:paraId="25F1F1D1" w14:textId="77777777" w:rsidR="00487D92" w:rsidRPr="00886F2D" w:rsidRDefault="0063333F" w:rsidP="0063333F">
      <w:pPr>
        <w:rPr>
          <w:rFonts w:ascii="Palatino Linotype" w:hAnsi="Palatino Linotype"/>
          <w:szCs w:val="24"/>
        </w:rPr>
      </w:pPr>
      <w:r w:rsidRPr="00886F2D">
        <w:rPr>
          <w:rFonts w:ascii="Palatino Linotype" w:hAnsi="Palatino Linotype"/>
          <w:szCs w:val="24"/>
        </w:rPr>
        <w:t>În perioada de dezafectare, impactul va fi asemănător cu cel din perioada de construcţie.</w:t>
      </w:r>
    </w:p>
    <w:p w14:paraId="4DD69433" w14:textId="77777777" w:rsidR="00487D92" w:rsidRPr="00886F2D" w:rsidRDefault="00487D92" w:rsidP="00487D92">
      <w:pPr>
        <w:spacing w:before="240"/>
        <w:rPr>
          <w:rFonts w:ascii="Palatino Linotype" w:hAnsi="Palatino Linotype"/>
          <w:b/>
          <w:i/>
          <w:szCs w:val="24"/>
        </w:rPr>
      </w:pPr>
      <w:r w:rsidRPr="00886F2D">
        <w:rPr>
          <w:rFonts w:ascii="Palatino Linotype" w:hAnsi="Palatino Linotype"/>
          <w:b/>
          <w:i/>
          <w:szCs w:val="24"/>
        </w:rPr>
        <w:t>Lucrările, dotările și măsurile pentru protecția așezărilor umane și a obiectivelor protejate și / sau de interes public</w:t>
      </w:r>
    </w:p>
    <w:p w14:paraId="3C0047FD" w14:textId="77777777" w:rsidR="00487D92" w:rsidRPr="00886F2D" w:rsidRDefault="00487D92" w:rsidP="00487D92">
      <w:pPr>
        <w:rPr>
          <w:rFonts w:ascii="Palatino Linotype" w:hAnsi="Palatino Linotype"/>
          <w:szCs w:val="24"/>
        </w:rPr>
      </w:pPr>
      <w:r w:rsidRPr="00886F2D">
        <w:rPr>
          <w:rFonts w:ascii="Palatino Linotype" w:hAnsi="Palatino Linotype"/>
          <w:szCs w:val="24"/>
        </w:rPr>
        <w:t>În perioada de construcţie, se vor lua măsuri de prevenire a căderii accidentale a materialelor în timpul transportului prin localităţi.</w:t>
      </w:r>
    </w:p>
    <w:p w14:paraId="71D6781E" w14:textId="77777777" w:rsidR="00DD30D4" w:rsidRPr="00886F2D" w:rsidRDefault="00DD30D4" w:rsidP="0063333F">
      <w:pPr>
        <w:rPr>
          <w:rFonts w:ascii="Palatino Linotype" w:hAnsi="Palatino Linotype"/>
          <w:szCs w:val="24"/>
        </w:rPr>
      </w:pPr>
      <w:r w:rsidRPr="00886F2D">
        <w:rPr>
          <w:rFonts w:ascii="Palatino Linotype" w:hAnsi="Palatino Linotype"/>
          <w:szCs w:val="24"/>
        </w:rPr>
        <w:t>Zgomotele emise de realizarea drumului în imediata vecinătate a construcțiilor vor fi absorbite prin dispunerea unor panouri fonoabsorbante.</w:t>
      </w:r>
    </w:p>
    <w:p w14:paraId="4BCB147A" w14:textId="77777777" w:rsidR="0063333F" w:rsidRDefault="0063333F" w:rsidP="0063333F">
      <w:pPr>
        <w:rPr>
          <w:rFonts w:ascii="Palatino Linotype" w:hAnsi="Palatino Linotype"/>
          <w:szCs w:val="24"/>
        </w:rPr>
      </w:pPr>
      <w:r w:rsidRPr="00886F2D">
        <w:rPr>
          <w:rFonts w:ascii="Palatino Linotype" w:hAnsi="Palatino Linotype"/>
          <w:szCs w:val="24"/>
        </w:rPr>
        <w:lastRenderedPageBreak/>
        <w:t>Activităţile de şantier se vor desfăşura în perioada normală de lucru, în afara orelor de odihnă 20,00-7,00.</w:t>
      </w:r>
    </w:p>
    <w:p w14:paraId="731D681D" w14:textId="77777777" w:rsidR="0063333F" w:rsidRPr="00886F2D" w:rsidRDefault="0063333F" w:rsidP="00A837AB">
      <w:pPr>
        <w:pStyle w:val="ListParagraph"/>
        <w:numPr>
          <w:ilvl w:val="0"/>
          <w:numId w:val="14"/>
        </w:numPr>
        <w:spacing w:before="240"/>
        <w:rPr>
          <w:rFonts w:ascii="Palatino Linotype" w:hAnsi="Palatino Linotype"/>
          <w:b/>
          <w:szCs w:val="24"/>
        </w:rPr>
      </w:pPr>
      <w:r w:rsidRPr="00886F2D">
        <w:rPr>
          <w:rFonts w:ascii="Palatino Linotype" w:hAnsi="Palatino Linotype"/>
          <w:b/>
          <w:szCs w:val="24"/>
        </w:rPr>
        <w:t>Prevenirea și gestionarea deșeurilor generate pe amplasament în timpul realizării proiectului / în timpul exploatării, inclusiv eliminarea:</w:t>
      </w:r>
    </w:p>
    <w:p w14:paraId="4A300803" w14:textId="77777777" w:rsidR="0063333F" w:rsidRPr="00886F2D" w:rsidRDefault="0063333F" w:rsidP="0063333F">
      <w:pPr>
        <w:rPr>
          <w:rFonts w:ascii="Palatino Linotype" w:hAnsi="Palatino Linotype"/>
          <w:b/>
          <w:i/>
          <w:szCs w:val="24"/>
        </w:rPr>
      </w:pPr>
      <w:r w:rsidRPr="00886F2D">
        <w:rPr>
          <w:rFonts w:ascii="Palatino Linotype" w:hAnsi="Palatino Linotype"/>
          <w:b/>
          <w:i/>
          <w:szCs w:val="24"/>
        </w:rPr>
        <w:t>Lista deșeurilor (clasificate și codificate în conformitate cu prevederile legislației europene și naționale privind deșeurile), cantități de deșeuri generate</w:t>
      </w:r>
    </w:p>
    <w:p w14:paraId="00B4698F" w14:textId="77777777" w:rsidR="00744391" w:rsidRPr="00744391" w:rsidRDefault="00744391" w:rsidP="00744391">
      <w:pPr>
        <w:rPr>
          <w:rFonts w:ascii="Palatino Linotype" w:hAnsi="Palatino Linotype"/>
          <w:szCs w:val="24"/>
        </w:rPr>
      </w:pPr>
      <w:r w:rsidRPr="00744391">
        <w:rPr>
          <w:rFonts w:ascii="Palatino Linotype" w:hAnsi="Palatino Linotype"/>
          <w:szCs w:val="24"/>
        </w:rPr>
        <w:t>Deşeurile rezultate în urma desfăşurării activităţilor de construcţii-montaj, (codificate conform HG nr.856/2002 privind evidenţa gestiunii deşeurilor şi pentru aprobarea listei cuprinzând deşeurile, inclusiv deşeurile periculoase, Anexa 2) sunt următoarele:</w:t>
      </w:r>
    </w:p>
    <w:p w14:paraId="24424C0C"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pământ şi piatră rezultată din excavaţii, cod 17 05 – 2 mc;</w:t>
      </w:r>
    </w:p>
    <w:p w14:paraId="1E6C2B93"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deşeuri  de  materiale  de  construcţie,  cod  17  01  rezultate  din eventuala rebutare a unor şarje de betoane dacă nu se respectă graficele de lucru – 0,2 to;</w:t>
      </w:r>
    </w:p>
    <w:p w14:paraId="36D062C2"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deşeuri de ambalaje şi deşeuri asimilabile din comerţ: cod 15 şi cod 20 – 0,1 to.</w:t>
      </w:r>
    </w:p>
    <w:p w14:paraId="73697F15"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deşeuri de hârtie şi carton de la ambalaje - cod 20 01 01/15 01 01 rezultate  din  activităţile  de  birou  în  cadrul  organizării  de şantier0,1 tone;</w:t>
      </w:r>
    </w:p>
    <w:p w14:paraId="313D3F9E"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deşeuri  de  lemn  de  la  ambalaje  -  cod  20  01  38/15  01  03 rezultate din activitatea curentă de pe şantier 0,2 mc;</w:t>
      </w:r>
    </w:p>
    <w:p w14:paraId="15BE54F6"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deşeuri de mase plastice de la ambalaje - cod 20 01 39/15 01 02 rezultate din activităţile de birou în cadrul organizării de şantier 0,1 tone;</w:t>
      </w:r>
    </w:p>
    <w:p w14:paraId="41CE1C90"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alte tipuri de deşeuri în cantităţi nesemnificative, cod 20 01 şi 20 02-0,05tone .</w:t>
      </w:r>
    </w:p>
    <w:p w14:paraId="1B2A86D3" w14:textId="77777777" w:rsidR="00744391" w:rsidRPr="00744391" w:rsidRDefault="00744391" w:rsidP="00744391">
      <w:pPr>
        <w:rPr>
          <w:rFonts w:ascii="Palatino Linotype" w:hAnsi="Palatino Linotype"/>
          <w:szCs w:val="24"/>
        </w:rPr>
      </w:pPr>
      <w:r w:rsidRPr="00744391">
        <w:rPr>
          <w:rFonts w:ascii="Palatino Linotype" w:hAnsi="Palatino Linotype"/>
          <w:szCs w:val="24"/>
        </w:rPr>
        <w:t>•</w:t>
      </w:r>
      <w:r w:rsidRPr="00744391">
        <w:rPr>
          <w:rFonts w:ascii="Palatino Linotype" w:hAnsi="Palatino Linotype"/>
          <w:szCs w:val="24"/>
        </w:rPr>
        <w:tab/>
        <w:t>deşeuri nespecificate în altă parte: cod 16 - 0,2 tone</w:t>
      </w:r>
    </w:p>
    <w:p w14:paraId="4982FD35" w14:textId="77777777" w:rsidR="00744391" w:rsidRPr="00744391" w:rsidRDefault="00744391" w:rsidP="00744391">
      <w:pPr>
        <w:rPr>
          <w:rFonts w:ascii="Palatino Linotype" w:hAnsi="Palatino Linotype"/>
          <w:szCs w:val="24"/>
        </w:rPr>
      </w:pPr>
      <w:r w:rsidRPr="00744391">
        <w:rPr>
          <w:rFonts w:ascii="Palatino Linotype" w:hAnsi="Palatino Linotype"/>
          <w:szCs w:val="24"/>
        </w:rPr>
        <w:t>Pe lângă aceste deșeuri mai există posibilitatea rezultării unor eventuale scurgeri accidentale de carburanți și eventuale materiale absorbante.</w:t>
      </w:r>
    </w:p>
    <w:p w14:paraId="4A8AFD00" w14:textId="35ACE20D" w:rsidR="0063333F" w:rsidRPr="00886F2D" w:rsidRDefault="00744391" w:rsidP="00744391">
      <w:pPr>
        <w:rPr>
          <w:rFonts w:ascii="Palatino Linotype" w:hAnsi="Palatino Linotype"/>
          <w:szCs w:val="24"/>
        </w:rPr>
      </w:pPr>
      <w:r w:rsidRPr="00744391">
        <w:rPr>
          <w:rFonts w:ascii="Palatino Linotype" w:hAnsi="Palatino Linotype"/>
          <w:szCs w:val="24"/>
        </w:rPr>
        <w:t>Deșeurile vor fi predate în vederea eliminării operatorului de salubritate conform contractului care va fi încheiat. Transportul deșeurilor se va realiza conform prevederilor HG nr. 1061/2008 privind transportul deșeurilor periculoase și nepericuloase pe teritoriul României.</w:t>
      </w:r>
    </w:p>
    <w:p w14:paraId="5118D845" w14:textId="77777777" w:rsidR="0063333F" w:rsidRPr="00886F2D" w:rsidRDefault="0063333F" w:rsidP="0063333F">
      <w:pPr>
        <w:spacing w:before="240"/>
        <w:rPr>
          <w:rFonts w:ascii="Palatino Linotype" w:hAnsi="Palatino Linotype"/>
          <w:b/>
          <w:i/>
          <w:szCs w:val="24"/>
        </w:rPr>
      </w:pPr>
      <w:r w:rsidRPr="00886F2D">
        <w:rPr>
          <w:rFonts w:ascii="Palatino Linotype" w:hAnsi="Palatino Linotype"/>
          <w:b/>
          <w:i/>
          <w:szCs w:val="24"/>
        </w:rPr>
        <w:t>Programul de prevenire și reducere a cantităților de deșeuri generate</w:t>
      </w:r>
    </w:p>
    <w:p w14:paraId="412D9ECA" w14:textId="77777777" w:rsidR="00DD30D4" w:rsidRPr="00886F2D" w:rsidRDefault="00DD30D4" w:rsidP="00DD30D4">
      <w:pPr>
        <w:rPr>
          <w:rFonts w:ascii="Palatino Linotype" w:hAnsi="Palatino Linotype"/>
          <w:szCs w:val="24"/>
        </w:rPr>
      </w:pPr>
      <w:r w:rsidRPr="00886F2D">
        <w:rPr>
          <w:rFonts w:ascii="Palatino Linotype" w:hAnsi="Palatino Linotype"/>
          <w:szCs w:val="24"/>
        </w:rPr>
        <w:t>Surplusul de excavaţie constând în pământ vegetal vor fi transportate şi depozitate în locurile indicate de către autorităţile competente.</w:t>
      </w:r>
    </w:p>
    <w:p w14:paraId="0E318F6A" w14:textId="77777777" w:rsidR="00DD30D4" w:rsidRPr="00886F2D" w:rsidRDefault="00DD30D4" w:rsidP="00DD30D4">
      <w:pPr>
        <w:rPr>
          <w:rFonts w:ascii="Palatino Linotype" w:hAnsi="Palatino Linotype"/>
          <w:szCs w:val="24"/>
        </w:rPr>
      </w:pPr>
      <w:r w:rsidRPr="00886F2D">
        <w:rPr>
          <w:rFonts w:ascii="Palatino Linotype" w:hAnsi="Palatino Linotype"/>
          <w:szCs w:val="24"/>
        </w:rPr>
        <w:lastRenderedPageBreak/>
        <w:t>Pentru realizarea eficientă şi organizarea optimă a colectării şi transportului deşeurilor şi materialelor reciclabile se va avea în vedere alegerea unui sistem adecvat de colectare.</w:t>
      </w:r>
    </w:p>
    <w:p w14:paraId="1E579BCB" w14:textId="77777777" w:rsidR="00DD30D4" w:rsidRPr="00886F2D" w:rsidRDefault="00DD30D4" w:rsidP="00DD30D4">
      <w:pPr>
        <w:rPr>
          <w:rFonts w:ascii="Palatino Linotype" w:hAnsi="Palatino Linotype"/>
          <w:szCs w:val="24"/>
        </w:rPr>
      </w:pPr>
      <w:r w:rsidRPr="00886F2D">
        <w:rPr>
          <w:rFonts w:ascii="Palatino Linotype" w:hAnsi="Palatino Linotype"/>
          <w:szCs w:val="24"/>
        </w:rPr>
        <w:t>Se recomandă colectarea de tip selectiv, în recipiente speciale alese în funcţie de tipurile şi cantităţile de deşeuri generate.</w:t>
      </w:r>
    </w:p>
    <w:p w14:paraId="22007CC3" w14:textId="77777777" w:rsidR="00DD30D4" w:rsidRPr="00886F2D" w:rsidRDefault="00DD30D4" w:rsidP="00DD30D4">
      <w:pPr>
        <w:rPr>
          <w:rFonts w:ascii="Palatino Linotype" w:hAnsi="Palatino Linotype"/>
          <w:szCs w:val="24"/>
        </w:rPr>
      </w:pPr>
      <w:r w:rsidRPr="00886F2D">
        <w:rPr>
          <w:rFonts w:ascii="Palatino Linotype" w:hAnsi="Palatino Linotype"/>
          <w:szCs w:val="24"/>
        </w:rPr>
        <w:t>Transportul deşeurilor dintr-un loc în altul pe teritoriul României este supus unei  proceduri  de  reglementare  şi  control  stabilite  prin  Hotărârea  nr.1061/2008 privind transportul deşeurilor periculoase şi nepericuloase pe teritoriul României.</w:t>
      </w:r>
    </w:p>
    <w:p w14:paraId="07BEF94B" w14:textId="77777777" w:rsidR="00DD30D4" w:rsidRPr="00886F2D" w:rsidRDefault="00DD30D4" w:rsidP="00DD30D4">
      <w:pPr>
        <w:rPr>
          <w:rFonts w:ascii="Palatino Linotype" w:hAnsi="Palatino Linotype"/>
          <w:szCs w:val="24"/>
        </w:rPr>
      </w:pPr>
      <w:r w:rsidRPr="00886F2D">
        <w:rPr>
          <w:rFonts w:ascii="Palatino Linotype" w:hAnsi="Palatino Linotype"/>
          <w:szCs w:val="24"/>
        </w:rPr>
        <w:t>Procedura  de reglementare  şi control  al transportului  de deşeuri  se aplică deşeurilor periculoase şi nepericuloase.</w:t>
      </w:r>
    </w:p>
    <w:p w14:paraId="446E6B6B" w14:textId="77777777" w:rsidR="00DD30D4" w:rsidRPr="00886F2D" w:rsidRDefault="00DD30D4" w:rsidP="00DD30D4">
      <w:pPr>
        <w:rPr>
          <w:rFonts w:ascii="Palatino Linotype" w:hAnsi="Palatino Linotype"/>
          <w:szCs w:val="24"/>
        </w:rPr>
      </w:pPr>
      <w:r w:rsidRPr="00886F2D">
        <w:rPr>
          <w:rFonts w:ascii="Palatino Linotype" w:hAnsi="Palatino Linotype"/>
          <w:szCs w:val="24"/>
        </w:rPr>
        <w:t>Transportul deşeurilor se va realiza numai de către operatorii economici care deţin autorizaţie de mediu conform legislaţiei în vigoare pentru activităţile de colectare/stocare temporară/tratare/valorificare/eliminare.</w:t>
      </w:r>
    </w:p>
    <w:p w14:paraId="5B1BB20C" w14:textId="77777777" w:rsidR="00DD30D4" w:rsidRPr="00886F2D" w:rsidRDefault="00DD30D4" w:rsidP="00DD30D4">
      <w:pPr>
        <w:rPr>
          <w:rFonts w:ascii="Palatino Linotype" w:hAnsi="Palatino Linotype"/>
          <w:szCs w:val="24"/>
        </w:rPr>
      </w:pPr>
      <w:r w:rsidRPr="00886F2D">
        <w:rPr>
          <w:rFonts w:ascii="Palatino Linotype" w:hAnsi="Palatino Linotype"/>
          <w:szCs w:val="24"/>
        </w:rPr>
        <w:t>Ruta de transport al deşeurilor periculoase se stabileşte de către expeditor şi transportator, avându-se în vedere pe cât posibil ocolirea oraşelor, şi se iau toate măsurile necesare. Deşeurile periculoase care fac obiectul transportului trebuie să fie ambalate şi etichetate corespunzător.</w:t>
      </w:r>
    </w:p>
    <w:p w14:paraId="508A6FD1" w14:textId="77777777" w:rsidR="0063333F" w:rsidRPr="00886F2D" w:rsidRDefault="0063333F" w:rsidP="0063333F">
      <w:pPr>
        <w:spacing w:before="240"/>
        <w:rPr>
          <w:rFonts w:ascii="Palatino Linotype" w:hAnsi="Palatino Linotype"/>
          <w:b/>
          <w:i/>
          <w:szCs w:val="24"/>
        </w:rPr>
      </w:pPr>
      <w:r w:rsidRPr="00886F2D">
        <w:rPr>
          <w:rFonts w:ascii="Palatino Linotype" w:hAnsi="Palatino Linotype"/>
          <w:b/>
          <w:i/>
          <w:szCs w:val="24"/>
        </w:rPr>
        <w:t>Planul de gestionare a deșeurilor</w:t>
      </w:r>
    </w:p>
    <w:p w14:paraId="69F08F9F" w14:textId="77777777" w:rsidR="0063333F" w:rsidRPr="00886F2D" w:rsidRDefault="0063333F" w:rsidP="0063333F">
      <w:pPr>
        <w:rPr>
          <w:rFonts w:ascii="Palatino Linotype" w:hAnsi="Palatino Linotype"/>
          <w:szCs w:val="24"/>
        </w:rPr>
      </w:pPr>
      <w:r w:rsidRPr="00886F2D">
        <w:rPr>
          <w:rFonts w:ascii="Palatino Linotype" w:hAnsi="Palatino Linotype"/>
          <w:szCs w:val="24"/>
        </w:rPr>
        <w:t>În perioada de execuție planul de gestionare a deșeurilor cade în sarcina constructorului, deoarece la terminarea lucrărilor zona va fi predată beneficiarului curată.</w:t>
      </w:r>
    </w:p>
    <w:p w14:paraId="4CC2B9C7" w14:textId="72DD170C" w:rsidR="0063333F" w:rsidRDefault="0063333F" w:rsidP="0063333F">
      <w:pPr>
        <w:rPr>
          <w:rFonts w:ascii="Palatino Linotype" w:hAnsi="Palatino Linotype"/>
          <w:szCs w:val="24"/>
        </w:rPr>
      </w:pPr>
      <w:r w:rsidRPr="00886F2D">
        <w:rPr>
          <w:rFonts w:ascii="Palatino Linotype" w:hAnsi="Palatino Linotype"/>
          <w:szCs w:val="24"/>
        </w:rPr>
        <w:t xml:space="preserve">În perioada de exploatare elaborarea planului de gestionare a deșeurilor cade în sarcina beneficiarului, acesta urmând să îl integreze în planul general de gestionare a deșeurilor la nivel </w:t>
      </w:r>
      <w:r w:rsidR="00AF0E52" w:rsidRPr="00886F2D">
        <w:rPr>
          <w:rFonts w:ascii="Palatino Linotype" w:hAnsi="Palatino Linotype"/>
          <w:szCs w:val="24"/>
        </w:rPr>
        <w:t>comunal</w:t>
      </w:r>
      <w:r w:rsidRPr="00886F2D">
        <w:rPr>
          <w:rFonts w:ascii="Palatino Linotype" w:hAnsi="Palatino Linotype"/>
          <w:szCs w:val="24"/>
        </w:rPr>
        <w:t>.</w:t>
      </w:r>
    </w:p>
    <w:p w14:paraId="655DDA29" w14:textId="77777777" w:rsidR="00EC6308" w:rsidRPr="00886F2D" w:rsidRDefault="00EC6308" w:rsidP="00A837AB">
      <w:pPr>
        <w:pStyle w:val="ListParagraph"/>
        <w:numPr>
          <w:ilvl w:val="0"/>
          <w:numId w:val="14"/>
        </w:numPr>
        <w:spacing w:before="240"/>
        <w:rPr>
          <w:rFonts w:ascii="Palatino Linotype" w:hAnsi="Palatino Linotype"/>
          <w:b/>
          <w:szCs w:val="24"/>
        </w:rPr>
      </w:pPr>
      <w:r w:rsidRPr="00886F2D">
        <w:rPr>
          <w:rFonts w:ascii="Palatino Linotype" w:hAnsi="Palatino Linotype"/>
          <w:b/>
          <w:szCs w:val="24"/>
        </w:rPr>
        <w:t>Gospodărirea substanțelor și preparatelor chimice periculoase:</w:t>
      </w:r>
    </w:p>
    <w:p w14:paraId="5C87530D" w14:textId="77777777" w:rsidR="00EC6308" w:rsidRPr="00886F2D" w:rsidRDefault="00EC6308" w:rsidP="00EC6308">
      <w:pPr>
        <w:spacing w:before="240"/>
        <w:rPr>
          <w:rFonts w:ascii="Palatino Linotype" w:hAnsi="Palatino Linotype"/>
          <w:b/>
          <w:i/>
          <w:szCs w:val="24"/>
        </w:rPr>
      </w:pPr>
      <w:r w:rsidRPr="00886F2D">
        <w:rPr>
          <w:rFonts w:ascii="Palatino Linotype" w:hAnsi="Palatino Linotype"/>
          <w:b/>
          <w:i/>
          <w:szCs w:val="24"/>
        </w:rPr>
        <w:t>Substanțele și preparatele chimice periculoase utilizate și / sau produse</w:t>
      </w:r>
    </w:p>
    <w:p w14:paraId="4E89F2BD" w14:textId="77777777" w:rsidR="00EC6308" w:rsidRPr="00886F2D" w:rsidRDefault="00EC6308" w:rsidP="00EC6308">
      <w:pPr>
        <w:rPr>
          <w:rFonts w:ascii="Palatino Linotype" w:hAnsi="Palatino Linotype"/>
          <w:i/>
          <w:szCs w:val="24"/>
        </w:rPr>
      </w:pPr>
      <w:r w:rsidRPr="00886F2D">
        <w:rPr>
          <w:rFonts w:ascii="Palatino Linotype" w:hAnsi="Palatino Linotype"/>
          <w:i/>
          <w:szCs w:val="24"/>
        </w:rPr>
        <w:t>NU ESTE CAZUL.</w:t>
      </w:r>
    </w:p>
    <w:p w14:paraId="1D320E69" w14:textId="77777777" w:rsidR="00EC6308" w:rsidRPr="00886F2D" w:rsidRDefault="00EC6308" w:rsidP="00EC6308">
      <w:pPr>
        <w:spacing w:before="240"/>
        <w:rPr>
          <w:rFonts w:ascii="Palatino Linotype" w:hAnsi="Palatino Linotype"/>
          <w:b/>
          <w:i/>
          <w:szCs w:val="24"/>
        </w:rPr>
      </w:pPr>
      <w:r w:rsidRPr="00886F2D">
        <w:rPr>
          <w:rFonts w:ascii="Palatino Linotype" w:hAnsi="Palatino Linotype"/>
          <w:b/>
          <w:i/>
          <w:szCs w:val="24"/>
        </w:rPr>
        <w:t>Modul de gospodărire a substanțelor și preparatelor chimice periculoase și asigurarea condițiilor de protecție a factorilor de mediu și a sănătății populației.</w:t>
      </w:r>
    </w:p>
    <w:p w14:paraId="245F8C24" w14:textId="4537FE3B" w:rsidR="00EC6308" w:rsidRDefault="00EC6308" w:rsidP="00EC6308">
      <w:pPr>
        <w:rPr>
          <w:rFonts w:ascii="Palatino Linotype" w:hAnsi="Palatino Linotype"/>
          <w:i/>
          <w:szCs w:val="24"/>
        </w:rPr>
      </w:pPr>
      <w:r w:rsidRPr="00886F2D">
        <w:rPr>
          <w:rFonts w:ascii="Palatino Linotype" w:hAnsi="Palatino Linotype"/>
          <w:i/>
          <w:szCs w:val="24"/>
        </w:rPr>
        <w:t>NU ESTE CAZUL.</w:t>
      </w:r>
    </w:p>
    <w:p w14:paraId="1020FD6C" w14:textId="5CA6BF7F" w:rsidR="009466B3" w:rsidRDefault="009466B3" w:rsidP="00EC6308">
      <w:pPr>
        <w:rPr>
          <w:rFonts w:ascii="Palatino Linotype" w:hAnsi="Palatino Linotype"/>
          <w:i/>
          <w:szCs w:val="24"/>
        </w:rPr>
      </w:pPr>
    </w:p>
    <w:p w14:paraId="040D4BE0" w14:textId="77777777" w:rsidR="009466B3" w:rsidRPr="00886F2D" w:rsidRDefault="009466B3" w:rsidP="00EC6308">
      <w:pPr>
        <w:rPr>
          <w:rFonts w:ascii="Palatino Linotype" w:hAnsi="Palatino Linotype"/>
          <w:i/>
          <w:szCs w:val="24"/>
        </w:rPr>
      </w:pPr>
    </w:p>
    <w:p w14:paraId="00900B30" w14:textId="77777777" w:rsidR="00EC6308" w:rsidRPr="00886F2D" w:rsidRDefault="00EC6308" w:rsidP="00A837AB">
      <w:pPr>
        <w:pStyle w:val="ListParagraph"/>
        <w:numPr>
          <w:ilvl w:val="0"/>
          <w:numId w:val="13"/>
        </w:numPr>
        <w:spacing w:before="240"/>
        <w:rPr>
          <w:rFonts w:ascii="Palatino Linotype" w:hAnsi="Palatino Linotype"/>
          <w:b/>
          <w:szCs w:val="24"/>
        </w:rPr>
      </w:pPr>
      <w:r w:rsidRPr="00886F2D">
        <w:rPr>
          <w:rFonts w:ascii="Palatino Linotype" w:hAnsi="Palatino Linotype"/>
          <w:b/>
          <w:szCs w:val="24"/>
        </w:rPr>
        <w:lastRenderedPageBreak/>
        <w:t>Utilizarea resurselor naturale, în special a solului, a terenurilor, a apei și a biodiversității</w:t>
      </w:r>
    </w:p>
    <w:p w14:paraId="3109D634" w14:textId="77777777" w:rsidR="00EC6308" w:rsidRDefault="00EC6308" w:rsidP="00EC6308">
      <w:pPr>
        <w:spacing w:before="240"/>
        <w:rPr>
          <w:rFonts w:ascii="Palatino Linotype" w:hAnsi="Palatino Linotype"/>
          <w:i/>
          <w:szCs w:val="24"/>
        </w:rPr>
      </w:pPr>
      <w:r w:rsidRPr="00886F2D">
        <w:rPr>
          <w:rFonts w:ascii="Palatino Linotype" w:hAnsi="Palatino Linotype"/>
          <w:i/>
          <w:szCs w:val="24"/>
        </w:rPr>
        <w:t>Conform punct III – f) – subcapitol 8, utilizarea acestor resurse fiind menționată și în cadrul capitolelor de mai sus – protecția solului, apei etc.</w:t>
      </w:r>
    </w:p>
    <w:p w14:paraId="616B5159" w14:textId="77777777" w:rsidR="00EC6308" w:rsidRPr="00886F2D" w:rsidRDefault="00EC6308" w:rsidP="00EC6308">
      <w:pPr>
        <w:spacing w:before="240"/>
        <w:ind w:left="709" w:firstLine="0"/>
        <w:rPr>
          <w:rFonts w:ascii="Palatino Linotype" w:hAnsi="Palatino Linotype"/>
          <w:b/>
          <w:szCs w:val="24"/>
        </w:rPr>
      </w:pPr>
      <w:r w:rsidRPr="00886F2D">
        <w:rPr>
          <w:rFonts w:ascii="Palatino Linotype" w:hAnsi="Palatino Linotype"/>
          <w:b/>
          <w:szCs w:val="24"/>
        </w:rPr>
        <w:t>VII. DESCRIEREA ASPECTELOR DE MEDIU SUSCEPTIBILE A FI AFECTATE ÎN MOD SEMNIFICATIV DE PROIECT:</w:t>
      </w:r>
    </w:p>
    <w:p w14:paraId="6D1C9B1C" w14:textId="77777777" w:rsidR="00EC6308" w:rsidRPr="00886F2D" w:rsidRDefault="00EC6308" w:rsidP="00EC6308">
      <w:pPr>
        <w:spacing w:before="240"/>
        <w:rPr>
          <w:rFonts w:ascii="Palatino Linotype" w:hAnsi="Palatino Linotype"/>
          <w:b/>
          <w:szCs w:val="24"/>
        </w:rPr>
      </w:pPr>
      <w:r w:rsidRPr="00886F2D">
        <w:rPr>
          <w:rFonts w:ascii="Palatino Linotype" w:hAnsi="Palatino Linotype"/>
          <w:b/>
          <w:szCs w:val="24"/>
        </w:rPr>
        <w:t>Impactul asupra populației, sănătății umane, biodiversității, conservarea habitatelor naturale, a florei și a faunei sălbatice, terenurilor, solului, folosințelor, bunurilor materiale, calității și regimului cantitativ al apei, calității aerului, climei, zgomotelor și vibrațiilor, peisajului și mediului vizual, patrimoniului istoric și cultural și asupra interacțiunilor dintre aceste elemente. Natura impactului.</w:t>
      </w:r>
    </w:p>
    <w:p w14:paraId="7D77662C" w14:textId="77777777" w:rsidR="00FC067C" w:rsidRPr="00886F2D" w:rsidRDefault="00FC067C" w:rsidP="00777231">
      <w:pPr>
        <w:spacing w:before="120"/>
        <w:rPr>
          <w:rFonts w:ascii="Palatino Linotype" w:hAnsi="Palatino Linotype"/>
          <w:i/>
          <w:szCs w:val="24"/>
        </w:rPr>
      </w:pPr>
      <w:r w:rsidRPr="00886F2D">
        <w:rPr>
          <w:rFonts w:ascii="Palatino Linotype" w:hAnsi="Palatino Linotype"/>
          <w:i/>
          <w:szCs w:val="24"/>
        </w:rPr>
        <w:t>Caracteristicile impactului potenţial asupra populaţiei şi sănătăţii umane</w:t>
      </w:r>
    </w:p>
    <w:p w14:paraId="6897A07D" w14:textId="77777777" w:rsidR="00046C26" w:rsidRPr="00886F2D" w:rsidRDefault="00A203E2" w:rsidP="00777231">
      <w:pPr>
        <w:rPr>
          <w:rFonts w:ascii="Palatino Linotype" w:hAnsi="Palatino Linotype"/>
          <w:szCs w:val="24"/>
        </w:rPr>
      </w:pPr>
      <w:r w:rsidRPr="00886F2D">
        <w:rPr>
          <w:rFonts w:ascii="Palatino Linotype" w:hAnsi="Palatino Linotype"/>
          <w:szCs w:val="24"/>
        </w:rPr>
        <w:t>Impact direct asupra locuitorilor poate apărea</w:t>
      </w:r>
      <w:r w:rsidR="00FC067C" w:rsidRPr="00886F2D">
        <w:rPr>
          <w:rFonts w:ascii="Palatino Linotype" w:hAnsi="Palatino Linotype"/>
          <w:szCs w:val="24"/>
        </w:rPr>
        <w:t xml:space="preserve"> numai în caz de accident în timpul transportului sau manevrării </w:t>
      </w:r>
      <w:r w:rsidR="00DB2567" w:rsidRPr="00886F2D">
        <w:rPr>
          <w:rFonts w:ascii="Palatino Linotype" w:hAnsi="Palatino Linotype"/>
          <w:szCs w:val="24"/>
        </w:rPr>
        <w:t>materialelor de construcție</w:t>
      </w:r>
      <w:r w:rsidR="00777231" w:rsidRPr="00886F2D">
        <w:rPr>
          <w:rFonts w:ascii="Palatino Linotype" w:hAnsi="Palatino Linotype"/>
          <w:szCs w:val="24"/>
        </w:rPr>
        <w:t>. Proiectul per total prezentând un impact favorabil asupra populației.</w:t>
      </w:r>
    </w:p>
    <w:p w14:paraId="1BF4DB04" w14:textId="77777777" w:rsidR="00046C26" w:rsidRPr="00B471E4" w:rsidRDefault="00046C26" w:rsidP="00777231">
      <w:pPr>
        <w:spacing w:before="120"/>
        <w:rPr>
          <w:rFonts w:ascii="Palatino Linotype" w:hAnsi="Palatino Linotype"/>
          <w:i/>
          <w:szCs w:val="24"/>
        </w:rPr>
      </w:pPr>
      <w:r w:rsidRPr="00B471E4">
        <w:rPr>
          <w:rFonts w:ascii="Palatino Linotype" w:hAnsi="Palatino Linotype"/>
          <w:i/>
          <w:szCs w:val="24"/>
        </w:rPr>
        <w:t>Caracteristicile impactului potenţial asupra faunei şi florei</w:t>
      </w:r>
    </w:p>
    <w:p w14:paraId="1B82E8BF" w14:textId="77777777" w:rsidR="00046C26" w:rsidRPr="00886F2D" w:rsidRDefault="00046C26" w:rsidP="00046C26">
      <w:pPr>
        <w:rPr>
          <w:rFonts w:ascii="Palatino Linotype" w:hAnsi="Palatino Linotype"/>
          <w:szCs w:val="24"/>
        </w:rPr>
      </w:pPr>
      <w:r w:rsidRPr="00886F2D">
        <w:rPr>
          <w:rFonts w:ascii="Palatino Linotype" w:hAnsi="Palatino Linotype"/>
          <w:szCs w:val="24"/>
        </w:rPr>
        <w:t>În perioada de construcţie se va îndepărta vegetaţia existentă din zonele unde au loc activităţi de excavare.</w:t>
      </w:r>
    </w:p>
    <w:p w14:paraId="08279506" w14:textId="77777777" w:rsidR="00046C26" w:rsidRPr="00886F2D" w:rsidRDefault="00046C26" w:rsidP="00046C26">
      <w:pPr>
        <w:rPr>
          <w:rFonts w:ascii="Palatino Linotype" w:hAnsi="Palatino Linotype"/>
          <w:szCs w:val="24"/>
        </w:rPr>
      </w:pPr>
      <w:r w:rsidRPr="00886F2D">
        <w:rPr>
          <w:rFonts w:ascii="Palatino Linotype" w:hAnsi="Palatino Linotype"/>
          <w:szCs w:val="24"/>
        </w:rPr>
        <w:t>După perioada de construcţie, se va reveni la condiţiile de teren iniţiale pe toate suprafeţele ocupate temporar.</w:t>
      </w:r>
    </w:p>
    <w:p w14:paraId="718CAC0B" w14:textId="77777777" w:rsidR="00046C26" w:rsidRPr="00886F2D" w:rsidRDefault="00046C26" w:rsidP="00777231">
      <w:pPr>
        <w:spacing w:before="120"/>
        <w:rPr>
          <w:rFonts w:ascii="Palatino Linotype" w:hAnsi="Palatino Linotype"/>
          <w:i/>
          <w:szCs w:val="24"/>
        </w:rPr>
      </w:pPr>
      <w:r w:rsidRPr="00886F2D">
        <w:rPr>
          <w:rFonts w:ascii="Palatino Linotype" w:hAnsi="Palatino Linotype"/>
          <w:i/>
          <w:szCs w:val="24"/>
        </w:rPr>
        <w:t>Caracteristicile impactului potenţial asupra solului</w:t>
      </w:r>
    </w:p>
    <w:p w14:paraId="3CB109EC" w14:textId="77777777" w:rsidR="00375718" w:rsidRPr="00886F2D" w:rsidRDefault="00375718" w:rsidP="00375718">
      <w:pPr>
        <w:rPr>
          <w:rFonts w:ascii="Palatino Linotype" w:hAnsi="Palatino Linotype"/>
          <w:szCs w:val="24"/>
        </w:rPr>
      </w:pPr>
      <w:r w:rsidRPr="00886F2D">
        <w:rPr>
          <w:rFonts w:ascii="Palatino Linotype" w:hAnsi="Palatino Linotype"/>
          <w:szCs w:val="24"/>
        </w:rPr>
        <w:t>Proiectul nu conţine surse de poluare a solului.</w:t>
      </w:r>
    </w:p>
    <w:p w14:paraId="6ED67A2C" w14:textId="77777777" w:rsidR="00375718" w:rsidRPr="00886F2D" w:rsidRDefault="00375718" w:rsidP="00375718">
      <w:pPr>
        <w:rPr>
          <w:rFonts w:ascii="Palatino Linotype" w:hAnsi="Palatino Linotype"/>
          <w:szCs w:val="24"/>
        </w:rPr>
      </w:pPr>
      <w:r w:rsidRPr="00886F2D">
        <w:rPr>
          <w:rFonts w:ascii="Palatino Linotype" w:hAnsi="Palatino Linotype"/>
          <w:szCs w:val="24"/>
        </w:rPr>
        <w:t>În etapele de construcţie sursele de poluanţi pentru sol, subsol şi ape freatice pot fi reprezentate de eventualele scurgeri accidentale de combustibil şi/sau substanţe chimice folosite la utilajele şi vehiculele prezente pe şantier.</w:t>
      </w:r>
    </w:p>
    <w:p w14:paraId="3519E937" w14:textId="77777777" w:rsidR="00375718" w:rsidRPr="00886F2D" w:rsidRDefault="00375718" w:rsidP="00375718">
      <w:pPr>
        <w:rPr>
          <w:rFonts w:ascii="Palatino Linotype" w:hAnsi="Palatino Linotype"/>
          <w:szCs w:val="24"/>
        </w:rPr>
      </w:pPr>
      <w:r w:rsidRPr="00886F2D">
        <w:rPr>
          <w:rFonts w:ascii="Palatino Linotype" w:hAnsi="Palatino Linotype"/>
          <w:szCs w:val="24"/>
        </w:rPr>
        <w:t>În etapa de operare sursele potenţiale de poluare a solului, subsolului şi apei freatice sunt:</w:t>
      </w:r>
    </w:p>
    <w:p w14:paraId="3E14A6F1" w14:textId="77777777" w:rsidR="00375718" w:rsidRPr="00886F2D" w:rsidRDefault="00375718" w:rsidP="00375718">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scurgeri accidentale de carburanţi şi/sau ulei de la vehicule.</w:t>
      </w:r>
    </w:p>
    <w:p w14:paraId="39553BBA" w14:textId="77777777" w:rsidR="00375718" w:rsidRPr="00886F2D" w:rsidRDefault="00375718" w:rsidP="00375718">
      <w:pPr>
        <w:rPr>
          <w:rFonts w:ascii="Palatino Linotype" w:hAnsi="Palatino Linotype"/>
          <w:szCs w:val="24"/>
        </w:rPr>
      </w:pPr>
      <w:r w:rsidRPr="00886F2D">
        <w:rPr>
          <w:rFonts w:ascii="Palatino Linotype" w:hAnsi="Palatino Linotype"/>
          <w:szCs w:val="24"/>
        </w:rPr>
        <w:t>Se vor utiliza doar vehicule şi utilaje aflate în stare bună de funcţionare, corespunzător cerinţelor din domeniul protecţiei mediului.</w:t>
      </w:r>
    </w:p>
    <w:p w14:paraId="15E10FB0" w14:textId="0D247099" w:rsidR="00375718" w:rsidRDefault="00375718" w:rsidP="00375718">
      <w:pPr>
        <w:rPr>
          <w:rFonts w:ascii="Palatino Linotype" w:hAnsi="Palatino Linotype"/>
          <w:szCs w:val="24"/>
        </w:rPr>
      </w:pPr>
      <w:r w:rsidRPr="00886F2D">
        <w:rPr>
          <w:rFonts w:ascii="Palatino Linotype" w:hAnsi="Palatino Linotype"/>
          <w:szCs w:val="24"/>
        </w:rPr>
        <w:t>Deşeurile generate pe amplasament vor fi colectate în sistem selectiv şi transportate de o firmă specializată către un depozit conform.</w:t>
      </w:r>
    </w:p>
    <w:p w14:paraId="4A00551B" w14:textId="77777777" w:rsidR="009466B3" w:rsidRDefault="009466B3" w:rsidP="00375718">
      <w:pPr>
        <w:rPr>
          <w:rFonts w:ascii="Palatino Linotype" w:hAnsi="Palatino Linotype"/>
          <w:szCs w:val="24"/>
        </w:rPr>
      </w:pPr>
    </w:p>
    <w:p w14:paraId="4B054C65" w14:textId="77777777" w:rsidR="00B37A0A" w:rsidRPr="00886F2D" w:rsidRDefault="00B37A0A" w:rsidP="00777231">
      <w:pPr>
        <w:spacing w:before="120"/>
        <w:rPr>
          <w:rFonts w:ascii="Palatino Linotype" w:hAnsi="Palatino Linotype"/>
          <w:i/>
          <w:szCs w:val="24"/>
        </w:rPr>
      </w:pPr>
      <w:r w:rsidRPr="00886F2D">
        <w:rPr>
          <w:rFonts w:ascii="Palatino Linotype" w:hAnsi="Palatino Linotype"/>
          <w:i/>
          <w:szCs w:val="24"/>
        </w:rPr>
        <w:lastRenderedPageBreak/>
        <w:t>Caracteristicile impactului potenţial asupra folosinţelor</w:t>
      </w:r>
    </w:p>
    <w:p w14:paraId="2550AAD1" w14:textId="4B731DFC" w:rsidR="00B37A0A" w:rsidRDefault="00B37A0A" w:rsidP="00B37A0A">
      <w:pPr>
        <w:rPr>
          <w:rFonts w:ascii="Palatino Linotype" w:hAnsi="Palatino Linotype"/>
          <w:szCs w:val="24"/>
        </w:rPr>
      </w:pPr>
      <w:r w:rsidRPr="00886F2D">
        <w:rPr>
          <w:rFonts w:ascii="Palatino Linotype" w:hAnsi="Palatino Linotype"/>
          <w:szCs w:val="24"/>
        </w:rPr>
        <w:t>Terenul neocupat își va păstra folosința existentă.</w:t>
      </w:r>
    </w:p>
    <w:p w14:paraId="1A522C88" w14:textId="77777777" w:rsidR="00CD0FA6" w:rsidRPr="00886F2D" w:rsidRDefault="00CD0FA6" w:rsidP="00B37A0A">
      <w:pPr>
        <w:rPr>
          <w:rFonts w:ascii="Palatino Linotype" w:hAnsi="Palatino Linotype"/>
          <w:szCs w:val="24"/>
        </w:rPr>
      </w:pPr>
    </w:p>
    <w:p w14:paraId="22B5CB86" w14:textId="77777777" w:rsidR="00B37A0A" w:rsidRPr="00886F2D" w:rsidRDefault="00B37A0A" w:rsidP="00777231">
      <w:pPr>
        <w:spacing w:before="120"/>
        <w:rPr>
          <w:rFonts w:ascii="Palatino Linotype" w:hAnsi="Palatino Linotype"/>
          <w:i/>
          <w:szCs w:val="24"/>
        </w:rPr>
      </w:pPr>
      <w:r w:rsidRPr="00886F2D">
        <w:rPr>
          <w:rFonts w:ascii="Palatino Linotype" w:hAnsi="Palatino Linotype"/>
          <w:i/>
          <w:szCs w:val="24"/>
        </w:rPr>
        <w:t>Caracteristicile impactului potenţial asupra bunurilor materiale</w:t>
      </w:r>
    </w:p>
    <w:p w14:paraId="334DA4FA" w14:textId="77777777" w:rsidR="00B37A0A" w:rsidRPr="00886F2D" w:rsidRDefault="00E640EE" w:rsidP="00B37A0A">
      <w:pPr>
        <w:rPr>
          <w:rFonts w:ascii="Palatino Linotype" w:hAnsi="Palatino Linotype"/>
          <w:szCs w:val="24"/>
        </w:rPr>
      </w:pPr>
      <w:r w:rsidRPr="00886F2D">
        <w:rPr>
          <w:rFonts w:ascii="Palatino Linotype" w:hAnsi="Palatino Linotype"/>
          <w:szCs w:val="24"/>
        </w:rPr>
        <w:t>Nu este cazul.</w:t>
      </w:r>
    </w:p>
    <w:p w14:paraId="44BEE7BB" w14:textId="77777777" w:rsidR="00B37A0A" w:rsidRPr="00886F2D" w:rsidRDefault="00B37A0A" w:rsidP="00777231">
      <w:pPr>
        <w:spacing w:before="120"/>
        <w:rPr>
          <w:rFonts w:ascii="Palatino Linotype" w:hAnsi="Palatino Linotype"/>
          <w:i/>
          <w:szCs w:val="24"/>
        </w:rPr>
      </w:pPr>
      <w:r w:rsidRPr="00886F2D">
        <w:rPr>
          <w:rFonts w:ascii="Palatino Linotype" w:hAnsi="Palatino Linotype"/>
          <w:i/>
          <w:szCs w:val="24"/>
        </w:rPr>
        <w:t>Caracteristicile impactului potenţial asupra calităţii şi regimului  cantitativ  al apei</w:t>
      </w:r>
    </w:p>
    <w:p w14:paraId="6ACCD3C3" w14:textId="77777777" w:rsidR="007B384F" w:rsidRPr="00886F2D" w:rsidRDefault="007B384F" w:rsidP="00B37A0A">
      <w:pPr>
        <w:rPr>
          <w:rFonts w:ascii="Palatino Linotype" w:hAnsi="Palatino Linotype"/>
          <w:szCs w:val="24"/>
        </w:rPr>
      </w:pPr>
      <w:r w:rsidRPr="00886F2D">
        <w:rPr>
          <w:rFonts w:ascii="Palatino Linotype" w:hAnsi="Palatino Linotype"/>
          <w:szCs w:val="24"/>
        </w:rPr>
        <w:t>Vor fi luate măsuri pentru prevenire și înlăturarea scurgerilor accidentale care ar putea polua apa subterană.</w:t>
      </w:r>
    </w:p>
    <w:p w14:paraId="4EE4D015" w14:textId="77777777" w:rsidR="007B384F" w:rsidRPr="00886F2D" w:rsidRDefault="007B384F" w:rsidP="00B37A0A">
      <w:pPr>
        <w:rPr>
          <w:rFonts w:ascii="Palatino Linotype" w:hAnsi="Palatino Linotype"/>
          <w:szCs w:val="24"/>
        </w:rPr>
      </w:pPr>
      <w:r w:rsidRPr="00886F2D">
        <w:rPr>
          <w:rFonts w:ascii="Palatino Linotype" w:hAnsi="Palatino Linotype"/>
          <w:szCs w:val="24"/>
        </w:rPr>
        <w:t>La organizarea de şantier, se va evita scurgerea de ape uzate pe sol, acestea fiind evacuate din zona respectivă.</w:t>
      </w:r>
    </w:p>
    <w:p w14:paraId="3B0F935D" w14:textId="77777777" w:rsidR="007B384F" w:rsidRPr="00886F2D" w:rsidRDefault="007B384F" w:rsidP="00777231">
      <w:pPr>
        <w:spacing w:before="120"/>
        <w:rPr>
          <w:rFonts w:ascii="Palatino Linotype" w:hAnsi="Palatino Linotype"/>
          <w:i/>
          <w:szCs w:val="24"/>
        </w:rPr>
      </w:pPr>
      <w:r w:rsidRPr="00886F2D">
        <w:rPr>
          <w:rFonts w:ascii="Palatino Linotype" w:hAnsi="Palatino Linotype"/>
          <w:i/>
          <w:szCs w:val="24"/>
        </w:rPr>
        <w:t>Caracteristicile impactului potenţial asupra calităţii aerului şi asupra climei</w:t>
      </w:r>
    </w:p>
    <w:p w14:paraId="5F95398A" w14:textId="77777777" w:rsidR="007B384F" w:rsidRPr="00886F2D" w:rsidRDefault="007B384F" w:rsidP="007B384F">
      <w:pPr>
        <w:rPr>
          <w:rFonts w:ascii="Palatino Linotype" w:hAnsi="Palatino Linotype"/>
          <w:szCs w:val="24"/>
        </w:rPr>
      </w:pPr>
      <w:r w:rsidRPr="00886F2D">
        <w:rPr>
          <w:rFonts w:ascii="Palatino Linotype" w:hAnsi="Palatino Linotype"/>
          <w:szCs w:val="24"/>
        </w:rPr>
        <w:t>În perioada de construcţie, impactul proiectului asupra aerului constă în generarea de poluanţi atmosferici de către sursele următoare:</w:t>
      </w:r>
    </w:p>
    <w:p w14:paraId="7ACD4C67" w14:textId="77777777" w:rsidR="007B384F" w:rsidRPr="00886F2D" w:rsidRDefault="007B384F" w:rsidP="00DA56F3">
      <w:pPr>
        <w:pStyle w:val="ListParagraph"/>
        <w:numPr>
          <w:ilvl w:val="0"/>
          <w:numId w:val="8"/>
        </w:numPr>
        <w:ind w:left="993" w:hanging="284"/>
        <w:rPr>
          <w:rFonts w:ascii="Palatino Linotype" w:hAnsi="Palatino Linotype"/>
          <w:szCs w:val="24"/>
        </w:rPr>
      </w:pPr>
      <w:r w:rsidRPr="00886F2D">
        <w:rPr>
          <w:rFonts w:ascii="Palatino Linotype" w:hAnsi="Palatino Linotype"/>
          <w:szCs w:val="24"/>
        </w:rPr>
        <w:t>vehicule rutiere pentru transportul materialelor de construcţie;</w:t>
      </w:r>
    </w:p>
    <w:p w14:paraId="30F9137D" w14:textId="77777777" w:rsidR="007B384F" w:rsidRPr="00886F2D" w:rsidRDefault="007B384F" w:rsidP="00DA56F3">
      <w:pPr>
        <w:pStyle w:val="ListParagraph"/>
        <w:numPr>
          <w:ilvl w:val="0"/>
          <w:numId w:val="8"/>
        </w:numPr>
        <w:ind w:left="993" w:hanging="284"/>
        <w:rPr>
          <w:rFonts w:ascii="Palatino Linotype" w:hAnsi="Palatino Linotype"/>
          <w:szCs w:val="24"/>
        </w:rPr>
      </w:pPr>
      <w:r w:rsidRPr="00886F2D">
        <w:rPr>
          <w:rFonts w:ascii="Palatino Linotype" w:hAnsi="Palatino Linotype"/>
          <w:szCs w:val="24"/>
        </w:rPr>
        <w:t>utilaje și vehicule pentru diferite activități de construcții-montaj;</w:t>
      </w:r>
    </w:p>
    <w:p w14:paraId="5E6D76DA" w14:textId="77777777" w:rsidR="007B384F" w:rsidRPr="00886F2D" w:rsidRDefault="007B384F" w:rsidP="00DA56F3">
      <w:pPr>
        <w:pStyle w:val="ListParagraph"/>
        <w:numPr>
          <w:ilvl w:val="0"/>
          <w:numId w:val="8"/>
        </w:numPr>
        <w:ind w:left="993" w:hanging="284"/>
        <w:rPr>
          <w:rFonts w:ascii="Palatino Linotype" w:hAnsi="Palatino Linotype"/>
          <w:szCs w:val="24"/>
        </w:rPr>
      </w:pPr>
      <w:r w:rsidRPr="00886F2D">
        <w:rPr>
          <w:rFonts w:ascii="Palatino Linotype" w:hAnsi="Palatino Linotype"/>
          <w:szCs w:val="24"/>
        </w:rPr>
        <w:t>manipularea materialelor de construcții sub formă de pulberi.</w:t>
      </w:r>
    </w:p>
    <w:p w14:paraId="28757E3C" w14:textId="77777777" w:rsidR="007B384F" w:rsidRPr="00886F2D" w:rsidRDefault="007B384F" w:rsidP="007B384F">
      <w:pPr>
        <w:rPr>
          <w:rFonts w:ascii="Palatino Linotype" w:hAnsi="Palatino Linotype"/>
          <w:szCs w:val="24"/>
        </w:rPr>
      </w:pPr>
      <w:r w:rsidRPr="00886F2D">
        <w:rPr>
          <w:rFonts w:ascii="Palatino Linotype" w:hAnsi="Palatino Linotype"/>
          <w:szCs w:val="24"/>
        </w:rPr>
        <w:t>Se vor lua măsuri pentru limitarea emisiilor.</w:t>
      </w:r>
    </w:p>
    <w:p w14:paraId="3E7892FF" w14:textId="77777777" w:rsidR="007B384F" w:rsidRPr="00886F2D" w:rsidRDefault="007B384F" w:rsidP="00777231">
      <w:pPr>
        <w:spacing w:before="120"/>
        <w:rPr>
          <w:rFonts w:ascii="Palatino Linotype" w:hAnsi="Palatino Linotype"/>
          <w:i/>
          <w:szCs w:val="24"/>
        </w:rPr>
      </w:pPr>
      <w:r w:rsidRPr="00886F2D">
        <w:rPr>
          <w:rFonts w:ascii="Palatino Linotype" w:hAnsi="Palatino Linotype"/>
          <w:i/>
          <w:szCs w:val="24"/>
        </w:rPr>
        <w:t>Caracteristicile impactului potenţial asupra zgomotelor şi vibraţiilor</w:t>
      </w:r>
    </w:p>
    <w:p w14:paraId="32AC1A41" w14:textId="77777777" w:rsidR="007B384F" w:rsidRPr="00886F2D" w:rsidRDefault="00AF2D85" w:rsidP="007B384F">
      <w:pPr>
        <w:rPr>
          <w:rFonts w:ascii="Palatino Linotype" w:hAnsi="Palatino Linotype"/>
          <w:szCs w:val="24"/>
        </w:rPr>
      </w:pPr>
      <w:r w:rsidRPr="00886F2D">
        <w:rPr>
          <w:rFonts w:ascii="Palatino Linotype" w:hAnsi="Palatino Linotype"/>
          <w:szCs w:val="24"/>
        </w:rPr>
        <w:t>În perioada de construcție, vehiculele și utilajele folosite pentru transport și în activitățile de șantier vor avea impact asupra zgmotului.</w:t>
      </w:r>
    </w:p>
    <w:p w14:paraId="0F77EC62" w14:textId="77777777" w:rsidR="00AF2D85" w:rsidRPr="00886F2D" w:rsidRDefault="00AF2D85" w:rsidP="007B384F">
      <w:pPr>
        <w:rPr>
          <w:rFonts w:ascii="Palatino Linotype" w:hAnsi="Palatino Linotype"/>
          <w:szCs w:val="24"/>
        </w:rPr>
      </w:pPr>
      <w:r w:rsidRPr="00886F2D">
        <w:rPr>
          <w:rFonts w:ascii="Palatino Linotype" w:hAnsi="Palatino Linotype"/>
          <w:szCs w:val="24"/>
        </w:rPr>
        <w:t>Zgomotul generat de utilajele de construcţie şi vehicule va fi temporar.</w:t>
      </w:r>
    </w:p>
    <w:p w14:paraId="06B42AFF" w14:textId="7FE0AFBF" w:rsidR="00AF2D85" w:rsidRDefault="00AF2D85" w:rsidP="007B384F">
      <w:pPr>
        <w:rPr>
          <w:rFonts w:ascii="Palatino Linotype" w:hAnsi="Palatino Linotype"/>
          <w:szCs w:val="24"/>
        </w:rPr>
      </w:pPr>
      <w:r w:rsidRPr="00886F2D">
        <w:rPr>
          <w:rFonts w:ascii="Palatino Linotype" w:hAnsi="Palatino Linotype"/>
          <w:szCs w:val="24"/>
        </w:rPr>
        <w:t>Pentru a se reduce impactul zgomotului se recomandă identificare unor soluții optime privind accesul utilajelor spre amplasament, în vederea diminuării tranzitului acestora prin localități, sistarea lucrărilor pe timpul nopții și renunțarea pe cât posibil la tehnologiile extrem de zgomotoase.</w:t>
      </w:r>
    </w:p>
    <w:p w14:paraId="48E21F60" w14:textId="77777777" w:rsidR="00AF2D85" w:rsidRPr="00886F2D" w:rsidRDefault="00AF2D85" w:rsidP="00777231">
      <w:pPr>
        <w:spacing w:before="120"/>
        <w:rPr>
          <w:rFonts w:ascii="Palatino Linotype" w:hAnsi="Palatino Linotype"/>
          <w:i/>
          <w:szCs w:val="24"/>
        </w:rPr>
      </w:pPr>
      <w:r w:rsidRPr="00886F2D">
        <w:rPr>
          <w:rFonts w:ascii="Palatino Linotype" w:hAnsi="Palatino Linotype"/>
          <w:i/>
          <w:szCs w:val="24"/>
        </w:rPr>
        <w:t>Caracteristicile impactului potenţial asupra peisajului şi mediului vizual</w:t>
      </w:r>
    </w:p>
    <w:p w14:paraId="25DA7C32" w14:textId="1B99C0D6" w:rsidR="00B1572A" w:rsidRPr="00886F2D" w:rsidRDefault="00AF2D85" w:rsidP="007B384F">
      <w:pPr>
        <w:rPr>
          <w:rFonts w:ascii="Palatino Linotype" w:hAnsi="Palatino Linotype"/>
          <w:szCs w:val="24"/>
        </w:rPr>
      </w:pPr>
      <w:r w:rsidRPr="00886F2D">
        <w:rPr>
          <w:rFonts w:ascii="Palatino Linotype" w:hAnsi="Palatino Linotype"/>
          <w:szCs w:val="24"/>
        </w:rPr>
        <w:t xml:space="preserve">Amplasamentul obiectivului analizat în prezentul studiu se regăsește în intravilanul </w:t>
      </w:r>
      <w:r w:rsidR="009E5DEE" w:rsidRPr="00886F2D">
        <w:rPr>
          <w:rFonts w:ascii="Palatino Linotype" w:hAnsi="Palatino Linotype"/>
          <w:szCs w:val="24"/>
        </w:rPr>
        <w:t xml:space="preserve">comunei </w:t>
      </w:r>
      <w:r w:rsidR="00403838">
        <w:rPr>
          <w:rFonts w:ascii="Palatino Linotype" w:hAnsi="Palatino Linotype"/>
          <w:szCs w:val="24"/>
        </w:rPr>
        <w:t>VALENI</w:t>
      </w:r>
      <w:r w:rsidRPr="00886F2D">
        <w:rPr>
          <w:rFonts w:ascii="Palatino Linotype" w:hAnsi="Palatino Linotype"/>
          <w:szCs w:val="24"/>
        </w:rPr>
        <w:t xml:space="preserve">, destinația terenului fiind de </w:t>
      </w:r>
      <w:r w:rsidR="009E5DEE" w:rsidRPr="00886F2D">
        <w:rPr>
          <w:rFonts w:ascii="Palatino Linotype" w:hAnsi="Palatino Linotype"/>
          <w:szCs w:val="24"/>
        </w:rPr>
        <w:t>drum</w:t>
      </w:r>
      <w:r w:rsidRPr="00886F2D">
        <w:rPr>
          <w:rFonts w:ascii="Palatino Linotype" w:hAnsi="Palatino Linotype"/>
          <w:szCs w:val="24"/>
        </w:rPr>
        <w:t xml:space="preserve">. </w:t>
      </w:r>
    </w:p>
    <w:p w14:paraId="49DB473B" w14:textId="77777777" w:rsidR="00AF2D85" w:rsidRPr="00886F2D" w:rsidRDefault="004F4DC5" w:rsidP="007B384F">
      <w:pPr>
        <w:rPr>
          <w:rFonts w:ascii="Palatino Linotype" w:hAnsi="Palatino Linotype"/>
          <w:szCs w:val="24"/>
        </w:rPr>
      </w:pPr>
      <w:r w:rsidRPr="00886F2D">
        <w:rPr>
          <w:rFonts w:ascii="Palatino Linotype" w:hAnsi="Palatino Linotype"/>
          <w:szCs w:val="24"/>
        </w:rPr>
        <w:t>P</w:t>
      </w:r>
      <w:r w:rsidR="00AF2D85" w:rsidRPr="00886F2D">
        <w:rPr>
          <w:rFonts w:ascii="Palatino Linotype" w:hAnsi="Palatino Linotype"/>
          <w:szCs w:val="24"/>
        </w:rPr>
        <w:t xml:space="preserve">roiectul nu se implementează într-o zonă cu valoare estetică deosebită, prin urmare se poate aprecia că un astfel de obiectiv nu va deprecia </w:t>
      </w:r>
      <w:r w:rsidR="00777231" w:rsidRPr="00886F2D">
        <w:rPr>
          <w:rFonts w:ascii="Palatino Linotype" w:hAnsi="Palatino Linotype"/>
          <w:szCs w:val="24"/>
        </w:rPr>
        <w:t xml:space="preserve">peisajul general al zonei, acesta crescând prin </w:t>
      </w:r>
      <w:r w:rsidR="00256A53" w:rsidRPr="00886F2D">
        <w:rPr>
          <w:rFonts w:ascii="Palatino Linotype" w:hAnsi="Palatino Linotype"/>
          <w:szCs w:val="24"/>
        </w:rPr>
        <w:t>realizarea amenajarilor proiectate</w:t>
      </w:r>
      <w:r w:rsidR="00777231" w:rsidRPr="00886F2D">
        <w:rPr>
          <w:rFonts w:ascii="Palatino Linotype" w:hAnsi="Palatino Linotype"/>
          <w:szCs w:val="24"/>
        </w:rPr>
        <w:t>.</w:t>
      </w:r>
    </w:p>
    <w:p w14:paraId="7C487DB1" w14:textId="77777777" w:rsidR="00AF2D85" w:rsidRPr="00886F2D" w:rsidRDefault="00AF2D85" w:rsidP="00777231">
      <w:pPr>
        <w:spacing w:before="120"/>
        <w:rPr>
          <w:rFonts w:ascii="Palatino Linotype" w:hAnsi="Palatino Linotype"/>
          <w:i/>
          <w:szCs w:val="24"/>
        </w:rPr>
      </w:pPr>
      <w:r w:rsidRPr="00886F2D">
        <w:rPr>
          <w:rFonts w:ascii="Palatino Linotype" w:hAnsi="Palatino Linotype"/>
          <w:i/>
          <w:szCs w:val="24"/>
        </w:rPr>
        <w:t>Caracteristicile impactului potenţial asupra patrimoniului istoric şi cultural</w:t>
      </w:r>
    </w:p>
    <w:p w14:paraId="040AF8A6" w14:textId="77777777" w:rsidR="00916866" w:rsidRPr="00886F2D" w:rsidRDefault="00916866" w:rsidP="007B384F">
      <w:pPr>
        <w:rPr>
          <w:rFonts w:ascii="Palatino Linotype" w:hAnsi="Palatino Linotype"/>
          <w:szCs w:val="24"/>
        </w:rPr>
      </w:pPr>
      <w:r w:rsidRPr="00886F2D">
        <w:rPr>
          <w:rFonts w:ascii="Palatino Linotype" w:hAnsi="Palatino Linotype"/>
          <w:szCs w:val="24"/>
        </w:rPr>
        <w:t>În perioada de funcționare nu sunt de așteptat efecte asupra obiectivelor de patrimoniu.</w:t>
      </w:r>
    </w:p>
    <w:p w14:paraId="33F1A9D5" w14:textId="77777777" w:rsidR="00777231" w:rsidRPr="00886F2D" w:rsidRDefault="00777231" w:rsidP="00777231">
      <w:pPr>
        <w:spacing w:before="240"/>
        <w:rPr>
          <w:rFonts w:ascii="Palatino Linotype" w:hAnsi="Palatino Linotype"/>
          <w:b/>
          <w:szCs w:val="24"/>
        </w:rPr>
      </w:pPr>
      <w:r w:rsidRPr="00886F2D">
        <w:rPr>
          <w:rFonts w:ascii="Palatino Linotype" w:hAnsi="Palatino Linotype"/>
          <w:b/>
          <w:szCs w:val="24"/>
        </w:rPr>
        <w:lastRenderedPageBreak/>
        <w:t>Extinderea impactului (zonă geografică, numărul populației / habitatelor / speciilor afectate)</w:t>
      </w:r>
    </w:p>
    <w:p w14:paraId="590D2CB0" w14:textId="77777777" w:rsidR="00916866" w:rsidRPr="00886F2D" w:rsidRDefault="00777231" w:rsidP="007B384F">
      <w:pPr>
        <w:rPr>
          <w:rFonts w:ascii="Palatino Linotype" w:hAnsi="Palatino Linotype"/>
          <w:i/>
          <w:szCs w:val="24"/>
        </w:rPr>
      </w:pPr>
      <w:r w:rsidRPr="00886F2D">
        <w:rPr>
          <w:rFonts w:ascii="Palatino Linotype" w:hAnsi="Palatino Linotype"/>
          <w:i/>
          <w:szCs w:val="24"/>
        </w:rPr>
        <w:t>NU ESTE CAZUL – proiectul se realizează în mediul urban.</w:t>
      </w:r>
    </w:p>
    <w:p w14:paraId="697853BF" w14:textId="2D4A1FD5" w:rsidR="00777231" w:rsidRPr="00886F2D" w:rsidRDefault="00777231" w:rsidP="00777231">
      <w:pPr>
        <w:spacing w:before="240"/>
        <w:rPr>
          <w:rFonts w:ascii="Palatino Linotype" w:hAnsi="Palatino Linotype"/>
          <w:b/>
          <w:szCs w:val="24"/>
        </w:rPr>
      </w:pPr>
      <w:r w:rsidRPr="00886F2D">
        <w:rPr>
          <w:rFonts w:ascii="Palatino Linotype" w:hAnsi="Palatino Linotype"/>
          <w:b/>
          <w:szCs w:val="24"/>
        </w:rPr>
        <w:t>Magnitudinea și complexitatea impactului</w:t>
      </w:r>
    </w:p>
    <w:p w14:paraId="4831B13C" w14:textId="77777777" w:rsidR="00777231" w:rsidRPr="00886F2D" w:rsidRDefault="00777231" w:rsidP="00777231">
      <w:pPr>
        <w:rPr>
          <w:rFonts w:ascii="Palatino Linotype" w:hAnsi="Palatino Linotype"/>
          <w:i/>
          <w:szCs w:val="24"/>
        </w:rPr>
      </w:pPr>
      <w:r w:rsidRPr="00886F2D">
        <w:rPr>
          <w:rFonts w:ascii="Palatino Linotype" w:hAnsi="Palatino Linotype"/>
          <w:i/>
          <w:szCs w:val="24"/>
        </w:rPr>
        <w:t>NU ESTE CAZUL – proiectul se realizează în mediul urban.</w:t>
      </w:r>
    </w:p>
    <w:p w14:paraId="35692563" w14:textId="77777777" w:rsidR="00777231" w:rsidRPr="00886F2D" w:rsidRDefault="00777231" w:rsidP="00777231">
      <w:pPr>
        <w:spacing w:before="240"/>
        <w:rPr>
          <w:rFonts w:ascii="Palatino Linotype" w:hAnsi="Palatino Linotype"/>
          <w:b/>
          <w:szCs w:val="24"/>
        </w:rPr>
      </w:pPr>
      <w:r w:rsidRPr="00886F2D">
        <w:rPr>
          <w:rFonts w:ascii="Palatino Linotype" w:hAnsi="Palatino Linotype"/>
          <w:b/>
          <w:szCs w:val="24"/>
        </w:rPr>
        <w:t>Probabilitatea impactului</w:t>
      </w:r>
    </w:p>
    <w:p w14:paraId="1DCC1199" w14:textId="77777777" w:rsidR="00777231" w:rsidRPr="00886F2D" w:rsidRDefault="00777231" w:rsidP="00777231">
      <w:pPr>
        <w:rPr>
          <w:rFonts w:ascii="Palatino Linotype" w:hAnsi="Palatino Linotype"/>
          <w:i/>
          <w:szCs w:val="24"/>
        </w:rPr>
      </w:pPr>
      <w:r w:rsidRPr="00886F2D">
        <w:rPr>
          <w:rFonts w:ascii="Palatino Linotype" w:hAnsi="Palatino Linotype"/>
          <w:i/>
          <w:szCs w:val="24"/>
        </w:rPr>
        <w:t>NU ESTE CAZUL – proiectul se realizează în mediul urban – probabilitate infimă.</w:t>
      </w:r>
    </w:p>
    <w:p w14:paraId="38CBCAC3" w14:textId="77777777" w:rsidR="00777231" w:rsidRPr="00886F2D" w:rsidRDefault="00777231" w:rsidP="00777231">
      <w:pPr>
        <w:spacing w:before="240"/>
        <w:rPr>
          <w:rFonts w:ascii="Palatino Linotype" w:hAnsi="Palatino Linotype"/>
          <w:b/>
          <w:szCs w:val="24"/>
        </w:rPr>
      </w:pPr>
      <w:r w:rsidRPr="00886F2D">
        <w:rPr>
          <w:rFonts w:ascii="Palatino Linotype" w:hAnsi="Palatino Linotype"/>
          <w:b/>
          <w:szCs w:val="24"/>
        </w:rPr>
        <w:t>Durata, frecvența și reversibilitatea impactului</w:t>
      </w:r>
    </w:p>
    <w:p w14:paraId="7D2E6CCF" w14:textId="77777777" w:rsidR="00777231" w:rsidRPr="00886F2D" w:rsidRDefault="00777231" w:rsidP="00777231">
      <w:pPr>
        <w:rPr>
          <w:rFonts w:ascii="Palatino Linotype" w:hAnsi="Palatino Linotype"/>
          <w:i/>
          <w:szCs w:val="24"/>
        </w:rPr>
      </w:pPr>
      <w:r w:rsidRPr="00886F2D">
        <w:rPr>
          <w:rFonts w:ascii="Palatino Linotype" w:hAnsi="Palatino Linotype"/>
          <w:i/>
          <w:szCs w:val="24"/>
        </w:rPr>
        <w:t>NU ESTE CAZUL – proiectul se realizează în mediul urban.</w:t>
      </w:r>
    </w:p>
    <w:p w14:paraId="79113675" w14:textId="77777777" w:rsidR="00777231" w:rsidRPr="00886F2D" w:rsidRDefault="00777231" w:rsidP="00777231">
      <w:pPr>
        <w:spacing w:before="240"/>
        <w:rPr>
          <w:rFonts w:ascii="Palatino Linotype" w:hAnsi="Palatino Linotype"/>
          <w:b/>
          <w:szCs w:val="24"/>
        </w:rPr>
      </w:pPr>
      <w:r w:rsidRPr="00886F2D">
        <w:rPr>
          <w:rFonts w:ascii="Palatino Linotype" w:hAnsi="Palatino Linotype"/>
          <w:b/>
          <w:szCs w:val="24"/>
        </w:rPr>
        <w:t>Măsuri de evitare, reducere sau ameliorare a impactului semnificativ asupra mediului</w:t>
      </w:r>
    </w:p>
    <w:p w14:paraId="2463310C" w14:textId="77777777" w:rsidR="00777231" w:rsidRPr="00886F2D" w:rsidRDefault="00777231" w:rsidP="00777231">
      <w:pPr>
        <w:rPr>
          <w:rFonts w:ascii="Palatino Linotype" w:hAnsi="Palatino Linotype"/>
          <w:i/>
          <w:szCs w:val="24"/>
        </w:rPr>
      </w:pPr>
      <w:r w:rsidRPr="00886F2D">
        <w:rPr>
          <w:rFonts w:ascii="Palatino Linotype" w:hAnsi="Palatino Linotype"/>
          <w:i/>
          <w:szCs w:val="24"/>
        </w:rPr>
        <w:t>NU ESTE CAZUL – proiectul se realizează în mediul urban.</w:t>
      </w:r>
    </w:p>
    <w:p w14:paraId="0C5D6DA8" w14:textId="77777777" w:rsidR="00777231" w:rsidRPr="00886F2D" w:rsidRDefault="00777231" w:rsidP="00777231">
      <w:pPr>
        <w:spacing w:before="240"/>
        <w:rPr>
          <w:rFonts w:ascii="Palatino Linotype" w:hAnsi="Palatino Linotype"/>
          <w:b/>
          <w:szCs w:val="24"/>
        </w:rPr>
      </w:pPr>
      <w:r w:rsidRPr="00886F2D">
        <w:rPr>
          <w:rFonts w:ascii="Palatino Linotype" w:hAnsi="Palatino Linotype"/>
          <w:b/>
          <w:szCs w:val="24"/>
        </w:rPr>
        <w:t>Natura tronsfrontalieră a impactului</w:t>
      </w:r>
    </w:p>
    <w:p w14:paraId="774486C4" w14:textId="762BB7A3" w:rsidR="00777231" w:rsidRDefault="00777231" w:rsidP="00777231">
      <w:pPr>
        <w:rPr>
          <w:rFonts w:ascii="Palatino Linotype" w:hAnsi="Palatino Linotype"/>
          <w:i/>
          <w:szCs w:val="24"/>
        </w:rPr>
      </w:pPr>
      <w:r w:rsidRPr="00886F2D">
        <w:rPr>
          <w:rFonts w:ascii="Palatino Linotype" w:hAnsi="Palatino Linotype"/>
          <w:i/>
          <w:szCs w:val="24"/>
        </w:rPr>
        <w:t>NU ESTE CAZUL.</w:t>
      </w:r>
    </w:p>
    <w:p w14:paraId="1AF30B03" w14:textId="77777777" w:rsidR="005B7231" w:rsidRPr="00886F2D" w:rsidRDefault="005B7231" w:rsidP="00777231">
      <w:pPr>
        <w:rPr>
          <w:rFonts w:ascii="Palatino Linotype" w:hAnsi="Palatino Linotype"/>
          <w:i/>
          <w:szCs w:val="24"/>
        </w:rPr>
      </w:pPr>
    </w:p>
    <w:p w14:paraId="78FA24AA" w14:textId="77777777" w:rsidR="00D271D4" w:rsidRPr="00886F2D" w:rsidRDefault="00D271D4" w:rsidP="005B7231">
      <w:pPr>
        <w:rPr>
          <w:rFonts w:ascii="Palatino Linotype" w:hAnsi="Palatino Linotype"/>
          <w:b/>
          <w:szCs w:val="24"/>
        </w:rPr>
      </w:pPr>
      <w:r w:rsidRPr="00886F2D">
        <w:rPr>
          <w:rFonts w:ascii="Palatino Linotype" w:hAnsi="Palatino Linotype"/>
          <w:b/>
          <w:szCs w:val="24"/>
        </w:rPr>
        <w:t>VIII. PREVEDERI PENTRU MONITORIZAREA MEDIULUI – DOTĂRI ȘI MĂSURI PREVĂZUTE PENTRU CONTROLUL EMISIILOR DE POLUANȚI ÎN MEDIU, INCLUSIV PENTRU CONFORMAREA LA CERINȚELE PRIVIND MONITORIZAREA EMISIILOR PREVĂZUTE DE CONCLUZIILE CELOR MAI BUNE TEHNICE DISPONIBILE APLICABILE. SE VA AVEA ÎN VEDERE CA IMPLEMENTAREA PROIECTULUI SĂ NU INFLUENȚEZE NEGATIV CALITATEA AERULUI DIN ZONĂ.</w:t>
      </w:r>
    </w:p>
    <w:p w14:paraId="2F5D7EE7" w14:textId="77777777" w:rsidR="00D271D4" w:rsidRPr="00886F2D" w:rsidRDefault="00D271D4" w:rsidP="00D271D4">
      <w:pPr>
        <w:spacing w:before="240"/>
        <w:rPr>
          <w:rFonts w:ascii="Palatino Linotype" w:hAnsi="Palatino Linotype"/>
          <w:i/>
          <w:szCs w:val="24"/>
        </w:rPr>
      </w:pPr>
      <w:r w:rsidRPr="00886F2D">
        <w:rPr>
          <w:rFonts w:ascii="Palatino Linotype" w:hAnsi="Palatino Linotype"/>
          <w:i/>
          <w:szCs w:val="24"/>
        </w:rPr>
        <w:t>CONFORM PUNCT 6 – b) Protecția aerului.</w:t>
      </w:r>
    </w:p>
    <w:p w14:paraId="30DA222F" w14:textId="77777777" w:rsidR="00D271D4" w:rsidRPr="00886F2D" w:rsidRDefault="00D271D4" w:rsidP="00D271D4">
      <w:pPr>
        <w:spacing w:before="240"/>
        <w:rPr>
          <w:rFonts w:ascii="Palatino Linotype" w:hAnsi="Palatino Linotype"/>
          <w:b/>
          <w:szCs w:val="24"/>
        </w:rPr>
      </w:pPr>
      <w:r w:rsidRPr="00886F2D">
        <w:rPr>
          <w:rFonts w:ascii="Palatino Linotype" w:hAnsi="Palatino Linotype"/>
          <w:b/>
          <w:szCs w:val="24"/>
        </w:rPr>
        <w:t>IX. LEGĂTURA CU ALTE ACTE NORMATIVE ȘI / SAU PLANURI / PROGRAME / STRATEGII / DOCUMENTE DE PLANIFICARE:</w:t>
      </w:r>
    </w:p>
    <w:p w14:paraId="3B5E3CBE" w14:textId="77777777" w:rsidR="00D271D4" w:rsidRPr="00886F2D" w:rsidRDefault="00D271D4" w:rsidP="00A837AB">
      <w:pPr>
        <w:pStyle w:val="ListParagraph"/>
        <w:numPr>
          <w:ilvl w:val="0"/>
          <w:numId w:val="15"/>
        </w:numPr>
        <w:spacing w:before="240"/>
        <w:contextualSpacing w:val="0"/>
        <w:rPr>
          <w:rFonts w:ascii="Palatino Linotype" w:hAnsi="Palatino Linotype"/>
          <w:b/>
          <w:szCs w:val="24"/>
        </w:rPr>
      </w:pPr>
      <w:r w:rsidRPr="00886F2D">
        <w:rPr>
          <w:rFonts w:ascii="Palatino Linotype" w:hAnsi="Palatino Linotype"/>
          <w:b/>
          <w:szCs w:val="24"/>
        </w:rPr>
        <w:t xml:space="preserve">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w:t>
      </w:r>
      <w:r w:rsidRPr="00886F2D">
        <w:rPr>
          <w:rFonts w:ascii="Palatino Linotype" w:hAnsi="Palatino Linotype"/>
          <w:b/>
          <w:szCs w:val="24"/>
        </w:rPr>
        <w:lastRenderedPageBreak/>
        <w:t>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294D0C6F" w14:textId="77777777" w:rsidR="00D271D4" w:rsidRPr="00886F2D" w:rsidRDefault="00D271D4" w:rsidP="00AD08F6">
      <w:pPr>
        <w:spacing w:before="120"/>
        <w:rPr>
          <w:rFonts w:ascii="Palatino Linotype" w:hAnsi="Palatino Linotype"/>
          <w:b/>
          <w:szCs w:val="24"/>
        </w:rPr>
      </w:pPr>
      <w:r w:rsidRPr="00886F2D">
        <w:rPr>
          <w:rFonts w:ascii="Palatino Linotype" w:hAnsi="Palatino Linotype"/>
          <w:b/>
          <w:szCs w:val="24"/>
        </w:rPr>
        <w:t>Directiva IPPC</w:t>
      </w:r>
    </w:p>
    <w:p w14:paraId="0BE2B5C6" w14:textId="77777777" w:rsidR="00D271D4" w:rsidRPr="00886F2D" w:rsidRDefault="00D271D4" w:rsidP="00D271D4">
      <w:pPr>
        <w:rPr>
          <w:rFonts w:ascii="Palatino Linotype" w:hAnsi="Palatino Linotype"/>
          <w:szCs w:val="24"/>
        </w:rPr>
      </w:pPr>
      <w:r w:rsidRPr="00886F2D">
        <w:rPr>
          <w:rFonts w:ascii="Palatino Linotype" w:hAnsi="Palatino Linotype"/>
          <w:szCs w:val="24"/>
        </w:rPr>
        <w:t>Prevederile  Directivei  96/61/CE  privind  prevenirea  şi  controlul  integrat  al poluării, cunoscută sub denumirea de Directiva IPPC, au fost transpuse în legislaţia naţională prin OUG nr.152/2005 privind prevenirea, reducerea şi controlul integrat al poluării, aprobată prin Legea nr.84/2006.</w:t>
      </w:r>
    </w:p>
    <w:p w14:paraId="1364304B" w14:textId="3EC27E23" w:rsidR="00D271D4" w:rsidRDefault="00D271D4" w:rsidP="00D271D4">
      <w:pPr>
        <w:rPr>
          <w:rFonts w:ascii="Palatino Linotype" w:hAnsi="Palatino Linotype"/>
          <w:szCs w:val="24"/>
        </w:rPr>
      </w:pPr>
      <w:r w:rsidRPr="00886F2D">
        <w:rPr>
          <w:rFonts w:ascii="Palatino Linotype" w:hAnsi="Palatino Linotype"/>
          <w:szCs w:val="24"/>
        </w:rPr>
        <w:t>Obiectivul Directivei 96/61/CE este realizarea unui sistem integrat pentru prevenirea şi controlul poluării provenită de la activităţile specificate în Anexa I a Directivei 96/61/CE. Această anexă nu menţionează proiecte de tipul celui prezentat în acest memoriu.</w:t>
      </w:r>
    </w:p>
    <w:p w14:paraId="059D6C0A" w14:textId="77777777" w:rsidR="00D271D4" w:rsidRPr="00886F2D" w:rsidRDefault="00D271D4" w:rsidP="00AD08F6">
      <w:pPr>
        <w:spacing w:before="120"/>
        <w:rPr>
          <w:rFonts w:ascii="Palatino Linotype" w:hAnsi="Palatino Linotype"/>
          <w:b/>
          <w:szCs w:val="24"/>
        </w:rPr>
      </w:pPr>
      <w:r w:rsidRPr="00886F2D">
        <w:rPr>
          <w:rFonts w:ascii="Palatino Linotype" w:hAnsi="Palatino Linotype"/>
          <w:b/>
          <w:szCs w:val="24"/>
        </w:rPr>
        <w:t>Directiva SEVESO</w:t>
      </w:r>
    </w:p>
    <w:p w14:paraId="0346775B" w14:textId="77777777" w:rsidR="00D271D4" w:rsidRPr="00886F2D" w:rsidRDefault="00D271D4" w:rsidP="00D271D4">
      <w:pPr>
        <w:rPr>
          <w:rFonts w:ascii="Palatino Linotype" w:hAnsi="Palatino Linotype"/>
          <w:szCs w:val="24"/>
        </w:rPr>
      </w:pPr>
      <w:r w:rsidRPr="00886F2D">
        <w:rPr>
          <w:rFonts w:ascii="Palatino Linotype" w:hAnsi="Palatino Linotype"/>
          <w:szCs w:val="24"/>
        </w:rPr>
        <w:t>Prevederile  Directivei 96/82/CE privind controlul accidentelor  majore în care sunt implicate substante periculoase (SEVESO II) au fost transpuse în legislaţia naţionala  prin  HG  nr.804/2007  privind  controlul  activităţilor  care  prezintă  risc  de accident major in care sunt implicate substanţe periculoase, Ordinul nr.1084/2003 privind procedurile de notificare a activităţilor care prezintă pericole de producere a accidentelor majore in care sunt implicate substanţe periculoase si respectiv, a accidentelor majore produse, etc.</w:t>
      </w:r>
    </w:p>
    <w:p w14:paraId="415D889E" w14:textId="77777777" w:rsidR="00D271D4" w:rsidRPr="00886F2D" w:rsidRDefault="00D271D4" w:rsidP="00D271D4">
      <w:pPr>
        <w:rPr>
          <w:rFonts w:ascii="Palatino Linotype" w:hAnsi="Palatino Linotype"/>
          <w:i/>
          <w:szCs w:val="24"/>
        </w:rPr>
      </w:pPr>
      <w:r w:rsidRPr="00886F2D">
        <w:rPr>
          <w:rFonts w:ascii="Palatino Linotype" w:hAnsi="Palatino Linotype"/>
          <w:i/>
          <w:szCs w:val="24"/>
        </w:rPr>
        <w:t>Proiectul nu se încadrează în domeniul avut în vedere de HG 804/2007.</w:t>
      </w:r>
    </w:p>
    <w:p w14:paraId="3C39D474" w14:textId="77777777" w:rsidR="00D271D4" w:rsidRPr="00886F2D" w:rsidRDefault="00D271D4" w:rsidP="00AD08F6">
      <w:pPr>
        <w:spacing w:before="120"/>
        <w:rPr>
          <w:rFonts w:ascii="Palatino Linotype" w:hAnsi="Palatino Linotype"/>
          <w:szCs w:val="24"/>
        </w:rPr>
      </w:pPr>
      <w:r w:rsidRPr="00886F2D">
        <w:rPr>
          <w:rFonts w:ascii="Palatino Linotype" w:hAnsi="Palatino Linotype"/>
          <w:b/>
          <w:szCs w:val="24"/>
        </w:rPr>
        <w:t>Directiva COV</w:t>
      </w:r>
    </w:p>
    <w:p w14:paraId="11984B72" w14:textId="77777777" w:rsidR="00D271D4" w:rsidRPr="00886F2D" w:rsidRDefault="00D271D4" w:rsidP="00D271D4">
      <w:pPr>
        <w:rPr>
          <w:rFonts w:ascii="Palatino Linotype" w:hAnsi="Palatino Linotype"/>
          <w:szCs w:val="24"/>
        </w:rPr>
      </w:pPr>
      <w:r w:rsidRPr="00886F2D">
        <w:rPr>
          <w:rFonts w:ascii="Palatino Linotype" w:hAnsi="Palatino Linotype"/>
          <w:szCs w:val="24"/>
        </w:rPr>
        <w:t>Prevederile Directivei 94/63/CE privind controlul emisiilor de compuşi organici volatili (COV) rezultaţi din depozitarea carburanţilor şi din distribuţia acestora de la terminale  la  staţiile  de  distribuţie  a  carburanţilor,  au  fost  transpuse  în  legislaţia naţională  prin  HG  568/2001  privind  stabilirea  cerinţelor  tehnice  pentru  limitarea emisiilor  de  compuşi  organici  volatili  rezultaţi  din  depozitarea,  încărcarea, descărcarea şi distribuţia benzinei la terminale şi la staţiile de benzină, modificată şi completată prin HG 893/2005.</w:t>
      </w:r>
    </w:p>
    <w:p w14:paraId="1A931E12" w14:textId="77777777" w:rsidR="00D271D4" w:rsidRPr="00886F2D" w:rsidRDefault="00D271D4" w:rsidP="00D271D4">
      <w:pPr>
        <w:rPr>
          <w:rFonts w:ascii="Palatino Linotype" w:hAnsi="Palatino Linotype"/>
          <w:i/>
          <w:szCs w:val="24"/>
        </w:rPr>
      </w:pPr>
      <w:r w:rsidRPr="00886F2D">
        <w:rPr>
          <w:rFonts w:ascii="Palatino Linotype" w:hAnsi="Palatino Linotype"/>
          <w:i/>
          <w:szCs w:val="24"/>
        </w:rPr>
        <w:lastRenderedPageBreak/>
        <w:t>Se vor respecta prevederile legale în vigoare.</w:t>
      </w:r>
    </w:p>
    <w:p w14:paraId="18F56139" w14:textId="77777777" w:rsidR="00D271D4" w:rsidRPr="00886F2D" w:rsidRDefault="00D271D4" w:rsidP="00AD08F6">
      <w:pPr>
        <w:spacing w:before="120"/>
        <w:rPr>
          <w:rFonts w:ascii="Palatino Linotype" w:hAnsi="Palatino Linotype"/>
          <w:b/>
          <w:szCs w:val="24"/>
        </w:rPr>
      </w:pPr>
      <w:r w:rsidRPr="00886F2D">
        <w:rPr>
          <w:rFonts w:ascii="Palatino Linotype" w:hAnsi="Palatino Linotype"/>
          <w:b/>
          <w:szCs w:val="24"/>
        </w:rPr>
        <w:t>Directiva LCP</w:t>
      </w:r>
    </w:p>
    <w:p w14:paraId="189F8287" w14:textId="77777777" w:rsidR="00D271D4" w:rsidRPr="00886F2D" w:rsidRDefault="00D271D4" w:rsidP="00D271D4">
      <w:pPr>
        <w:rPr>
          <w:rFonts w:ascii="Palatino Linotype" w:hAnsi="Palatino Linotype"/>
          <w:szCs w:val="24"/>
        </w:rPr>
      </w:pPr>
      <w:r w:rsidRPr="00886F2D">
        <w:rPr>
          <w:rFonts w:ascii="Palatino Linotype" w:hAnsi="Palatino Linotype"/>
          <w:szCs w:val="24"/>
        </w:rPr>
        <w:t>Prevederile Directivei 2001/80/CE privind limitarea emisiilor de poluanţi în aer proveniţi  de  la  instalaţiile  mari  de  ardere  (Directiva  LCP)  au  fost  transpuse  în legislaţia naţională prin HG nr.440/2010 privind stabilirea unor măsuri pentru limitarea emisiilor în aer ale anumitor poluanţi proveniţi de la instalaţiile mari de ardere.</w:t>
      </w:r>
    </w:p>
    <w:p w14:paraId="3A5F3F13" w14:textId="77777777" w:rsidR="00D271D4" w:rsidRPr="00886F2D" w:rsidRDefault="00D271D4" w:rsidP="00D271D4">
      <w:pPr>
        <w:rPr>
          <w:rFonts w:ascii="Palatino Linotype" w:hAnsi="Palatino Linotype"/>
          <w:i/>
          <w:szCs w:val="24"/>
        </w:rPr>
      </w:pPr>
      <w:r w:rsidRPr="00886F2D">
        <w:rPr>
          <w:rFonts w:ascii="Palatino Linotype" w:hAnsi="Palatino Linotype"/>
          <w:i/>
          <w:szCs w:val="24"/>
        </w:rPr>
        <w:t>Proiectul nu intră în categoria instalaţiilor mari de ardere.</w:t>
      </w:r>
    </w:p>
    <w:p w14:paraId="7303810F" w14:textId="77777777" w:rsidR="00D271D4" w:rsidRPr="00886F2D" w:rsidRDefault="00D271D4" w:rsidP="00AD08F6">
      <w:pPr>
        <w:spacing w:before="120"/>
        <w:rPr>
          <w:rFonts w:ascii="Palatino Linotype" w:hAnsi="Palatino Linotype"/>
          <w:b/>
          <w:szCs w:val="24"/>
        </w:rPr>
      </w:pPr>
      <w:r w:rsidRPr="00886F2D">
        <w:rPr>
          <w:rFonts w:ascii="Palatino Linotype" w:hAnsi="Palatino Linotype"/>
          <w:b/>
          <w:szCs w:val="24"/>
        </w:rPr>
        <w:t>Directiva – Cadru Apă</w:t>
      </w:r>
    </w:p>
    <w:p w14:paraId="687B0F63" w14:textId="77777777" w:rsidR="00D271D4" w:rsidRPr="00886F2D" w:rsidRDefault="00D271D4" w:rsidP="00D271D4">
      <w:pPr>
        <w:rPr>
          <w:rFonts w:ascii="Palatino Linotype" w:hAnsi="Palatino Linotype"/>
          <w:szCs w:val="24"/>
        </w:rPr>
      </w:pPr>
      <w:r w:rsidRPr="00886F2D">
        <w:rPr>
          <w:rFonts w:ascii="Palatino Linotype" w:hAnsi="Palatino Linotype"/>
          <w:szCs w:val="24"/>
        </w:rPr>
        <w:t>Directiva – cadru privind apa a fost transpusă în legislaţia naţională prin legea nr.310/2004 pentru modificarea şi completarea Legii apelor nr.107/1996.</w:t>
      </w:r>
    </w:p>
    <w:p w14:paraId="540A3B61" w14:textId="77777777" w:rsidR="00D271D4" w:rsidRPr="00886F2D" w:rsidRDefault="00D271D4" w:rsidP="00D271D4">
      <w:pPr>
        <w:rPr>
          <w:rFonts w:ascii="Palatino Linotype" w:hAnsi="Palatino Linotype"/>
          <w:szCs w:val="24"/>
        </w:rPr>
      </w:pPr>
      <w:r w:rsidRPr="00886F2D">
        <w:rPr>
          <w:rFonts w:ascii="Palatino Linotype" w:hAnsi="Palatino Linotype"/>
          <w:szCs w:val="24"/>
        </w:rPr>
        <w:t>Implementarea proiectului se va face astfel încât să respecte prevederile din Legea apelor nr.107/1996  cu modificările  şi completările  ulterioare, prin realizarea unui management corect al apelor uzate în perioada de construcţie şi prevenirea scurgerilor de poluanţi pe sol în timpul construcţiei şi exploatării astfel încât să nu existe efecte asupra apelor subterane.</w:t>
      </w:r>
    </w:p>
    <w:p w14:paraId="2794E017" w14:textId="77777777" w:rsidR="00D271D4" w:rsidRPr="00886F2D" w:rsidRDefault="00D271D4" w:rsidP="00AD08F6">
      <w:pPr>
        <w:spacing w:before="120"/>
        <w:rPr>
          <w:rFonts w:ascii="Palatino Linotype" w:hAnsi="Palatino Linotype"/>
          <w:szCs w:val="24"/>
        </w:rPr>
      </w:pPr>
      <w:r w:rsidRPr="00886F2D">
        <w:rPr>
          <w:rFonts w:ascii="Palatino Linotype" w:hAnsi="Palatino Linotype"/>
          <w:b/>
          <w:szCs w:val="24"/>
        </w:rPr>
        <w:t>Directiva – Cadru Aer</w:t>
      </w:r>
    </w:p>
    <w:p w14:paraId="1565A2C2" w14:textId="77777777" w:rsidR="00D271D4" w:rsidRPr="00886F2D" w:rsidRDefault="00D271D4" w:rsidP="00D271D4">
      <w:pPr>
        <w:rPr>
          <w:rFonts w:ascii="Palatino Linotype" w:hAnsi="Palatino Linotype"/>
          <w:szCs w:val="24"/>
        </w:rPr>
      </w:pPr>
      <w:r w:rsidRPr="00886F2D">
        <w:rPr>
          <w:rFonts w:ascii="Palatino Linotype" w:hAnsi="Palatino Linotype"/>
          <w:szCs w:val="24"/>
        </w:rPr>
        <w:t>Proiectul nu va afecta calitatea aerului, având doar influenţă temporară locală în perioada de construcţie.</w:t>
      </w:r>
    </w:p>
    <w:p w14:paraId="77219C21" w14:textId="77777777" w:rsidR="00D271D4" w:rsidRPr="00886F2D" w:rsidRDefault="00D271D4" w:rsidP="00AD08F6">
      <w:pPr>
        <w:spacing w:before="120"/>
        <w:rPr>
          <w:rFonts w:ascii="Palatino Linotype" w:hAnsi="Palatino Linotype"/>
          <w:b/>
          <w:szCs w:val="24"/>
        </w:rPr>
      </w:pPr>
      <w:r w:rsidRPr="00886F2D">
        <w:rPr>
          <w:rFonts w:ascii="Palatino Linotype" w:hAnsi="Palatino Linotype"/>
          <w:b/>
          <w:szCs w:val="24"/>
        </w:rPr>
        <w:t>Directiva – Cadru Deşeuri</w:t>
      </w:r>
    </w:p>
    <w:p w14:paraId="5F6F8BE8" w14:textId="77777777" w:rsidR="00D271D4" w:rsidRPr="00886F2D" w:rsidRDefault="00D271D4" w:rsidP="00D271D4">
      <w:pPr>
        <w:rPr>
          <w:rFonts w:ascii="Palatino Linotype" w:hAnsi="Palatino Linotype"/>
          <w:szCs w:val="24"/>
        </w:rPr>
      </w:pPr>
      <w:r w:rsidRPr="00886F2D">
        <w:rPr>
          <w:rFonts w:ascii="Palatino Linotype" w:hAnsi="Palatino Linotype"/>
          <w:szCs w:val="24"/>
        </w:rPr>
        <w:t>Directiva Cadru privind deşeurile a fost transpusă în legislaţia României prin OUG nr.78/2000 privind regimul deşeurilor aprobată prin Legea nr. 426/ 2001, modificată şi completată de OUG nr.61/2006, aprobată prin Legea 27/2007, HG nr.856/2002 privind evidenţa gestiunii deşeurilor şi pentru aprobarea listei cuprizând deşeurile, inclusiv deşeurile periculoase, precum şi prin alte reglementări.</w:t>
      </w:r>
    </w:p>
    <w:p w14:paraId="55572F1A" w14:textId="77777777" w:rsidR="00D271D4" w:rsidRPr="00886F2D" w:rsidRDefault="00D271D4" w:rsidP="00D271D4">
      <w:pPr>
        <w:rPr>
          <w:rFonts w:ascii="Palatino Linotype" w:hAnsi="Palatino Linotype"/>
          <w:szCs w:val="24"/>
        </w:rPr>
      </w:pPr>
      <w:r w:rsidRPr="00886F2D">
        <w:rPr>
          <w:rFonts w:ascii="Palatino Linotype" w:hAnsi="Palatino Linotype"/>
          <w:szCs w:val="24"/>
        </w:rPr>
        <w:t>Deşeurile rezultate în perioada de construcţie și exploatare vor fi colectate în sistem selectiv şi transportate de pe amplasament de către o firmă specializată.</w:t>
      </w:r>
    </w:p>
    <w:p w14:paraId="0CB6E0E6" w14:textId="77777777" w:rsidR="00AD08F6" w:rsidRPr="00886F2D" w:rsidRDefault="00AD08F6" w:rsidP="00A837AB">
      <w:pPr>
        <w:pStyle w:val="ListParagraph"/>
        <w:numPr>
          <w:ilvl w:val="0"/>
          <w:numId w:val="15"/>
        </w:numPr>
        <w:spacing w:before="240"/>
        <w:contextualSpacing w:val="0"/>
        <w:rPr>
          <w:rFonts w:ascii="Palatino Linotype" w:hAnsi="Palatino Linotype"/>
          <w:b/>
          <w:szCs w:val="24"/>
        </w:rPr>
      </w:pPr>
      <w:r w:rsidRPr="00886F2D">
        <w:rPr>
          <w:rFonts w:ascii="Palatino Linotype" w:hAnsi="Palatino Linotype"/>
          <w:b/>
          <w:szCs w:val="24"/>
        </w:rPr>
        <w:t>Planul / programul / strategia / documentul de programare / planificare din care face parte proiectul, cu indicarea actului normativ prin care a fost aprobat.</w:t>
      </w:r>
    </w:p>
    <w:p w14:paraId="5EDE92F9" w14:textId="77777777" w:rsidR="00D271D4" w:rsidRDefault="00AD08F6" w:rsidP="007B384F">
      <w:pPr>
        <w:rPr>
          <w:rFonts w:ascii="Palatino Linotype" w:hAnsi="Palatino Linotype"/>
          <w:i/>
          <w:szCs w:val="24"/>
        </w:rPr>
      </w:pPr>
      <w:r w:rsidRPr="00886F2D">
        <w:rPr>
          <w:rFonts w:ascii="Palatino Linotype" w:hAnsi="Palatino Linotype"/>
          <w:i/>
          <w:szCs w:val="24"/>
        </w:rPr>
        <w:t>NU ESTE CAZUL</w:t>
      </w:r>
    </w:p>
    <w:p w14:paraId="2B547691" w14:textId="77777777" w:rsidR="00AD08F6" w:rsidRPr="00886F2D" w:rsidRDefault="00AD08F6" w:rsidP="00AD08F6">
      <w:pPr>
        <w:spacing w:before="240"/>
        <w:rPr>
          <w:rFonts w:ascii="Palatino Linotype" w:hAnsi="Palatino Linotype"/>
          <w:b/>
          <w:szCs w:val="24"/>
        </w:rPr>
      </w:pPr>
      <w:r w:rsidRPr="00886F2D">
        <w:rPr>
          <w:rFonts w:ascii="Palatino Linotype" w:hAnsi="Palatino Linotype"/>
          <w:b/>
          <w:szCs w:val="24"/>
        </w:rPr>
        <w:t>X. LUCRĂRI NECESARE ORGANIZĂRII DE ȘANTIER</w:t>
      </w:r>
    </w:p>
    <w:p w14:paraId="6255683F" w14:textId="77777777" w:rsidR="00AD08F6" w:rsidRPr="00886F2D" w:rsidRDefault="00AD08F6" w:rsidP="00AD08F6">
      <w:pPr>
        <w:spacing w:before="240"/>
        <w:rPr>
          <w:rFonts w:ascii="Palatino Linotype" w:hAnsi="Palatino Linotype"/>
          <w:b/>
          <w:szCs w:val="24"/>
        </w:rPr>
      </w:pPr>
      <w:r w:rsidRPr="00886F2D">
        <w:rPr>
          <w:rFonts w:ascii="Palatino Linotype" w:hAnsi="Palatino Linotype"/>
          <w:b/>
          <w:szCs w:val="24"/>
        </w:rPr>
        <w:t>Descrierea lucrărilor necesare organizării de șantier</w:t>
      </w:r>
    </w:p>
    <w:p w14:paraId="018D3559" w14:textId="77777777" w:rsidR="00AD08F6" w:rsidRPr="00886F2D" w:rsidRDefault="00AD08F6" w:rsidP="00AD08F6">
      <w:pPr>
        <w:rPr>
          <w:rFonts w:ascii="Palatino Linotype" w:hAnsi="Palatino Linotype"/>
          <w:szCs w:val="24"/>
        </w:rPr>
      </w:pPr>
      <w:r w:rsidRPr="00886F2D">
        <w:rPr>
          <w:rFonts w:ascii="Palatino Linotype" w:hAnsi="Palatino Linotype"/>
          <w:szCs w:val="24"/>
        </w:rPr>
        <w:t>Amplasamentul pentru organizarea de şantier se va alege luând în considerare:</w:t>
      </w:r>
    </w:p>
    <w:p w14:paraId="21443F7F" w14:textId="77777777" w:rsidR="00AD08F6" w:rsidRPr="00886F2D" w:rsidRDefault="00AD08F6" w:rsidP="00AD08F6">
      <w:pPr>
        <w:rPr>
          <w:rFonts w:ascii="Palatino Linotype" w:hAnsi="Palatino Linotype"/>
          <w:szCs w:val="24"/>
        </w:rPr>
      </w:pPr>
      <w:r w:rsidRPr="00886F2D">
        <w:rPr>
          <w:rFonts w:ascii="Palatino Linotype" w:hAnsi="Palatino Linotype"/>
          <w:szCs w:val="24"/>
        </w:rPr>
        <w:lastRenderedPageBreak/>
        <w:t>-</w:t>
      </w:r>
      <w:r w:rsidRPr="00886F2D">
        <w:rPr>
          <w:rFonts w:ascii="Palatino Linotype" w:hAnsi="Palatino Linotype"/>
          <w:szCs w:val="24"/>
        </w:rPr>
        <w:tab/>
        <w:t xml:space="preserve">accesul de la reţeaua de drumuri </w:t>
      </w:r>
    </w:p>
    <w:p w14:paraId="5244AC66" w14:textId="77777777" w:rsidR="00AD08F6" w:rsidRPr="00886F2D" w:rsidRDefault="00AD08F6" w:rsidP="00AD08F6">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accesul de la organizarea de şantier la amplasamentul construcțiilor.</w:t>
      </w:r>
    </w:p>
    <w:p w14:paraId="2F96B26A" w14:textId="77777777" w:rsidR="00B471E4" w:rsidRPr="00B471E4" w:rsidRDefault="00B471E4" w:rsidP="00B471E4">
      <w:pPr>
        <w:tabs>
          <w:tab w:val="left" w:pos="142"/>
        </w:tabs>
        <w:rPr>
          <w:rFonts w:ascii="Palatino Linotype" w:hAnsi="Palatino Linotype"/>
          <w:szCs w:val="24"/>
        </w:rPr>
      </w:pPr>
      <w:r w:rsidRPr="00B471E4">
        <w:rPr>
          <w:rFonts w:ascii="Palatino Linotype" w:hAnsi="Palatino Linotype"/>
          <w:szCs w:val="24"/>
        </w:rPr>
        <w:t>Ordinea de executie a lucrarilor de deschidere a santierului este urmatoarea:</w:t>
      </w:r>
    </w:p>
    <w:p w14:paraId="43475723"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 xml:space="preserve">Se alege o zona cat mai aproape de locul unde se </w:t>
      </w:r>
      <w:r w:rsidR="00C96111">
        <w:rPr>
          <w:rFonts w:ascii="Palatino Linotype" w:hAnsi="Palatino Linotype"/>
        </w:rPr>
        <w:t>vor executa strazile</w:t>
      </w:r>
      <w:r w:rsidRPr="00B471E4">
        <w:rPr>
          <w:rFonts w:ascii="Palatino Linotype" w:hAnsi="Palatino Linotype"/>
        </w:rPr>
        <w:t>, pentru a se amplasa organizarea de santier;</w:t>
      </w:r>
    </w:p>
    <w:p w14:paraId="22E6B042"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Se aduc cu treilerul utilajele necesare: buldozere, excavatoare;</w:t>
      </w:r>
    </w:p>
    <w:p w14:paraId="0704A5F4"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 xml:space="preserve">Se monteaza postul de transformare si se executa  retea provizorie – </w:t>
      </w:r>
      <w:r w:rsidRPr="00B471E4">
        <w:rPr>
          <w:rFonts w:ascii="Palatino Linotype" w:hAnsi="Palatino Linotype"/>
          <w:i/>
        </w:rPr>
        <w:t>in acest caz nu este necesar</w:t>
      </w:r>
      <w:r w:rsidRPr="00B471E4">
        <w:rPr>
          <w:rFonts w:ascii="Palatino Linotype" w:hAnsi="Palatino Linotype"/>
        </w:rPr>
        <w:t>;</w:t>
      </w:r>
    </w:p>
    <w:p w14:paraId="585F2A2D"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 xml:space="preserve">Se monteaza sopronul si baraca pentru utilaje – daca este nevoie – </w:t>
      </w:r>
      <w:r w:rsidRPr="00B471E4">
        <w:rPr>
          <w:rFonts w:ascii="Palatino Linotype" w:hAnsi="Palatino Linotype"/>
          <w:i/>
        </w:rPr>
        <w:t>nu este cazul</w:t>
      </w:r>
      <w:r w:rsidRPr="00B471E4">
        <w:rPr>
          <w:rFonts w:ascii="Palatino Linotype" w:hAnsi="Palatino Linotype"/>
        </w:rPr>
        <w:t>;</w:t>
      </w:r>
    </w:p>
    <w:p w14:paraId="55E1E473" w14:textId="77777777" w:rsidR="0093243F" w:rsidRPr="0093243F"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 xml:space="preserve">Se amenajeaza o rampa pentru butoaiele cu carburanti si lubrifianti – </w:t>
      </w:r>
      <w:r w:rsidRPr="00B471E4">
        <w:rPr>
          <w:rFonts w:ascii="Palatino Linotype" w:hAnsi="Palatino Linotype"/>
          <w:i/>
        </w:rPr>
        <w:t>in acest caz nu este necesara amenajarea rampei, zona de organizare de santier va fi utilizata doar pentru montarea a unui container de birou si a 2 containere WC- ecologice si pentru depozitarea provizorie a materialelor de constructie</w:t>
      </w:r>
    </w:p>
    <w:p w14:paraId="56060364" w14:textId="77777777" w:rsidR="0093243F" w:rsidRPr="0093243F" w:rsidRDefault="0093243F" w:rsidP="002321EF">
      <w:pPr>
        <w:pStyle w:val="ListParagraph"/>
        <w:numPr>
          <w:ilvl w:val="2"/>
          <w:numId w:val="21"/>
        </w:numPr>
        <w:tabs>
          <w:tab w:val="left" w:pos="142"/>
        </w:tabs>
        <w:contextualSpacing w:val="0"/>
        <w:jc w:val="left"/>
        <w:rPr>
          <w:rFonts w:ascii="Palatino Linotype" w:hAnsi="Palatino Linotype"/>
        </w:rPr>
      </w:pPr>
      <w:r>
        <w:rPr>
          <w:rFonts w:ascii="Palatino Linotype" w:hAnsi="Palatino Linotype"/>
          <w:i/>
        </w:rPr>
        <w:t>Tinand cont de specificul lucrarilo</w:t>
      </w:r>
      <w:r w:rsidR="00C96111">
        <w:rPr>
          <w:rFonts w:ascii="Palatino Linotype" w:hAnsi="Palatino Linotype"/>
          <w:i/>
        </w:rPr>
        <w:t>r</w:t>
      </w:r>
      <w:r>
        <w:rPr>
          <w:rFonts w:ascii="Palatino Linotype" w:hAnsi="Palatino Linotype"/>
          <w:i/>
        </w:rPr>
        <w:t>,  nu este necesara alimentarea utilajelor pe locatie, alimentarea acestora se va face doar la statiile de carburanti autorizate</w:t>
      </w:r>
    </w:p>
    <w:p w14:paraId="3FBCF795" w14:textId="77777777" w:rsidR="00B471E4" w:rsidRPr="00B471E4" w:rsidRDefault="00B471E4" w:rsidP="002321EF">
      <w:pPr>
        <w:pStyle w:val="ListParagraph"/>
        <w:numPr>
          <w:ilvl w:val="2"/>
          <w:numId w:val="21"/>
        </w:numPr>
        <w:tabs>
          <w:tab w:val="left" w:pos="142"/>
        </w:tabs>
        <w:contextualSpacing w:val="0"/>
        <w:jc w:val="left"/>
        <w:rPr>
          <w:rFonts w:ascii="Palatino Linotype" w:hAnsi="Palatino Linotype"/>
        </w:rPr>
      </w:pPr>
      <w:r>
        <w:rPr>
          <w:rFonts w:ascii="Palatino Linotype" w:hAnsi="Palatino Linotype"/>
          <w:i/>
        </w:rPr>
        <w:t xml:space="preserve"> </w:t>
      </w:r>
      <w:r w:rsidR="0093243F">
        <w:rPr>
          <w:rFonts w:ascii="Palatino Linotype" w:hAnsi="Palatino Linotype"/>
          <w:i/>
        </w:rPr>
        <w:t>A</w:t>
      </w:r>
      <w:r>
        <w:rPr>
          <w:rFonts w:ascii="Palatino Linotype" w:hAnsi="Palatino Linotype"/>
          <w:i/>
        </w:rPr>
        <w:t>limentarea</w:t>
      </w:r>
      <w:r w:rsidR="0093243F">
        <w:rPr>
          <w:rFonts w:ascii="Palatino Linotype" w:hAnsi="Palatino Linotype"/>
          <w:i/>
        </w:rPr>
        <w:t xml:space="preserve"> si depozitarea </w:t>
      </w:r>
      <w:r>
        <w:rPr>
          <w:rFonts w:ascii="Palatino Linotype" w:hAnsi="Palatino Linotype"/>
          <w:i/>
        </w:rPr>
        <w:t xml:space="preserve"> utilajelor si a masinilor</w:t>
      </w:r>
      <w:r w:rsidR="0093243F">
        <w:rPr>
          <w:rFonts w:ascii="Palatino Linotype" w:hAnsi="Palatino Linotype"/>
          <w:i/>
        </w:rPr>
        <w:t xml:space="preserve"> </w:t>
      </w:r>
      <w:r>
        <w:rPr>
          <w:rFonts w:ascii="Palatino Linotype" w:hAnsi="Palatino Linotype"/>
          <w:i/>
        </w:rPr>
        <w:t xml:space="preserve"> </w:t>
      </w:r>
      <w:r w:rsidR="0093243F">
        <w:rPr>
          <w:rFonts w:ascii="Palatino Linotype" w:hAnsi="Palatino Linotype"/>
          <w:i/>
        </w:rPr>
        <w:t>este interzisa pe locatia investitiei</w:t>
      </w:r>
      <w:r w:rsidRPr="00B471E4">
        <w:rPr>
          <w:rFonts w:ascii="Palatino Linotype" w:hAnsi="Palatino Linotype"/>
        </w:rPr>
        <w:t>;</w:t>
      </w:r>
    </w:p>
    <w:p w14:paraId="4F72EA51"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Se aduce containerul pentru birouri;</w:t>
      </w:r>
    </w:p>
    <w:p w14:paraId="06940171"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Se aduc WC-uri ecologice;</w:t>
      </w:r>
    </w:p>
    <w:p w14:paraId="7708019F"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 xml:space="preserve">Se face alimentarea provizorie de apa prin racord la reteaua existenta – </w:t>
      </w:r>
      <w:r w:rsidRPr="00B471E4">
        <w:rPr>
          <w:rFonts w:ascii="Palatino Linotype" w:hAnsi="Palatino Linotype"/>
          <w:i/>
        </w:rPr>
        <w:t xml:space="preserve">in acest caz nu este necesar </w:t>
      </w:r>
      <w:r w:rsidRPr="00B471E4">
        <w:rPr>
          <w:rFonts w:ascii="Palatino Linotype" w:hAnsi="Palatino Linotype"/>
        </w:rPr>
        <w:t xml:space="preserve">– </w:t>
      </w:r>
      <w:r w:rsidRPr="00B471E4">
        <w:rPr>
          <w:rFonts w:ascii="Palatino Linotype" w:hAnsi="Palatino Linotype"/>
          <w:i/>
        </w:rPr>
        <w:t>apa va fi adusa cu cisterne</w:t>
      </w:r>
      <w:r w:rsidRPr="00B471E4">
        <w:rPr>
          <w:rFonts w:ascii="Palatino Linotype" w:hAnsi="Palatino Linotype"/>
        </w:rPr>
        <w:t>;</w:t>
      </w:r>
    </w:p>
    <w:p w14:paraId="09332C19" w14:textId="77777777" w:rsidR="00B471E4" w:rsidRPr="00B471E4" w:rsidRDefault="00B471E4" w:rsidP="002321EF">
      <w:pPr>
        <w:pStyle w:val="ListParagraph"/>
        <w:numPr>
          <w:ilvl w:val="0"/>
          <w:numId w:val="21"/>
        </w:numPr>
        <w:tabs>
          <w:tab w:val="left" w:pos="142"/>
        </w:tabs>
        <w:contextualSpacing w:val="0"/>
        <w:jc w:val="left"/>
        <w:rPr>
          <w:rFonts w:ascii="Palatino Linotype" w:hAnsi="Palatino Linotype"/>
        </w:rPr>
      </w:pPr>
      <w:r w:rsidRPr="00B471E4">
        <w:rPr>
          <w:rFonts w:ascii="Palatino Linotype" w:hAnsi="Palatino Linotype"/>
        </w:rPr>
        <w:t>Se executa o incinta imprejmuita pentru depozitarea materialelor necesare.</w:t>
      </w:r>
    </w:p>
    <w:p w14:paraId="0B2F6DF6" w14:textId="77777777" w:rsidR="00AD08F6" w:rsidRPr="00886F2D" w:rsidRDefault="00AD08F6" w:rsidP="00AD08F6">
      <w:pPr>
        <w:rPr>
          <w:rFonts w:ascii="Palatino Linotype" w:hAnsi="Palatino Linotype"/>
          <w:szCs w:val="24"/>
        </w:rPr>
      </w:pPr>
      <w:r w:rsidRPr="00886F2D">
        <w:rPr>
          <w:rFonts w:ascii="Palatino Linotype" w:hAnsi="Palatino Linotype"/>
          <w:szCs w:val="24"/>
        </w:rPr>
        <w:t>În baza prevederilor Legii Securității și Sănătății în muncă nr. 319/2006, beneficiarul lucrării va elabora o Convenție cadru PMPSI-Mediu în calitate de beneficiar și diferiții executanți pe bază de contract. Scopul acestei Convenții este evitarea accidentelor de muncă, a incendiilor, îmbolnăvirilor profesionale, asigurării securității personalului implicat în executarea deferitelor lucrări, a prevenirii fenomenelor de poluare a solului, de contaminare a pânzei de apă freatice și degradare ambientală, precum și de aplicare corespunzătoare a legislației în vigoare.</w:t>
      </w:r>
    </w:p>
    <w:p w14:paraId="359A36A8" w14:textId="77777777" w:rsidR="00AD08F6" w:rsidRPr="00886F2D" w:rsidRDefault="00AD08F6" w:rsidP="00AD08F6">
      <w:pPr>
        <w:rPr>
          <w:rFonts w:ascii="Palatino Linotype" w:hAnsi="Palatino Linotype"/>
          <w:szCs w:val="24"/>
        </w:rPr>
      </w:pPr>
      <w:r w:rsidRPr="00886F2D">
        <w:rPr>
          <w:rFonts w:ascii="Palatino Linotype" w:hAnsi="Palatino Linotype"/>
          <w:szCs w:val="24"/>
        </w:rPr>
        <w:t>Procesul verbal de predare a amplasamentului este parte integrantă la contract.</w:t>
      </w:r>
    </w:p>
    <w:p w14:paraId="782F9F06" w14:textId="77777777" w:rsidR="00AD08F6" w:rsidRPr="00886F2D" w:rsidRDefault="00AD08F6" w:rsidP="00AD08F6">
      <w:pPr>
        <w:rPr>
          <w:rFonts w:ascii="Palatino Linotype" w:hAnsi="Palatino Linotype"/>
          <w:szCs w:val="24"/>
        </w:rPr>
      </w:pPr>
      <w:r w:rsidRPr="00886F2D">
        <w:rPr>
          <w:rFonts w:ascii="Palatino Linotype" w:hAnsi="Palatino Linotype"/>
          <w:szCs w:val="24"/>
        </w:rPr>
        <w:t xml:space="preserve">Se interzice executantului să efectueze depanarea mijloacelor de transport sau repararea și întreținerea utilajelor în amplasament. Personalul executantului este obligat </w:t>
      </w:r>
      <w:r w:rsidRPr="00886F2D">
        <w:rPr>
          <w:rFonts w:ascii="Palatino Linotype" w:hAnsi="Palatino Linotype"/>
          <w:szCs w:val="24"/>
        </w:rPr>
        <w:lastRenderedPageBreak/>
        <w:t>să respecte cu strictețe pe tot teritoriul beneficiarului prevederile legislației în vigoare privind securitatea și sănătatea în muncă, ce vor fi puse la dispoziția executantului la solicitarea acestuia, înainte de începerea lucrărilor.</w:t>
      </w:r>
    </w:p>
    <w:p w14:paraId="55F49AC5" w14:textId="77777777" w:rsidR="00AD08F6" w:rsidRPr="00886F2D" w:rsidRDefault="00AD08F6" w:rsidP="00AD08F6">
      <w:pPr>
        <w:rPr>
          <w:rFonts w:ascii="Palatino Linotype" w:hAnsi="Palatino Linotype"/>
          <w:szCs w:val="24"/>
        </w:rPr>
      </w:pPr>
      <w:r w:rsidRPr="00886F2D">
        <w:rPr>
          <w:rFonts w:ascii="Palatino Linotype" w:hAnsi="Palatino Linotype"/>
          <w:szCs w:val="24"/>
        </w:rPr>
        <w:t>Executantul va lua măsuri de prevenire a accidentelor și va începe executarea lucrărilor numai după primirea permisului de lucru. Se interzice executarea oricăror manevre și lucrări din proprie inițiativă, necuprinse în graficul de lucru, recurgerea la improvizații.</w:t>
      </w:r>
    </w:p>
    <w:p w14:paraId="23E25F7E" w14:textId="77777777" w:rsidR="00AD08F6" w:rsidRPr="00886F2D" w:rsidRDefault="00AD08F6" w:rsidP="00AD08F6">
      <w:pPr>
        <w:rPr>
          <w:rFonts w:ascii="Palatino Linotype" w:hAnsi="Palatino Linotype"/>
          <w:szCs w:val="24"/>
        </w:rPr>
      </w:pPr>
      <w:r w:rsidRPr="00886F2D">
        <w:rPr>
          <w:rFonts w:ascii="Palatino Linotype" w:hAnsi="Palatino Linotype"/>
          <w:szCs w:val="24"/>
        </w:rPr>
        <w:t>Zilnic executantul va asigura curățenia în jurul organizării de șantier și a zonei de lucru, va evacua deșeurile generate cu mijloace de transport proprii sau închiriate. De asemenea va lua măsurile necesare pentru crearea condițiilor igienico-sanitare pentru personalul propriu (dotări cu toalete ecologice).</w:t>
      </w:r>
    </w:p>
    <w:p w14:paraId="3E763C24" w14:textId="77777777" w:rsidR="00AD08F6" w:rsidRPr="00886F2D" w:rsidRDefault="00AD08F6" w:rsidP="00AD08F6">
      <w:pPr>
        <w:rPr>
          <w:rFonts w:ascii="Palatino Linotype" w:hAnsi="Palatino Linotype"/>
          <w:szCs w:val="24"/>
        </w:rPr>
      </w:pPr>
      <w:r w:rsidRPr="00886F2D">
        <w:rPr>
          <w:rFonts w:ascii="Palatino Linotype" w:hAnsi="Palatino Linotype"/>
          <w:szCs w:val="24"/>
        </w:rPr>
        <w:t>Personalul executantului va purta echipament de protecție și de lucru inscripționat cu numele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58EE02F9" w14:textId="77777777" w:rsidR="00AD08F6" w:rsidRPr="00886F2D" w:rsidRDefault="00AD08F6" w:rsidP="00AD08F6">
      <w:pPr>
        <w:rPr>
          <w:rFonts w:ascii="Palatino Linotype" w:hAnsi="Palatino Linotype"/>
          <w:szCs w:val="24"/>
        </w:rPr>
      </w:pPr>
      <w:r w:rsidRPr="00886F2D">
        <w:rPr>
          <w:rFonts w:ascii="Palatino Linotype" w:hAnsi="Palatino Linotype"/>
          <w:szCs w:val="24"/>
        </w:rPr>
        <w:t>Contractul cuprinde responsabilitățile ce revin beneficiarului lucrării, precum și ale executantului.</w:t>
      </w:r>
    </w:p>
    <w:p w14:paraId="3DF4F8C0" w14:textId="77777777" w:rsidR="00AD08F6" w:rsidRPr="00886F2D" w:rsidRDefault="00AD08F6" w:rsidP="00AD08F6">
      <w:pPr>
        <w:rPr>
          <w:rFonts w:ascii="Palatino Linotype" w:hAnsi="Palatino Linotype"/>
          <w:szCs w:val="24"/>
        </w:rPr>
      </w:pPr>
      <w:r w:rsidRPr="00886F2D">
        <w:rPr>
          <w:rFonts w:ascii="Palatino Linotype" w:hAnsi="Palatino Linotype"/>
          <w:szCs w:val="24"/>
        </w:rPr>
        <w:t>Pe lângă lucrările propuse mai sus se vor mai executa operațiuni locale de nivelare ale terenului în vederea creării unor platforme de lucru în apropierea obiectivelor, toate aceste lucrări se vor dezafecta la sfârșitul lucrărilor și se va asigura aducerea terenului la starea inițială.</w:t>
      </w:r>
    </w:p>
    <w:p w14:paraId="79F7C5F9" w14:textId="77777777" w:rsidR="00AD08F6" w:rsidRPr="00886F2D" w:rsidRDefault="00AD08F6" w:rsidP="00AD08F6">
      <w:pPr>
        <w:rPr>
          <w:rFonts w:ascii="Palatino Linotype" w:hAnsi="Palatino Linotype"/>
          <w:b/>
          <w:szCs w:val="24"/>
        </w:rPr>
      </w:pPr>
      <w:r w:rsidRPr="00886F2D">
        <w:rPr>
          <w:rFonts w:ascii="Palatino Linotype" w:hAnsi="Palatino Linotype"/>
          <w:b/>
          <w:szCs w:val="24"/>
        </w:rPr>
        <w:t>Organizarea de şantier se va amplasa într-un loc astfel încat nici un arbore sau spaţiu verde sa nu fie afectat.</w:t>
      </w:r>
    </w:p>
    <w:p w14:paraId="3172D4B3" w14:textId="77777777" w:rsidR="00AD08F6" w:rsidRPr="00886F2D" w:rsidRDefault="00AD08F6" w:rsidP="00AD08F6">
      <w:pPr>
        <w:spacing w:before="240"/>
        <w:rPr>
          <w:rFonts w:ascii="Palatino Linotype" w:hAnsi="Palatino Linotype"/>
          <w:b/>
          <w:szCs w:val="24"/>
        </w:rPr>
      </w:pPr>
      <w:r w:rsidRPr="00886F2D">
        <w:rPr>
          <w:rFonts w:ascii="Palatino Linotype" w:hAnsi="Palatino Linotype"/>
          <w:b/>
          <w:szCs w:val="24"/>
        </w:rPr>
        <w:t>Localizarea organizării de șantier</w:t>
      </w:r>
    </w:p>
    <w:p w14:paraId="1D569898" w14:textId="77777777" w:rsidR="00AD08F6" w:rsidRPr="00886F2D" w:rsidRDefault="00A373AC" w:rsidP="00AD08F6">
      <w:pPr>
        <w:rPr>
          <w:rFonts w:ascii="Palatino Linotype" w:hAnsi="Palatino Linotype"/>
          <w:szCs w:val="24"/>
        </w:rPr>
      </w:pPr>
      <w:r w:rsidRPr="00886F2D">
        <w:rPr>
          <w:rFonts w:ascii="Palatino Linotype" w:hAnsi="Palatino Linotype"/>
          <w:szCs w:val="24"/>
        </w:rPr>
        <w:t>Organizarea de santier  se va amplasa pe o suprafata de 200 mp. Amplasamentul organizarii de santier se va amplasa pe terenul proprietate a primariei. Amplasamentul lucrarii nu va afecta in perioada de cuibarit habitatul pasarilor din zona.</w:t>
      </w:r>
    </w:p>
    <w:p w14:paraId="1E28B039" w14:textId="77777777" w:rsidR="00AD08F6" w:rsidRPr="00886F2D" w:rsidRDefault="00E31AC1" w:rsidP="00E31AC1">
      <w:pPr>
        <w:spacing w:before="240"/>
        <w:rPr>
          <w:rFonts w:ascii="Palatino Linotype" w:hAnsi="Palatino Linotype"/>
          <w:b/>
          <w:szCs w:val="24"/>
        </w:rPr>
      </w:pPr>
      <w:r w:rsidRPr="00886F2D">
        <w:rPr>
          <w:rFonts w:ascii="Palatino Linotype" w:hAnsi="Palatino Linotype"/>
          <w:b/>
          <w:szCs w:val="24"/>
        </w:rPr>
        <w:t>Descrierea impactului asupra mediului a lucrărilor organizării de șantier</w:t>
      </w:r>
    </w:p>
    <w:p w14:paraId="19FD4C9B" w14:textId="77777777" w:rsidR="00E31AC1" w:rsidRPr="00886F2D" w:rsidRDefault="00E31AC1" w:rsidP="00E31AC1">
      <w:pPr>
        <w:rPr>
          <w:rFonts w:ascii="Palatino Linotype" w:hAnsi="Palatino Linotype"/>
          <w:szCs w:val="24"/>
        </w:rPr>
      </w:pPr>
      <w:r w:rsidRPr="00886F2D">
        <w:rPr>
          <w:rFonts w:ascii="Palatino Linotype" w:hAnsi="Palatino Linotype"/>
          <w:i/>
          <w:szCs w:val="24"/>
        </w:rPr>
        <w:t xml:space="preserve">Conform punct VI. </w:t>
      </w:r>
      <w:r w:rsidRPr="00886F2D">
        <w:rPr>
          <w:rFonts w:ascii="Palatino Linotype" w:hAnsi="Palatino Linotype"/>
          <w:szCs w:val="24"/>
        </w:rPr>
        <w:t>Efectele asupra mediului în aria organizării de şantier decurg din:</w:t>
      </w:r>
    </w:p>
    <w:p w14:paraId="25709E3E" w14:textId="77777777" w:rsidR="00E31AC1" w:rsidRPr="00886F2D" w:rsidRDefault="00E31AC1" w:rsidP="00E31AC1">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ocuparea terenului;</w:t>
      </w:r>
    </w:p>
    <w:p w14:paraId="6C737262" w14:textId="77777777" w:rsidR="00E31AC1" w:rsidRPr="00886F2D" w:rsidRDefault="00E31AC1" w:rsidP="00E31AC1">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r>
      <w:r w:rsidR="00C77895" w:rsidRPr="00886F2D">
        <w:rPr>
          <w:rFonts w:ascii="Palatino Linotype" w:hAnsi="Palatino Linotype"/>
          <w:szCs w:val="24"/>
        </w:rPr>
        <w:t>depozitare containere birou si WC ecologice</w:t>
      </w:r>
      <w:r w:rsidRPr="00886F2D">
        <w:rPr>
          <w:rFonts w:ascii="Palatino Linotype" w:hAnsi="Palatino Linotype"/>
          <w:szCs w:val="24"/>
        </w:rPr>
        <w:t>.</w:t>
      </w:r>
    </w:p>
    <w:p w14:paraId="23F80CD8" w14:textId="77777777" w:rsidR="00E31AC1" w:rsidRPr="00886F2D" w:rsidRDefault="00E31AC1" w:rsidP="00E31AC1">
      <w:pPr>
        <w:rPr>
          <w:rFonts w:ascii="Palatino Linotype" w:hAnsi="Palatino Linotype"/>
          <w:szCs w:val="24"/>
        </w:rPr>
      </w:pPr>
      <w:r w:rsidRPr="00886F2D">
        <w:rPr>
          <w:rFonts w:ascii="Palatino Linotype" w:hAnsi="Palatino Linotype"/>
          <w:szCs w:val="24"/>
        </w:rPr>
        <w:t>Durata impactului este limitată, până la terminarea lucrărilor și dezafectarea organizării de șantier, urmată de refacerea terenului.</w:t>
      </w:r>
    </w:p>
    <w:p w14:paraId="7E117C07" w14:textId="77777777" w:rsidR="00E31AC1" w:rsidRPr="00886F2D" w:rsidRDefault="00E31AC1" w:rsidP="00E31AC1">
      <w:pPr>
        <w:spacing w:before="240"/>
        <w:rPr>
          <w:rFonts w:ascii="Palatino Linotype" w:hAnsi="Palatino Linotype"/>
          <w:b/>
          <w:szCs w:val="24"/>
        </w:rPr>
      </w:pPr>
      <w:r w:rsidRPr="00886F2D">
        <w:rPr>
          <w:rFonts w:ascii="Palatino Linotype" w:hAnsi="Palatino Linotype"/>
          <w:b/>
          <w:szCs w:val="24"/>
        </w:rPr>
        <w:lastRenderedPageBreak/>
        <w:t>Surse de poluanți și instalații pentru reținerea, evacuarea și dispersia poluanților în mediu în timpul organizării de șantier</w:t>
      </w:r>
    </w:p>
    <w:p w14:paraId="7FD01645" w14:textId="77777777" w:rsidR="00E31AC1" w:rsidRPr="00886F2D" w:rsidRDefault="00E31AC1" w:rsidP="00E31AC1">
      <w:pPr>
        <w:rPr>
          <w:rFonts w:ascii="Palatino Linotype" w:hAnsi="Palatino Linotype"/>
          <w:szCs w:val="24"/>
        </w:rPr>
      </w:pPr>
      <w:r w:rsidRPr="00886F2D">
        <w:rPr>
          <w:rFonts w:ascii="Palatino Linotype" w:hAnsi="Palatino Linotype"/>
          <w:i/>
          <w:szCs w:val="24"/>
        </w:rPr>
        <w:t xml:space="preserve">Conform punct VI. </w:t>
      </w:r>
      <w:r w:rsidRPr="00886F2D">
        <w:rPr>
          <w:rFonts w:ascii="Palatino Linotype" w:hAnsi="Palatino Linotype"/>
          <w:szCs w:val="24"/>
        </w:rPr>
        <w:t>În zona organizării de şantier, apar emisii de poluanţi în aer de la motoarele autovehiculelor.</w:t>
      </w:r>
    </w:p>
    <w:p w14:paraId="6CF34D79" w14:textId="77777777" w:rsidR="00E31AC1" w:rsidRPr="00886F2D" w:rsidRDefault="00E31AC1" w:rsidP="00E31AC1">
      <w:pPr>
        <w:rPr>
          <w:rFonts w:ascii="Palatino Linotype" w:hAnsi="Palatino Linotype"/>
          <w:szCs w:val="24"/>
        </w:rPr>
      </w:pPr>
      <w:r w:rsidRPr="00886F2D">
        <w:rPr>
          <w:rFonts w:ascii="Palatino Linotype" w:hAnsi="Palatino Linotype"/>
          <w:szCs w:val="24"/>
        </w:rPr>
        <w:t>Totodată, se produce zgomot de la autovehicule şi de la  activităţi  de depozitare, manevrare, reparaţii.</w:t>
      </w:r>
    </w:p>
    <w:p w14:paraId="4CF01743" w14:textId="77777777" w:rsidR="00E31AC1" w:rsidRPr="00886F2D" w:rsidRDefault="00E31AC1" w:rsidP="00E31AC1">
      <w:pPr>
        <w:spacing w:before="240"/>
        <w:rPr>
          <w:rFonts w:ascii="Palatino Linotype" w:hAnsi="Palatino Linotype"/>
          <w:b/>
          <w:szCs w:val="24"/>
        </w:rPr>
      </w:pPr>
      <w:r w:rsidRPr="00886F2D">
        <w:rPr>
          <w:rFonts w:ascii="Palatino Linotype" w:hAnsi="Palatino Linotype"/>
          <w:b/>
          <w:szCs w:val="24"/>
        </w:rPr>
        <w:t>Dotări și măsuri prevăzute pentru controlul emisiilor de poluanți în mediu</w:t>
      </w:r>
    </w:p>
    <w:p w14:paraId="31B94C5E" w14:textId="77777777" w:rsidR="00E31AC1" w:rsidRPr="00886F2D" w:rsidRDefault="00E31AC1" w:rsidP="00E31AC1">
      <w:pPr>
        <w:rPr>
          <w:rFonts w:ascii="Palatino Linotype" w:hAnsi="Palatino Linotype"/>
          <w:szCs w:val="24"/>
        </w:rPr>
      </w:pPr>
      <w:r w:rsidRPr="00886F2D">
        <w:rPr>
          <w:rFonts w:ascii="Palatino Linotype" w:hAnsi="Palatino Linotype"/>
          <w:i/>
          <w:szCs w:val="24"/>
        </w:rPr>
        <w:t xml:space="preserve">Conform punct VI. </w:t>
      </w:r>
      <w:r w:rsidRPr="00886F2D">
        <w:rPr>
          <w:rFonts w:ascii="Palatino Linotype" w:hAnsi="Palatino Linotype"/>
          <w:szCs w:val="24"/>
        </w:rPr>
        <w:t>Se vor lua măsuri de verificare tehnică pentru a evita emisii mari datorate unor defecţiuni.</w:t>
      </w:r>
    </w:p>
    <w:p w14:paraId="2CB3829F" w14:textId="77777777" w:rsidR="00E31AC1" w:rsidRPr="00886F2D" w:rsidRDefault="00E31AC1" w:rsidP="00E31AC1">
      <w:pPr>
        <w:rPr>
          <w:rFonts w:ascii="Palatino Linotype" w:hAnsi="Palatino Linotype"/>
          <w:szCs w:val="24"/>
        </w:rPr>
      </w:pPr>
      <w:r w:rsidRPr="00886F2D">
        <w:rPr>
          <w:rFonts w:ascii="Palatino Linotype" w:hAnsi="Palatino Linotype"/>
          <w:szCs w:val="24"/>
        </w:rPr>
        <w:t>Depozitarea materialelor şi depozitarea deşeurilor vor fi realizate astfel încât acestea să nu ajungă pe sol şi să nu fie sub influenţa precipitaţiilor, pentru a evita infiltraţiile de poluanţi în sol.</w:t>
      </w:r>
    </w:p>
    <w:p w14:paraId="7DA6EABF" w14:textId="77777777" w:rsidR="00E31AC1" w:rsidRPr="00886F2D" w:rsidRDefault="00E31AC1" w:rsidP="00E31AC1">
      <w:pPr>
        <w:spacing w:before="240"/>
        <w:ind w:left="709" w:firstLine="0"/>
        <w:rPr>
          <w:rFonts w:ascii="Palatino Linotype" w:hAnsi="Palatino Linotype"/>
          <w:b/>
          <w:szCs w:val="24"/>
        </w:rPr>
      </w:pPr>
      <w:r w:rsidRPr="00886F2D">
        <w:rPr>
          <w:rFonts w:ascii="Palatino Linotype" w:hAnsi="Palatino Linotype"/>
          <w:b/>
          <w:szCs w:val="24"/>
        </w:rPr>
        <w:t>XI. LUCRĂRI DE REFACERE A AMPLASAMENTULUI LA FINALIZAREA INVESTIŢIEI, ÎN CAZ DE ACCIDENTE ŞI/SAU LA ÎNCETAREA ACTIVITĂŢII, ÎN MĂSURA ÎN CARE ACESTE INFORMAŢII SUNT DISPONIBILE</w:t>
      </w:r>
    </w:p>
    <w:p w14:paraId="07888B30" w14:textId="77777777" w:rsidR="00E31AC1" w:rsidRPr="00886F2D" w:rsidRDefault="00E31AC1" w:rsidP="00E31AC1">
      <w:pPr>
        <w:spacing w:before="240"/>
        <w:rPr>
          <w:rFonts w:ascii="Palatino Linotype" w:hAnsi="Palatino Linotype"/>
          <w:b/>
          <w:szCs w:val="24"/>
        </w:rPr>
      </w:pPr>
      <w:r w:rsidRPr="00886F2D">
        <w:rPr>
          <w:rFonts w:ascii="Palatino Linotype" w:hAnsi="Palatino Linotype"/>
          <w:b/>
          <w:szCs w:val="24"/>
        </w:rPr>
        <w:t>Lucrările propuse pentru refacerea amplasamentului la finalizarea investiţiei, în caz de accidente şi/sau la încetarea activităţii</w:t>
      </w:r>
    </w:p>
    <w:p w14:paraId="1C507633" w14:textId="77777777" w:rsidR="00E31AC1" w:rsidRPr="00886F2D" w:rsidRDefault="00E31AC1" w:rsidP="00E31AC1">
      <w:pPr>
        <w:rPr>
          <w:rFonts w:ascii="Palatino Linotype" w:hAnsi="Palatino Linotype"/>
          <w:szCs w:val="24"/>
        </w:rPr>
      </w:pPr>
      <w:r w:rsidRPr="00886F2D">
        <w:rPr>
          <w:rFonts w:ascii="Palatino Linotype" w:hAnsi="Palatino Linotype"/>
          <w:szCs w:val="24"/>
        </w:rPr>
        <w:t>La finalul perioadei de construcţie vehiculele şi utilajele folosite vor  fi îndepărtate de pe amplasament.</w:t>
      </w:r>
    </w:p>
    <w:p w14:paraId="55D33A20" w14:textId="77777777" w:rsidR="00E31AC1" w:rsidRPr="00886F2D" w:rsidRDefault="00E31AC1" w:rsidP="00E31AC1">
      <w:pPr>
        <w:rPr>
          <w:rFonts w:ascii="Palatino Linotype" w:hAnsi="Palatino Linotype"/>
          <w:szCs w:val="24"/>
        </w:rPr>
      </w:pPr>
      <w:r w:rsidRPr="00886F2D">
        <w:rPr>
          <w:rFonts w:ascii="Palatino Linotype" w:hAnsi="Palatino Linotype"/>
          <w:szCs w:val="24"/>
        </w:rPr>
        <w:t>Organizarea de şantier va fi dezafectată permiţând revenirea la folosinţa anterioară.</w:t>
      </w:r>
    </w:p>
    <w:p w14:paraId="2369AEED" w14:textId="77777777" w:rsidR="00E31AC1" w:rsidRPr="00886F2D" w:rsidRDefault="00E31AC1" w:rsidP="00E31AC1">
      <w:pPr>
        <w:rPr>
          <w:rFonts w:ascii="Palatino Linotype" w:hAnsi="Palatino Linotype"/>
          <w:szCs w:val="24"/>
        </w:rPr>
      </w:pPr>
      <w:r w:rsidRPr="00886F2D">
        <w:rPr>
          <w:rFonts w:ascii="Palatino Linotype" w:hAnsi="Palatino Linotype"/>
          <w:szCs w:val="24"/>
        </w:rPr>
        <w:t>Deşeurile generate vor fi eliminate de pe amplasament şi transportate de o firmă autorizată către un depozit conform.</w:t>
      </w:r>
    </w:p>
    <w:p w14:paraId="286870A6" w14:textId="77777777" w:rsidR="00E31AC1" w:rsidRPr="00886F2D" w:rsidRDefault="00E31AC1" w:rsidP="00E31AC1">
      <w:pPr>
        <w:spacing w:before="240"/>
        <w:rPr>
          <w:rFonts w:ascii="Palatino Linotype" w:hAnsi="Palatino Linotype"/>
          <w:b/>
          <w:szCs w:val="24"/>
        </w:rPr>
      </w:pPr>
      <w:r w:rsidRPr="00886F2D">
        <w:rPr>
          <w:rFonts w:ascii="Palatino Linotype" w:hAnsi="Palatino Linotype"/>
          <w:b/>
          <w:szCs w:val="24"/>
        </w:rPr>
        <w:t>Aspecte referitoare la prevenirea şi modul de răspuns pentru cazuri de poluări accidentale</w:t>
      </w:r>
    </w:p>
    <w:p w14:paraId="49B64CC6" w14:textId="77777777" w:rsidR="00AD08F6" w:rsidRPr="00886F2D" w:rsidRDefault="00DA56F3" w:rsidP="00DA56F3">
      <w:pPr>
        <w:rPr>
          <w:rFonts w:ascii="Palatino Linotype" w:hAnsi="Palatino Linotype"/>
          <w:i/>
          <w:szCs w:val="24"/>
        </w:rPr>
      </w:pPr>
      <w:r w:rsidRPr="00886F2D">
        <w:rPr>
          <w:rFonts w:ascii="Palatino Linotype" w:hAnsi="Palatino Linotype"/>
          <w:szCs w:val="24"/>
        </w:rPr>
        <w:t>În cazul unor scurgeri de motorină sau uleiuri, vor fi luate imediat măsuri de colectare şi prevenire sau înlăturare a poluării solului, pentru a preveni infiltrarea în adâncime spre apa subterană.</w:t>
      </w:r>
    </w:p>
    <w:p w14:paraId="71AC11CE" w14:textId="77777777" w:rsidR="00DA56F3" w:rsidRPr="00886F2D" w:rsidRDefault="00DA56F3" w:rsidP="00DA56F3">
      <w:pPr>
        <w:spacing w:before="240"/>
        <w:rPr>
          <w:rFonts w:ascii="Palatino Linotype" w:hAnsi="Palatino Linotype"/>
          <w:b/>
          <w:szCs w:val="24"/>
        </w:rPr>
      </w:pPr>
      <w:r w:rsidRPr="00886F2D">
        <w:rPr>
          <w:rFonts w:ascii="Palatino Linotype" w:hAnsi="Palatino Linotype"/>
          <w:b/>
          <w:szCs w:val="24"/>
        </w:rPr>
        <w:t>Aspecte referitoare la închiderea / dezafectarea / demolarea instalaţiei</w:t>
      </w:r>
    </w:p>
    <w:p w14:paraId="71340FC8" w14:textId="77777777" w:rsidR="00AD08F6" w:rsidRPr="00886F2D" w:rsidRDefault="00DA56F3" w:rsidP="007B384F">
      <w:pPr>
        <w:rPr>
          <w:rFonts w:ascii="Palatino Linotype" w:hAnsi="Palatino Linotype"/>
          <w:i/>
          <w:szCs w:val="24"/>
        </w:rPr>
      </w:pPr>
      <w:r w:rsidRPr="00886F2D">
        <w:rPr>
          <w:rFonts w:ascii="Palatino Linotype" w:hAnsi="Palatino Linotype"/>
          <w:szCs w:val="24"/>
        </w:rPr>
        <w:t>În cazul dezafectării, vor fi executate lucrări de demolare a construcțiilor.</w:t>
      </w:r>
    </w:p>
    <w:p w14:paraId="754E66E9" w14:textId="77777777" w:rsidR="00DA56F3" w:rsidRPr="00886F2D" w:rsidRDefault="00DA56F3" w:rsidP="00DA56F3">
      <w:pPr>
        <w:spacing w:before="240"/>
        <w:rPr>
          <w:rFonts w:ascii="Palatino Linotype" w:hAnsi="Palatino Linotype"/>
          <w:b/>
          <w:szCs w:val="24"/>
        </w:rPr>
      </w:pPr>
      <w:r w:rsidRPr="00886F2D">
        <w:rPr>
          <w:rFonts w:ascii="Palatino Linotype" w:hAnsi="Palatino Linotype"/>
          <w:b/>
          <w:szCs w:val="24"/>
        </w:rPr>
        <w:lastRenderedPageBreak/>
        <w:t>Modalităţi de refacere a stării iniţiale/reabilitare în vederea utilizării ulterioare a terenului</w:t>
      </w:r>
    </w:p>
    <w:p w14:paraId="5BCEF134" w14:textId="77777777" w:rsidR="00DA56F3" w:rsidRPr="00886F2D" w:rsidRDefault="00DA56F3" w:rsidP="00DA56F3">
      <w:pPr>
        <w:rPr>
          <w:rFonts w:ascii="Palatino Linotype" w:hAnsi="Palatino Linotype"/>
          <w:szCs w:val="24"/>
        </w:rPr>
      </w:pPr>
      <w:r w:rsidRPr="00886F2D">
        <w:rPr>
          <w:rFonts w:ascii="Palatino Linotype" w:hAnsi="Palatino Linotype"/>
          <w:szCs w:val="24"/>
        </w:rPr>
        <w:t>Dacă  după  trecerea duratei de exploatare se va decide dezafectarea, activităţile  specifice  vor  include  demolarea  construcțiilor.</w:t>
      </w:r>
    </w:p>
    <w:p w14:paraId="2D083BC6" w14:textId="77777777" w:rsidR="00DA56F3" w:rsidRPr="00886F2D" w:rsidRDefault="00DA56F3" w:rsidP="00DA56F3">
      <w:pPr>
        <w:rPr>
          <w:rFonts w:ascii="Palatino Linotype" w:hAnsi="Palatino Linotype"/>
          <w:szCs w:val="24"/>
        </w:rPr>
      </w:pPr>
      <w:r w:rsidRPr="00886F2D">
        <w:rPr>
          <w:rFonts w:ascii="Palatino Linotype" w:hAnsi="Palatino Linotype"/>
          <w:szCs w:val="24"/>
        </w:rPr>
        <w:t>Reabilitarea mediului va include:</w:t>
      </w:r>
    </w:p>
    <w:p w14:paraId="2FE9D347" w14:textId="77777777" w:rsidR="00DA56F3" w:rsidRPr="00886F2D" w:rsidRDefault="00DA56F3" w:rsidP="00DA56F3">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Demontarea/demolarea elementelor de construcție;</w:t>
      </w:r>
    </w:p>
    <w:p w14:paraId="385B150C" w14:textId="77777777" w:rsidR="00DA56F3" w:rsidRPr="00886F2D" w:rsidRDefault="00DA56F3" w:rsidP="00DA56F3">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Excavarea şi îndepărtarea fundațiilor;</w:t>
      </w:r>
    </w:p>
    <w:p w14:paraId="1943476D" w14:textId="77777777" w:rsidR="00DA56F3" w:rsidRPr="00886F2D" w:rsidRDefault="00DA56F3" w:rsidP="00DA56F3">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Curăţarea terenului de posibile resturi de materiale de constructie;</w:t>
      </w:r>
    </w:p>
    <w:p w14:paraId="4517E0D0" w14:textId="77777777" w:rsidR="00DA56F3" w:rsidRPr="00886F2D" w:rsidRDefault="00DA56F3" w:rsidP="00DA56F3">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Umplerea excavaţiilor cu pământ de calitate similară cu cel din zona învecinată acestora;</w:t>
      </w:r>
    </w:p>
    <w:p w14:paraId="40185897" w14:textId="77777777" w:rsidR="00DA56F3" w:rsidRDefault="00DA56F3" w:rsidP="00DA56F3">
      <w:pPr>
        <w:rPr>
          <w:rFonts w:ascii="Palatino Linotype" w:hAnsi="Palatino Linotype"/>
          <w:szCs w:val="24"/>
        </w:rPr>
      </w:pPr>
      <w:r w:rsidRPr="00886F2D">
        <w:rPr>
          <w:rFonts w:ascii="Palatino Linotype" w:hAnsi="Palatino Linotype"/>
          <w:szCs w:val="24"/>
        </w:rPr>
        <w:t>•</w:t>
      </w:r>
      <w:r w:rsidRPr="00886F2D">
        <w:rPr>
          <w:rFonts w:ascii="Palatino Linotype" w:hAnsi="Palatino Linotype"/>
          <w:szCs w:val="24"/>
        </w:rPr>
        <w:tab/>
        <w:t>Aşezarea unui strat de sol vegetal la suprafaţa terenului astfel încât să permită desfăşurarea activităţilor anterioare pe terenurile reabilitate.</w:t>
      </w:r>
    </w:p>
    <w:p w14:paraId="2DA97A71" w14:textId="77777777" w:rsidR="00AD08F6" w:rsidRPr="00886F2D" w:rsidRDefault="00DA56F3" w:rsidP="00DA56F3">
      <w:pPr>
        <w:spacing w:before="240"/>
        <w:ind w:left="709" w:firstLine="0"/>
        <w:rPr>
          <w:rFonts w:ascii="Palatino Linotype" w:hAnsi="Palatino Linotype"/>
          <w:i/>
          <w:szCs w:val="24"/>
        </w:rPr>
      </w:pPr>
      <w:r w:rsidRPr="00886F2D">
        <w:rPr>
          <w:rFonts w:ascii="Palatino Linotype" w:hAnsi="Palatino Linotype"/>
          <w:b/>
          <w:szCs w:val="24"/>
        </w:rPr>
        <w:t>XII. ANEXE - PIESE DESENATE</w:t>
      </w:r>
    </w:p>
    <w:p w14:paraId="59CB1BF0" w14:textId="6DC7B545" w:rsidR="00564B30" w:rsidRPr="00F9545E" w:rsidRDefault="00564B30" w:rsidP="00A837AB">
      <w:pPr>
        <w:pStyle w:val="ListParagraph"/>
        <w:numPr>
          <w:ilvl w:val="0"/>
          <w:numId w:val="16"/>
        </w:numPr>
        <w:rPr>
          <w:rFonts w:ascii="Palatino Linotype" w:hAnsi="Palatino Linotype"/>
          <w:szCs w:val="24"/>
          <w:lang w:val="fr-FR"/>
        </w:rPr>
      </w:pPr>
      <w:r w:rsidRPr="00886F2D">
        <w:rPr>
          <w:rFonts w:ascii="Palatino Linotype" w:hAnsi="Palatino Linotype"/>
          <w:szCs w:val="24"/>
          <w:lang w:val="en-US"/>
        </w:rPr>
        <w:t xml:space="preserve">Plan de situție propusa </w:t>
      </w:r>
    </w:p>
    <w:p w14:paraId="5FFBB830" w14:textId="77777777" w:rsidR="00B471E4" w:rsidRPr="00B471E4" w:rsidRDefault="00B471E4" w:rsidP="00B471E4">
      <w:pPr>
        <w:spacing w:before="240"/>
        <w:ind w:left="709" w:firstLine="0"/>
        <w:rPr>
          <w:rFonts w:ascii="Palatino Linotype" w:hAnsi="Palatino Linotype"/>
          <w:b/>
          <w:szCs w:val="24"/>
        </w:rPr>
      </w:pPr>
      <w:bookmarkStart w:id="20" w:name="_Toc63592909"/>
      <w:r w:rsidRPr="00B471E4">
        <w:rPr>
          <w:rFonts w:ascii="Palatino Linotype" w:hAnsi="Palatino Linotype"/>
          <w:b/>
          <w:szCs w:val="24"/>
        </w:rPr>
        <w:t>XIII. Pentru proiectele pentru care în etapa de evaluare iniţială autoritatea competentă pentru protecţia mediului a decis necesitatea demarării procedurii de evaluare adecvată, memoriul va fi completat cu:</w:t>
      </w:r>
      <w:bookmarkEnd w:id="20"/>
    </w:p>
    <w:p w14:paraId="56D60478" w14:textId="77777777" w:rsidR="00B471E4" w:rsidRPr="00B471E4" w:rsidRDefault="00B471E4" w:rsidP="00B471E4">
      <w:pPr>
        <w:pStyle w:val="Heading3"/>
        <w:spacing w:before="0"/>
        <w:ind w:left="810" w:hanging="540"/>
        <w:rPr>
          <w:rStyle w:val="Heading3Char"/>
          <w:rFonts w:ascii="Palatino Linotype" w:hAnsi="Palatino Linotype" w:cs="Times New Roman"/>
          <w:b/>
          <w:color w:val="auto"/>
          <w:sz w:val="24"/>
          <w:szCs w:val="24"/>
        </w:rPr>
      </w:pPr>
      <w:bookmarkStart w:id="21" w:name="_Toc63592910"/>
      <w:r w:rsidRPr="00944A96">
        <w:rPr>
          <w:rStyle w:val="Heading3Char"/>
          <w:rFonts w:ascii="Times New Roman" w:hAnsi="Times New Roman" w:cs="Times New Roman"/>
          <w:color w:val="auto"/>
          <w:sz w:val="24"/>
          <w:szCs w:val="24"/>
        </w:rPr>
        <w:t xml:space="preserve">a) </w:t>
      </w:r>
      <w:r w:rsidRPr="00B471E4">
        <w:rPr>
          <w:rStyle w:val="Heading3Char"/>
          <w:rFonts w:ascii="Palatino Linotype" w:hAnsi="Palatino Linotype" w:cs="Times New Roman"/>
          <w:color w:val="auto"/>
          <w:sz w:val="24"/>
          <w:szCs w:val="24"/>
        </w:rPr>
        <w:t>descrierea succintă a proiectului şi distanţa faţă de aria naturală protejată de interes</w:t>
      </w:r>
      <w:bookmarkEnd w:id="21"/>
      <w:r w:rsidRPr="00B471E4">
        <w:rPr>
          <w:rStyle w:val="Heading3Char"/>
          <w:rFonts w:ascii="Palatino Linotype" w:hAnsi="Palatino Linotype" w:cs="Times New Roman"/>
          <w:color w:val="auto"/>
          <w:sz w:val="24"/>
          <w:szCs w:val="24"/>
        </w:rPr>
        <w:t xml:space="preserve"> </w:t>
      </w:r>
      <w:bookmarkStart w:id="22" w:name="_Toc63592911"/>
      <w:r w:rsidRPr="00B471E4">
        <w:rPr>
          <w:rStyle w:val="Heading3Char"/>
          <w:rFonts w:ascii="Palatino Linotype" w:hAnsi="Palatino Linotype" w:cs="Times New Roman"/>
          <w:color w:val="auto"/>
          <w:sz w:val="24"/>
          <w:szCs w:val="24"/>
        </w:rPr>
        <w:t>comunitar, precum şi coordonatele geografice (Stereo 70) ale amplasamentului proiectului.</w:t>
      </w:r>
      <w:bookmarkEnd w:id="22"/>
      <w:r w:rsidRPr="00B471E4">
        <w:rPr>
          <w:rStyle w:val="Heading3Char"/>
          <w:rFonts w:ascii="Palatino Linotype" w:hAnsi="Palatino Linotype" w:cs="Times New Roman"/>
          <w:color w:val="auto"/>
          <w:sz w:val="24"/>
          <w:szCs w:val="24"/>
        </w:rPr>
        <w:t xml:space="preserve"> </w:t>
      </w:r>
    </w:p>
    <w:p w14:paraId="6B76532C" w14:textId="77777777" w:rsidR="00B471E4" w:rsidRPr="00B471E4" w:rsidRDefault="00B471E4" w:rsidP="002321EF">
      <w:pPr>
        <w:pStyle w:val="ListParagraph"/>
        <w:numPr>
          <w:ilvl w:val="0"/>
          <w:numId w:val="23"/>
        </w:numPr>
        <w:spacing w:after="200"/>
        <w:jc w:val="left"/>
        <w:rPr>
          <w:rFonts w:ascii="Palatino Linotype" w:hAnsi="Palatino Linotype"/>
          <w:b/>
          <w:bCs/>
          <w:szCs w:val="24"/>
          <w:u w:val="single"/>
        </w:rPr>
      </w:pPr>
      <w:r w:rsidRPr="00B471E4">
        <w:rPr>
          <w:rFonts w:ascii="Palatino Linotype" w:hAnsi="Palatino Linotype"/>
          <w:szCs w:val="24"/>
        </w:rPr>
        <w:t>Implementarea proiectului va influenţa în sens pozitiv condiţiile de trai ale localnicilor, activitatea economico-comercial, dezvoltarea turismului.</w:t>
      </w:r>
    </w:p>
    <w:p w14:paraId="3561A82F" w14:textId="77777777" w:rsidR="00604CF3" w:rsidRPr="00886F2D" w:rsidRDefault="00604CF3" w:rsidP="00604CF3">
      <w:pPr>
        <w:rPr>
          <w:rFonts w:ascii="Palatino Linotype" w:hAnsi="Palatino Linotype" w:cs="Arial"/>
          <w:b/>
          <w:i/>
          <w:szCs w:val="24"/>
          <w:u w:val="single"/>
        </w:rPr>
      </w:pPr>
      <w:r w:rsidRPr="00886F2D">
        <w:rPr>
          <w:rFonts w:ascii="Palatino Linotype" w:hAnsi="Palatino Linotype" w:cs="Arial"/>
          <w:b/>
          <w:i/>
          <w:szCs w:val="24"/>
          <w:u w:val="single"/>
        </w:rPr>
        <w:t>Se propun următoarele categorii de lucrări:</w:t>
      </w:r>
    </w:p>
    <w:p w14:paraId="7F6D8DF3" w14:textId="77777777" w:rsidR="00EC60D3" w:rsidRDefault="00EC60D3" w:rsidP="00EC60D3">
      <w:pPr>
        <w:tabs>
          <w:tab w:val="left" w:pos="180"/>
        </w:tabs>
        <w:autoSpaceDE w:val="0"/>
        <w:autoSpaceDN w:val="0"/>
        <w:adjustRightInd w:val="0"/>
        <w:ind w:right="3"/>
        <w:rPr>
          <w:rFonts w:ascii="Palatino Linotype" w:eastAsia="Calibri" w:hAnsi="Palatino Linotype" w:cs="Times New Roman"/>
          <w:szCs w:val="24"/>
        </w:rPr>
      </w:pPr>
      <w:r w:rsidRPr="00E156A5">
        <w:rPr>
          <w:rFonts w:ascii="Palatino Linotype" w:eastAsia="Calibri" w:hAnsi="Palatino Linotype" w:cs="Times New Roman"/>
          <w:szCs w:val="24"/>
        </w:rPr>
        <w:t xml:space="preserve">Se va moderniza o lungime totală de </w:t>
      </w:r>
      <w:r>
        <w:rPr>
          <w:rFonts w:ascii="Palatino Linotype" w:eastAsia="Calibri" w:hAnsi="Palatino Linotype" w:cs="Times New Roman"/>
          <w:szCs w:val="24"/>
        </w:rPr>
        <w:t>9.447</w:t>
      </w:r>
      <w:r w:rsidRPr="00E156A5">
        <w:rPr>
          <w:rFonts w:ascii="Palatino Linotype" w:eastAsia="Calibri" w:hAnsi="Palatino Linotype" w:cs="Times New Roman"/>
          <w:szCs w:val="24"/>
        </w:rPr>
        <w:t xml:space="preserve">,00 ml de drumuri din comuna </w:t>
      </w:r>
      <w:r>
        <w:rPr>
          <w:rFonts w:ascii="Palatino Linotype" w:eastAsia="Calibri" w:hAnsi="Palatino Linotype" w:cs="Times New Roman"/>
          <w:szCs w:val="24"/>
        </w:rPr>
        <w:t>Valeni astfel:</w:t>
      </w:r>
    </w:p>
    <w:tbl>
      <w:tblPr>
        <w:tblW w:w="0" w:type="auto"/>
        <w:jc w:val="center"/>
        <w:tblLook w:val="04A0" w:firstRow="1" w:lastRow="0" w:firstColumn="1" w:lastColumn="0" w:noHBand="0" w:noVBand="1"/>
      </w:tblPr>
      <w:tblGrid>
        <w:gridCol w:w="571"/>
        <w:gridCol w:w="2421"/>
        <w:gridCol w:w="1609"/>
      </w:tblGrid>
      <w:tr w:rsidR="00EC60D3" w:rsidRPr="004A3653" w14:paraId="0B67D21D" w14:textId="77777777" w:rsidTr="00AC4247">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EBA25C"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Nr.</w:t>
            </w:r>
          </w:p>
        </w:tc>
        <w:tc>
          <w:tcPr>
            <w:tcW w:w="0" w:type="auto"/>
            <w:tcBorders>
              <w:top w:val="single" w:sz="8" w:space="0" w:color="auto"/>
              <w:left w:val="nil"/>
              <w:bottom w:val="single" w:sz="8" w:space="0" w:color="auto"/>
              <w:right w:val="nil"/>
            </w:tcBorders>
            <w:shd w:val="clear" w:color="auto" w:fill="auto"/>
            <w:noWrap/>
            <w:vAlign w:val="center"/>
            <w:hideMark/>
          </w:tcPr>
          <w:p w14:paraId="72C0594B"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Denumire drum</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82E8316"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Lungime (m)</w:t>
            </w:r>
          </w:p>
        </w:tc>
      </w:tr>
      <w:tr w:rsidR="00EC60D3" w:rsidRPr="004A3653" w14:paraId="048E1864"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8F46453"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B98A10"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DC 180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F24D58"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2440.00</w:t>
            </w:r>
          </w:p>
        </w:tc>
      </w:tr>
      <w:tr w:rsidR="00EC60D3" w:rsidRPr="004A3653" w14:paraId="19B82CF8"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A4A6BA0"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740FB4E9"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Sergent Danca</w:t>
            </w:r>
          </w:p>
        </w:tc>
        <w:tc>
          <w:tcPr>
            <w:tcW w:w="0" w:type="auto"/>
            <w:tcBorders>
              <w:top w:val="nil"/>
              <w:left w:val="nil"/>
              <w:bottom w:val="single" w:sz="4" w:space="0" w:color="auto"/>
              <w:right w:val="single" w:sz="4" w:space="0" w:color="auto"/>
            </w:tcBorders>
            <w:shd w:val="clear" w:color="auto" w:fill="auto"/>
            <w:vAlign w:val="center"/>
            <w:hideMark/>
          </w:tcPr>
          <w:p w14:paraId="199C3C0B"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495.00</w:t>
            </w:r>
          </w:p>
        </w:tc>
      </w:tr>
      <w:tr w:rsidR="00EC60D3" w:rsidRPr="004A3653" w14:paraId="1132B663"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A1D7B2"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60DCAAF1"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Bisericii</w:t>
            </w:r>
          </w:p>
        </w:tc>
        <w:tc>
          <w:tcPr>
            <w:tcW w:w="0" w:type="auto"/>
            <w:tcBorders>
              <w:top w:val="nil"/>
              <w:left w:val="nil"/>
              <w:bottom w:val="single" w:sz="4" w:space="0" w:color="auto"/>
              <w:right w:val="single" w:sz="4" w:space="0" w:color="auto"/>
            </w:tcBorders>
            <w:shd w:val="clear" w:color="auto" w:fill="auto"/>
            <w:vAlign w:val="center"/>
            <w:hideMark/>
          </w:tcPr>
          <w:p w14:paraId="0C96D33E"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135.00</w:t>
            </w:r>
          </w:p>
        </w:tc>
      </w:tr>
      <w:tr w:rsidR="00EC60D3" w:rsidRPr="004A3653" w14:paraId="2CD3314E"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8BA4AB"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45391082"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Eternitatii</w:t>
            </w:r>
          </w:p>
        </w:tc>
        <w:tc>
          <w:tcPr>
            <w:tcW w:w="0" w:type="auto"/>
            <w:tcBorders>
              <w:top w:val="nil"/>
              <w:left w:val="nil"/>
              <w:bottom w:val="single" w:sz="4" w:space="0" w:color="auto"/>
              <w:right w:val="single" w:sz="4" w:space="0" w:color="auto"/>
            </w:tcBorders>
            <w:shd w:val="clear" w:color="auto" w:fill="auto"/>
            <w:vAlign w:val="center"/>
            <w:hideMark/>
          </w:tcPr>
          <w:p w14:paraId="393B23A5"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2187.00</w:t>
            </w:r>
          </w:p>
        </w:tc>
      </w:tr>
      <w:tr w:rsidR="00EC60D3" w:rsidRPr="004A3653" w14:paraId="6B4CCA85"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17584D"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43A34914"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Padurar N. Popa</w:t>
            </w:r>
          </w:p>
        </w:tc>
        <w:tc>
          <w:tcPr>
            <w:tcW w:w="0" w:type="auto"/>
            <w:tcBorders>
              <w:top w:val="nil"/>
              <w:left w:val="nil"/>
              <w:bottom w:val="single" w:sz="4" w:space="0" w:color="auto"/>
              <w:right w:val="single" w:sz="4" w:space="0" w:color="auto"/>
            </w:tcBorders>
            <w:shd w:val="clear" w:color="auto" w:fill="auto"/>
            <w:vAlign w:val="center"/>
            <w:hideMark/>
          </w:tcPr>
          <w:p w14:paraId="6A376C90"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400.00</w:t>
            </w:r>
          </w:p>
        </w:tc>
      </w:tr>
      <w:tr w:rsidR="00EC60D3" w:rsidRPr="004A3653" w14:paraId="1EBC0CAC"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0233F8"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B90A168"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Iancului</w:t>
            </w:r>
          </w:p>
        </w:tc>
        <w:tc>
          <w:tcPr>
            <w:tcW w:w="0" w:type="auto"/>
            <w:tcBorders>
              <w:top w:val="nil"/>
              <w:left w:val="nil"/>
              <w:bottom w:val="single" w:sz="4" w:space="0" w:color="auto"/>
              <w:right w:val="single" w:sz="4" w:space="0" w:color="auto"/>
            </w:tcBorders>
            <w:shd w:val="clear" w:color="auto" w:fill="auto"/>
            <w:vAlign w:val="center"/>
            <w:hideMark/>
          </w:tcPr>
          <w:p w14:paraId="768D1DC5"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260.00</w:t>
            </w:r>
          </w:p>
        </w:tc>
      </w:tr>
      <w:tr w:rsidR="00EC60D3" w:rsidRPr="004A3653" w14:paraId="5EA26266"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3EF0F0"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CADE17C"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Adancata</w:t>
            </w:r>
          </w:p>
        </w:tc>
        <w:tc>
          <w:tcPr>
            <w:tcW w:w="0" w:type="auto"/>
            <w:tcBorders>
              <w:top w:val="nil"/>
              <w:left w:val="nil"/>
              <w:bottom w:val="single" w:sz="4" w:space="0" w:color="auto"/>
              <w:right w:val="single" w:sz="4" w:space="0" w:color="auto"/>
            </w:tcBorders>
            <w:shd w:val="clear" w:color="auto" w:fill="auto"/>
            <w:vAlign w:val="center"/>
            <w:hideMark/>
          </w:tcPr>
          <w:p w14:paraId="55B011A9"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430.00</w:t>
            </w:r>
          </w:p>
        </w:tc>
      </w:tr>
      <w:tr w:rsidR="00EC60D3" w:rsidRPr="004A3653" w14:paraId="0D29D0FB"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A5D360"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72AAC810"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Capat Lan</w:t>
            </w:r>
          </w:p>
        </w:tc>
        <w:tc>
          <w:tcPr>
            <w:tcW w:w="0" w:type="auto"/>
            <w:tcBorders>
              <w:top w:val="nil"/>
              <w:left w:val="nil"/>
              <w:bottom w:val="single" w:sz="4" w:space="0" w:color="auto"/>
              <w:right w:val="single" w:sz="4" w:space="0" w:color="auto"/>
            </w:tcBorders>
            <w:shd w:val="clear" w:color="auto" w:fill="auto"/>
            <w:vAlign w:val="center"/>
            <w:hideMark/>
          </w:tcPr>
          <w:p w14:paraId="1CCA04E0"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115.00</w:t>
            </w:r>
          </w:p>
        </w:tc>
      </w:tr>
      <w:tr w:rsidR="00EC60D3" w:rsidRPr="004A3653" w14:paraId="7752D37D"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42EB3A"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5A46D2D5"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Lanului</w:t>
            </w:r>
          </w:p>
        </w:tc>
        <w:tc>
          <w:tcPr>
            <w:tcW w:w="0" w:type="auto"/>
            <w:tcBorders>
              <w:top w:val="nil"/>
              <w:left w:val="nil"/>
              <w:bottom w:val="single" w:sz="4" w:space="0" w:color="auto"/>
              <w:right w:val="single" w:sz="4" w:space="0" w:color="auto"/>
            </w:tcBorders>
            <w:shd w:val="clear" w:color="auto" w:fill="auto"/>
            <w:vAlign w:val="center"/>
            <w:hideMark/>
          </w:tcPr>
          <w:p w14:paraId="6A130926"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455.00</w:t>
            </w:r>
          </w:p>
        </w:tc>
      </w:tr>
      <w:tr w:rsidR="00EC60D3" w:rsidRPr="004A3653" w14:paraId="37E30094"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F8856B3"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lastRenderedPageBreak/>
              <w:t>10</w:t>
            </w:r>
          </w:p>
        </w:tc>
        <w:tc>
          <w:tcPr>
            <w:tcW w:w="0" w:type="auto"/>
            <w:tcBorders>
              <w:top w:val="nil"/>
              <w:left w:val="nil"/>
              <w:bottom w:val="single" w:sz="4" w:space="0" w:color="auto"/>
              <w:right w:val="single" w:sz="4" w:space="0" w:color="auto"/>
            </w:tcBorders>
            <w:shd w:val="clear" w:color="auto" w:fill="auto"/>
            <w:vAlign w:val="center"/>
            <w:hideMark/>
          </w:tcPr>
          <w:p w14:paraId="6C72E744"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Morilor</w:t>
            </w:r>
          </w:p>
        </w:tc>
        <w:tc>
          <w:tcPr>
            <w:tcW w:w="0" w:type="auto"/>
            <w:tcBorders>
              <w:top w:val="nil"/>
              <w:left w:val="nil"/>
              <w:bottom w:val="single" w:sz="4" w:space="0" w:color="auto"/>
              <w:right w:val="single" w:sz="4" w:space="0" w:color="auto"/>
            </w:tcBorders>
            <w:shd w:val="clear" w:color="auto" w:fill="auto"/>
            <w:vAlign w:val="center"/>
            <w:hideMark/>
          </w:tcPr>
          <w:p w14:paraId="0F1F1E88"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1030.00</w:t>
            </w:r>
          </w:p>
        </w:tc>
      </w:tr>
      <w:tr w:rsidR="00EC60D3" w:rsidRPr="004A3653" w14:paraId="0893FF41"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A99F7F2"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1FC9D203"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DC 181</w:t>
            </w:r>
          </w:p>
        </w:tc>
        <w:tc>
          <w:tcPr>
            <w:tcW w:w="0" w:type="auto"/>
            <w:tcBorders>
              <w:top w:val="nil"/>
              <w:left w:val="nil"/>
              <w:bottom w:val="single" w:sz="4" w:space="0" w:color="auto"/>
              <w:right w:val="single" w:sz="4" w:space="0" w:color="auto"/>
            </w:tcBorders>
            <w:shd w:val="clear" w:color="auto" w:fill="auto"/>
            <w:vAlign w:val="center"/>
            <w:hideMark/>
          </w:tcPr>
          <w:p w14:paraId="1C8A816D"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1145.00</w:t>
            </w:r>
          </w:p>
        </w:tc>
      </w:tr>
      <w:tr w:rsidR="00EC60D3" w:rsidRPr="004A3653" w14:paraId="699F7531"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B40D1F"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668340F"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Eroilor Blanaru</w:t>
            </w:r>
          </w:p>
        </w:tc>
        <w:tc>
          <w:tcPr>
            <w:tcW w:w="0" w:type="auto"/>
            <w:tcBorders>
              <w:top w:val="nil"/>
              <w:left w:val="nil"/>
              <w:bottom w:val="single" w:sz="4" w:space="0" w:color="auto"/>
              <w:right w:val="single" w:sz="4" w:space="0" w:color="auto"/>
            </w:tcBorders>
            <w:shd w:val="clear" w:color="auto" w:fill="auto"/>
            <w:vAlign w:val="center"/>
            <w:hideMark/>
          </w:tcPr>
          <w:p w14:paraId="66A1D619"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355.00</w:t>
            </w:r>
          </w:p>
        </w:tc>
      </w:tr>
      <w:tr w:rsidR="00EC60D3" w:rsidRPr="004A3653" w14:paraId="4B24E020" w14:textId="77777777" w:rsidTr="00AC4247">
        <w:trPr>
          <w:trHeight w:val="315"/>
          <w:jc w:val="center"/>
        </w:trPr>
        <w:tc>
          <w:tcPr>
            <w:tcW w:w="0" w:type="auto"/>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255FB929"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Total (m)</w:t>
            </w:r>
          </w:p>
        </w:tc>
        <w:tc>
          <w:tcPr>
            <w:tcW w:w="0" w:type="auto"/>
            <w:tcBorders>
              <w:top w:val="nil"/>
              <w:left w:val="nil"/>
              <w:bottom w:val="single" w:sz="8" w:space="0" w:color="auto"/>
              <w:right w:val="single" w:sz="4" w:space="0" w:color="auto"/>
            </w:tcBorders>
            <w:shd w:val="clear" w:color="auto" w:fill="auto"/>
            <w:noWrap/>
            <w:vAlign w:val="center"/>
            <w:hideMark/>
          </w:tcPr>
          <w:p w14:paraId="644F23FF" w14:textId="77777777" w:rsidR="00EC60D3" w:rsidRPr="00EC60D3" w:rsidRDefault="00EC60D3" w:rsidP="00EC60D3">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9447.00</w:t>
            </w:r>
          </w:p>
        </w:tc>
      </w:tr>
    </w:tbl>
    <w:p w14:paraId="60B71A71" w14:textId="77777777" w:rsidR="00EC60D3" w:rsidRPr="00E156A5" w:rsidRDefault="00EC60D3" w:rsidP="00EC60D3">
      <w:pPr>
        <w:rPr>
          <w:rFonts w:ascii="Palatino Linotype" w:hAnsi="Palatino Linotype" w:cs="Times New Roman"/>
          <w:b/>
          <w:i/>
          <w:color w:val="7030A0"/>
          <w:szCs w:val="24"/>
          <w:u w:val="single"/>
        </w:rPr>
      </w:pPr>
      <w:r w:rsidRPr="00E156A5">
        <w:rPr>
          <w:rFonts w:ascii="Palatino Linotype" w:hAnsi="Palatino Linotype" w:cs="Times New Roman"/>
          <w:b/>
          <w:i/>
          <w:color w:val="7030A0"/>
          <w:szCs w:val="24"/>
          <w:u w:val="single"/>
        </w:rPr>
        <w:t>Se propun următoarele categorii de lucrări:</w:t>
      </w:r>
    </w:p>
    <w:p w14:paraId="6B7E53B0" w14:textId="77777777" w:rsidR="00EC60D3" w:rsidRPr="00E156A5" w:rsidRDefault="00EC60D3" w:rsidP="00EC60D3">
      <w:pPr>
        <w:pStyle w:val="ListParagraph"/>
        <w:numPr>
          <w:ilvl w:val="0"/>
          <w:numId w:val="50"/>
        </w:numPr>
        <w:ind w:left="284" w:hanging="284"/>
        <w:rPr>
          <w:rFonts w:ascii="Palatino Linotype" w:hAnsi="Palatino Linotype" w:cs="Times New Roman"/>
          <w:szCs w:val="24"/>
        </w:rPr>
      </w:pPr>
      <w:r w:rsidRPr="00E156A5">
        <w:rPr>
          <w:rFonts w:ascii="Palatino Linotype" w:hAnsi="Palatino Linotype" w:cs="Times New Roman"/>
          <w:szCs w:val="24"/>
        </w:rPr>
        <w:t>se vor realiza lucrări de săpături şi umpluturi prin compensări de terasamente. Aceste lucrări se realizează pentru a aduce la profilul proiectat în longitudinal şi în transversal în vederea respectării cotelor din proiect;</w:t>
      </w:r>
    </w:p>
    <w:p w14:paraId="685D83B1" w14:textId="77777777" w:rsidR="00EC60D3" w:rsidRPr="00E156A5" w:rsidRDefault="00EC60D3" w:rsidP="00EC60D3">
      <w:pPr>
        <w:pStyle w:val="ListParagraph"/>
        <w:numPr>
          <w:ilvl w:val="0"/>
          <w:numId w:val="50"/>
        </w:numPr>
        <w:ind w:left="284" w:hanging="284"/>
        <w:rPr>
          <w:rFonts w:ascii="Palatino Linotype" w:hAnsi="Palatino Linotype" w:cs="Times New Roman"/>
          <w:szCs w:val="24"/>
        </w:rPr>
      </w:pPr>
      <w:r w:rsidRPr="00E156A5">
        <w:rPr>
          <w:rFonts w:ascii="Palatino Linotype" w:hAnsi="Palatino Linotype" w:cs="Times New Roman"/>
          <w:szCs w:val="24"/>
        </w:rPr>
        <w:t>sistemul rutier va fi alcătuit conform catalogului de structuri rutiere pentru drumuri, respectiv sistem rutier cu următoarele straturi rutiere:</w:t>
      </w:r>
    </w:p>
    <w:p w14:paraId="669207C6"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uzură din mixtură asfaltică tip BAPC 16, în grosime de 4,00 cm;</w:t>
      </w:r>
    </w:p>
    <w:p w14:paraId="0B41150B"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legatura din BADPC22</w:t>
      </w:r>
      <w:r>
        <w:rPr>
          <w:rFonts w:ascii="Palatino Linotype" w:hAnsi="Palatino Linotype"/>
          <w:szCs w:val="24"/>
        </w:rPr>
        <w:t>.</w:t>
      </w:r>
      <w:r w:rsidRPr="00E156A5">
        <w:rPr>
          <w:rFonts w:ascii="Palatino Linotype" w:hAnsi="Palatino Linotype"/>
          <w:szCs w:val="24"/>
        </w:rPr>
        <w:t>4, în grosime de 6,00 cm;</w:t>
      </w:r>
    </w:p>
    <w:p w14:paraId="5AD0FFDE"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w:t>
      </w:r>
      <w:r>
        <w:rPr>
          <w:rFonts w:ascii="Palatino Linotype" w:hAnsi="Palatino Linotype"/>
          <w:szCs w:val="24"/>
        </w:rPr>
        <w:t>superior de fundatie</w:t>
      </w:r>
      <w:r w:rsidRPr="00E156A5">
        <w:rPr>
          <w:rFonts w:ascii="Palatino Linotype" w:hAnsi="Palatino Linotype"/>
          <w:szCs w:val="24"/>
        </w:rPr>
        <w:t xml:space="preserve"> din piatră spartă, în grosime de 15,00 cm;</w:t>
      </w:r>
    </w:p>
    <w:p w14:paraId="1EF4BC52"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inferior</w:t>
      </w:r>
      <w:r>
        <w:rPr>
          <w:rFonts w:ascii="Palatino Linotype" w:hAnsi="Palatino Linotype"/>
          <w:szCs w:val="24"/>
        </w:rPr>
        <w:t xml:space="preserve"> de fundatie</w:t>
      </w:r>
      <w:r w:rsidRPr="00E156A5">
        <w:rPr>
          <w:rFonts w:ascii="Palatino Linotype" w:hAnsi="Palatino Linotype"/>
          <w:szCs w:val="24"/>
        </w:rPr>
        <w:t xml:space="preserve"> din balast în grosime de </w:t>
      </w:r>
      <w:r>
        <w:rPr>
          <w:rFonts w:ascii="Palatino Linotype" w:hAnsi="Palatino Linotype"/>
          <w:szCs w:val="24"/>
        </w:rPr>
        <w:t>15</w:t>
      </w:r>
      <w:r w:rsidRPr="00E156A5">
        <w:rPr>
          <w:rFonts w:ascii="Palatino Linotype" w:hAnsi="Palatino Linotype"/>
          <w:szCs w:val="24"/>
        </w:rPr>
        <w:t>,00 cm;</w:t>
      </w:r>
    </w:p>
    <w:p w14:paraId="2DE95302"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de forma din pământ stabilizat </w:t>
      </w:r>
      <w:r>
        <w:rPr>
          <w:rFonts w:ascii="Palatino Linotype" w:hAnsi="Palatino Linotype"/>
          <w:szCs w:val="24"/>
        </w:rPr>
        <w:t xml:space="preserve">mecanic cu aport de balast 50%, </w:t>
      </w:r>
      <w:r w:rsidRPr="00E156A5">
        <w:rPr>
          <w:rFonts w:ascii="Palatino Linotype" w:hAnsi="Palatino Linotype"/>
          <w:szCs w:val="24"/>
        </w:rPr>
        <w:t xml:space="preserve">în grosime de </w:t>
      </w:r>
      <w:r>
        <w:rPr>
          <w:rFonts w:ascii="Palatino Linotype" w:hAnsi="Palatino Linotype"/>
          <w:szCs w:val="24"/>
        </w:rPr>
        <w:t>10,00</w:t>
      </w:r>
      <w:r w:rsidRPr="00E156A5">
        <w:rPr>
          <w:rFonts w:ascii="Palatino Linotype" w:hAnsi="Palatino Linotype"/>
          <w:szCs w:val="24"/>
        </w:rPr>
        <w:t xml:space="preserve"> cm.</w:t>
      </w:r>
    </w:p>
    <w:p w14:paraId="6B22368F" w14:textId="77777777" w:rsidR="00EC60D3" w:rsidRPr="00E90A28" w:rsidRDefault="00EC60D3" w:rsidP="00EC60D3">
      <w:pPr>
        <w:autoSpaceDE w:val="0"/>
        <w:autoSpaceDN w:val="0"/>
        <w:adjustRightInd w:val="0"/>
        <w:ind w:right="29" w:firstLine="720"/>
        <w:rPr>
          <w:rFonts w:ascii="Palatino Linotype" w:hAnsi="Palatino Linotype" w:cs="Times New Roman"/>
          <w:szCs w:val="24"/>
        </w:rPr>
      </w:pPr>
      <w:r w:rsidRPr="00E156A5">
        <w:rPr>
          <w:rFonts w:ascii="Palatino Linotype" w:hAnsi="Palatino Linotype" w:cs="Times New Roman"/>
          <w:szCs w:val="24"/>
          <w:lang w:val="it-IT"/>
        </w:rPr>
        <w:t>Prin realizarea drumului, colectarea şi dirijarea apelor pluviale se va asigura confortul nec</w:t>
      </w:r>
      <w:r w:rsidRPr="00E90A28">
        <w:rPr>
          <w:rFonts w:ascii="Palatino Linotype" w:hAnsi="Palatino Linotype" w:cs="Times New Roman"/>
          <w:szCs w:val="24"/>
          <w:lang w:val="it-IT"/>
        </w:rPr>
        <w:t>esar pentru circulaţia rutieră pe toată perioada anului</w:t>
      </w:r>
      <w:r w:rsidRPr="00E90A28">
        <w:rPr>
          <w:rFonts w:ascii="Palatino Linotype" w:hAnsi="Palatino Linotype" w:cs="Times New Roman"/>
          <w:szCs w:val="24"/>
        </w:rPr>
        <w:t>.</w:t>
      </w:r>
    </w:p>
    <w:p w14:paraId="1A940D0E" w14:textId="77777777" w:rsidR="00EC60D3" w:rsidRPr="00E90A28" w:rsidRDefault="00EC60D3" w:rsidP="00EC60D3">
      <w:pPr>
        <w:ind w:left="270" w:firstLine="450"/>
        <w:rPr>
          <w:rFonts w:ascii="Palatino Linotype" w:hAnsi="Palatino Linotype" w:cs="Times New Roman"/>
          <w:b/>
          <w:i/>
          <w:iCs/>
          <w:color w:val="7030A0"/>
          <w:szCs w:val="24"/>
          <w:u w:val="single"/>
        </w:rPr>
      </w:pPr>
      <w:r w:rsidRPr="00E90A28">
        <w:rPr>
          <w:rFonts w:ascii="Palatino Linotype" w:hAnsi="Palatino Linotype" w:cs="Times New Roman"/>
          <w:b/>
          <w:i/>
          <w:iCs/>
          <w:color w:val="7030A0"/>
          <w:szCs w:val="24"/>
          <w:u w:val="single"/>
        </w:rPr>
        <w:t xml:space="preserve">Principalii indicatori tehnici: </w:t>
      </w:r>
    </w:p>
    <w:p w14:paraId="3CC5845D"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Lungime: 9.447,00 ml;</w:t>
      </w:r>
    </w:p>
    <w:p w14:paraId="0073B90F"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Lăţime parte carosabilă: 4,00 m/5,50 m ;</w:t>
      </w:r>
    </w:p>
    <w:p w14:paraId="728F1CAF"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Lăţime  acostamente: 2 x (0,25…0,75) m;</w:t>
      </w:r>
    </w:p>
    <w:p w14:paraId="774C542B"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szCs w:val="24"/>
        </w:rPr>
        <w:t>Podete tubulare transversale D=600 mm, L=7,50 m: 8 podete;</w:t>
      </w:r>
    </w:p>
    <w:p w14:paraId="4645DEE5"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szCs w:val="24"/>
        </w:rPr>
        <w:t>Podete tubulare transversale D=1000 mm, L=</w:t>
      </w:r>
      <w:r>
        <w:rPr>
          <w:rFonts w:ascii="Palatino Linotype" w:hAnsi="Palatino Linotype" w:cs="Arial"/>
          <w:szCs w:val="24"/>
        </w:rPr>
        <w:t>7</w:t>
      </w:r>
      <w:r w:rsidRPr="00EB1D20">
        <w:rPr>
          <w:rFonts w:ascii="Palatino Linotype" w:hAnsi="Palatino Linotype" w:cs="Arial"/>
          <w:szCs w:val="24"/>
        </w:rPr>
        <w:t>,</w:t>
      </w:r>
      <w:r>
        <w:rPr>
          <w:rFonts w:ascii="Palatino Linotype" w:hAnsi="Palatino Linotype" w:cs="Arial"/>
          <w:szCs w:val="24"/>
        </w:rPr>
        <w:t>5</w:t>
      </w:r>
      <w:r w:rsidRPr="00EB1D20">
        <w:rPr>
          <w:rFonts w:ascii="Palatino Linotype" w:hAnsi="Palatino Linotype" w:cs="Arial"/>
          <w:szCs w:val="24"/>
        </w:rPr>
        <w:t>0 m: 10 podete;</w:t>
      </w:r>
    </w:p>
    <w:p w14:paraId="0184D8FA"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Se vor amenaja, pentru scurgerea apelor :</w:t>
      </w:r>
    </w:p>
    <w:p w14:paraId="6084A3DE" w14:textId="77777777" w:rsidR="00EC60D3" w:rsidRPr="00EB1D20" w:rsidRDefault="00EC60D3" w:rsidP="00EC60D3">
      <w:pPr>
        <w:numPr>
          <w:ilvl w:val="4"/>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11.868,00 m de rigole din beton C30/37 ;</w:t>
      </w:r>
    </w:p>
    <w:p w14:paraId="5B8F6C91" w14:textId="77777777" w:rsidR="00EC60D3" w:rsidRPr="00EB1D20" w:rsidRDefault="00EC60D3" w:rsidP="00EC60D3">
      <w:pPr>
        <w:numPr>
          <w:ilvl w:val="4"/>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90,00 m de rigole carosabile prefabricate tip R3.</w:t>
      </w:r>
    </w:p>
    <w:p w14:paraId="2844D1B7"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Se vor amenaja un numar de 206,00 accese la proprietati ;</w:t>
      </w:r>
    </w:p>
    <w:p w14:paraId="732E278E" w14:textId="77777777" w:rsidR="00EC60D3" w:rsidRPr="000D4BAE" w:rsidRDefault="00EC60D3" w:rsidP="00EC60D3">
      <w:pPr>
        <w:overflowPunct w:val="0"/>
        <w:autoSpaceDE w:val="0"/>
        <w:autoSpaceDN w:val="0"/>
        <w:adjustRightInd w:val="0"/>
        <w:ind w:left="360"/>
        <w:textAlignment w:val="baseline"/>
        <w:rPr>
          <w:rFonts w:ascii="Palatino Linotype" w:hAnsi="Palatino Linotype" w:cs="Arial"/>
          <w:szCs w:val="24"/>
        </w:rPr>
      </w:pPr>
      <w:r w:rsidRPr="000D4BAE">
        <w:rPr>
          <w:rFonts w:ascii="Palatino Linotype" w:hAnsi="Palatino Linotype" w:cs="Arial"/>
          <w:bCs/>
          <w:iCs/>
          <w:szCs w:val="24"/>
          <w:lang w:val="fr-FR"/>
        </w:rPr>
        <w:t>Amenajarea intersecţiilor cu drumurile laterale (</w:t>
      </w:r>
      <w:r>
        <w:rPr>
          <w:rFonts w:ascii="Palatino Linotype" w:hAnsi="Palatino Linotype" w:cs="Arial"/>
          <w:bCs/>
          <w:iCs/>
          <w:szCs w:val="24"/>
          <w:lang w:val="fr-FR"/>
        </w:rPr>
        <w:t>7</w:t>
      </w:r>
      <w:r w:rsidRPr="000D4BAE">
        <w:rPr>
          <w:rFonts w:ascii="Palatino Linotype" w:hAnsi="Palatino Linotype" w:cs="Arial"/>
          <w:bCs/>
          <w:iCs/>
          <w:szCs w:val="24"/>
          <w:lang w:val="fr-FR"/>
        </w:rPr>
        <w:t>,00 bucati) pe o lungime de 15,00 ml se va face cu acela</w:t>
      </w:r>
      <w:r w:rsidRPr="000D4BAE">
        <w:rPr>
          <w:rFonts w:ascii="Palatino Linotype" w:hAnsi="Palatino Linotype"/>
          <w:bCs/>
          <w:iCs/>
          <w:szCs w:val="24"/>
          <w:lang w:val="fr-FR"/>
        </w:rPr>
        <w:t>și tip de sistem rutier cu cel al drumurilor principale, respectiv :</w:t>
      </w:r>
      <w:r w:rsidRPr="000D4BAE">
        <w:rPr>
          <w:rFonts w:ascii="Palatino Linotype" w:hAnsi="Palatino Linotype" w:cs="Arial"/>
          <w:szCs w:val="24"/>
        </w:rPr>
        <w:t xml:space="preserve"> </w:t>
      </w:r>
    </w:p>
    <w:p w14:paraId="4CB056C4"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uzură din mixtură asfaltică tip BAPC 16, în grosime de 4,00 cm;</w:t>
      </w:r>
    </w:p>
    <w:p w14:paraId="23FD7180"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legatura din BADPC22</w:t>
      </w:r>
      <w:r>
        <w:rPr>
          <w:rFonts w:ascii="Palatino Linotype" w:hAnsi="Palatino Linotype"/>
          <w:szCs w:val="24"/>
        </w:rPr>
        <w:t>.</w:t>
      </w:r>
      <w:r w:rsidRPr="00E156A5">
        <w:rPr>
          <w:rFonts w:ascii="Palatino Linotype" w:hAnsi="Palatino Linotype"/>
          <w:szCs w:val="24"/>
        </w:rPr>
        <w:t>4, în grosime de 6,00 cm;</w:t>
      </w:r>
    </w:p>
    <w:p w14:paraId="4CF7FC3D"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w:t>
      </w:r>
      <w:r>
        <w:rPr>
          <w:rFonts w:ascii="Palatino Linotype" w:hAnsi="Palatino Linotype"/>
          <w:szCs w:val="24"/>
        </w:rPr>
        <w:t>superior de fundatie</w:t>
      </w:r>
      <w:r w:rsidRPr="00E156A5">
        <w:rPr>
          <w:rFonts w:ascii="Palatino Linotype" w:hAnsi="Palatino Linotype"/>
          <w:szCs w:val="24"/>
        </w:rPr>
        <w:t xml:space="preserve"> din piatră spartă, în grosime de 15,00 cm;</w:t>
      </w:r>
    </w:p>
    <w:p w14:paraId="6094879A"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inferior</w:t>
      </w:r>
      <w:r>
        <w:rPr>
          <w:rFonts w:ascii="Palatino Linotype" w:hAnsi="Palatino Linotype"/>
          <w:szCs w:val="24"/>
        </w:rPr>
        <w:t xml:space="preserve"> de fundatie</w:t>
      </w:r>
      <w:r w:rsidRPr="00E156A5">
        <w:rPr>
          <w:rFonts w:ascii="Palatino Linotype" w:hAnsi="Palatino Linotype"/>
          <w:szCs w:val="24"/>
        </w:rPr>
        <w:t xml:space="preserve"> din balast în grosime de </w:t>
      </w:r>
      <w:r>
        <w:rPr>
          <w:rFonts w:ascii="Palatino Linotype" w:hAnsi="Palatino Linotype"/>
          <w:szCs w:val="24"/>
        </w:rPr>
        <w:t>15</w:t>
      </w:r>
      <w:r w:rsidRPr="00E156A5">
        <w:rPr>
          <w:rFonts w:ascii="Palatino Linotype" w:hAnsi="Palatino Linotype"/>
          <w:szCs w:val="24"/>
        </w:rPr>
        <w:t>,00 cm;</w:t>
      </w:r>
    </w:p>
    <w:p w14:paraId="3D22F7D0"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de forma din pământ stabilizat </w:t>
      </w:r>
      <w:r>
        <w:rPr>
          <w:rFonts w:ascii="Palatino Linotype" w:hAnsi="Palatino Linotype"/>
          <w:szCs w:val="24"/>
        </w:rPr>
        <w:t xml:space="preserve">mecanic cu aport de balast 50%, </w:t>
      </w:r>
      <w:r w:rsidRPr="00E156A5">
        <w:rPr>
          <w:rFonts w:ascii="Palatino Linotype" w:hAnsi="Palatino Linotype"/>
          <w:szCs w:val="24"/>
        </w:rPr>
        <w:t xml:space="preserve">în grosime de </w:t>
      </w:r>
      <w:r>
        <w:rPr>
          <w:rFonts w:ascii="Palatino Linotype" w:hAnsi="Palatino Linotype"/>
          <w:szCs w:val="24"/>
        </w:rPr>
        <w:t>10,00</w:t>
      </w:r>
      <w:r w:rsidRPr="00E156A5">
        <w:rPr>
          <w:rFonts w:ascii="Palatino Linotype" w:hAnsi="Palatino Linotype"/>
          <w:szCs w:val="24"/>
        </w:rPr>
        <w:t xml:space="preserve"> cm.</w:t>
      </w:r>
    </w:p>
    <w:p w14:paraId="0189AA60" w14:textId="77777777" w:rsidR="00EC60D3" w:rsidRPr="000D4BAE" w:rsidRDefault="00EC60D3" w:rsidP="00EC60D3">
      <w:pPr>
        <w:autoSpaceDE w:val="0"/>
        <w:autoSpaceDN w:val="0"/>
        <w:adjustRightInd w:val="0"/>
        <w:ind w:right="29" w:firstLine="720"/>
        <w:rPr>
          <w:rFonts w:ascii="Palatino Linotype" w:hAnsi="Palatino Linotype" w:cs="Arial"/>
          <w:szCs w:val="24"/>
        </w:rPr>
      </w:pPr>
      <w:r w:rsidRPr="000D4BAE">
        <w:rPr>
          <w:rFonts w:ascii="Palatino Linotype" w:hAnsi="Palatino Linotype" w:cs="Arial"/>
          <w:szCs w:val="24"/>
          <w:lang w:val="it-IT"/>
        </w:rPr>
        <w:lastRenderedPageBreak/>
        <w:t>Prin realizarea platformei şi colectarea şi dirijarea apelor pluviale vom asigura confortul necesar pentru circulaţia rutieră pe toată perioada anului</w:t>
      </w:r>
      <w:r w:rsidRPr="000D4BAE">
        <w:rPr>
          <w:rFonts w:ascii="Palatino Linotype" w:hAnsi="Palatino Linotype" w:cs="Arial"/>
          <w:szCs w:val="24"/>
        </w:rPr>
        <w:t>.</w:t>
      </w:r>
    </w:p>
    <w:p w14:paraId="1959E71D" w14:textId="77777777" w:rsidR="00EC60D3" w:rsidRPr="00617A36" w:rsidRDefault="00EC60D3" w:rsidP="00EC60D3">
      <w:pPr>
        <w:suppressAutoHyphens/>
        <w:autoSpaceDE w:val="0"/>
        <w:ind w:firstLine="720"/>
        <w:rPr>
          <w:rFonts w:ascii="Palatino Linotype" w:hAnsi="Palatino Linotype" w:cs="Arial"/>
          <w:szCs w:val="24"/>
          <w:lang w:val="it-IT"/>
        </w:rPr>
      </w:pPr>
      <w:r w:rsidRPr="000D4BAE">
        <w:rPr>
          <w:rFonts w:ascii="Palatino Linotype" w:hAnsi="Palatino Linotype" w:cs="Arial"/>
          <w:szCs w:val="24"/>
          <w:lang w:val="it-IT"/>
        </w:rPr>
        <w:t xml:space="preserve">Având în vedere ca amplasamentul aflat în zona de munte </w:t>
      </w:r>
      <w:r w:rsidRPr="000D4BAE">
        <w:rPr>
          <w:rFonts w:ascii="Palatino Linotype" w:hAnsi="Palatino Linotype"/>
          <w:szCs w:val="24"/>
          <w:lang w:val="it-IT"/>
        </w:rPr>
        <w:t>ș</w:t>
      </w:r>
      <w:r w:rsidRPr="000D4BAE">
        <w:rPr>
          <w:rFonts w:ascii="Palatino Linotype" w:hAnsi="Palatino Linotype" w:cs="Arial"/>
          <w:szCs w:val="24"/>
          <w:lang w:val="it-IT"/>
        </w:rPr>
        <w:t>i încadrat în clasa tehnică V, viteza de proiectare adoptată este de 30 km/h.</w:t>
      </w:r>
    </w:p>
    <w:p w14:paraId="4B402076" w14:textId="77777777" w:rsidR="0037290D" w:rsidRPr="003B1313" w:rsidRDefault="0037290D" w:rsidP="0037290D">
      <w:pPr>
        <w:widowControl w:val="0"/>
        <w:tabs>
          <w:tab w:val="left" w:pos="426"/>
        </w:tabs>
        <w:ind w:left="567"/>
        <w:rPr>
          <w:rFonts w:ascii="Book Antiqua" w:hAnsi="Book Antiqua" w:cs="Arial"/>
          <w:szCs w:val="24"/>
          <w:lang w:val="it-IT"/>
        </w:rPr>
      </w:pPr>
    </w:p>
    <w:p w14:paraId="762A34C4" w14:textId="77777777" w:rsidR="0037290D" w:rsidRPr="00051BC6" w:rsidRDefault="0037290D" w:rsidP="0037290D">
      <w:pPr>
        <w:suppressAutoHyphens/>
        <w:ind w:firstLine="90"/>
        <w:rPr>
          <w:rFonts w:ascii="Times New Roman" w:eastAsia="Times New Roman" w:hAnsi="Times New Roman" w:cs="Times New Roman"/>
          <w:b/>
          <w:i/>
          <w:color w:val="7030A0"/>
          <w:szCs w:val="24"/>
          <w:u w:val="single"/>
          <w:lang w:eastAsia="ar-SA"/>
        </w:rPr>
      </w:pPr>
      <w:r w:rsidRPr="00051BC6">
        <w:rPr>
          <w:rFonts w:ascii="Times New Roman" w:eastAsia="Times New Roman" w:hAnsi="Times New Roman" w:cs="Times New Roman"/>
          <w:b/>
          <w:i/>
          <w:color w:val="7030A0"/>
          <w:szCs w:val="24"/>
          <w:u w:val="single"/>
          <w:lang w:eastAsia="ar-SA"/>
        </w:rPr>
        <w:t>Dimensionarea structurii rutiere</w:t>
      </w:r>
    </w:p>
    <w:p w14:paraId="4C37449B" w14:textId="77777777" w:rsidR="0037290D" w:rsidRPr="00C40DB1" w:rsidRDefault="0037290D" w:rsidP="0037290D">
      <w:pPr>
        <w:rPr>
          <w:rFonts w:ascii="Book Antiqua" w:eastAsia="Calibri" w:hAnsi="Book Antiqua" w:cs="Times New Roman"/>
          <w:b/>
          <w:szCs w:val="24"/>
        </w:rPr>
      </w:pPr>
      <w:r w:rsidRPr="00DB4715">
        <w:rPr>
          <w:rFonts w:ascii="Book Antiqua" w:eastAsia="Calibri" w:hAnsi="Book Antiqua" w:cs="Times New Roman"/>
          <w:szCs w:val="24"/>
        </w:rPr>
        <w:tab/>
      </w:r>
      <w:r w:rsidRPr="00C40DB1">
        <w:rPr>
          <w:rFonts w:ascii="Book Antiqua" w:eastAsia="Calibri" w:hAnsi="Book Antiqua" w:cs="Times New Roman"/>
          <w:b/>
          <w:szCs w:val="24"/>
        </w:rPr>
        <w:t xml:space="preserve">Dimensionarea sistemului rutier conform normativului pentru dimensionarea sistemelor suple </w:t>
      </w:r>
      <w:r w:rsidRPr="00C40DB1">
        <w:rPr>
          <w:rFonts w:ascii="Times New Roman" w:eastAsia="Calibri" w:hAnsi="Times New Roman" w:cs="Times New Roman"/>
          <w:b/>
          <w:szCs w:val="24"/>
        </w:rPr>
        <w:t>ș</w:t>
      </w:r>
      <w:r w:rsidRPr="00C40DB1">
        <w:rPr>
          <w:rFonts w:ascii="Book Antiqua" w:eastAsia="Calibri" w:hAnsi="Book Antiqua" w:cs="Times New Roman"/>
          <w:b/>
          <w:szCs w:val="24"/>
        </w:rPr>
        <w:t>i semirigide ( metoda analitic</w:t>
      </w:r>
      <w:r w:rsidRPr="00C40DB1">
        <w:rPr>
          <w:rFonts w:ascii="Book Antiqua" w:eastAsia="Calibri" w:hAnsi="Book Antiqua" w:cs="Book Antiqua"/>
          <w:b/>
          <w:szCs w:val="24"/>
        </w:rPr>
        <w:t>ă</w:t>
      </w:r>
      <w:r w:rsidRPr="00C40DB1">
        <w:rPr>
          <w:rFonts w:ascii="Book Antiqua" w:eastAsia="Calibri" w:hAnsi="Book Antiqua" w:cs="Times New Roman"/>
          <w:b/>
          <w:szCs w:val="24"/>
        </w:rPr>
        <w:t xml:space="preserve"> ), indicativ</w:t>
      </w:r>
    </w:p>
    <w:p w14:paraId="7F4FBC75" w14:textId="77777777" w:rsidR="0037290D" w:rsidRPr="00C40DB1" w:rsidRDefault="0037290D" w:rsidP="0037290D">
      <w:pPr>
        <w:rPr>
          <w:rFonts w:ascii="Book Antiqua" w:eastAsia="Calibri" w:hAnsi="Book Antiqua" w:cs="Times New Roman"/>
          <w:b/>
          <w:szCs w:val="24"/>
        </w:rPr>
      </w:pPr>
      <w:r w:rsidRPr="00C40DB1">
        <w:rPr>
          <w:rFonts w:ascii="Book Antiqua" w:eastAsia="Calibri" w:hAnsi="Book Antiqua" w:cs="Times New Roman"/>
          <w:b/>
          <w:szCs w:val="24"/>
        </w:rPr>
        <w:t xml:space="preserve"> PD – 177 – 2001 pentru investi</w:t>
      </w:r>
      <w:r w:rsidRPr="00C40DB1">
        <w:rPr>
          <w:rFonts w:ascii="Times New Roman" w:eastAsia="Calibri" w:hAnsi="Times New Roman" w:cs="Times New Roman"/>
          <w:b/>
          <w:szCs w:val="24"/>
        </w:rPr>
        <w:t>ț</w:t>
      </w:r>
      <w:r w:rsidRPr="00C40DB1">
        <w:rPr>
          <w:rFonts w:ascii="Book Antiqua" w:eastAsia="Calibri" w:hAnsi="Book Antiqua" w:cs="Times New Roman"/>
          <w:b/>
          <w:szCs w:val="24"/>
        </w:rPr>
        <w:t>ia:</w:t>
      </w:r>
    </w:p>
    <w:p w14:paraId="4E44D4D3" w14:textId="77777777" w:rsidR="00EC60D3" w:rsidRPr="00E156A5" w:rsidRDefault="00EC60D3" w:rsidP="00EC60D3">
      <w:pPr>
        <w:rPr>
          <w:rFonts w:ascii="Palatino Linotype" w:eastAsia="Calibri" w:hAnsi="Palatino Linotype" w:cs="Times New Roman"/>
          <w:b/>
          <w:szCs w:val="24"/>
        </w:rPr>
      </w:pPr>
      <w:r w:rsidRPr="00E156A5">
        <w:rPr>
          <w:rFonts w:ascii="Palatino Linotype" w:eastAsia="Calibri" w:hAnsi="Palatino Linotype" w:cs="Times New Roman"/>
          <w:b/>
          <w:szCs w:val="24"/>
        </w:rPr>
        <w:t>Dimensionarea sistemului rutier conform normativului pentru dimensionarea sistemelor suple și semirigide ( metoda analitică ), indicativ</w:t>
      </w:r>
      <w:r>
        <w:rPr>
          <w:rFonts w:ascii="Palatino Linotype" w:eastAsia="Calibri" w:hAnsi="Palatino Linotype" w:cs="Times New Roman"/>
          <w:b/>
          <w:szCs w:val="24"/>
        </w:rPr>
        <w:t xml:space="preserve"> </w:t>
      </w:r>
      <w:r w:rsidRPr="00E156A5">
        <w:rPr>
          <w:rFonts w:ascii="Palatino Linotype" w:eastAsia="Calibri" w:hAnsi="Palatino Linotype" w:cs="Times New Roman"/>
          <w:b/>
          <w:szCs w:val="24"/>
        </w:rPr>
        <w:t>PD – 177 – 2001</w:t>
      </w:r>
      <w:r>
        <w:rPr>
          <w:rFonts w:ascii="Palatino Linotype" w:eastAsia="Calibri" w:hAnsi="Palatino Linotype" w:cs="Times New Roman"/>
          <w:b/>
          <w:szCs w:val="24"/>
        </w:rPr>
        <w:t>:</w:t>
      </w:r>
    </w:p>
    <w:p w14:paraId="41A58D93" w14:textId="77777777" w:rsidR="00EC60D3" w:rsidRPr="00E156A5" w:rsidRDefault="00EC60D3" w:rsidP="00EC60D3">
      <w:pPr>
        <w:ind w:firstLine="720"/>
        <w:rPr>
          <w:rFonts w:ascii="Palatino Linotype" w:eastAsia="Calibri" w:hAnsi="Palatino Linotype" w:cs="Times New Roman"/>
          <w:szCs w:val="24"/>
        </w:rPr>
      </w:pPr>
      <w:r w:rsidRPr="00E156A5">
        <w:rPr>
          <w:rFonts w:ascii="Palatino Linotype" w:eastAsia="Calibri" w:hAnsi="Palatino Linotype" w:cs="Times New Roman"/>
          <w:szCs w:val="24"/>
        </w:rPr>
        <w:t>Dimensionarea se face conform Normativului pentru dimensionarea structurilor rutiere suple şi semirigide  ( metoda analitică ), indicativ PD 177-2001, aprobat prin Ordinul nr.9/17.01.2001 al Directorului General al AND, coroborat cu normativul pentru dimensionarea straturilor bituminoase de ranforsare a structurilor rutiere suple şi semirigide ( metoda analitică, indicativ AND 550 – 1999, aprobat prin Ordinul nr.94/23.06.1999 al Directorului General al AND).</w:t>
      </w:r>
    </w:p>
    <w:p w14:paraId="073521F6" w14:textId="77777777" w:rsidR="00EC60D3" w:rsidRPr="00E156A5" w:rsidRDefault="00EC60D3" w:rsidP="00EC60D3">
      <w:pPr>
        <w:rPr>
          <w:rFonts w:ascii="Palatino Linotype" w:eastAsia="Calibri" w:hAnsi="Palatino Linotype" w:cs="Times New Roman"/>
          <w:szCs w:val="24"/>
        </w:rPr>
      </w:pPr>
      <w:r w:rsidRPr="00E156A5">
        <w:rPr>
          <w:rFonts w:ascii="Palatino Linotype" w:eastAsia="Calibri" w:hAnsi="Palatino Linotype" w:cs="Times New Roman"/>
          <w:szCs w:val="24"/>
        </w:rPr>
        <w:tab/>
        <w:t xml:space="preserve">Amplasamentul lucrării este situat într-o regiune de tip climateric </w:t>
      </w:r>
      <w:r>
        <w:rPr>
          <w:rFonts w:ascii="Palatino Linotype" w:eastAsia="Calibri" w:hAnsi="Palatino Linotype" w:cs="Times New Roman"/>
          <w:szCs w:val="24"/>
        </w:rPr>
        <w:t>I</w:t>
      </w:r>
      <w:r w:rsidRPr="00E156A5">
        <w:rPr>
          <w:rFonts w:ascii="Palatino Linotype" w:eastAsia="Calibri" w:hAnsi="Palatino Linotype" w:cs="Times New Roman"/>
          <w:szCs w:val="24"/>
        </w:rPr>
        <w:t>I, regim hidrologic 2b, tipul pământului de fundare, conform studiului geotehnic, este de tipul P5.</w:t>
      </w:r>
    </w:p>
    <w:p w14:paraId="1C64A0E1" w14:textId="77777777" w:rsidR="00EC60D3" w:rsidRPr="00E156A5" w:rsidRDefault="00EC60D3" w:rsidP="00EC60D3">
      <w:pPr>
        <w:spacing w:line="240" w:lineRule="auto"/>
        <w:rPr>
          <w:rFonts w:ascii="Palatino Linotype" w:eastAsia="Calibri" w:hAnsi="Palatino Linotype" w:cs="Times New Roman"/>
          <w:b/>
          <w:szCs w:val="24"/>
          <w:u w:val="single"/>
        </w:rPr>
      </w:pPr>
      <w:r w:rsidRPr="00E156A5">
        <w:rPr>
          <w:rFonts w:ascii="Palatino Linotype" w:eastAsia="Calibri" w:hAnsi="Palatino Linotype" w:cs="Times New Roman"/>
          <w:b/>
          <w:szCs w:val="24"/>
          <w:u w:val="single"/>
        </w:rPr>
        <w:t>Structura rutiera:</w:t>
      </w:r>
    </w:p>
    <w:p w14:paraId="5B7C884A" w14:textId="77777777" w:rsidR="00EC60D3" w:rsidRPr="0007049C" w:rsidRDefault="00EC60D3" w:rsidP="00EC60D3">
      <w:pPr>
        <w:pStyle w:val="ListParagraph"/>
        <w:widowControl w:val="0"/>
        <w:numPr>
          <w:ilvl w:val="1"/>
          <w:numId w:val="26"/>
        </w:numPr>
        <w:tabs>
          <w:tab w:val="left" w:pos="1276"/>
        </w:tabs>
        <w:autoSpaceDE w:val="0"/>
        <w:autoSpaceDN w:val="0"/>
        <w:adjustRightInd w:val="0"/>
        <w:spacing w:line="240" w:lineRule="auto"/>
        <w:ind w:left="630" w:right="119" w:hanging="270"/>
        <w:rPr>
          <w:rFonts w:ascii="Palatino Linotype" w:hAnsi="Palatino Linotype"/>
          <w:szCs w:val="24"/>
        </w:rPr>
      </w:pPr>
      <w:r w:rsidRPr="0007049C">
        <w:rPr>
          <w:rFonts w:ascii="Palatino Linotype" w:hAnsi="Palatino Linotype"/>
          <w:szCs w:val="24"/>
        </w:rPr>
        <w:t>strat de uzură din mixtură asfaltică tip BAPC 16, în grosime de 4,00 cm;</w:t>
      </w:r>
    </w:p>
    <w:p w14:paraId="538573B2" w14:textId="77777777" w:rsidR="00EC60D3" w:rsidRPr="0007049C" w:rsidRDefault="00EC60D3" w:rsidP="00EC60D3">
      <w:pPr>
        <w:pStyle w:val="ListParagraph"/>
        <w:widowControl w:val="0"/>
        <w:numPr>
          <w:ilvl w:val="1"/>
          <w:numId w:val="26"/>
        </w:numPr>
        <w:tabs>
          <w:tab w:val="left" w:pos="1276"/>
        </w:tabs>
        <w:autoSpaceDE w:val="0"/>
        <w:autoSpaceDN w:val="0"/>
        <w:adjustRightInd w:val="0"/>
        <w:spacing w:line="240" w:lineRule="auto"/>
        <w:ind w:left="630" w:right="119" w:hanging="270"/>
        <w:rPr>
          <w:rFonts w:ascii="Palatino Linotype" w:hAnsi="Palatino Linotype"/>
          <w:szCs w:val="24"/>
        </w:rPr>
      </w:pPr>
      <w:r w:rsidRPr="0007049C">
        <w:rPr>
          <w:rFonts w:ascii="Palatino Linotype" w:hAnsi="Palatino Linotype"/>
          <w:szCs w:val="24"/>
        </w:rPr>
        <w:t>strat de legatura din BADPC22.4, în grosime de 6,00 cm;</w:t>
      </w:r>
    </w:p>
    <w:p w14:paraId="41B45452" w14:textId="77777777" w:rsidR="00EC60D3" w:rsidRPr="0007049C" w:rsidRDefault="00EC60D3" w:rsidP="00EC60D3">
      <w:pPr>
        <w:pStyle w:val="ListParagraph"/>
        <w:widowControl w:val="0"/>
        <w:numPr>
          <w:ilvl w:val="1"/>
          <w:numId w:val="26"/>
        </w:numPr>
        <w:tabs>
          <w:tab w:val="left" w:pos="1276"/>
        </w:tabs>
        <w:autoSpaceDE w:val="0"/>
        <w:autoSpaceDN w:val="0"/>
        <w:adjustRightInd w:val="0"/>
        <w:spacing w:line="240" w:lineRule="auto"/>
        <w:ind w:left="630" w:right="119" w:hanging="270"/>
        <w:rPr>
          <w:rFonts w:ascii="Palatino Linotype" w:hAnsi="Palatino Linotype"/>
          <w:szCs w:val="24"/>
        </w:rPr>
      </w:pPr>
      <w:r w:rsidRPr="0007049C">
        <w:rPr>
          <w:rFonts w:ascii="Palatino Linotype" w:hAnsi="Palatino Linotype"/>
          <w:szCs w:val="24"/>
        </w:rPr>
        <w:t>strat superior de fundatie din piatră spartă, în grosime de 15,00 cm;</w:t>
      </w:r>
    </w:p>
    <w:p w14:paraId="3E13B3C4" w14:textId="77777777" w:rsidR="00EC60D3" w:rsidRPr="0007049C" w:rsidRDefault="00EC60D3" w:rsidP="00EC60D3">
      <w:pPr>
        <w:pStyle w:val="ListParagraph"/>
        <w:widowControl w:val="0"/>
        <w:numPr>
          <w:ilvl w:val="1"/>
          <w:numId w:val="26"/>
        </w:numPr>
        <w:tabs>
          <w:tab w:val="left" w:pos="1276"/>
        </w:tabs>
        <w:autoSpaceDE w:val="0"/>
        <w:autoSpaceDN w:val="0"/>
        <w:adjustRightInd w:val="0"/>
        <w:spacing w:line="240" w:lineRule="auto"/>
        <w:ind w:left="630" w:right="119" w:hanging="270"/>
        <w:rPr>
          <w:rFonts w:ascii="Palatino Linotype" w:hAnsi="Palatino Linotype"/>
          <w:szCs w:val="24"/>
        </w:rPr>
      </w:pPr>
      <w:r w:rsidRPr="0007049C">
        <w:rPr>
          <w:rFonts w:ascii="Palatino Linotype" w:hAnsi="Palatino Linotype"/>
          <w:szCs w:val="24"/>
        </w:rPr>
        <w:t>strat inferior de fundatie din balast în grosime de 15,00 cm;</w:t>
      </w:r>
    </w:p>
    <w:p w14:paraId="14E44836" w14:textId="77777777" w:rsidR="00EC60D3" w:rsidRPr="003643AB" w:rsidRDefault="00EC60D3" w:rsidP="00EC60D3">
      <w:pPr>
        <w:pStyle w:val="ListParagraph"/>
        <w:widowControl w:val="0"/>
        <w:numPr>
          <w:ilvl w:val="1"/>
          <w:numId w:val="26"/>
        </w:numPr>
        <w:tabs>
          <w:tab w:val="left" w:pos="1276"/>
        </w:tabs>
        <w:autoSpaceDE w:val="0"/>
        <w:autoSpaceDN w:val="0"/>
        <w:adjustRightInd w:val="0"/>
        <w:spacing w:line="240" w:lineRule="auto"/>
        <w:ind w:left="630" w:right="119" w:hanging="270"/>
        <w:rPr>
          <w:rFonts w:ascii="Palatino Linotype" w:hAnsi="Palatino Linotype"/>
          <w:szCs w:val="24"/>
        </w:rPr>
      </w:pPr>
      <w:r w:rsidRPr="0007049C">
        <w:rPr>
          <w:rFonts w:ascii="Palatino Linotype" w:hAnsi="Palatino Linotype"/>
          <w:szCs w:val="24"/>
        </w:rPr>
        <w:t>strat de forma din pământ stabilizat mecanic cu aport de balast 50%, în grosime de 10,00 cm.</w:t>
      </w:r>
    </w:p>
    <w:p w14:paraId="14B30993" w14:textId="77777777" w:rsidR="00EC60D3" w:rsidRPr="00E156A5" w:rsidRDefault="00EC60D3" w:rsidP="00EC60D3">
      <w:pPr>
        <w:spacing w:line="240" w:lineRule="auto"/>
        <w:ind w:firstLine="720"/>
        <w:rPr>
          <w:rFonts w:ascii="Palatino Linotype" w:eastAsia="Calibri" w:hAnsi="Palatino Linotype" w:cs="Times New Roman"/>
          <w:szCs w:val="24"/>
        </w:rPr>
      </w:pPr>
      <w:r w:rsidRPr="00E156A5">
        <w:rPr>
          <w:rFonts w:ascii="Palatino Linotype" w:eastAsia="Calibri" w:hAnsi="Palatino Linotype" w:cs="Times New Roman"/>
          <w:szCs w:val="24"/>
        </w:rPr>
        <w:t>Dimensionarea structurii rutiere se va face pentru perioada de perspectivă de 20 de ani, prevăzută de pct. 2.1 din Ordinul M.T. nr. 46/1998.</w:t>
      </w:r>
    </w:p>
    <w:p w14:paraId="33830A98" w14:textId="77777777" w:rsidR="00EC60D3" w:rsidRPr="00E156A5" w:rsidRDefault="00EC60D3" w:rsidP="00EC60D3">
      <w:pPr>
        <w:numPr>
          <w:ilvl w:val="0"/>
          <w:numId w:val="24"/>
        </w:numPr>
        <w:spacing w:line="240" w:lineRule="auto"/>
        <w:ind w:left="810"/>
        <w:rPr>
          <w:rFonts w:ascii="Palatino Linotype" w:eastAsia="Calibri" w:hAnsi="Palatino Linotype" w:cs="Times New Roman"/>
          <w:b/>
          <w:i/>
          <w:szCs w:val="24"/>
        </w:rPr>
      </w:pPr>
      <w:r w:rsidRPr="00E156A5">
        <w:rPr>
          <w:rFonts w:ascii="Palatino Linotype" w:eastAsia="Calibri" w:hAnsi="Palatino Linotype" w:cs="Times New Roman"/>
          <w:b/>
          <w:i/>
          <w:szCs w:val="24"/>
        </w:rPr>
        <w:t>Stabilirea traficului de calcul.</w:t>
      </w:r>
    </w:p>
    <w:p w14:paraId="453A39EB" w14:textId="77777777" w:rsidR="00EC60D3" w:rsidRPr="00E156A5" w:rsidRDefault="00EC60D3" w:rsidP="00EC60D3">
      <w:pPr>
        <w:spacing w:line="240" w:lineRule="auto"/>
        <w:ind w:left="360"/>
        <w:rPr>
          <w:rFonts w:ascii="Palatino Linotype" w:eastAsia="Calibri" w:hAnsi="Palatino Linotype" w:cs="Times New Roman"/>
          <w:szCs w:val="24"/>
        </w:rPr>
      </w:pPr>
      <w:r w:rsidRPr="00E156A5">
        <w:rPr>
          <w:rFonts w:ascii="Palatino Linotype" w:eastAsia="Calibri" w:hAnsi="Palatino Linotype" w:cs="Times New Roman"/>
          <w:szCs w:val="24"/>
        </w:rPr>
        <w:t>În urma studiului de trafic şi circulaţie rezultă următorul trafic de calcul, în milioane osii standard de 115 kN:</w:t>
      </w:r>
    </w:p>
    <w:p w14:paraId="65CCB7E6" w14:textId="77777777" w:rsidR="00EC60D3" w:rsidRPr="00E156A5" w:rsidRDefault="00EC60D3" w:rsidP="00EC60D3">
      <w:pPr>
        <w:spacing w:line="240" w:lineRule="auto"/>
        <w:ind w:left="1440" w:firstLine="720"/>
        <w:rPr>
          <w:rFonts w:ascii="Palatino Linotype" w:eastAsia="Calibri" w:hAnsi="Palatino Linotype" w:cs="Times New Roman"/>
          <w:b/>
          <w:szCs w:val="24"/>
        </w:rPr>
      </w:pPr>
      <w:r w:rsidRPr="00E156A5">
        <w:rPr>
          <w:rFonts w:ascii="Palatino Linotype" w:eastAsia="Calibri" w:hAnsi="Palatino Linotype" w:cs="Times New Roman"/>
          <w:szCs w:val="24"/>
        </w:rPr>
        <w:t xml:space="preserve">                     </w:t>
      </w:r>
      <w:r w:rsidRPr="00E156A5">
        <w:rPr>
          <w:rFonts w:ascii="Palatino Linotype" w:eastAsia="Calibri" w:hAnsi="Palatino Linotype" w:cs="Times New Roman"/>
          <w:b/>
          <w:szCs w:val="24"/>
        </w:rPr>
        <w:t xml:space="preserve"> N</w:t>
      </w:r>
      <w:r w:rsidRPr="00E156A5">
        <w:rPr>
          <w:rFonts w:ascii="Palatino Linotype" w:eastAsia="Calibri" w:hAnsi="Palatino Linotype" w:cs="Times New Roman"/>
          <w:b/>
          <w:szCs w:val="24"/>
          <w:vertAlign w:val="subscript"/>
        </w:rPr>
        <w:t>c</w:t>
      </w:r>
      <w:r w:rsidRPr="00E156A5">
        <w:rPr>
          <w:rFonts w:ascii="Palatino Linotype" w:eastAsia="Calibri" w:hAnsi="Palatino Linotype" w:cs="Times New Roman"/>
          <w:b/>
          <w:szCs w:val="24"/>
        </w:rPr>
        <w:t xml:space="preserve"> = 0,</w:t>
      </w:r>
      <w:r>
        <w:rPr>
          <w:rFonts w:ascii="Palatino Linotype" w:eastAsia="Calibri" w:hAnsi="Palatino Linotype" w:cs="Times New Roman"/>
          <w:b/>
          <w:szCs w:val="24"/>
        </w:rPr>
        <w:t>25</w:t>
      </w:r>
      <w:r w:rsidRPr="00E156A5">
        <w:rPr>
          <w:rFonts w:ascii="Palatino Linotype" w:eastAsia="Calibri" w:hAnsi="Palatino Linotype" w:cs="Times New Roman"/>
          <w:b/>
          <w:szCs w:val="24"/>
        </w:rPr>
        <w:t xml:space="preserve"> m.o.s.</w:t>
      </w:r>
    </w:p>
    <w:p w14:paraId="79B7CFFD" w14:textId="77777777" w:rsidR="00EC60D3" w:rsidRPr="00E156A5" w:rsidRDefault="00EC60D3" w:rsidP="00EC60D3">
      <w:pPr>
        <w:tabs>
          <w:tab w:val="left" w:pos="426"/>
        </w:tabs>
        <w:spacing w:line="240" w:lineRule="auto"/>
        <w:rPr>
          <w:rFonts w:ascii="Palatino Linotype" w:eastAsia="Calibri" w:hAnsi="Palatino Linotype" w:cs="Times New Roman"/>
          <w:szCs w:val="24"/>
        </w:rPr>
      </w:pPr>
      <w:r w:rsidRPr="00E156A5">
        <w:rPr>
          <w:rFonts w:ascii="Palatino Linotype" w:eastAsia="Calibri" w:hAnsi="Palatino Linotype" w:cs="Times New Roman"/>
          <w:b/>
          <w:szCs w:val="24"/>
        </w:rPr>
        <w:tab/>
      </w:r>
      <w:r w:rsidRPr="00E156A5">
        <w:rPr>
          <w:rFonts w:ascii="Palatino Linotype" w:eastAsia="Calibri" w:hAnsi="Palatino Linotype" w:cs="Times New Roman"/>
          <w:szCs w:val="24"/>
        </w:rPr>
        <w:t>Sistemul rutier este caracterizat prin grosimile straturilor rutiere și valorile de calcul ale modulului de elasticitate dinamic și ale coeficentului lui Poisson din tabelul de mai jos.</w:t>
      </w:r>
    </w:p>
    <w:tbl>
      <w:tblPr>
        <w:tblW w:w="9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9"/>
        <w:gridCol w:w="1050"/>
        <w:gridCol w:w="1235"/>
        <w:gridCol w:w="771"/>
      </w:tblGrid>
      <w:tr w:rsidR="00EC60D3" w:rsidRPr="00EC60D3" w14:paraId="3209866D" w14:textId="77777777" w:rsidTr="00AC4247">
        <w:trPr>
          <w:trHeight w:val="438"/>
          <w:jc w:val="center"/>
        </w:trPr>
        <w:tc>
          <w:tcPr>
            <w:tcW w:w="6269" w:type="dxa"/>
            <w:tcBorders>
              <w:top w:val="single" w:sz="4" w:space="0" w:color="000000"/>
              <w:left w:val="single" w:sz="4" w:space="0" w:color="000000"/>
              <w:bottom w:val="single" w:sz="4" w:space="0" w:color="000000"/>
              <w:right w:val="single" w:sz="4" w:space="0" w:color="000000"/>
            </w:tcBorders>
            <w:vAlign w:val="center"/>
            <w:hideMark/>
          </w:tcPr>
          <w:p w14:paraId="1BB30A28"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Denumirea materialului din strat</w:t>
            </w:r>
          </w:p>
        </w:tc>
        <w:tc>
          <w:tcPr>
            <w:tcW w:w="1050" w:type="dxa"/>
            <w:tcBorders>
              <w:top w:val="single" w:sz="4" w:space="0" w:color="000000"/>
              <w:left w:val="single" w:sz="4" w:space="0" w:color="000000"/>
              <w:bottom w:val="single" w:sz="4" w:space="0" w:color="000000"/>
              <w:right w:val="single" w:sz="4" w:space="0" w:color="000000"/>
            </w:tcBorders>
            <w:vAlign w:val="center"/>
            <w:hideMark/>
          </w:tcPr>
          <w:p w14:paraId="3E997414"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h (cm)</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2006EB0D"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E (MPa)</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47405A6"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μ</w:t>
            </w:r>
          </w:p>
        </w:tc>
      </w:tr>
      <w:tr w:rsidR="00EC60D3" w:rsidRPr="00EC60D3" w14:paraId="595C7B27" w14:textId="77777777" w:rsidTr="00AC4247">
        <w:trPr>
          <w:trHeight w:val="386"/>
          <w:jc w:val="center"/>
        </w:trPr>
        <w:tc>
          <w:tcPr>
            <w:tcW w:w="6269" w:type="dxa"/>
            <w:tcBorders>
              <w:top w:val="single" w:sz="4" w:space="0" w:color="000000"/>
              <w:left w:val="single" w:sz="4" w:space="0" w:color="000000"/>
              <w:bottom w:val="single" w:sz="4" w:space="0" w:color="000000"/>
              <w:right w:val="single" w:sz="4" w:space="0" w:color="000000"/>
            </w:tcBorders>
            <w:vAlign w:val="center"/>
            <w:hideMark/>
          </w:tcPr>
          <w:p w14:paraId="3276C443"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Strat de uzură BAPC16 + Strat de legatură BADPC 22,4</w:t>
            </w:r>
          </w:p>
        </w:tc>
        <w:tc>
          <w:tcPr>
            <w:tcW w:w="1050" w:type="dxa"/>
            <w:tcBorders>
              <w:top w:val="single" w:sz="4" w:space="0" w:color="000000"/>
              <w:left w:val="single" w:sz="4" w:space="0" w:color="000000"/>
              <w:bottom w:val="single" w:sz="4" w:space="0" w:color="000000"/>
              <w:right w:val="single" w:sz="4" w:space="0" w:color="000000"/>
            </w:tcBorders>
            <w:vAlign w:val="center"/>
            <w:hideMark/>
          </w:tcPr>
          <w:p w14:paraId="11540ED1"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10</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60C91E8C"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3240</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1EA5CAA9"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0,35</w:t>
            </w:r>
          </w:p>
        </w:tc>
      </w:tr>
      <w:tr w:rsidR="00EC60D3" w:rsidRPr="00EC60D3" w14:paraId="5CF694A0" w14:textId="77777777" w:rsidTr="00AC4247">
        <w:trPr>
          <w:trHeight w:val="420"/>
          <w:jc w:val="center"/>
        </w:trPr>
        <w:tc>
          <w:tcPr>
            <w:tcW w:w="6269" w:type="dxa"/>
            <w:tcBorders>
              <w:top w:val="single" w:sz="4" w:space="0" w:color="000000"/>
              <w:left w:val="single" w:sz="4" w:space="0" w:color="000000"/>
              <w:bottom w:val="single" w:sz="4" w:space="0" w:color="000000"/>
              <w:right w:val="single" w:sz="4" w:space="0" w:color="000000"/>
            </w:tcBorders>
            <w:vAlign w:val="center"/>
            <w:hideMark/>
          </w:tcPr>
          <w:p w14:paraId="4BED6521"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lastRenderedPageBreak/>
              <w:t>Strat de bază din piatră spartă</w:t>
            </w:r>
          </w:p>
        </w:tc>
        <w:tc>
          <w:tcPr>
            <w:tcW w:w="1050" w:type="dxa"/>
            <w:tcBorders>
              <w:top w:val="single" w:sz="4" w:space="0" w:color="000000"/>
              <w:left w:val="single" w:sz="4" w:space="0" w:color="000000"/>
              <w:bottom w:val="single" w:sz="4" w:space="0" w:color="000000"/>
              <w:right w:val="single" w:sz="4" w:space="0" w:color="000000"/>
            </w:tcBorders>
            <w:vAlign w:val="center"/>
            <w:hideMark/>
          </w:tcPr>
          <w:p w14:paraId="6D4D7448"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15</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4F72F16E"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500</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07A4EBCC"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0,27</w:t>
            </w:r>
          </w:p>
        </w:tc>
      </w:tr>
      <w:tr w:rsidR="00EC60D3" w:rsidRPr="00EC60D3" w14:paraId="456ED0CD" w14:textId="77777777" w:rsidTr="00AC4247">
        <w:trPr>
          <w:trHeight w:val="438"/>
          <w:jc w:val="center"/>
        </w:trPr>
        <w:tc>
          <w:tcPr>
            <w:tcW w:w="6269" w:type="dxa"/>
            <w:tcBorders>
              <w:top w:val="single" w:sz="4" w:space="0" w:color="000000"/>
              <w:left w:val="single" w:sz="4" w:space="0" w:color="000000"/>
              <w:bottom w:val="single" w:sz="4" w:space="0" w:color="000000"/>
              <w:right w:val="single" w:sz="4" w:space="0" w:color="000000"/>
            </w:tcBorders>
            <w:vAlign w:val="center"/>
            <w:hideMark/>
          </w:tcPr>
          <w:p w14:paraId="7AB09BB5"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Strat de funda</w:t>
            </w:r>
            <w:r w:rsidRPr="00EC60D3">
              <w:rPr>
                <w:rFonts w:ascii="Cambria" w:eastAsia="Calibri" w:hAnsi="Cambria" w:cs="Cambria"/>
                <w:szCs w:val="24"/>
              </w:rPr>
              <w:t>ț</w:t>
            </w:r>
            <w:r>
              <w:rPr>
                <w:rFonts w:ascii="Book Antiqua" w:eastAsia="Calibri" w:hAnsi="Book Antiqua" w:cs="Times New Roman"/>
                <w:szCs w:val="24"/>
              </w:rPr>
              <w:t>ie din balast</w:t>
            </w:r>
          </w:p>
        </w:tc>
        <w:tc>
          <w:tcPr>
            <w:tcW w:w="1050" w:type="dxa"/>
            <w:tcBorders>
              <w:top w:val="single" w:sz="4" w:space="0" w:color="000000"/>
              <w:left w:val="single" w:sz="4" w:space="0" w:color="000000"/>
              <w:bottom w:val="single" w:sz="4" w:space="0" w:color="000000"/>
              <w:right w:val="single" w:sz="4" w:space="0" w:color="000000"/>
            </w:tcBorders>
            <w:vAlign w:val="center"/>
            <w:hideMark/>
          </w:tcPr>
          <w:p w14:paraId="645269EF"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15</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48B6E757"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300</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2BD5D590"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0,27</w:t>
            </w:r>
          </w:p>
        </w:tc>
      </w:tr>
      <w:tr w:rsidR="00EC60D3" w:rsidRPr="00EC60D3" w14:paraId="7163DFCA" w14:textId="77777777" w:rsidTr="00AC4247">
        <w:trPr>
          <w:trHeight w:val="438"/>
          <w:jc w:val="center"/>
        </w:trPr>
        <w:tc>
          <w:tcPr>
            <w:tcW w:w="6269" w:type="dxa"/>
            <w:tcBorders>
              <w:top w:val="single" w:sz="4" w:space="0" w:color="000000"/>
              <w:left w:val="single" w:sz="4" w:space="0" w:color="000000"/>
              <w:bottom w:val="single" w:sz="4" w:space="0" w:color="000000"/>
              <w:right w:val="single" w:sz="4" w:space="0" w:color="000000"/>
            </w:tcBorders>
            <w:vAlign w:val="center"/>
            <w:hideMark/>
          </w:tcPr>
          <w:p w14:paraId="474D19FF"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Strat de formă</w:t>
            </w:r>
          </w:p>
        </w:tc>
        <w:tc>
          <w:tcPr>
            <w:tcW w:w="1050" w:type="dxa"/>
            <w:tcBorders>
              <w:top w:val="single" w:sz="4" w:space="0" w:color="000000"/>
              <w:left w:val="single" w:sz="4" w:space="0" w:color="000000"/>
              <w:bottom w:val="single" w:sz="4" w:space="0" w:color="000000"/>
              <w:right w:val="single" w:sz="4" w:space="0" w:color="000000"/>
            </w:tcBorders>
            <w:vAlign w:val="center"/>
            <w:hideMark/>
          </w:tcPr>
          <w:p w14:paraId="73EB1716"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10</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1CE1A3D3"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133</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1756A0CF" w14:textId="77777777" w:rsidR="00EC60D3" w:rsidRPr="00EC60D3" w:rsidRDefault="00EC60D3" w:rsidP="00EC60D3">
            <w:pPr>
              <w:tabs>
                <w:tab w:val="left" w:pos="426"/>
              </w:tabs>
              <w:ind w:firstLine="0"/>
              <w:rPr>
                <w:rFonts w:ascii="Book Antiqua" w:eastAsia="Calibri" w:hAnsi="Book Antiqua" w:cs="Times New Roman"/>
                <w:szCs w:val="24"/>
              </w:rPr>
            </w:pPr>
            <w:r w:rsidRPr="00EF5EF7">
              <w:rPr>
                <w:rFonts w:ascii="Book Antiqua" w:eastAsia="Calibri" w:hAnsi="Book Antiqua" w:cs="Times New Roman"/>
                <w:szCs w:val="24"/>
              </w:rPr>
              <w:t>0,27</w:t>
            </w:r>
          </w:p>
        </w:tc>
      </w:tr>
      <w:tr w:rsidR="00EC60D3" w:rsidRPr="00EC60D3" w14:paraId="3DBFBD8E" w14:textId="77777777" w:rsidTr="00AC4247">
        <w:trPr>
          <w:trHeight w:val="420"/>
          <w:jc w:val="center"/>
        </w:trPr>
        <w:tc>
          <w:tcPr>
            <w:tcW w:w="6269" w:type="dxa"/>
            <w:tcBorders>
              <w:top w:val="single" w:sz="4" w:space="0" w:color="000000"/>
              <w:left w:val="single" w:sz="4" w:space="0" w:color="000000"/>
              <w:bottom w:val="single" w:sz="4" w:space="0" w:color="000000"/>
              <w:right w:val="single" w:sz="4" w:space="0" w:color="000000"/>
            </w:tcBorders>
            <w:vAlign w:val="center"/>
            <w:hideMark/>
          </w:tcPr>
          <w:p w14:paraId="1F8D4A3C"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Pamant de fundare</w:t>
            </w:r>
          </w:p>
        </w:tc>
        <w:tc>
          <w:tcPr>
            <w:tcW w:w="1050" w:type="dxa"/>
            <w:tcBorders>
              <w:top w:val="single" w:sz="4" w:space="0" w:color="000000"/>
              <w:left w:val="single" w:sz="4" w:space="0" w:color="000000"/>
              <w:bottom w:val="single" w:sz="4" w:space="0" w:color="000000"/>
              <w:right w:val="single" w:sz="4" w:space="0" w:color="000000"/>
            </w:tcBorders>
            <w:vAlign w:val="center"/>
            <w:hideMark/>
          </w:tcPr>
          <w:p w14:paraId="0A65B166"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7A53421C"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70</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671C24E1" w14:textId="77777777" w:rsidR="00EC60D3" w:rsidRDefault="00EC60D3" w:rsidP="00EC60D3">
            <w:pPr>
              <w:tabs>
                <w:tab w:val="left" w:pos="426"/>
              </w:tabs>
              <w:ind w:firstLine="0"/>
              <w:rPr>
                <w:rFonts w:ascii="Book Antiqua" w:eastAsia="Calibri" w:hAnsi="Book Antiqua" w:cs="Times New Roman"/>
                <w:szCs w:val="24"/>
              </w:rPr>
            </w:pPr>
            <w:r>
              <w:rPr>
                <w:rFonts w:ascii="Book Antiqua" w:eastAsia="Calibri" w:hAnsi="Book Antiqua" w:cs="Times New Roman"/>
                <w:szCs w:val="24"/>
              </w:rPr>
              <w:t>0,42</w:t>
            </w:r>
          </w:p>
        </w:tc>
      </w:tr>
    </w:tbl>
    <w:p w14:paraId="7FD7C70D" w14:textId="77777777" w:rsidR="00EC60D3" w:rsidRDefault="00EC60D3" w:rsidP="00EC60D3">
      <w:pPr>
        <w:ind w:firstLine="720"/>
        <w:rPr>
          <w:rFonts w:ascii="Palatino Linotype" w:eastAsia="Calibri" w:hAnsi="Palatino Linotype" w:cs="Times New Roman"/>
          <w:b/>
          <w:szCs w:val="24"/>
        </w:rPr>
      </w:pPr>
    </w:p>
    <w:p w14:paraId="13FC2F18" w14:textId="77777777" w:rsidR="00EC60D3" w:rsidRPr="00E156A5" w:rsidRDefault="00EC60D3" w:rsidP="00EC60D3">
      <w:pPr>
        <w:ind w:firstLine="720"/>
        <w:rPr>
          <w:rFonts w:ascii="Palatino Linotype" w:eastAsia="Calibri" w:hAnsi="Palatino Linotype" w:cs="Times New Roman"/>
          <w:b/>
          <w:szCs w:val="24"/>
        </w:rPr>
      </w:pPr>
      <w:r>
        <w:rPr>
          <w:rFonts w:ascii="Palatino Linotype" w:eastAsia="Calibri" w:hAnsi="Palatino Linotype" w:cs="Times New Roman"/>
          <w:b/>
          <w:szCs w:val="24"/>
        </w:rPr>
        <w:t>E</w:t>
      </w:r>
      <w:r w:rsidRPr="00E156A5">
        <w:rPr>
          <w:rFonts w:ascii="Palatino Linotype" w:eastAsia="Calibri" w:hAnsi="Palatino Linotype" w:cs="Times New Roman"/>
          <w:b/>
          <w:szCs w:val="24"/>
          <w:vertAlign w:val="subscript"/>
        </w:rPr>
        <w:t>b</w:t>
      </w:r>
      <w:r w:rsidRPr="00E156A5">
        <w:rPr>
          <w:rFonts w:ascii="Palatino Linotype" w:eastAsia="Calibri" w:hAnsi="Palatino Linotype" w:cs="Times New Roman"/>
          <w:b/>
          <w:szCs w:val="24"/>
        </w:rPr>
        <w:t xml:space="preserve"> = 0,20 x h</w:t>
      </w:r>
      <w:r w:rsidRPr="00E156A5">
        <w:rPr>
          <w:rFonts w:ascii="Palatino Linotype" w:eastAsia="Calibri" w:hAnsi="Palatino Linotype" w:cs="Times New Roman"/>
          <w:b/>
          <w:szCs w:val="24"/>
          <w:vertAlign w:val="subscript"/>
        </w:rPr>
        <w:t>b</w:t>
      </w:r>
      <w:r w:rsidRPr="00E156A5">
        <w:rPr>
          <w:rFonts w:ascii="Palatino Linotype" w:eastAsia="Calibri" w:hAnsi="Palatino Linotype" w:cs="Times New Roman"/>
          <w:b/>
          <w:szCs w:val="24"/>
          <w:vertAlign w:val="superscript"/>
        </w:rPr>
        <w:t>0,45</w:t>
      </w:r>
      <w:r w:rsidRPr="00E156A5">
        <w:rPr>
          <w:rFonts w:ascii="Palatino Linotype" w:eastAsia="Calibri" w:hAnsi="Palatino Linotype" w:cs="Times New Roman"/>
          <w:b/>
          <w:szCs w:val="24"/>
        </w:rPr>
        <w:t xml:space="preserve"> x E</w:t>
      </w:r>
      <w:r w:rsidRPr="00E156A5">
        <w:rPr>
          <w:rFonts w:ascii="Palatino Linotype" w:eastAsia="Calibri" w:hAnsi="Palatino Linotype" w:cs="Times New Roman"/>
          <w:b/>
          <w:szCs w:val="24"/>
          <w:vertAlign w:val="subscript"/>
        </w:rPr>
        <w:t>p</w:t>
      </w:r>
      <w:r w:rsidRPr="00E156A5">
        <w:rPr>
          <w:rFonts w:ascii="Palatino Linotype" w:eastAsia="Calibri" w:hAnsi="Palatino Linotype" w:cs="Times New Roman"/>
          <w:b/>
          <w:szCs w:val="24"/>
        </w:rPr>
        <w:t xml:space="preserve"> = 0,20 x </w:t>
      </w:r>
      <w:r>
        <w:rPr>
          <w:rFonts w:ascii="Palatino Linotype" w:eastAsia="Calibri" w:hAnsi="Palatino Linotype" w:cs="Times New Roman"/>
          <w:b/>
          <w:szCs w:val="24"/>
        </w:rPr>
        <w:t>150</w:t>
      </w:r>
      <w:r w:rsidRPr="00E156A5">
        <w:rPr>
          <w:rFonts w:ascii="Palatino Linotype" w:eastAsia="Calibri" w:hAnsi="Palatino Linotype" w:cs="Times New Roman"/>
          <w:b/>
          <w:szCs w:val="24"/>
          <w:vertAlign w:val="superscript"/>
        </w:rPr>
        <w:t xml:space="preserve">0,45 </w:t>
      </w:r>
      <w:r w:rsidRPr="00E156A5">
        <w:rPr>
          <w:rFonts w:ascii="Palatino Linotype" w:eastAsia="Calibri" w:hAnsi="Palatino Linotype" w:cs="Times New Roman"/>
          <w:b/>
          <w:szCs w:val="24"/>
        </w:rPr>
        <w:t xml:space="preserve">x </w:t>
      </w:r>
      <w:r>
        <w:rPr>
          <w:rFonts w:ascii="Palatino Linotype" w:eastAsia="Calibri" w:hAnsi="Palatino Linotype" w:cs="Times New Roman"/>
          <w:b/>
          <w:szCs w:val="24"/>
        </w:rPr>
        <w:t>70</w:t>
      </w:r>
      <w:r w:rsidRPr="00E156A5">
        <w:rPr>
          <w:rFonts w:ascii="Palatino Linotype" w:eastAsia="Calibri" w:hAnsi="Palatino Linotype" w:cs="Times New Roman"/>
          <w:b/>
          <w:szCs w:val="24"/>
        </w:rPr>
        <w:t xml:space="preserve">= </w:t>
      </w:r>
      <w:r>
        <w:rPr>
          <w:rFonts w:ascii="Palatino Linotype" w:eastAsia="Calibri" w:hAnsi="Palatino Linotype" w:cs="Times New Roman"/>
          <w:b/>
          <w:szCs w:val="24"/>
        </w:rPr>
        <w:t>133</w:t>
      </w:r>
      <w:r w:rsidRPr="00E156A5">
        <w:rPr>
          <w:rFonts w:ascii="Palatino Linotype" w:eastAsia="Calibri" w:hAnsi="Palatino Linotype" w:cs="Times New Roman"/>
          <w:b/>
          <w:szCs w:val="24"/>
        </w:rPr>
        <w:t xml:space="preserve"> MPa</w:t>
      </w:r>
    </w:p>
    <w:p w14:paraId="4CA75873" w14:textId="77777777" w:rsidR="00EC60D3" w:rsidRPr="00E156A5" w:rsidRDefault="00EC60D3" w:rsidP="00EC60D3">
      <w:pPr>
        <w:ind w:firstLine="720"/>
        <w:rPr>
          <w:rFonts w:ascii="Palatino Linotype" w:eastAsia="Times New Roman" w:hAnsi="Palatino Linotype" w:cs="Times New Roman"/>
          <w:szCs w:val="24"/>
        </w:rPr>
      </w:pPr>
      <w:r w:rsidRPr="00E156A5">
        <w:rPr>
          <w:rFonts w:ascii="Palatino Linotype" w:eastAsia="Times New Roman" w:hAnsi="Palatino Linotype" w:cs="Times New Roman"/>
          <w:szCs w:val="24"/>
        </w:rPr>
        <w:t xml:space="preserve">în care: </w:t>
      </w:r>
    </w:p>
    <w:p w14:paraId="4AF91E7A" w14:textId="49F7DA20" w:rsidR="00EC60D3" w:rsidRPr="00E156A5" w:rsidRDefault="00EC60D3" w:rsidP="00EC60D3">
      <w:pPr>
        <w:rPr>
          <w:rFonts w:ascii="Palatino Linotype" w:eastAsia="Times New Roman" w:hAnsi="Palatino Linotype" w:cs="Times New Roman"/>
          <w:szCs w:val="24"/>
        </w:rPr>
      </w:pPr>
      <w:r w:rsidRPr="00E156A5">
        <w:rPr>
          <w:rFonts w:ascii="Palatino Linotype" w:eastAsia="Times New Roman" w:hAnsi="Palatino Linotype" w:cs="Times New Roman"/>
          <w:szCs w:val="24"/>
        </w:rPr>
        <w:t>h</w:t>
      </w:r>
      <w:r w:rsidRPr="00E156A5">
        <w:rPr>
          <w:rFonts w:ascii="Palatino Linotype" w:eastAsia="Times New Roman" w:hAnsi="Palatino Linotype" w:cs="Times New Roman"/>
          <w:szCs w:val="24"/>
          <w:vertAlign w:val="subscript"/>
        </w:rPr>
        <w:t>b</w:t>
      </w:r>
      <w:r w:rsidRPr="00E156A5">
        <w:rPr>
          <w:rFonts w:ascii="Palatino Linotype" w:eastAsia="Times New Roman" w:hAnsi="Palatino Linotype" w:cs="Times New Roman"/>
          <w:szCs w:val="24"/>
        </w:rPr>
        <w:t xml:space="preserve"> = grosimea stratului de balast, în mm; </w:t>
      </w:r>
    </w:p>
    <w:p w14:paraId="5212FAF9" w14:textId="77777777" w:rsidR="00EC60D3" w:rsidRPr="00E156A5" w:rsidRDefault="00EC60D3" w:rsidP="00EC60D3">
      <w:pPr>
        <w:rPr>
          <w:rFonts w:ascii="Palatino Linotype" w:eastAsia="Times New Roman" w:hAnsi="Palatino Linotype" w:cs="Times New Roman"/>
          <w:szCs w:val="24"/>
        </w:rPr>
      </w:pPr>
      <w:r w:rsidRPr="00E156A5">
        <w:rPr>
          <w:rFonts w:ascii="Palatino Linotype" w:eastAsia="Times New Roman" w:hAnsi="Palatino Linotype" w:cs="Times New Roman"/>
          <w:szCs w:val="24"/>
        </w:rPr>
        <w:t>E</w:t>
      </w:r>
      <w:r w:rsidRPr="00E156A5">
        <w:rPr>
          <w:rFonts w:ascii="Palatino Linotype" w:eastAsia="Times New Roman" w:hAnsi="Palatino Linotype" w:cs="Times New Roman"/>
          <w:szCs w:val="24"/>
          <w:vertAlign w:val="subscript"/>
        </w:rPr>
        <w:t>o</w:t>
      </w:r>
      <w:r w:rsidRPr="00E156A5">
        <w:rPr>
          <w:rFonts w:ascii="Palatino Linotype" w:eastAsia="Times New Roman" w:hAnsi="Palatino Linotype" w:cs="Times New Roman"/>
          <w:szCs w:val="24"/>
        </w:rPr>
        <w:t xml:space="preserve"> = modulul de elasticitate dinamic al pământului de fundare, în MPa. </w:t>
      </w:r>
    </w:p>
    <w:p w14:paraId="3D32F554" w14:textId="77777777" w:rsidR="00EC60D3" w:rsidRDefault="00EC60D3" w:rsidP="00EC60D3">
      <w:pPr>
        <w:ind w:left="810"/>
        <w:rPr>
          <w:rFonts w:ascii="Book Antiqua" w:eastAsia="Calibri" w:hAnsi="Book Antiqua" w:cs="Times New Roman"/>
          <w:b/>
          <w:i/>
          <w:szCs w:val="24"/>
        </w:rPr>
      </w:pPr>
    </w:p>
    <w:p w14:paraId="66FA6D4E" w14:textId="77777777" w:rsidR="00EC60D3" w:rsidRPr="00C40DB1" w:rsidRDefault="00EC60D3" w:rsidP="00EC60D3">
      <w:pPr>
        <w:numPr>
          <w:ilvl w:val="0"/>
          <w:numId w:val="24"/>
        </w:numPr>
        <w:ind w:left="810"/>
        <w:rPr>
          <w:rFonts w:ascii="Book Antiqua" w:eastAsia="Calibri" w:hAnsi="Book Antiqua" w:cs="Times New Roman"/>
          <w:b/>
          <w:i/>
          <w:szCs w:val="24"/>
        </w:rPr>
      </w:pPr>
      <w:r w:rsidRPr="00C40DB1">
        <w:rPr>
          <w:rFonts w:ascii="Book Antiqua" w:eastAsia="Calibri" w:hAnsi="Book Antiqua" w:cs="Times New Roman"/>
          <w:b/>
          <w:i/>
          <w:szCs w:val="24"/>
        </w:rPr>
        <w:t>Analiza sistemului rutier la solicitarea osiei standard</w:t>
      </w:r>
    </w:p>
    <w:p w14:paraId="304048B7" w14:textId="77777777" w:rsidR="00EC60D3" w:rsidRDefault="00EC60D3" w:rsidP="00EC60D3">
      <w:pPr>
        <w:ind w:firstLine="360"/>
        <w:rPr>
          <w:rFonts w:ascii="Book Antiqua" w:eastAsia="Calibri" w:hAnsi="Book Antiqua" w:cs="Times New Roman"/>
          <w:szCs w:val="24"/>
        </w:rPr>
      </w:pPr>
      <w:r w:rsidRPr="00C40DB1">
        <w:rPr>
          <w:rFonts w:ascii="Book Antiqua" w:eastAsia="Calibri" w:hAnsi="Book Antiqua" w:cs="Times New Roman"/>
          <w:szCs w:val="24"/>
        </w:rPr>
        <w:t>Se calculează următoarele componente ale deforma</w:t>
      </w:r>
      <w:r w:rsidRPr="00C40DB1">
        <w:rPr>
          <w:rFonts w:ascii="Times New Roman" w:eastAsia="Calibri" w:hAnsi="Times New Roman" w:cs="Times New Roman"/>
          <w:szCs w:val="24"/>
        </w:rPr>
        <w:t>ț</w:t>
      </w:r>
      <w:r w:rsidRPr="00C40DB1">
        <w:rPr>
          <w:rFonts w:ascii="Book Antiqua" w:eastAsia="Calibri" w:hAnsi="Book Antiqua" w:cs="Times New Roman"/>
          <w:szCs w:val="24"/>
        </w:rPr>
        <w:t>iei cu ajutorul programului CALDEROM 2000.</w:t>
      </w:r>
    </w:p>
    <w:p w14:paraId="2D32663B" w14:textId="77777777" w:rsidR="00EC60D3" w:rsidRPr="007C1796" w:rsidRDefault="00EC60D3" w:rsidP="00EC60D3">
      <w:pPr>
        <w:jc w:val="center"/>
        <w:rPr>
          <w:rFonts w:ascii="Book Antiqua" w:eastAsia="Calibri" w:hAnsi="Book Antiqua" w:cs="Times New Roman"/>
          <w:szCs w:val="24"/>
        </w:rPr>
      </w:pPr>
      <w:r w:rsidRPr="007C1796">
        <w:rPr>
          <w:rFonts w:ascii="Book Antiqua" w:eastAsia="Calibri" w:hAnsi="Book Antiqua" w:cs="Times New Roman"/>
          <w:szCs w:val="24"/>
        </w:rPr>
        <w:t>ε</w:t>
      </w:r>
      <w:r w:rsidRPr="007C1796">
        <w:rPr>
          <w:rFonts w:ascii="Book Antiqua" w:eastAsia="Calibri" w:hAnsi="Book Antiqua" w:cs="Times New Roman"/>
          <w:szCs w:val="24"/>
          <w:vertAlign w:val="subscript"/>
        </w:rPr>
        <w:t>r</w:t>
      </w:r>
      <w:r w:rsidRPr="007C1796">
        <w:rPr>
          <w:rFonts w:ascii="Book Antiqua" w:eastAsia="Calibri" w:hAnsi="Book Antiqua" w:cs="Times New Roman"/>
          <w:szCs w:val="24"/>
        </w:rPr>
        <w:t xml:space="preserve"> = 193 microdeforma</w:t>
      </w:r>
      <w:r w:rsidRPr="007C1796">
        <w:rPr>
          <w:rFonts w:ascii="Times New Roman" w:eastAsia="Calibri" w:hAnsi="Times New Roman" w:cs="Times New Roman"/>
          <w:szCs w:val="24"/>
        </w:rPr>
        <w:t>ț</w:t>
      </w:r>
      <w:r w:rsidRPr="007C1796">
        <w:rPr>
          <w:rFonts w:ascii="Book Antiqua" w:eastAsia="Calibri" w:hAnsi="Book Antiqua" w:cs="Times New Roman"/>
          <w:szCs w:val="24"/>
        </w:rPr>
        <w:t>ii</w:t>
      </w:r>
    </w:p>
    <w:p w14:paraId="01889F6F" w14:textId="77777777" w:rsidR="00EC60D3" w:rsidRDefault="00EC60D3" w:rsidP="00EC60D3">
      <w:pPr>
        <w:rPr>
          <w:rFonts w:ascii="Book Antiqua" w:eastAsia="Calibri" w:hAnsi="Book Antiqua" w:cs="Times New Roman"/>
          <w:szCs w:val="24"/>
        </w:rPr>
      </w:pPr>
      <w:r w:rsidRPr="007C1796">
        <w:rPr>
          <w:rFonts w:ascii="Book Antiqua" w:eastAsia="Calibri" w:hAnsi="Book Antiqua" w:cs="Times New Roman"/>
          <w:szCs w:val="24"/>
        </w:rPr>
        <w:tab/>
      </w:r>
      <w:r w:rsidRPr="007C1796">
        <w:rPr>
          <w:rFonts w:ascii="Book Antiqua" w:eastAsia="Calibri" w:hAnsi="Book Antiqua" w:cs="Times New Roman"/>
          <w:szCs w:val="24"/>
        </w:rPr>
        <w:tab/>
      </w:r>
      <w:r w:rsidRPr="007C1796">
        <w:rPr>
          <w:rFonts w:ascii="Book Antiqua" w:eastAsia="Calibri" w:hAnsi="Book Antiqua" w:cs="Times New Roman"/>
          <w:szCs w:val="24"/>
        </w:rPr>
        <w:tab/>
      </w:r>
      <w:r w:rsidRPr="007C1796">
        <w:rPr>
          <w:rFonts w:ascii="Book Antiqua" w:eastAsia="Calibri" w:hAnsi="Book Antiqua" w:cs="Times New Roman"/>
          <w:szCs w:val="24"/>
        </w:rPr>
        <w:tab/>
      </w:r>
      <w:r w:rsidRPr="007C1796">
        <w:rPr>
          <w:rFonts w:ascii="Book Antiqua" w:eastAsia="Calibri" w:hAnsi="Book Antiqua" w:cs="Times New Roman"/>
          <w:szCs w:val="24"/>
        </w:rPr>
        <w:tab/>
        <w:t>ε</w:t>
      </w:r>
      <w:r w:rsidRPr="007C1796">
        <w:rPr>
          <w:rFonts w:ascii="Book Antiqua" w:eastAsia="Calibri" w:hAnsi="Book Antiqua" w:cs="Times New Roman"/>
          <w:szCs w:val="24"/>
          <w:vertAlign w:val="subscript"/>
        </w:rPr>
        <w:t>z</w:t>
      </w:r>
      <w:r w:rsidRPr="007C1796">
        <w:rPr>
          <w:rFonts w:ascii="Book Antiqua" w:eastAsia="Calibri" w:hAnsi="Book Antiqua" w:cs="Times New Roman"/>
          <w:szCs w:val="24"/>
        </w:rPr>
        <w:t xml:space="preserve"> = 552 microdeforma</w:t>
      </w:r>
      <w:r w:rsidRPr="007C1796">
        <w:rPr>
          <w:rFonts w:ascii="Times New Roman" w:eastAsia="Calibri" w:hAnsi="Times New Roman" w:cs="Times New Roman"/>
          <w:szCs w:val="24"/>
        </w:rPr>
        <w:t>ț</w:t>
      </w:r>
      <w:r w:rsidRPr="007C1796">
        <w:rPr>
          <w:rFonts w:ascii="Book Antiqua" w:eastAsia="Calibri" w:hAnsi="Book Antiqua" w:cs="Times New Roman"/>
          <w:szCs w:val="24"/>
        </w:rPr>
        <w:t>ii</w:t>
      </w:r>
    </w:p>
    <w:p w14:paraId="71590910" w14:textId="77777777" w:rsidR="00EC60D3" w:rsidRPr="00956717" w:rsidRDefault="00EC60D3" w:rsidP="00EC60D3">
      <w:pPr>
        <w:numPr>
          <w:ilvl w:val="0"/>
          <w:numId w:val="24"/>
        </w:numPr>
        <w:ind w:left="810"/>
        <w:rPr>
          <w:rFonts w:ascii="Book Antiqua" w:eastAsia="Calibri" w:hAnsi="Book Antiqua" w:cs="Arial"/>
          <w:b/>
          <w:i/>
          <w:szCs w:val="24"/>
        </w:rPr>
      </w:pPr>
      <w:r w:rsidRPr="00956717">
        <w:rPr>
          <w:rFonts w:ascii="Book Antiqua" w:eastAsia="Calibri" w:hAnsi="Book Antiqua" w:cs="Arial"/>
          <w:b/>
          <w:i/>
          <w:szCs w:val="24"/>
        </w:rPr>
        <w:t>Stabilirea comportării sub trafic a sistemului rutier proiectat</w:t>
      </w:r>
    </w:p>
    <w:p w14:paraId="7FBD9D4D" w14:textId="77777777" w:rsidR="00EC60D3" w:rsidRPr="00956717" w:rsidRDefault="00EC60D3" w:rsidP="00EC60D3">
      <w:pPr>
        <w:ind w:firstLine="360"/>
        <w:rPr>
          <w:rFonts w:ascii="Book Antiqua" w:eastAsia="Calibri" w:hAnsi="Book Antiqua" w:cs="Arial"/>
          <w:szCs w:val="24"/>
        </w:rPr>
      </w:pPr>
      <w:r w:rsidRPr="00956717">
        <w:rPr>
          <w:rFonts w:ascii="Book Antiqua" w:eastAsia="Calibri" w:hAnsi="Book Antiqua" w:cs="Arial"/>
          <w:szCs w:val="24"/>
        </w:rPr>
        <w:t>Criteriul deforma</w:t>
      </w:r>
      <w:r w:rsidRPr="00956717">
        <w:rPr>
          <w:rFonts w:ascii="Times New Roman" w:eastAsia="Calibri" w:hAnsi="Times New Roman" w:cs="Times New Roman"/>
          <w:szCs w:val="24"/>
        </w:rPr>
        <w:t>ț</w:t>
      </w:r>
      <w:r w:rsidRPr="00956717">
        <w:rPr>
          <w:rFonts w:ascii="Book Antiqua" w:eastAsia="Calibri" w:hAnsi="Book Antiqua" w:cs="Arial"/>
          <w:szCs w:val="24"/>
        </w:rPr>
        <w:t xml:space="preserve">iei specifice la </w:t>
      </w:r>
      <w:r w:rsidRPr="00956717">
        <w:rPr>
          <w:rFonts w:ascii="Book Antiqua" w:eastAsia="Calibri" w:hAnsi="Book Antiqua" w:cs="Book Antiqua"/>
          <w:szCs w:val="24"/>
        </w:rPr>
        <w:t>î</w:t>
      </w:r>
      <w:r w:rsidRPr="00956717">
        <w:rPr>
          <w:rFonts w:ascii="Book Antiqua" w:eastAsia="Calibri" w:hAnsi="Book Antiqua" w:cs="Arial"/>
          <w:szCs w:val="24"/>
        </w:rPr>
        <w:t>ntindere admisibil</w:t>
      </w:r>
      <w:r w:rsidRPr="00956717">
        <w:rPr>
          <w:rFonts w:ascii="Book Antiqua" w:eastAsia="Calibri" w:hAnsi="Book Antiqua" w:cs="Book Antiqua"/>
          <w:szCs w:val="24"/>
        </w:rPr>
        <w:t>ă</w:t>
      </w:r>
      <w:r w:rsidRPr="00956717">
        <w:rPr>
          <w:rFonts w:ascii="Book Antiqua" w:eastAsia="Calibri" w:hAnsi="Book Antiqua" w:cs="Arial"/>
          <w:szCs w:val="24"/>
        </w:rPr>
        <w:t xml:space="preserve"> la baza straturilor bituminoase:</w:t>
      </w:r>
    </w:p>
    <w:p w14:paraId="28488D55"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ab/>
      </w:r>
      <w:r w:rsidRPr="00956717">
        <w:rPr>
          <w:rFonts w:ascii="Book Antiqua" w:eastAsia="Calibri" w:hAnsi="Book Antiqua" w:cs="Arial"/>
          <w:szCs w:val="24"/>
        </w:rPr>
        <w:tab/>
        <w:t>N</w:t>
      </w:r>
      <w:r w:rsidRPr="00956717">
        <w:rPr>
          <w:rFonts w:ascii="Book Antiqua" w:eastAsia="Calibri" w:hAnsi="Book Antiqua" w:cs="Arial"/>
          <w:szCs w:val="24"/>
          <w:vertAlign w:val="subscript"/>
        </w:rPr>
        <w:t>c</w:t>
      </w:r>
      <w:r w:rsidRPr="00956717">
        <w:rPr>
          <w:rFonts w:ascii="Book Antiqua" w:eastAsia="Calibri" w:hAnsi="Book Antiqua" w:cs="Arial"/>
          <w:szCs w:val="24"/>
        </w:rPr>
        <w:t xml:space="preserve"> = 0,</w:t>
      </w:r>
      <w:r>
        <w:rPr>
          <w:rFonts w:ascii="Book Antiqua" w:eastAsia="Calibri" w:hAnsi="Book Antiqua" w:cs="Arial"/>
          <w:szCs w:val="24"/>
        </w:rPr>
        <w:t>25</w:t>
      </w:r>
      <w:r w:rsidRPr="00956717">
        <w:rPr>
          <w:rFonts w:ascii="Book Antiqua" w:eastAsia="Calibri" w:hAnsi="Book Antiqua" w:cs="Arial"/>
          <w:szCs w:val="24"/>
        </w:rPr>
        <w:t xml:space="preserve"> m.o.s.</w:t>
      </w:r>
    </w:p>
    <w:p w14:paraId="0262C130"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ab/>
      </w:r>
      <w:r w:rsidRPr="00956717">
        <w:rPr>
          <w:rFonts w:ascii="Book Antiqua" w:eastAsia="Calibri" w:hAnsi="Book Antiqua" w:cs="Arial"/>
          <w:szCs w:val="24"/>
        </w:rPr>
        <w:tab/>
        <w:t>N</w:t>
      </w:r>
      <w:r w:rsidRPr="00956717">
        <w:rPr>
          <w:rFonts w:ascii="Book Antiqua" w:eastAsia="Calibri" w:hAnsi="Book Antiqua" w:cs="Arial"/>
          <w:szCs w:val="24"/>
          <w:vertAlign w:val="subscript"/>
        </w:rPr>
        <w:t>adm</w:t>
      </w:r>
      <w:r w:rsidRPr="00956717">
        <w:rPr>
          <w:rFonts w:ascii="Book Antiqua" w:eastAsia="Calibri" w:hAnsi="Book Antiqua" w:cs="Arial"/>
          <w:szCs w:val="24"/>
        </w:rPr>
        <w:t xml:space="preserve"> = 24,5 x 10</w:t>
      </w:r>
      <w:r w:rsidRPr="00956717">
        <w:rPr>
          <w:rFonts w:ascii="Book Antiqua" w:eastAsia="Calibri" w:hAnsi="Book Antiqua" w:cs="Arial"/>
          <w:szCs w:val="24"/>
          <w:vertAlign w:val="superscript"/>
        </w:rPr>
        <w:t>8</w:t>
      </w:r>
      <w:r w:rsidRPr="00956717">
        <w:rPr>
          <w:rFonts w:ascii="Book Antiqua" w:eastAsia="Calibri" w:hAnsi="Book Antiqua" w:cs="Arial"/>
          <w:szCs w:val="24"/>
        </w:rPr>
        <w:t xml:space="preserve"> x ε</w:t>
      </w:r>
      <w:r w:rsidRPr="00956717">
        <w:rPr>
          <w:rFonts w:ascii="Book Antiqua" w:eastAsia="Calibri" w:hAnsi="Book Antiqua" w:cs="Arial"/>
          <w:szCs w:val="24"/>
          <w:vertAlign w:val="subscript"/>
        </w:rPr>
        <w:t>r</w:t>
      </w:r>
      <w:r w:rsidRPr="00956717">
        <w:rPr>
          <w:rFonts w:ascii="Book Antiqua" w:eastAsia="Calibri" w:hAnsi="Book Antiqua" w:cs="Arial"/>
          <w:szCs w:val="24"/>
          <w:vertAlign w:val="superscript"/>
        </w:rPr>
        <w:t>-3,97</w:t>
      </w:r>
      <w:r w:rsidRPr="00956717">
        <w:rPr>
          <w:rFonts w:ascii="Book Antiqua" w:eastAsia="Calibri" w:hAnsi="Book Antiqua" w:cs="Arial"/>
          <w:szCs w:val="24"/>
          <w:vertAlign w:val="subscript"/>
        </w:rPr>
        <w:t xml:space="preserve"> </w:t>
      </w:r>
      <w:r w:rsidRPr="00956717">
        <w:rPr>
          <w:rFonts w:ascii="Book Antiqua" w:eastAsia="Calibri" w:hAnsi="Book Antiqua" w:cs="Arial"/>
          <w:szCs w:val="24"/>
        </w:rPr>
        <w:t>= 24,5 x 10</w:t>
      </w:r>
      <w:r w:rsidRPr="00956717">
        <w:rPr>
          <w:rFonts w:ascii="Book Antiqua" w:eastAsia="Calibri" w:hAnsi="Book Antiqua" w:cs="Arial"/>
          <w:szCs w:val="24"/>
          <w:vertAlign w:val="superscript"/>
        </w:rPr>
        <w:t>8</w:t>
      </w:r>
      <w:r w:rsidRPr="00956717">
        <w:rPr>
          <w:rFonts w:ascii="Book Antiqua" w:eastAsia="Calibri" w:hAnsi="Book Antiqua" w:cs="Arial"/>
          <w:szCs w:val="24"/>
        </w:rPr>
        <w:t xml:space="preserve"> x </w:t>
      </w:r>
      <w:r>
        <w:rPr>
          <w:rFonts w:ascii="Book Antiqua" w:eastAsia="Calibri" w:hAnsi="Book Antiqua" w:cs="Arial"/>
          <w:szCs w:val="24"/>
        </w:rPr>
        <w:t>193</w:t>
      </w:r>
      <w:r w:rsidRPr="00956717">
        <w:rPr>
          <w:rFonts w:ascii="Book Antiqua" w:eastAsia="Calibri" w:hAnsi="Book Antiqua" w:cs="Arial"/>
          <w:szCs w:val="24"/>
          <w:vertAlign w:val="superscript"/>
        </w:rPr>
        <w:t>-3,97</w:t>
      </w:r>
      <w:r w:rsidRPr="00956717">
        <w:rPr>
          <w:rFonts w:ascii="Book Antiqua" w:eastAsia="Calibri" w:hAnsi="Book Antiqua" w:cs="Arial"/>
          <w:szCs w:val="24"/>
        </w:rPr>
        <w:t xml:space="preserve"> = </w:t>
      </w:r>
      <w:r>
        <w:rPr>
          <w:rFonts w:ascii="Book Antiqua" w:eastAsia="Calibri" w:hAnsi="Book Antiqua" w:cs="Arial"/>
          <w:szCs w:val="24"/>
        </w:rPr>
        <w:t>2</w:t>
      </w:r>
      <w:r w:rsidRPr="00956717">
        <w:rPr>
          <w:rFonts w:ascii="Book Antiqua" w:eastAsia="Calibri" w:hAnsi="Book Antiqua" w:cs="Arial"/>
          <w:szCs w:val="24"/>
        </w:rPr>
        <w:t>,</w:t>
      </w:r>
      <w:r>
        <w:rPr>
          <w:rFonts w:ascii="Book Antiqua" w:eastAsia="Calibri" w:hAnsi="Book Antiqua" w:cs="Arial"/>
          <w:szCs w:val="24"/>
        </w:rPr>
        <w:t>067</w:t>
      </w:r>
      <w:r w:rsidRPr="00956717">
        <w:rPr>
          <w:rFonts w:ascii="Book Antiqua" w:eastAsia="Calibri" w:hAnsi="Book Antiqua" w:cs="Arial"/>
          <w:szCs w:val="24"/>
        </w:rPr>
        <w:t xml:space="preserve">  m.o.s.</w:t>
      </w:r>
    </w:p>
    <w:p w14:paraId="2199F09B"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ab/>
      </w:r>
      <w:r w:rsidRPr="00956717">
        <w:rPr>
          <w:rFonts w:ascii="Book Antiqua" w:eastAsia="Calibri" w:hAnsi="Book Antiqua" w:cs="Arial"/>
          <w:szCs w:val="24"/>
        </w:rPr>
        <w:tab/>
        <w:t>RDO = N</w:t>
      </w:r>
      <w:r w:rsidRPr="00956717">
        <w:rPr>
          <w:rFonts w:ascii="Book Antiqua" w:eastAsia="Calibri" w:hAnsi="Book Antiqua" w:cs="Arial"/>
          <w:szCs w:val="24"/>
          <w:vertAlign w:val="subscript"/>
        </w:rPr>
        <w:t>C</w:t>
      </w:r>
      <w:r w:rsidRPr="00956717">
        <w:rPr>
          <w:rFonts w:ascii="Book Antiqua" w:eastAsia="Calibri" w:hAnsi="Book Antiqua" w:cs="Arial"/>
          <w:szCs w:val="24"/>
        </w:rPr>
        <w:t>/N</w:t>
      </w:r>
      <w:r w:rsidRPr="00956717">
        <w:rPr>
          <w:rFonts w:ascii="Book Antiqua" w:eastAsia="Calibri" w:hAnsi="Book Antiqua" w:cs="Arial"/>
          <w:szCs w:val="24"/>
          <w:vertAlign w:val="subscript"/>
        </w:rPr>
        <w:t>adm</w:t>
      </w:r>
      <w:r w:rsidRPr="00956717">
        <w:rPr>
          <w:rFonts w:ascii="Book Antiqua" w:eastAsia="Calibri" w:hAnsi="Book Antiqua" w:cs="Arial"/>
          <w:szCs w:val="24"/>
        </w:rPr>
        <w:t xml:space="preserve"> = 0,</w:t>
      </w:r>
      <w:r>
        <w:rPr>
          <w:rFonts w:ascii="Book Antiqua" w:eastAsia="Calibri" w:hAnsi="Book Antiqua" w:cs="Arial"/>
          <w:szCs w:val="24"/>
        </w:rPr>
        <w:t>25</w:t>
      </w:r>
      <w:r w:rsidRPr="00956717">
        <w:rPr>
          <w:rFonts w:ascii="Book Antiqua" w:eastAsia="Calibri" w:hAnsi="Book Antiqua" w:cs="Arial"/>
          <w:szCs w:val="24"/>
        </w:rPr>
        <w:t>/</w:t>
      </w:r>
      <w:r>
        <w:rPr>
          <w:rFonts w:ascii="Book Antiqua" w:eastAsia="Calibri" w:hAnsi="Book Antiqua" w:cs="Arial"/>
          <w:szCs w:val="24"/>
        </w:rPr>
        <w:t>2,067 =  0,12</w:t>
      </w:r>
      <w:r w:rsidRPr="00956717">
        <w:rPr>
          <w:rFonts w:ascii="Book Antiqua" w:eastAsia="Calibri" w:hAnsi="Book Antiqua" w:cs="Arial"/>
          <w:szCs w:val="24"/>
        </w:rPr>
        <w:t>&lt; 1,00</w:t>
      </w:r>
    </w:p>
    <w:p w14:paraId="29B03D8F"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ab/>
      </w:r>
      <w:r w:rsidRPr="00956717">
        <w:rPr>
          <w:rFonts w:ascii="Book Antiqua" w:eastAsia="Calibri" w:hAnsi="Book Antiqua" w:cs="Arial"/>
          <w:szCs w:val="24"/>
        </w:rPr>
        <w:tab/>
        <w:t xml:space="preserve">RDO &lt; RDO </w:t>
      </w:r>
      <w:r w:rsidRPr="00956717">
        <w:rPr>
          <w:rFonts w:ascii="Book Antiqua" w:eastAsia="Calibri" w:hAnsi="Book Antiqua" w:cs="Arial"/>
          <w:szCs w:val="24"/>
          <w:vertAlign w:val="subscript"/>
        </w:rPr>
        <w:t>adm</w:t>
      </w:r>
    </w:p>
    <w:p w14:paraId="693659DC" w14:textId="77777777" w:rsidR="00EC60D3" w:rsidRPr="00956717" w:rsidRDefault="00EC60D3" w:rsidP="00EC60D3">
      <w:pPr>
        <w:numPr>
          <w:ilvl w:val="0"/>
          <w:numId w:val="25"/>
        </w:numPr>
        <w:contextualSpacing/>
        <w:rPr>
          <w:rFonts w:ascii="Book Antiqua" w:eastAsia="Calibri" w:hAnsi="Book Antiqua" w:cs="Arial"/>
          <w:szCs w:val="24"/>
        </w:rPr>
      </w:pPr>
      <w:r w:rsidRPr="00956717">
        <w:rPr>
          <w:rFonts w:ascii="Book Antiqua" w:eastAsia="Calibri" w:hAnsi="Book Antiqua" w:cs="Arial"/>
          <w:szCs w:val="24"/>
        </w:rPr>
        <w:t>în care RDO admisibil are urmatoarele valori:</w:t>
      </w:r>
    </w:p>
    <w:p w14:paraId="65222EA0" w14:textId="77777777" w:rsidR="00EC60D3" w:rsidRPr="00956717" w:rsidRDefault="00EC60D3" w:rsidP="00EC60D3">
      <w:pPr>
        <w:ind w:left="2977"/>
        <w:rPr>
          <w:rFonts w:ascii="Book Antiqua" w:eastAsia="Calibri" w:hAnsi="Book Antiqua" w:cs="Arial"/>
          <w:szCs w:val="24"/>
        </w:rPr>
      </w:pPr>
      <w:r w:rsidRPr="00956717">
        <w:rPr>
          <w:rFonts w:ascii="Book Antiqua" w:eastAsia="Calibri" w:hAnsi="Book Antiqua" w:cs="Arial"/>
          <w:szCs w:val="24"/>
        </w:rPr>
        <w:t xml:space="preserve">- max. 0,80 pentru autostrazi şi drumuri expres; </w:t>
      </w:r>
    </w:p>
    <w:p w14:paraId="6B63AAEE" w14:textId="77777777" w:rsidR="00EC60D3" w:rsidRPr="00956717" w:rsidRDefault="00EC60D3" w:rsidP="00EC60D3">
      <w:pPr>
        <w:ind w:left="2977"/>
        <w:rPr>
          <w:rFonts w:ascii="Book Antiqua" w:eastAsia="Calibri" w:hAnsi="Book Antiqua" w:cs="Arial"/>
          <w:szCs w:val="24"/>
        </w:rPr>
      </w:pPr>
      <w:r w:rsidRPr="00956717">
        <w:rPr>
          <w:rFonts w:ascii="Book Antiqua" w:eastAsia="Calibri" w:hAnsi="Book Antiqua" w:cs="Arial"/>
          <w:szCs w:val="24"/>
        </w:rPr>
        <w:t>- max. 0,85 pentru drumuri europene;</w:t>
      </w:r>
    </w:p>
    <w:p w14:paraId="69A1617F" w14:textId="77777777" w:rsidR="00EC60D3" w:rsidRPr="00956717" w:rsidRDefault="00EC60D3" w:rsidP="00EC60D3">
      <w:pPr>
        <w:ind w:left="2977"/>
        <w:rPr>
          <w:rFonts w:ascii="Book Antiqua" w:eastAsia="Calibri" w:hAnsi="Book Antiqua" w:cs="Arial"/>
          <w:szCs w:val="24"/>
        </w:rPr>
      </w:pPr>
      <w:r w:rsidRPr="00956717">
        <w:rPr>
          <w:rFonts w:ascii="Book Antiqua" w:eastAsia="Calibri" w:hAnsi="Book Antiqua" w:cs="Arial"/>
          <w:szCs w:val="24"/>
        </w:rPr>
        <w:t>- max. 0,90 pentru drumuri nationale principale  şi strazi;</w:t>
      </w:r>
    </w:p>
    <w:p w14:paraId="6F263AD9" w14:textId="77777777" w:rsidR="00EC60D3" w:rsidRPr="00956717" w:rsidRDefault="00EC60D3" w:rsidP="00EC60D3">
      <w:pPr>
        <w:ind w:left="2977"/>
        <w:rPr>
          <w:rFonts w:ascii="Book Antiqua" w:eastAsia="Calibri" w:hAnsi="Book Antiqua" w:cs="Arial"/>
          <w:szCs w:val="24"/>
        </w:rPr>
      </w:pPr>
      <w:r w:rsidRPr="00956717">
        <w:rPr>
          <w:rFonts w:ascii="Book Antiqua" w:eastAsia="Calibri" w:hAnsi="Book Antiqua" w:cs="Arial"/>
          <w:szCs w:val="24"/>
        </w:rPr>
        <w:t>- max. 0,95 pentru drumuri nationale secundare;</w:t>
      </w:r>
    </w:p>
    <w:p w14:paraId="28AC7E62" w14:textId="77777777" w:rsidR="00EC60D3" w:rsidRPr="00956717" w:rsidRDefault="00EC60D3" w:rsidP="00EC60D3">
      <w:pPr>
        <w:ind w:left="2977"/>
        <w:rPr>
          <w:rFonts w:ascii="Book Antiqua" w:eastAsia="Calibri" w:hAnsi="Book Antiqua" w:cs="Arial"/>
          <w:szCs w:val="24"/>
        </w:rPr>
      </w:pPr>
      <w:r w:rsidRPr="00956717">
        <w:rPr>
          <w:rFonts w:ascii="Book Antiqua" w:eastAsia="Calibri" w:hAnsi="Book Antiqua" w:cs="Arial"/>
          <w:szCs w:val="24"/>
        </w:rPr>
        <w:t>- max. 1,00 pentru drumuri judetene si comunale</w:t>
      </w:r>
    </w:p>
    <w:p w14:paraId="7C7950A3"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Se constată că structura rutieră propusă verifică criteriile de dimensionare şi asigură preluarea traficului de calcul în perioada de perspectivă proiectată.</w:t>
      </w:r>
    </w:p>
    <w:p w14:paraId="551771A7" w14:textId="77777777" w:rsidR="00EC60D3" w:rsidRPr="00956717" w:rsidRDefault="00EC60D3" w:rsidP="00EC60D3">
      <w:pPr>
        <w:ind w:firstLine="426"/>
        <w:rPr>
          <w:rFonts w:ascii="Book Antiqua" w:eastAsia="Calibri" w:hAnsi="Book Antiqua" w:cs="Arial"/>
          <w:szCs w:val="24"/>
        </w:rPr>
      </w:pPr>
      <w:r w:rsidRPr="00956717">
        <w:rPr>
          <w:rFonts w:ascii="Book Antiqua" w:eastAsia="Calibri" w:hAnsi="Book Antiqua" w:cs="Arial"/>
          <w:szCs w:val="24"/>
        </w:rPr>
        <w:t>Criteriul deforma</w:t>
      </w:r>
      <w:r w:rsidRPr="00956717">
        <w:rPr>
          <w:rFonts w:ascii="Times New Roman" w:eastAsia="Calibri" w:hAnsi="Times New Roman" w:cs="Times New Roman"/>
          <w:szCs w:val="24"/>
        </w:rPr>
        <w:t>ț</w:t>
      </w:r>
      <w:r w:rsidRPr="00956717">
        <w:rPr>
          <w:rFonts w:ascii="Book Antiqua" w:eastAsia="Calibri" w:hAnsi="Book Antiqua" w:cs="Arial"/>
          <w:szCs w:val="24"/>
        </w:rPr>
        <w:t>iei specifice verticale la nivelul p</w:t>
      </w:r>
      <w:r w:rsidRPr="00956717">
        <w:rPr>
          <w:rFonts w:ascii="Book Antiqua" w:eastAsia="Calibri" w:hAnsi="Book Antiqua" w:cs="Book Antiqua"/>
          <w:szCs w:val="24"/>
        </w:rPr>
        <w:t>ă</w:t>
      </w:r>
      <w:r w:rsidRPr="00956717">
        <w:rPr>
          <w:rFonts w:ascii="Book Antiqua" w:eastAsia="Calibri" w:hAnsi="Book Antiqua" w:cs="Arial"/>
          <w:szCs w:val="24"/>
        </w:rPr>
        <w:t>m</w:t>
      </w:r>
      <w:r w:rsidRPr="00956717">
        <w:rPr>
          <w:rFonts w:ascii="Book Antiqua" w:eastAsia="Calibri" w:hAnsi="Book Antiqua" w:cs="Book Antiqua"/>
          <w:szCs w:val="24"/>
        </w:rPr>
        <w:t>â</w:t>
      </w:r>
      <w:r w:rsidRPr="00956717">
        <w:rPr>
          <w:rFonts w:ascii="Book Antiqua" w:eastAsia="Calibri" w:hAnsi="Book Antiqua" w:cs="Arial"/>
          <w:szCs w:val="24"/>
        </w:rPr>
        <w:t>ntului de fundare:</w:t>
      </w:r>
    </w:p>
    <w:p w14:paraId="7F6FF7FE"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ab/>
      </w:r>
      <w:r w:rsidRPr="00956717">
        <w:rPr>
          <w:rFonts w:ascii="Book Antiqua" w:eastAsia="Calibri" w:hAnsi="Book Antiqua" w:cs="Arial"/>
          <w:szCs w:val="24"/>
        </w:rPr>
        <w:tab/>
        <w:t>ε</w:t>
      </w:r>
      <w:r w:rsidRPr="00956717">
        <w:rPr>
          <w:rFonts w:ascii="Book Antiqua" w:eastAsia="Calibri" w:hAnsi="Book Antiqua" w:cs="Arial"/>
          <w:szCs w:val="24"/>
          <w:vertAlign w:val="subscript"/>
        </w:rPr>
        <w:t>zadm</w:t>
      </w:r>
      <w:r w:rsidRPr="00956717">
        <w:rPr>
          <w:rFonts w:ascii="Book Antiqua" w:eastAsia="Calibri" w:hAnsi="Book Antiqua" w:cs="Arial"/>
          <w:szCs w:val="24"/>
        </w:rPr>
        <w:t xml:space="preserve"> = 600 x N</w:t>
      </w:r>
      <w:r w:rsidRPr="00956717">
        <w:rPr>
          <w:rFonts w:ascii="Book Antiqua" w:eastAsia="Calibri" w:hAnsi="Book Antiqua" w:cs="Arial"/>
          <w:szCs w:val="24"/>
          <w:vertAlign w:val="subscript"/>
        </w:rPr>
        <w:t>c</w:t>
      </w:r>
      <w:r w:rsidRPr="00956717">
        <w:rPr>
          <w:rFonts w:ascii="Book Antiqua" w:eastAsia="Calibri" w:hAnsi="Book Antiqua" w:cs="Arial"/>
          <w:szCs w:val="24"/>
          <w:vertAlign w:val="superscript"/>
        </w:rPr>
        <w:t>-0,28</w:t>
      </w:r>
      <w:r w:rsidRPr="00956717">
        <w:rPr>
          <w:rFonts w:ascii="Book Antiqua" w:eastAsia="Calibri" w:hAnsi="Book Antiqua" w:cs="Arial"/>
          <w:szCs w:val="24"/>
        </w:rPr>
        <w:t xml:space="preserve"> = 600 x 0,</w:t>
      </w:r>
      <w:r>
        <w:rPr>
          <w:rFonts w:ascii="Book Antiqua" w:eastAsia="Calibri" w:hAnsi="Book Antiqua" w:cs="Arial"/>
          <w:szCs w:val="24"/>
        </w:rPr>
        <w:t>25</w:t>
      </w:r>
      <w:r w:rsidRPr="00956717">
        <w:rPr>
          <w:rFonts w:ascii="Book Antiqua" w:eastAsia="Calibri" w:hAnsi="Book Antiqua" w:cs="Arial"/>
          <w:szCs w:val="24"/>
          <w:vertAlign w:val="superscript"/>
        </w:rPr>
        <w:t>-0,28</w:t>
      </w:r>
      <w:r w:rsidRPr="00956717">
        <w:rPr>
          <w:rFonts w:ascii="Book Antiqua" w:eastAsia="Calibri" w:hAnsi="Book Antiqua" w:cs="Arial"/>
          <w:szCs w:val="24"/>
        </w:rPr>
        <w:t xml:space="preserve"> =</w:t>
      </w:r>
      <w:r>
        <w:rPr>
          <w:rFonts w:ascii="Book Antiqua" w:eastAsia="Calibri" w:hAnsi="Book Antiqua" w:cs="Arial"/>
          <w:szCs w:val="24"/>
        </w:rPr>
        <w:t>884</w:t>
      </w:r>
      <w:r w:rsidRPr="00956717">
        <w:rPr>
          <w:rFonts w:ascii="Book Antiqua" w:eastAsia="Calibri" w:hAnsi="Book Antiqua" w:cs="Arial"/>
          <w:szCs w:val="24"/>
        </w:rPr>
        <w:t xml:space="preserve"> microdeforma</w:t>
      </w:r>
      <w:r w:rsidRPr="00956717">
        <w:rPr>
          <w:rFonts w:ascii="Times New Roman" w:eastAsia="Calibri" w:hAnsi="Times New Roman" w:cs="Times New Roman"/>
          <w:szCs w:val="24"/>
        </w:rPr>
        <w:t>ț</w:t>
      </w:r>
      <w:r w:rsidRPr="00956717">
        <w:rPr>
          <w:rFonts w:ascii="Book Antiqua" w:eastAsia="Calibri" w:hAnsi="Book Antiqua" w:cs="Arial"/>
          <w:szCs w:val="24"/>
        </w:rPr>
        <w:t>ii</w:t>
      </w:r>
    </w:p>
    <w:p w14:paraId="0589D3CC"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ab/>
      </w:r>
      <w:r w:rsidRPr="00956717">
        <w:rPr>
          <w:rFonts w:ascii="Book Antiqua" w:eastAsia="Calibri" w:hAnsi="Book Antiqua" w:cs="Arial"/>
          <w:szCs w:val="24"/>
        </w:rPr>
        <w:tab/>
        <w:t>ε</w:t>
      </w:r>
      <w:r w:rsidRPr="00956717">
        <w:rPr>
          <w:rFonts w:ascii="Book Antiqua" w:eastAsia="Calibri" w:hAnsi="Book Antiqua" w:cs="Arial"/>
          <w:szCs w:val="24"/>
          <w:vertAlign w:val="subscript"/>
        </w:rPr>
        <w:t>z</w:t>
      </w:r>
      <w:r w:rsidRPr="00956717">
        <w:rPr>
          <w:rFonts w:ascii="Book Antiqua" w:eastAsia="Calibri" w:hAnsi="Book Antiqua" w:cs="Arial"/>
          <w:szCs w:val="24"/>
        </w:rPr>
        <w:t xml:space="preserve"> = </w:t>
      </w:r>
      <w:r>
        <w:rPr>
          <w:rFonts w:ascii="Book Antiqua" w:eastAsia="Calibri" w:hAnsi="Book Antiqua" w:cs="Arial"/>
          <w:szCs w:val="24"/>
        </w:rPr>
        <w:t>552</w:t>
      </w:r>
      <w:r w:rsidRPr="00956717">
        <w:rPr>
          <w:rFonts w:ascii="Book Antiqua" w:eastAsia="Calibri" w:hAnsi="Book Antiqua" w:cs="Arial"/>
          <w:szCs w:val="24"/>
        </w:rPr>
        <w:t xml:space="preserve"> microdeforma</w:t>
      </w:r>
      <w:r w:rsidRPr="00956717">
        <w:rPr>
          <w:rFonts w:ascii="Times New Roman" w:eastAsia="Calibri" w:hAnsi="Times New Roman" w:cs="Times New Roman"/>
          <w:szCs w:val="24"/>
        </w:rPr>
        <w:t>ț</w:t>
      </w:r>
      <w:r w:rsidRPr="00956717">
        <w:rPr>
          <w:rFonts w:ascii="Book Antiqua" w:eastAsia="Calibri" w:hAnsi="Book Antiqua" w:cs="Arial"/>
          <w:szCs w:val="24"/>
        </w:rPr>
        <w:t xml:space="preserve">ii &lt; </w:t>
      </w:r>
      <w:r w:rsidRPr="00956717">
        <w:rPr>
          <w:rFonts w:ascii="Book Antiqua" w:eastAsia="Calibri" w:hAnsi="Book Antiqua" w:cs="Book Antiqua"/>
          <w:szCs w:val="24"/>
        </w:rPr>
        <w:t>ε</w:t>
      </w:r>
      <w:r w:rsidRPr="00956717">
        <w:rPr>
          <w:rFonts w:ascii="Book Antiqua" w:eastAsia="Calibri" w:hAnsi="Book Antiqua" w:cs="Arial"/>
          <w:szCs w:val="24"/>
          <w:vertAlign w:val="subscript"/>
        </w:rPr>
        <w:t>zadm</w:t>
      </w:r>
      <w:r w:rsidRPr="00956717">
        <w:rPr>
          <w:rFonts w:ascii="Book Antiqua" w:eastAsia="Calibri" w:hAnsi="Book Antiqua" w:cs="Arial"/>
          <w:szCs w:val="24"/>
        </w:rPr>
        <w:t xml:space="preserve"> = </w:t>
      </w:r>
      <w:r>
        <w:rPr>
          <w:rFonts w:ascii="Book Antiqua" w:eastAsia="Calibri" w:hAnsi="Book Antiqua" w:cs="Arial"/>
          <w:szCs w:val="24"/>
        </w:rPr>
        <w:t>884</w:t>
      </w:r>
      <w:r w:rsidRPr="00956717">
        <w:rPr>
          <w:rFonts w:ascii="Book Antiqua" w:eastAsia="Calibri" w:hAnsi="Book Antiqua" w:cs="Arial"/>
          <w:szCs w:val="24"/>
        </w:rPr>
        <w:t xml:space="preserve">  microdeforma</w:t>
      </w:r>
      <w:r w:rsidRPr="00956717">
        <w:rPr>
          <w:rFonts w:ascii="Times New Roman" w:eastAsia="Calibri" w:hAnsi="Times New Roman" w:cs="Times New Roman"/>
          <w:szCs w:val="24"/>
        </w:rPr>
        <w:t>ț</w:t>
      </w:r>
      <w:r w:rsidRPr="00956717">
        <w:rPr>
          <w:rFonts w:ascii="Book Antiqua" w:eastAsia="Calibri" w:hAnsi="Book Antiqua" w:cs="Arial"/>
          <w:szCs w:val="24"/>
        </w:rPr>
        <w:t>ii</w:t>
      </w:r>
    </w:p>
    <w:p w14:paraId="138EEACA" w14:textId="77777777" w:rsidR="00EC60D3" w:rsidRPr="00956717" w:rsidRDefault="00EC60D3" w:rsidP="00EC60D3">
      <w:pPr>
        <w:pStyle w:val="PlainText"/>
        <w:spacing w:line="276" w:lineRule="auto"/>
        <w:ind w:right="-705"/>
        <w:jc w:val="center"/>
        <w:rPr>
          <w:rFonts w:ascii="Book Antiqua" w:hAnsi="Book Antiqua" w:cs="Arial"/>
          <w:sz w:val="24"/>
          <w:szCs w:val="24"/>
        </w:rPr>
      </w:pPr>
      <w:r w:rsidRPr="00956717">
        <w:rPr>
          <w:rFonts w:ascii="Book Antiqua" w:hAnsi="Book Antiqua" w:cs="Arial"/>
          <w:sz w:val="24"/>
          <w:szCs w:val="24"/>
        </w:rPr>
        <w:t xml:space="preserve">MODERNIZARE DRUMURI </w:t>
      </w:r>
    </w:p>
    <w:p w14:paraId="6CD20B44" w14:textId="77777777" w:rsidR="00EC60D3" w:rsidRPr="00956717" w:rsidRDefault="00EC60D3" w:rsidP="00EC60D3">
      <w:pPr>
        <w:pStyle w:val="PlainText"/>
        <w:spacing w:line="276" w:lineRule="auto"/>
        <w:ind w:right="-705"/>
        <w:jc w:val="center"/>
        <w:rPr>
          <w:rFonts w:ascii="Book Antiqua" w:hAnsi="Book Antiqua" w:cs="Arial"/>
          <w:sz w:val="24"/>
          <w:szCs w:val="24"/>
        </w:rPr>
      </w:pPr>
      <w:r w:rsidRPr="00956717">
        <w:rPr>
          <w:rFonts w:ascii="Book Antiqua" w:hAnsi="Book Antiqua" w:cs="Arial"/>
          <w:sz w:val="24"/>
          <w:szCs w:val="24"/>
        </w:rPr>
        <w:t>Sector omogen: 1</w:t>
      </w:r>
    </w:p>
    <w:p w14:paraId="51071F45" w14:textId="77777777" w:rsidR="00EC60D3" w:rsidRPr="003E7217" w:rsidRDefault="00EC60D3" w:rsidP="00EC60D3">
      <w:pPr>
        <w:pStyle w:val="PlainText"/>
        <w:spacing w:line="276" w:lineRule="auto"/>
        <w:ind w:right="-705"/>
        <w:jc w:val="center"/>
        <w:rPr>
          <w:rFonts w:ascii="Book Antiqua" w:hAnsi="Book Antiqua" w:cs="Arial"/>
          <w:sz w:val="24"/>
          <w:szCs w:val="24"/>
        </w:rPr>
      </w:pPr>
      <w:r w:rsidRPr="003E7217">
        <w:rPr>
          <w:rFonts w:ascii="Book Antiqua" w:hAnsi="Book Antiqua" w:cs="Arial"/>
          <w:sz w:val="24"/>
          <w:szCs w:val="24"/>
        </w:rPr>
        <w:t>Parametrii problemei sunt</w:t>
      </w:r>
    </w:p>
    <w:p w14:paraId="194785BE" w14:textId="77777777" w:rsidR="00EC60D3" w:rsidRPr="003E7217" w:rsidRDefault="00EC60D3" w:rsidP="00EC60D3">
      <w:pPr>
        <w:pStyle w:val="PlainText"/>
        <w:spacing w:line="276" w:lineRule="auto"/>
        <w:ind w:right="-705"/>
        <w:jc w:val="center"/>
        <w:rPr>
          <w:rFonts w:ascii="Book Antiqua" w:hAnsi="Book Antiqua" w:cs="Arial"/>
          <w:sz w:val="24"/>
          <w:szCs w:val="24"/>
        </w:rPr>
      </w:pPr>
      <w:r w:rsidRPr="003E7217">
        <w:rPr>
          <w:rFonts w:ascii="Book Antiqua" w:hAnsi="Book Antiqua" w:cs="Arial"/>
          <w:sz w:val="24"/>
          <w:szCs w:val="24"/>
        </w:rPr>
        <w:t>Sarcina.....            57.50   kN</w:t>
      </w:r>
    </w:p>
    <w:p w14:paraId="67E27E2C" w14:textId="77777777" w:rsidR="00EC60D3" w:rsidRPr="003E7217" w:rsidRDefault="00EC60D3" w:rsidP="00EC60D3">
      <w:pPr>
        <w:pStyle w:val="PlainText"/>
        <w:spacing w:line="276" w:lineRule="auto"/>
        <w:ind w:right="-705"/>
        <w:jc w:val="center"/>
        <w:rPr>
          <w:rFonts w:ascii="Book Antiqua" w:hAnsi="Book Antiqua" w:cs="Arial"/>
          <w:sz w:val="24"/>
          <w:szCs w:val="24"/>
        </w:rPr>
      </w:pPr>
      <w:r w:rsidRPr="003E7217">
        <w:rPr>
          <w:rFonts w:ascii="Book Antiqua" w:hAnsi="Book Antiqua" w:cs="Arial"/>
          <w:sz w:val="24"/>
          <w:szCs w:val="24"/>
        </w:rPr>
        <w:t>Presiunea pneului        0.625 MPa</w:t>
      </w:r>
    </w:p>
    <w:p w14:paraId="770F4801" w14:textId="77777777" w:rsidR="00EC60D3" w:rsidRPr="003E7217" w:rsidRDefault="00EC60D3" w:rsidP="00EC60D3">
      <w:pPr>
        <w:pStyle w:val="PlainText"/>
        <w:spacing w:line="276" w:lineRule="auto"/>
        <w:ind w:right="-705"/>
        <w:jc w:val="center"/>
        <w:rPr>
          <w:rFonts w:ascii="Book Antiqua" w:hAnsi="Book Antiqua" w:cs="Arial"/>
          <w:sz w:val="24"/>
          <w:szCs w:val="24"/>
        </w:rPr>
      </w:pPr>
      <w:r w:rsidRPr="003E7217">
        <w:rPr>
          <w:rFonts w:ascii="Book Antiqua" w:hAnsi="Book Antiqua" w:cs="Arial"/>
          <w:sz w:val="24"/>
          <w:szCs w:val="24"/>
        </w:rPr>
        <w:lastRenderedPageBreak/>
        <w:t>Raza cercului            17.11  cm</w:t>
      </w:r>
    </w:p>
    <w:p w14:paraId="204A4F64" w14:textId="77777777" w:rsidR="00EC60D3" w:rsidRPr="00F5578A" w:rsidRDefault="00EC60D3" w:rsidP="00EC60D3">
      <w:pPr>
        <w:ind w:firstLine="540"/>
        <w:rPr>
          <w:rFonts w:ascii="Book Antiqua" w:eastAsia="Calibri" w:hAnsi="Book Antiqua" w:cs="Arial"/>
          <w:bCs/>
          <w:i/>
          <w:iCs/>
          <w:szCs w:val="24"/>
        </w:rPr>
      </w:pPr>
      <w:r w:rsidRPr="00F5578A">
        <w:rPr>
          <w:rFonts w:ascii="Book Antiqua" w:eastAsia="Calibri" w:hAnsi="Book Antiqua" w:cs="Arial"/>
          <w:bCs/>
          <w:i/>
          <w:iCs/>
          <w:szCs w:val="24"/>
        </w:rPr>
        <w:t>Stratul 1: Modulul  3240. MPa,  Coeficientul Poisson  .350, Grosimea   10.00 cm</w:t>
      </w:r>
    </w:p>
    <w:p w14:paraId="5DD48113" w14:textId="77777777" w:rsidR="00EC60D3" w:rsidRPr="00F5578A" w:rsidRDefault="00EC60D3" w:rsidP="00EC60D3">
      <w:pPr>
        <w:ind w:firstLine="540"/>
        <w:rPr>
          <w:rFonts w:ascii="Book Antiqua" w:eastAsia="Calibri" w:hAnsi="Book Antiqua" w:cs="Arial"/>
          <w:bCs/>
          <w:i/>
          <w:iCs/>
          <w:szCs w:val="24"/>
        </w:rPr>
      </w:pPr>
      <w:r w:rsidRPr="00F5578A">
        <w:rPr>
          <w:rFonts w:ascii="Book Antiqua" w:eastAsia="Calibri" w:hAnsi="Book Antiqua" w:cs="Arial"/>
          <w:bCs/>
          <w:i/>
          <w:iCs/>
          <w:szCs w:val="24"/>
        </w:rPr>
        <w:t>Stratul 2: Modulul   500. MPa,  Coeficientul Poisson  .270, Grosimea   15.00 cm</w:t>
      </w:r>
    </w:p>
    <w:p w14:paraId="3C689643" w14:textId="77777777" w:rsidR="00EC60D3" w:rsidRPr="00F5578A" w:rsidRDefault="00EC60D3" w:rsidP="00EC60D3">
      <w:pPr>
        <w:ind w:firstLine="540"/>
        <w:rPr>
          <w:rFonts w:ascii="Book Antiqua" w:eastAsia="Calibri" w:hAnsi="Book Antiqua" w:cs="Arial"/>
          <w:bCs/>
          <w:i/>
          <w:iCs/>
          <w:szCs w:val="24"/>
        </w:rPr>
      </w:pPr>
      <w:r w:rsidRPr="00F5578A">
        <w:rPr>
          <w:rFonts w:ascii="Book Antiqua" w:eastAsia="Calibri" w:hAnsi="Book Antiqua" w:cs="Arial"/>
          <w:bCs/>
          <w:i/>
          <w:iCs/>
          <w:szCs w:val="24"/>
        </w:rPr>
        <w:t>Stratul 3: Modulul   300. MPa,  Coeficientul Poisson  .270, Grosimea   15.00 cm</w:t>
      </w:r>
    </w:p>
    <w:p w14:paraId="13595272" w14:textId="77777777" w:rsidR="00EC60D3" w:rsidRPr="00F5578A" w:rsidRDefault="00EC60D3" w:rsidP="00EC60D3">
      <w:pPr>
        <w:ind w:firstLine="540"/>
        <w:rPr>
          <w:rFonts w:ascii="Book Antiqua" w:eastAsia="Calibri" w:hAnsi="Book Antiqua" w:cs="Arial"/>
          <w:bCs/>
          <w:i/>
          <w:iCs/>
          <w:szCs w:val="24"/>
        </w:rPr>
      </w:pPr>
      <w:r w:rsidRPr="00F5578A">
        <w:rPr>
          <w:rFonts w:ascii="Book Antiqua" w:eastAsia="Calibri" w:hAnsi="Book Antiqua" w:cs="Arial"/>
          <w:bCs/>
          <w:i/>
          <w:iCs/>
          <w:szCs w:val="24"/>
        </w:rPr>
        <w:t>Stratul 4: Modulul   133. MPa,  Coeficientul Poisson  .270, Grosimea   10.00 cm</w:t>
      </w:r>
    </w:p>
    <w:p w14:paraId="64BCAB8A" w14:textId="77777777" w:rsidR="00EC60D3" w:rsidRPr="00F5578A" w:rsidRDefault="00EC60D3" w:rsidP="00EC60D3">
      <w:pPr>
        <w:ind w:firstLine="540"/>
        <w:rPr>
          <w:rFonts w:ascii="Book Antiqua" w:eastAsia="Calibri" w:hAnsi="Book Antiqua" w:cs="Arial"/>
          <w:bCs/>
          <w:i/>
          <w:iCs/>
          <w:szCs w:val="24"/>
        </w:rPr>
      </w:pPr>
      <w:r w:rsidRPr="00F5578A">
        <w:rPr>
          <w:rFonts w:ascii="Book Antiqua" w:eastAsia="Calibri" w:hAnsi="Book Antiqua" w:cs="Arial"/>
          <w:bCs/>
          <w:i/>
          <w:iCs/>
          <w:szCs w:val="24"/>
        </w:rPr>
        <w:t>Stratul 5: Modulul    70. MPa,  Coeficientul Poisson  .420 si e semifinit</w:t>
      </w:r>
    </w:p>
    <w:p w14:paraId="350DBBF4" w14:textId="77777777" w:rsidR="00EC60D3" w:rsidRPr="00F5578A" w:rsidRDefault="00EC60D3" w:rsidP="00EC60D3">
      <w:pPr>
        <w:ind w:firstLine="540"/>
        <w:rPr>
          <w:rFonts w:ascii="Book Antiqua" w:eastAsia="Calibri" w:hAnsi="Book Antiqua" w:cs="Arial"/>
          <w:bCs/>
          <w:i/>
          <w:iCs/>
          <w:szCs w:val="24"/>
        </w:rPr>
      </w:pPr>
    </w:p>
    <w:p w14:paraId="6AF04BEA" w14:textId="77777777" w:rsidR="00EC60D3" w:rsidRPr="00F5578A" w:rsidRDefault="00EC60D3" w:rsidP="00EC60D3">
      <w:pPr>
        <w:ind w:firstLine="540"/>
        <w:rPr>
          <w:rFonts w:ascii="Book Antiqua" w:eastAsia="Calibri" w:hAnsi="Book Antiqua" w:cs="Arial"/>
          <w:bCs/>
          <w:i/>
          <w:iCs/>
          <w:szCs w:val="24"/>
        </w:rPr>
      </w:pPr>
    </w:p>
    <w:p w14:paraId="1F9D4CC4" w14:textId="77777777" w:rsidR="00EC60D3" w:rsidRPr="00F5578A" w:rsidRDefault="00EC60D3" w:rsidP="00EC60D3">
      <w:pPr>
        <w:ind w:left="810" w:firstLine="540"/>
        <w:rPr>
          <w:rFonts w:ascii="Book Antiqua" w:eastAsia="Calibri" w:hAnsi="Book Antiqua" w:cs="Arial"/>
          <w:bCs/>
          <w:i/>
          <w:iCs/>
          <w:szCs w:val="24"/>
        </w:rPr>
      </w:pPr>
      <w:r w:rsidRPr="00F5578A">
        <w:rPr>
          <w:rFonts w:ascii="Book Antiqua" w:eastAsia="Calibri" w:hAnsi="Book Antiqua" w:cs="Arial"/>
          <w:bCs/>
          <w:i/>
          <w:iCs/>
          <w:szCs w:val="24"/>
        </w:rPr>
        <w:t xml:space="preserve">  R E Z U L T A T E:            DEFORMATIE  DEFORMATIE</w:t>
      </w:r>
    </w:p>
    <w:p w14:paraId="7096BF4F" w14:textId="77777777" w:rsidR="00EC60D3" w:rsidRPr="00F5578A" w:rsidRDefault="00EC60D3" w:rsidP="00EC60D3">
      <w:pPr>
        <w:ind w:left="810" w:firstLine="540"/>
        <w:rPr>
          <w:rFonts w:ascii="Book Antiqua" w:eastAsia="Calibri" w:hAnsi="Book Antiqua" w:cs="Arial"/>
          <w:bCs/>
          <w:i/>
          <w:iCs/>
          <w:szCs w:val="24"/>
        </w:rPr>
      </w:pPr>
      <w:r w:rsidRPr="00F5578A">
        <w:rPr>
          <w:rFonts w:ascii="Book Antiqua" w:eastAsia="Calibri" w:hAnsi="Book Antiqua" w:cs="Arial"/>
          <w:bCs/>
          <w:i/>
          <w:iCs/>
          <w:szCs w:val="24"/>
        </w:rPr>
        <w:t xml:space="preserve">    R        Z                    RADIALA   VERTICALA</w:t>
      </w:r>
    </w:p>
    <w:p w14:paraId="62363E2C" w14:textId="77777777" w:rsidR="00EC60D3" w:rsidRPr="00F5578A" w:rsidRDefault="00EC60D3" w:rsidP="00EC60D3">
      <w:pPr>
        <w:ind w:left="810" w:firstLine="540"/>
        <w:rPr>
          <w:rFonts w:ascii="Book Antiqua" w:eastAsia="Calibri" w:hAnsi="Book Antiqua" w:cs="Arial"/>
          <w:bCs/>
          <w:i/>
          <w:iCs/>
          <w:szCs w:val="24"/>
        </w:rPr>
      </w:pPr>
      <w:r w:rsidRPr="00F5578A">
        <w:rPr>
          <w:rFonts w:ascii="Book Antiqua" w:eastAsia="Calibri" w:hAnsi="Book Antiqua" w:cs="Arial"/>
          <w:bCs/>
          <w:i/>
          <w:iCs/>
          <w:szCs w:val="24"/>
        </w:rPr>
        <w:t xml:space="preserve">   cm       cm                   microdef    microdef</w:t>
      </w:r>
    </w:p>
    <w:p w14:paraId="55FBFD38" w14:textId="27177533" w:rsidR="00EC60D3" w:rsidRPr="00F5578A" w:rsidRDefault="00EC60D3" w:rsidP="00EC60D3">
      <w:pPr>
        <w:ind w:firstLine="540"/>
        <w:rPr>
          <w:rFonts w:ascii="Book Antiqua" w:eastAsia="Calibri" w:hAnsi="Book Antiqua" w:cs="Arial"/>
          <w:bCs/>
          <w:i/>
          <w:iCs/>
          <w:szCs w:val="24"/>
        </w:rPr>
      </w:pPr>
      <w:r w:rsidRPr="00F5578A">
        <w:rPr>
          <w:rFonts w:ascii="Book Antiqua" w:eastAsia="Calibri" w:hAnsi="Book Antiqua" w:cs="Arial"/>
          <w:bCs/>
          <w:i/>
          <w:iCs/>
          <w:szCs w:val="24"/>
        </w:rPr>
        <w:t xml:space="preserve"> </w:t>
      </w:r>
    </w:p>
    <w:p w14:paraId="3F2E2203" w14:textId="77777777" w:rsidR="00EC60D3" w:rsidRPr="00F5578A" w:rsidRDefault="00EC60D3" w:rsidP="00EC60D3">
      <w:pPr>
        <w:ind w:left="810" w:firstLine="540"/>
        <w:rPr>
          <w:rFonts w:ascii="Book Antiqua" w:eastAsia="Calibri" w:hAnsi="Book Antiqua" w:cs="Arial"/>
          <w:bCs/>
          <w:i/>
          <w:iCs/>
          <w:szCs w:val="24"/>
        </w:rPr>
      </w:pPr>
      <w:r w:rsidRPr="00F5578A">
        <w:rPr>
          <w:rFonts w:ascii="Book Antiqua" w:eastAsia="Calibri" w:hAnsi="Book Antiqua" w:cs="Arial"/>
          <w:bCs/>
          <w:i/>
          <w:iCs/>
          <w:szCs w:val="24"/>
        </w:rPr>
        <w:t xml:space="preserve">    .0   -10.00                  .193E+03   -.279E+03</w:t>
      </w:r>
    </w:p>
    <w:p w14:paraId="67DBB0AB" w14:textId="77777777" w:rsidR="00EC60D3" w:rsidRPr="00F5578A" w:rsidRDefault="00EC60D3" w:rsidP="00EC60D3">
      <w:pPr>
        <w:ind w:left="810" w:firstLine="540"/>
        <w:rPr>
          <w:rFonts w:ascii="Book Antiqua" w:eastAsia="Calibri" w:hAnsi="Book Antiqua" w:cs="Arial"/>
          <w:bCs/>
          <w:i/>
          <w:iCs/>
          <w:szCs w:val="24"/>
        </w:rPr>
      </w:pPr>
      <w:r w:rsidRPr="00F5578A">
        <w:rPr>
          <w:rFonts w:ascii="Book Antiqua" w:eastAsia="Calibri" w:hAnsi="Book Antiqua" w:cs="Arial"/>
          <w:bCs/>
          <w:i/>
          <w:iCs/>
          <w:szCs w:val="24"/>
        </w:rPr>
        <w:t xml:space="preserve">    .0    10.00                  .193E+03   -.733E+03</w:t>
      </w:r>
    </w:p>
    <w:p w14:paraId="72157951" w14:textId="77777777" w:rsidR="00EC60D3" w:rsidRPr="00F5578A" w:rsidRDefault="00EC60D3" w:rsidP="00EC60D3">
      <w:pPr>
        <w:ind w:left="810" w:firstLine="540"/>
        <w:rPr>
          <w:rFonts w:ascii="Book Antiqua" w:eastAsia="Calibri" w:hAnsi="Book Antiqua" w:cs="Arial"/>
          <w:bCs/>
          <w:i/>
          <w:iCs/>
          <w:szCs w:val="24"/>
        </w:rPr>
      </w:pPr>
      <w:r w:rsidRPr="00F5578A">
        <w:rPr>
          <w:rFonts w:ascii="Book Antiqua" w:eastAsia="Calibri" w:hAnsi="Book Antiqua" w:cs="Arial"/>
          <w:bCs/>
          <w:i/>
          <w:iCs/>
          <w:szCs w:val="24"/>
        </w:rPr>
        <w:t xml:space="preserve">    .0   -50.00                  .240E+03   -.398E+03</w:t>
      </w:r>
    </w:p>
    <w:p w14:paraId="3CDC1987" w14:textId="77777777" w:rsidR="00EC60D3" w:rsidRDefault="00EC60D3" w:rsidP="00EC60D3">
      <w:pPr>
        <w:ind w:left="810" w:firstLine="540"/>
        <w:rPr>
          <w:rFonts w:ascii="Book Antiqua" w:eastAsia="Calibri" w:hAnsi="Book Antiqua" w:cs="Arial"/>
          <w:bCs/>
          <w:i/>
          <w:iCs/>
          <w:szCs w:val="24"/>
        </w:rPr>
      </w:pPr>
      <w:r w:rsidRPr="00F5578A">
        <w:rPr>
          <w:rFonts w:ascii="Book Antiqua" w:eastAsia="Calibri" w:hAnsi="Book Antiqua" w:cs="Arial"/>
          <w:bCs/>
          <w:i/>
          <w:iCs/>
          <w:szCs w:val="24"/>
        </w:rPr>
        <w:t xml:space="preserve">    .0    50.00                  .240E+03   -.552E+03</w:t>
      </w:r>
    </w:p>
    <w:p w14:paraId="62CC28AE" w14:textId="77777777" w:rsidR="00EC60D3" w:rsidRDefault="00EC60D3" w:rsidP="00EC60D3">
      <w:pPr>
        <w:ind w:left="810" w:firstLine="540"/>
        <w:rPr>
          <w:rFonts w:ascii="Book Antiqua" w:eastAsia="Calibri" w:hAnsi="Book Antiqua" w:cs="Arial"/>
          <w:b/>
          <w:szCs w:val="24"/>
          <w:u w:val="single"/>
        </w:rPr>
      </w:pPr>
    </w:p>
    <w:p w14:paraId="4D4196D8" w14:textId="77777777" w:rsidR="00EC60D3" w:rsidRPr="00956717" w:rsidRDefault="00EC60D3" w:rsidP="00EC60D3">
      <w:pPr>
        <w:ind w:firstLine="540"/>
        <w:rPr>
          <w:rFonts w:ascii="Book Antiqua" w:eastAsia="Calibri" w:hAnsi="Book Antiqua" w:cs="Arial"/>
          <w:b/>
          <w:szCs w:val="24"/>
          <w:u w:val="single"/>
        </w:rPr>
      </w:pPr>
      <w:r w:rsidRPr="00956717">
        <w:rPr>
          <w:rFonts w:ascii="Book Antiqua" w:eastAsia="Calibri" w:hAnsi="Book Antiqua" w:cs="Arial"/>
          <w:b/>
          <w:szCs w:val="24"/>
          <w:u w:val="single"/>
        </w:rPr>
        <w:t>Verificarea structurii rutiere la acţiunea îngheţ-dezgheţ.</w:t>
      </w:r>
    </w:p>
    <w:p w14:paraId="6844AB11"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ab/>
        <w:t>Degradările produse de îngheţ-dezgheţ reprezintă defecţiuni ale complexului rutier datorate:</w:t>
      </w:r>
    </w:p>
    <w:p w14:paraId="2D6399C5"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ab/>
        <w:t>- fenomenului de umflare neuniformă provocată de acumularea apei şi transformarea acesteia în lentile de  gheaţă, în pământuri sensibile la îngheţ, situate până la adâncimea de pătrundere a îngheţului</w:t>
      </w:r>
    </w:p>
    <w:p w14:paraId="610EF84D"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ab/>
        <w:t>- diminuarea capacităţii portante a pământurilor de fundaţie în timpul dezgheţului, determinată de sporirea umidităţii prin topirea lentilelor şi fibrelor de gheaţă.</w:t>
      </w:r>
    </w:p>
    <w:p w14:paraId="165884BB"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Adâncimea de îngheţ în sistemul rutier Z</w:t>
      </w:r>
      <w:r w:rsidRPr="00956717">
        <w:rPr>
          <w:rFonts w:ascii="Book Antiqua" w:eastAsia="Calibri" w:hAnsi="Book Antiqua" w:cs="Arial"/>
          <w:szCs w:val="24"/>
          <w:vertAlign w:val="subscript"/>
        </w:rPr>
        <w:t>cr</w:t>
      </w:r>
      <w:r w:rsidRPr="00956717">
        <w:rPr>
          <w:rFonts w:ascii="Book Antiqua" w:eastAsia="Calibri" w:hAnsi="Book Antiqua" w:cs="Arial"/>
          <w:szCs w:val="24"/>
        </w:rPr>
        <w:t xml:space="preserve"> se consideră egală cu adâncimea de îngheţ în pământul de fundaţie Z, la care se adaugă un spor Δz şi se calculează cu relaţia:</w:t>
      </w:r>
    </w:p>
    <w:p w14:paraId="5CE8BCD8"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Z</w:t>
      </w:r>
      <w:r w:rsidRPr="00956717">
        <w:rPr>
          <w:rFonts w:ascii="Book Antiqua" w:eastAsia="Calibri" w:hAnsi="Book Antiqua" w:cs="Arial"/>
          <w:szCs w:val="24"/>
          <w:vertAlign w:val="subscript"/>
        </w:rPr>
        <w:t>crt</w:t>
      </w:r>
      <w:r w:rsidRPr="00956717">
        <w:rPr>
          <w:rFonts w:ascii="Book Antiqua" w:eastAsia="Calibri" w:hAnsi="Book Antiqua" w:cs="Arial"/>
          <w:szCs w:val="24"/>
        </w:rPr>
        <w:t xml:space="preserve"> = Z + Δz (cm)</w:t>
      </w:r>
      <w:r w:rsidRPr="002331FD">
        <w:rPr>
          <w:rFonts w:ascii="Book Antiqua" w:eastAsia="Calibri" w:hAnsi="Book Antiqua" w:cs="Arial"/>
          <w:szCs w:val="24"/>
          <w:lang w:eastAsia="ro-RO"/>
        </w:rPr>
        <w:t xml:space="preserve"> </w:t>
      </w:r>
    </w:p>
    <w:p w14:paraId="67A18C2C"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ΔZ = H</w:t>
      </w:r>
      <w:r w:rsidRPr="00956717">
        <w:rPr>
          <w:rFonts w:ascii="Book Antiqua" w:eastAsia="Calibri" w:hAnsi="Book Antiqua" w:cs="Arial"/>
          <w:szCs w:val="24"/>
          <w:vertAlign w:val="subscript"/>
        </w:rPr>
        <w:t>SR</w:t>
      </w:r>
      <w:r w:rsidRPr="00956717">
        <w:rPr>
          <w:rFonts w:ascii="Book Antiqua" w:eastAsia="Calibri" w:hAnsi="Book Antiqua" w:cs="Arial"/>
          <w:szCs w:val="24"/>
        </w:rPr>
        <w:t xml:space="preserve"> - H</w:t>
      </w:r>
      <w:r w:rsidRPr="00956717">
        <w:rPr>
          <w:rFonts w:ascii="Book Antiqua" w:eastAsia="Calibri" w:hAnsi="Book Antiqua" w:cs="Arial"/>
          <w:szCs w:val="24"/>
          <w:vertAlign w:val="subscript"/>
        </w:rPr>
        <w:t>e</w:t>
      </w:r>
      <w:r w:rsidRPr="00956717">
        <w:rPr>
          <w:rFonts w:ascii="Book Antiqua" w:eastAsia="Calibri" w:hAnsi="Book Antiqua" w:cs="Arial"/>
          <w:szCs w:val="24"/>
        </w:rPr>
        <w:t xml:space="preserve"> (cm), in care,</w:t>
      </w:r>
    </w:p>
    <w:p w14:paraId="3B8B6ECB" w14:textId="77777777" w:rsidR="00EC60D3" w:rsidRPr="00956717" w:rsidRDefault="00EC60D3" w:rsidP="00EC60D3">
      <w:pPr>
        <w:rPr>
          <w:rFonts w:ascii="Book Antiqua" w:eastAsia="Calibri" w:hAnsi="Book Antiqua" w:cs="Arial"/>
          <w:szCs w:val="24"/>
        </w:rPr>
      </w:pPr>
      <w:r w:rsidRPr="00956717">
        <w:rPr>
          <w:rFonts w:ascii="Book Antiqua" w:eastAsia="Calibri" w:hAnsi="Book Antiqua" w:cs="Arial"/>
          <w:szCs w:val="24"/>
        </w:rPr>
        <w:t>H</w:t>
      </w:r>
      <w:r w:rsidRPr="00956717">
        <w:rPr>
          <w:rFonts w:ascii="Book Antiqua" w:eastAsia="Calibri" w:hAnsi="Book Antiqua" w:cs="Arial"/>
          <w:szCs w:val="24"/>
          <w:vertAlign w:val="subscript"/>
        </w:rPr>
        <w:t>SR</w:t>
      </w:r>
      <w:r w:rsidRPr="00956717">
        <w:rPr>
          <w:rFonts w:ascii="Book Antiqua" w:eastAsia="Calibri" w:hAnsi="Book Antiqua" w:cs="Arial"/>
          <w:szCs w:val="24"/>
        </w:rPr>
        <w:t xml:space="preserve"> – grosimea sistemului rutier alcătuit  din straturi de materiale rezistente la înghet în cm.</w:t>
      </w:r>
    </w:p>
    <w:p w14:paraId="6F26306B"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H</w:t>
      </w:r>
      <w:r w:rsidRPr="00956717">
        <w:rPr>
          <w:rFonts w:ascii="Book Antiqua" w:eastAsia="Calibri" w:hAnsi="Book Antiqua" w:cs="Arial"/>
          <w:szCs w:val="24"/>
          <w:vertAlign w:val="subscript"/>
        </w:rPr>
        <w:t>e</w:t>
      </w:r>
      <w:r w:rsidRPr="00956717">
        <w:rPr>
          <w:rFonts w:ascii="Book Antiqua" w:eastAsia="Calibri" w:hAnsi="Book Antiqua" w:cs="Arial"/>
          <w:szCs w:val="24"/>
        </w:rPr>
        <w:t xml:space="preserve"> – grosimea echivalentă de calcul la îngheţ a sistemului rutier în cm.</w:t>
      </w:r>
    </w:p>
    <w:p w14:paraId="271C6E6F"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Conform diagramei din STAS 1709/1-90, pag. 3, adâncimea de îngheţ în pământul de fundaţie este z = 90 cm.</w:t>
      </w:r>
    </w:p>
    <w:p w14:paraId="08C57204"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H</w:t>
      </w:r>
      <w:r w:rsidRPr="00956717">
        <w:rPr>
          <w:rFonts w:ascii="Book Antiqua" w:eastAsia="Calibri" w:hAnsi="Book Antiqua" w:cs="Arial"/>
          <w:szCs w:val="24"/>
          <w:vertAlign w:val="subscript"/>
        </w:rPr>
        <w:t>e</w:t>
      </w:r>
      <w:r w:rsidRPr="00956717">
        <w:rPr>
          <w:rFonts w:ascii="Book Antiqua" w:eastAsia="Calibri" w:hAnsi="Book Antiqua" w:cs="Arial"/>
          <w:szCs w:val="24"/>
        </w:rPr>
        <w:t xml:space="preserve"> = H</w:t>
      </w:r>
      <w:r w:rsidRPr="00956717">
        <w:rPr>
          <w:rFonts w:ascii="Book Antiqua" w:eastAsia="Calibri" w:hAnsi="Book Antiqua" w:cs="Arial"/>
          <w:szCs w:val="24"/>
          <w:vertAlign w:val="subscript"/>
        </w:rPr>
        <w:t>i</w:t>
      </w:r>
      <w:r w:rsidRPr="00956717">
        <w:rPr>
          <w:rFonts w:ascii="Book Antiqua" w:eastAsia="Calibri" w:hAnsi="Book Antiqua" w:cs="Arial"/>
          <w:szCs w:val="24"/>
        </w:rPr>
        <w:t xml:space="preserve"> x C</w:t>
      </w:r>
      <w:r w:rsidRPr="00956717">
        <w:rPr>
          <w:rFonts w:ascii="Book Antiqua" w:eastAsia="Calibri" w:hAnsi="Book Antiqua" w:cs="Arial"/>
          <w:szCs w:val="24"/>
          <w:vertAlign w:val="subscript"/>
        </w:rPr>
        <w:t>ti</w:t>
      </w:r>
      <w:r w:rsidRPr="00956717">
        <w:rPr>
          <w:rFonts w:ascii="Book Antiqua" w:eastAsia="Calibri" w:hAnsi="Book Antiqua" w:cs="Arial"/>
          <w:szCs w:val="24"/>
        </w:rPr>
        <w:t xml:space="preserve"> =  </w:t>
      </w:r>
      <w:r>
        <w:rPr>
          <w:rFonts w:ascii="Book Antiqua" w:eastAsia="Calibri" w:hAnsi="Book Antiqua" w:cs="Arial"/>
          <w:szCs w:val="24"/>
        </w:rPr>
        <w:t>1</w:t>
      </w:r>
      <w:r w:rsidRPr="00956717">
        <w:rPr>
          <w:rFonts w:ascii="Book Antiqua" w:eastAsia="Calibri" w:hAnsi="Book Antiqua" w:cs="Arial"/>
          <w:szCs w:val="24"/>
        </w:rPr>
        <w:t xml:space="preserve">0 x 0,80 + </w:t>
      </w:r>
      <w:r>
        <w:rPr>
          <w:rFonts w:ascii="Book Antiqua" w:eastAsia="Calibri" w:hAnsi="Book Antiqua" w:cs="Arial"/>
          <w:szCs w:val="24"/>
        </w:rPr>
        <w:t>15</w:t>
      </w:r>
      <w:r w:rsidRPr="00956717">
        <w:rPr>
          <w:rFonts w:ascii="Book Antiqua" w:eastAsia="Calibri" w:hAnsi="Book Antiqua" w:cs="Arial"/>
          <w:szCs w:val="24"/>
        </w:rPr>
        <w:t xml:space="preserve"> x 0,70 + 15 x 0,70+ 6 x 0,60 + 4 x 0,50 (cm)</w:t>
      </w:r>
    </w:p>
    <w:p w14:paraId="19B3C731"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H</w:t>
      </w:r>
      <w:r w:rsidRPr="00956717">
        <w:rPr>
          <w:rFonts w:ascii="Book Antiqua" w:eastAsia="Calibri" w:hAnsi="Book Antiqua" w:cs="Arial"/>
          <w:szCs w:val="24"/>
          <w:vertAlign w:val="subscript"/>
        </w:rPr>
        <w:t>e</w:t>
      </w:r>
      <w:r w:rsidRPr="00956717">
        <w:rPr>
          <w:rFonts w:ascii="Book Antiqua" w:eastAsia="Calibri" w:hAnsi="Book Antiqua" w:cs="Arial"/>
          <w:szCs w:val="24"/>
        </w:rPr>
        <w:t xml:space="preserve"> = </w:t>
      </w:r>
      <w:r>
        <w:rPr>
          <w:rFonts w:ascii="Book Antiqua" w:eastAsia="Calibri" w:hAnsi="Book Antiqua" w:cs="Arial"/>
          <w:szCs w:val="24"/>
        </w:rPr>
        <w:t>34,60</w:t>
      </w:r>
      <w:r w:rsidRPr="00956717">
        <w:rPr>
          <w:rFonts w:ascii="Book Antiqua" w:eastAsia="Calibri" w:hAnsi="Book Antiqua" w:cs="Arial"/>
          <w:szCs w:val="24"/>
        </w:rPr>
        <w:t xml:space="preserve"> cm</w:t>
      </w:r>
    </w:p>
    <w:p w14:paraId="20ED5E12"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ΔZ = H</w:t>
      </w:r>
      <w:r w:rsidRPr="00956717">
        <w:rPr>
          <w:rFonts w:ascii="Book Antiqua" w:eastAsia="Calibri" w:hAnsi="Book Antiqua" w:cs="Arial"/>
          <w:szCs w:val="24"/>
          <w:vertAlign w:val="subscript"/>
        </w:rPr>
        <w:t>SR</w:t>
      </w:r>
      <w:r w:rsidRPr="00956717">
        <w:rPr>
          <w:rFonts w:ascii="Book Antiqua" w:eastAsia="Calibri" w:hAnsi="Book Antiqua" w:cs="Arial"/>
          <w:szCs w:val="24"/>
        </w:rPr>
        <w:t xml:space="preserve"> – H</w:t>
      </w:r>
      <w:r w:rsidRPr="00956717">
        <w:rPr>
          <w:rFonts w:ascii="Book Antiqua" w:eastAsia="Calibri" w:hAnsi="Book Antiqua" w:cs="Arial"/>
          <w:szCs w:val="24"/>
          <w:vertAlign w:val="subscript"/>
        </w:rPr>
        <w:t>e</w:t>
      </w:r>
      <w:r w:rsidRPr="00956717">
        <w:rPr>
          <w:rFonts w:ascii="Book Antiqua" w:eastAsia="Calibri" w:hAnsi="Book Antiqua" w:cs="Arial"/>
          <w:szCs w:val="24"/>
        </w:rPr>
        <w:t xml:space="preserve"> = </w:t>
      </w:r>
      <w:r>
        <w:rPr>
          <w:rFonts w:ascii="Book Antiqua" w:eastAsia="Calibri" w:hAnsi="Book Antiqua" w:cs="Arial"/>
          <w:szCs w:val="24"/>
        </w:rPr>
        <w:t>50</w:t>
      </w:r>
      <w:r w:rsidRPr="00956717">
        <w:rPr>
          <w:rFonts w:ascii="Book Antiqua" w:eastAsia="Calibri" w:hAnsi="Book Antiqua" w:cs="Arial"/>
          <w:szCs w:val="24"/>
        </w:rPr>
        <w:t xml:space="preserve">– </w:t>
      </w:r>
      <w:r>
        <w:rPr>
          <w:rFonts w:ascii="Book Antiqua" w:eastAsia="Calibri" w:hAnsi="Book Antiqua" w:cs="Arial"/>
          <w:szCs w:val="24"/>
        </w:rPr>
        <w:t>34,60</w:t>
      </w:r>
      <w:r w:rsidRPr="00956717">
        <w:rPr>
          <w:rFonts w:ascii="Book Antiqua" w:eastAsia="Calibri" w:hAnsi="Book Antiqua" w:cs="Arial"/>
          <w:szCs w:val="24"/>
        </w:rPr>
        <w:t xml:space="preserve"> = </w:t>
      </w:r>
      <w:r>
        <w:rPr>
          <w:rFonts w:ascii="Book Antiqua" w:eastAsia="Calibri" w:hAnsi="Book Antiqua" w:cs="Arial"/>
          <w:szCs w:val="24"/>
        </w:rPr>
        <w:t>15,39</w:t>
      </w:r>
      <w:r w:rsidRPr="00956717">
        <w:rPr>
          <w:rFonts w:ascii="Book Antiqua" w:eastAsia="Calibri" w:hAnsi="Book Antiqua" w:cs="Arial"/>
          <w:szCs w:val="24"/>
        </w:rPr>
        <w:t xml:space="preserve"> cm</w:t>
      </w:r>
    </w:p>
    <w:p w14:paraId="4D3EA604" w14:textId="77777777" w:rsidR="00EC60D3" w:rsidRPr="00956717" w:rsidRDefault="00EC60D3" w:rsidP="00EC60D3">
      <w:pPr>
        <w:ind w:firstLine="540"/>
        <w:rPr>
          <w:rFonts w:ascii="Book Antiqua" w:eastAsia="Calibri" w:hAnsi="Book Antiqua" w:cs="Arial"/>
          <w:b/>
          <w:szCs w:val="24"/>
        </w:rPr>
      </w:pPr>
      <w:r w:rsidRPr="00956717">
        <w:rPr>
          <w:rFonts w:ascii="Book Antiqua" w:eastAsia="Calibri" w:hAnsi="Book Antiqua" w:cs="Arial"/>
          <w:szCs w:val="24"/>
        </w:rPr>
        <w:t>Z</w:t>
      </w:r>
      <w:r w:rsidRPr="00956717">
        <w:rPr>
          <w:rFonts w:ascii="Book Antiqua" w:eastAsia="Calibri" w:hAnsi="Book Antiqua" w:cs="Arial"/>
          <w:szCs w:val="24"/>
          <w:vertAlign w:val="subscript"/>
        </w:rPr>
        <w:t>crt</w:t>
      </w:r>
      <w:r w:rsidRPr="00956717">
        <w:rPr>
          <w:rFonts w:ascii="Book Antiqua" w:eastAsia="Calibri" w:hAnsi="Book Antiqua" w:cs="Arial"/>
          <w:szCs w:val="24"/>
        </w:rPr>
        <w:t xml:space="preserve"> = 90 + </w:t>
      </w:r>
      <w:r>
        <w:rPr>
          <w:rFonts w:ascii="Book Antiqua" w:eastAsia="Calibri" w:hAnsi="Book Antiqua" w:cs="Arial"/>
          <w:szCs w:val="24"/>
        </w:rPr>
        <w:t>15,39</w:t>
      </w:r>
      <w:r w:rsidRPr="00956717">
        <w:rPr>
          <w:rFonts w:ascii="Book Antiqua" w:eastAsia="Calibri" w:hAnsi="Book Antiqua" w:cs="Arial"/>
          <w:szCs w:val="24"/>
        </w:rPr>
        <w:t xml:space="preserve"> =10</w:t>
      </w:r>
      <w:r>
        <w:rPr>
          <w:rFonts w:ascii="Book Antiqua" w:eastAsia="Calibri" w:hAnsi="Book Antiqua" w:cs="Arial"/>
          <w:szCs w:val="24"/>
        </w:rPr>
        <w:t>5</w:t>
      </w:r>
      <w:r w:rsidRPr="00956717">
        <w:rPr>
          <w:rFonts w:ascii="Book Antiqua" w:eastAsia="Calibri" w:hAnsi="Book Antiqua" w:cs="Arial"/>
          <w:szCs w:val="24"/>
        </w:rPr>
        <w:t>,</w:t>
      </w:r>
      <w:r>
        <w:rPr>
          <w:rFonts w:ascii="Book Antiqua" w:eastAsia="Calibri" w:hAnsi="Book Antiqua" w:cs="Arial"/>
          <w:szCs w:val="24"/>
        </w:rPr>
        <w:t xml:space="preserve">39 </w:t>
      </w:r>
      <w:r w:rsidRPr="00956717">
        <w:rPr>
          <w:rFonts w:ascii="Book Antiqua" w:eastAsia="Calibri" w:hAnsi="Book Antiqua" w:cs="Arial"/>
          <w:szCs w:val="24"/>
        </w:rPr>
        <w:t>cm</w:t>
      </w:r>
    </w:p>
    <w:p w14:paraId="7773BA3F"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lastRenderedPageBreak/>
        <w:t>Conform STAS 1709/2-90, gradul de asigurare la pătrunderea îngheţului  în complexul rutier:</w:t>
      </w:r>
    </w:p>
    <w:p w14:paraId="2DBCF813" w14:textId="77777777" w:rsidR="00EC60D3" w:rsidRPr="00956717" w:rsidRDefault="00EC60D3" w:rsidP="00EC60D3">
      <w:pPr>
        <w:ind w:firstLine="540"/>
        <w:rPr>
          <w:rFonts w:ascii="Book Antiqua" w:eastAsia="Calibri" w:hAnsi="Book Antiqua" w:cs="Arial"/>
          <w:szCs w:val="24"/>
        </w:rPr>
      </w:pPr>
      <w:r w:rsidRPr="00956717">
        <w:rPr>
          <w:rFonts w:ascii="Book Antiqua" w:eastAsia="Calibri" w:hAnsi="Book Antiqua" w:cs="Arial"/>
          <w:szCs w:val="24"/>
        </w:rPr>
        <w:t>K = H</w:t>
      </w:r>
      <w:r w:rsidRPr="00956717">
        <w:rPr>
          <w:rFonts w:ascii="Book Antiqua" w:eastAsia="Calibri" w:hAnsi="Book Antiqua" w:cs="Arial"/>
          <w:szCs w:val="24"/>
          <w:vertAlign w:val="subscript"/>
        </w:rPr>
        <w:t>e</w:t>
      </w:r>
      <w:r w:rsidRPr="00956717">
        <w:rPr>
          <w:rFonts w:ascii="Book Antiqua" w:eastAsia="Calibri" w:hAnsi="Book Antiqua" w:cs="Arial"/>
          <w:szCs w:val="24"/>
        </w:rPr>
        <w:t>/Z</w:t>
      </w:r>
      <w:r w:rsidRPr="00956717">
        <w:rPr>
          <w:rFonts w:ascii="Book Antiqua" w:eastAsia="Calibri" w:hAnsi="Book Antiqua" w:cs="Arial"/>
          <w:szCs w:val="24"/>
          <w:vertAlign w:val="subscript"/>
        </w:rPr>
        <w:t>cr</w:t>
      </w:r>
      <w:r w:rsidRPr="00956717">
        <w:rPr>
          <w:rFonts w:ascii="Book Antiqua" w:eastAsia="Calibri" w:hAnsi="Book Antiqua" w:cs="Arial"/>
          <w:szCs w:val="24"/>
        </w:rPr>
        <w:t xml:space="preserve"> = </w:t>
      </w:r>
      <w:r>
        <w:rPr>
          <w:rFonts w:ascii="Book Antiqua" w:eastAsia="Calibri" w:hAnsi="Book Antiqua" w:cs="Arial"/>
          <w:szCs w:val="24"/>
        </w:rPr>
        <w:t>34,60</w:t>
      </w:r>
      <w:r w:rsidRPr="00956717">
        <w:rPr>
          <w:rFonts w:ascii="Book Antiqua" w:eastAsia="Calibri" w:hAnsi="Book Antiqua" w:cs="Arial"/>
          <w:szCs w:val="24"/>
        </w:rPr>
        <w:t>/10</w:t>
      </w:r>
      <w:r>
        <w:rPr>
          <w:rFonts w:ascii="Book Antiqua" w:eastAsia="Calibri" w:hAnsi="Book Antiqua" w:cs="Arial"/>
          <w:szCs w:val="24"/>
        </w:rPr>
        <w:t>5</w:t>
      </w:r>
      <w:r w:rsidRPr="00956717">
        <w:rPr>
          <w:rFonts w:ascii="Book Antiqua" w:eastAsia="Calibri" w:hAnsi="Book Antiqua" w:cs="Arial"/>
          <w:szCs w:val="24"/>
        </w:rPr>
        <w:t>,</w:t>
      </w:r>
      <w:r>
        <w:rPr>
          <w:rFonts w:ascii="Book Antiqua" w:eastAsia="Calibri" w:hAnsi="Book Antiqua" w:cs="Arial"/>
          <w:szCs w:val="24"/>
        </w:rPr>
        <w:t>39</w:t>
      </w:r>
      <w:r w:rsidRPr="00956717">
        <w:rPr>
          <w:rFonts w:ascii="Book Antiqua" w:eastAsia="Calibri" w:hAnsi="Book Antiqua" w:cs="Arial"/>
          <w:szCs w:val="24"/>
        </w:rPr>
        <w:t xml:space="preserve"> = 0,</w:t>
      </w:r>
      <w:r>
        <w:rPr>
          <w:rFonts w:ascii="Book Antiqua" w:eastAsia="Calibri" w:hAnsi="Book Antiqua" w:cs="Arial"/>
          <w:szCs w:val="24"/>
        </w:rPr>
        <w:t>33</w:t>
      </w:r>
    </w:p>
    <w:p w14:paraId="4585CE0A" w14:textId="77777777" w:rsidR="00EC60D3" w:rsidRPr="00511677" w:rsidRDefault="00EC60D3" w:rsidP="00EC60D3">
      <w:pPr>
        <w:spacing w:line="240" w:lineRule="auto"/>
        <w:rPr>
          <w:rFonts w:ascii="Book Antiqua" w:hAnsi="Book Antiqua" w:cs="Arial"/>
          <w:szCs w:val="24"/>
          <w:lang w:val="fr-FR"/>
        </w:rPr>
      </w:pPr>
      <w:r w:rsidRPr="00511677">
        <w:rPr>
          <w:rFonts w:ascii="Book Antiqua" w:hAnsi="Book Antiqua" w:cs="Arial"/>
          <w:szCs w:val="24"/>
          <w:lang w:val="fr-FR"/>
        </w:rPr>
        <w:t>Intrucat structura rutiera adoptata pe acest nu se verifica la actiunea inghet-dezghetului, conform STAS 1709/2-90 se vor respecta urmatoarele considerente:</w:t>
      </w:r>
    </w:p>
    <w:p w14:paraId="393E2701" w14:textId="77777777" w:rsidR="00EC60D3" w:rsidRPr="00511677" w:rsidRDefault="00EC60D3" w:rsidP="00EC60D3">
      <w:pPr>
        <w:pStyle w:val="ListParagraph"/>
        <w:numPr>
          <w:ilvl w:val="0"/>
          <w:numId w:val="52"/>
        </w:numPr>
        <w:spacing w:line="240" w:lineRule="auto"/>
        <w:rPr>
          <w:rFonts w:ascii="Book Antiqua" w:hAnsi="Book Antiqua" w:cs="Arial"/>
          <w:szCs w:val="24"/>
          <w:lang w:val="fr-FR"/>
        </w:rPr>
      </w:pPr>
      <w:r w:rsidRPr="00511677">
        <w:rPr>
          <w:rFonts w:ascii="Book Antiqua" w:hAnsi="Book Antiqua" w:cs="Arial"/>
          <w:szCs w:val="24"/>
          <w:lang w:val="fr-FR"/>
        </w:rPr>
        <w:t>4.5.1, lit. a – executatrea terasamentelor in rambleu, pentru a se obtine conditia ca nivelul cel mai ridicat al stratului de apa freatica sa fie sub adancimea critica a acestuia si sub atancimea de inghet a complexului rutier;</w:t>
      </w:r>
    </w:p>
    <w:p w14:paraId="206B353F" w14:textId="428FF0D8" w:rsidR="00EC60D3" w:rsidRPr="00511677" w:rsidRDefault="00EC60D3" w:rsidP="00EC60D3">
      <w:pPr>
        <w:pStyle w:val="ListParagraph"/>
        <w:numPr>
          <w:ilvl w:val="0"/>
          <w:numId w:val="52"/>
        </w:numPr>
        <w:spacing w:line="240" w:lineRule="auto"/>
        <w:rPr>
          <w:rFonts w:ascii="Book Antiqua" w:hAnsi="Book Antiqua" w:cs="Arial"/>
          <w:szCs w:val="24"/>
          <w:lang w:val="fr-FR"/>
        </w:rPr>
      </w:pPr>
      <w:r w:rsidRPr="00511677">
        <w:rPr>
          <w:rFonts w:ascii="Book Antiqua" w:hAnsi="Book Antiqua" w:cs="Arial"/>
          <w:szCs w:val="24"/>
          <w:lang w:val="fr-FR"/>
        </w:rPr>
        <w:t>4.5.1, lit. c – prevederea lucrarilor de colectare si evacuare ale apelor superficiale (santuri si podete);</w:t>
      </w:r>
    </w:p>
    <w:p w14:paraId="4BE66A3B" w14:textId="77777777" w:rsidR="00EC60D3" w:rsidRPr="00511677" w:rsidRDefault="00EC60D3" w:rsidP="00EC60D3">
      <w:pPr>
        <w:pStyle w:val="ListParagraph"/>
        <w:numPr>
          <w:ilvl w:val="0"/>
          <w:numId w:val="52"/>
        </w:numPr>
        <w:spacing w:line="240" w:lineRule="auto"/>
        <w:rPr>
          <w:rFonts w:ascii="Book Antiqua" w:hAnsi="Book Antiqua" w:cs="Arial"/>
          <w:szCs w:val="24"/>
        </w:rPr>
      </w:pPr>
      <w:r w:rsidRPr="00511677">
        <w:rPr>
          <w:rFonts w:ascii="Book Antiqua" w:hAnsi="Book Antiqua" w:cs="Arial"/>
          <w:szCs w:val="24"/>
        </w:rPr>
        <w:t>4.6.1 – aducerea si mentinerea in buna stare de functionare a santurilor si podetelor.</w:t>
      </w:r>
    </w:p>
    <w:p w14:paraId="61864A0D" w14:textId="77777777" w:rsidR="00EC60D3" w:rsidRPr="00511677" w:rsidRDefault="00EC60D3" w:rsidP="00EC60D3">
      <w:pPr>
        <w:ind w:firstLine="1"/>
        <w:rPr>
          <w:rFonts w:ascii="Book Antiqua" w:hAnsi="Book Antiqua" w:cs="Arial"/>
          <w:szCs w:val="24"/>
          <w:lang w:val="fr-FR"/>
        </w:rPr>
      </w:pPr>
      <w:r w:rsidRPr="00511677">
        <w:rPr>
          <w:rFonts w:ascii="Book Antiqua" w:hAnsi="Book Antiqua" w:cs="Arial"/>
          <w:szCs w:val="24"/>
          <w:lang w:val="fr-FR"/>
        </w:rPr>
        <w:tab/>
        <w:t>In conditiile date, se va lua in considerare structura rutiera de mai sus.</w:t>
      </w:r>
      <w:r w:rsidRPr="00E93AE2">
        <w:rPr>
          <w:rFonts w:ascii="Book Antiqua" w:hAnsi="Book Antiqua" w:cs="Arial"/>
          <w:szCs w:val="24"/>
          <w:lang w:eastAsia="ro-RO"/>
        </w:rPr>
        <w:t xml:space="preserve"> </w:t>
      </w:r>
    </w:p>
    <w:p w14:paraId="3404345A" w14:textId="77777777" w:rsidR="009F420A" w:rsidRPr="009217AA" w:rsidRDefault="009F420A" w:rsidP="009F420A">
      <w:pPr>
        <w:ind w:firstLine="540"/>
        <w:rPr>
          <w:rFonts w:ascii="Palatino Linotype" w:eastAsia="Calibri" w:hAnsi="Palatino Linotype" w:cs="Times New Roman"/>
          <w:szCs w:val="24"/>
        </w:rPr>
      </w:pPr>
    </w:p>
    <w:p w14:paraId="1E9F6D1C" w14:textId="77777777" w:rsidR="00B471E4" w:rsidRPr="00B471E4" w:rsidRDefault="00B471E4" w:rsidP="00B471E4">
      <w:pPr>
        <w:pStyle w:val="Heading3"/>
        <w:spacing w:before="0"/>
        <w:ind w:left="810" w:hanging="540"/>
        <w:rPr>
          <w:rStyle w:val="Heading3Char"/>
          <w:rFonts w:ascii="Palatino Linotype" w:hAnsi="Palatino Linotype" w:cs="Times New Roman"/>
          <w:b/>
          <w:color w:val="auto"/>
          <w:sz w:val="24"/>
          <w:szCs w:val="24"/>
        </w:rPr>
      </w:pPr>
      <w:bookmarkStart w:id="23" w:name="_Toc63592918"/>
      <w:r w:rsidRPr="00B471E4">
        <w:rPr>
          <w:rStyle w:val="Heading3Char"/>
          <w:rFonts w:ascii="Palatino Linotype" w:hAnsi="Palatino Linotype" w:cs="Times New Roman"/>
          <w:color w:val="auto"/>
          <w:sz w:val="24"/>
          <w:szCs w:val="24"/>
        </w:rPr>
        <w:t>b) numele şi codul ariei naturale protejate de interes comunitar;</w:t>
      </w:r>
      <w:bookmarkEnd w:id="23"/>
    </w:p>
    <w:p w14:paraId="65297C19" w14:textId="68369347" w:rsidR="00A32188" w:rsidRPr="002E39D5" w:rsidRDefault="002E39D5" w:rsidP="00A32188">
      <w:pPr>
        <w:ind w:firstLine="720"/>
        <w:rPr>
          <w:rFonts w:ascii="Palatino Linotype" w:hAnsi="Palatino Linotype"/>
          <w:b/>
          <w:bCs/>
          <w:szCs w:val="24"/>
          <w:lang w:eastAsia="ro-RO"/>
        </w:rPr>
      </w:pPr>
      <w:r w:rsidRPr="002E39D5">
        <w:rPr>
          <w:rFonts w:ascii="Palatino Linotype" w:hAnsi="Palatino Linotype"/>
          <w:b/>
          <w:bCs/>
          <w:szCs w:val="24"/>
          <w:lang w:eastAsia="ro-RO"/>
        </w:rPr>
        <w:t>Situl ROSCI0364 Râul Moldova între Tupilaţi şi Roman</w:t>
      </w:r>
    </w:p>
    <w:p w14:paraId="5008CF70" w14:textId="77777777" w:rsidR="002E39D5" w:rsidRPr="002E39D5" w:rsidRDefault="002E39D5" w:rsidP="002E39D5">
      <w:pPr>
        <w:pStyle w:val="al"/>
        <w:shd w:val="clear" w:color="auto" w:fill="FFFFFF"/>
        <w:spacing w:before="0" w:beforeAutospacing="0" w:after="150" w:afterAutospacing="0"/>
        <w:ind w:firstLine="708"/>
        <w:jc w:val="both"/>
        <w:rPr>
          <w:rFonts w:ascii="Book Antiqua" w:hAnsi="Book Antiqua" w:cs="Calibri"/>
        </w:rPr>
      </w:pPr>
      <w:r w:rsidRPr="002E39D5">
        <w:rPr>
          <w:rFonts w:ascii="Book Antiqua" w:hAnsi="Book Antiqua" w:cs="Calibri"/>
        </w:rPr>
        <w:t>Situl de importanţă comunitară ROSCI0364 Râul Moldova între Tupilaţi şi Roman a fost declarat conform Ordinului ministrului mediului şi dezvoltării durabile </w:t>
      </w:r>
      <w:hyperlink r:id="rId13" w:tgtFrame="_blank" w:history="1">
        <w:r w:rsidRPr="002E39D5">
          <w:rPr>
            <w:rStyle w:val="Hyperlink"/>
            <w:rFonts w:ascii="Book Antiqua" w:hAnsi="Book Antiqua" w:cs="Calibri"/>
            <w:color w:val="auto"/>
          </w:rPr>
          <w:t>nr. 1964/2007</w:t>
        </w:r>
      </w:hyperlink>
      <w:r w:rsidRPr="002E39D5">
        <w:rPr>
          <w:rFonts w:ascii="Book Antiqua" w:hAnsi="Book Antiqua" w:cs="Calibri"/>
        </w:rPr>
        <w:t> privind instituirea regimului de arie naturală protejată a siturilor de importanţă comunitară, ca parte integrantă a reţelei ecologice europene Natura 2000 în România, cu modificările şi completările ulterioare.</w:t>
      </w:r>
    </w:p>
    <w:p w14:paraId="7D0AE81B" w14:textId="77777777" w:rsidR="002E39D5" w:rsidRPr="002E39D5" w:rsidRDefault="002E39D5" w:rsidP="002E39D5">
      <w:pPr>
        <w:pStyle w:val="al"/>
        <w:shd w:val="clear" w:color="auto" w:fill="FFFFFF"/>
        <w:spacing w:before="0" w:beforeAutospacing="0" w:after="150" w:afterAutospacing="0"/>
        <w:ind w:firstLine="708"/>
        <w:jc w:val="both"/>
        <w:rPr>
          <w:rFonts w:ascii="Book Antiqua" w:hAnsi="Book Antiqua" w:cs="Calibri"/>
        </w:rPr>
      </w:pPr>
      <w:r w:rsidRPr="002E39D5">
        <w:rPr>
          <w:rFonts w:ascii="Book Antiqua" w:hAnsi="Book Antiqua" w:cs="Calibri"/>
        </w:rPr>
        <w:t>Planul de management integrează obiectivele de conservare ale biodiversităţii, cu cele de dezvoltare socio - economică a comunităţilor locale, având prioritate obiectivele de conservare.</w:t>
      </w:r>
    </w:p>
    <w:p w14:paraId="04655884" w14:textId="1206D783" w:rsidR="002E39D5" w:rsidRPr="002E39D5" w:rsidRDefault="002E39D5" w:rsidP="002E39D5">
      <w:pPr>
        <w:ind w:firstLine="720"/>
        <w:rPr>
          <w:rFonts w:ascii="Book Antiqua" w:hAnsi="Book Antiqua"/>
          <w:szCs w:val="24"/>
          <w:lang w:eastAsia="ro-RO"/>
        </w:rPr>
      </w:pPr>
      <w:r w:rsidRPr="002E39D5">
        <w:rPr>
          <w:rFonts w:ascii="Book Antiqua" w:hAnsi="Book Antiqua"/>
          <w:szCs w:val="24"/>
          <w:lang w:eastAsia="ro-RO"/>
        </w:rPr>
        <w:t xml:space="preserve">Aria protejată a fost declarată pentru conservarea speciilor interes comunitar </w:t>
      </w:r>
      <w:r w:rsidRPr="002E39D5">
        <w:rPr>
          <w:rFonts w:ascii="Cambria" w:hAnsi="Cambria" w:cs="Cambria"/>
          <w:szCs w:val="24"/>
          <w:lang w:eastAsia="ro-RO"/>
        </w:rPr>
        <w:t>ș</w:t>
      </w:r>
      <w:r w:rsidRPr="002E39D5">
        <w:rPr>
          <w:rFonts w:ascii="Book Antiqua" w:hAnsi="Book Antiqua"/>
          <w:szCs w:val="24"/>
          <w:lang w:eastAsia="ro-RO"/>
        </w:rPr>
        <w:t>i a habitatelor</w:t>
      </w:r>
      <w:r>
        <w:rPr>
          <w:rFonts w:ascii="Book Antiqua" w:hAnsi="Book Antiqua"/>
          <w:szCs w:val="24"/>
          <w:lang w:eastAsia="ro-RO"/>
        </w:rPr>
        <w:t xml:space="preserve"> </w:t>
      </w:r>
      <w:r w:rsidRPr="002E39D5">
        <w:rPr>
          <w:rFonts w:ascii="Book Antiqua" w:hAnsi="Book Antiqua"/>
          <w:szCs w:val="24"/>
          <w:lang w:eastAsia="ro-RO"/>
        </w:rPr>
        <w:t>caracteristice.</w:t>
      </w:r>
    </w:p>
    <w:p w14:paraId="34E15E34" w14:textId="622F4F32" w:rsidR="002E39D5" w:rsidRPr="002E39D5" w:rsidRDefault="002E39D5" w:rsidP="002E39D5">
      <w:pPr>
        <w:ind w:firstLine="720"/>
        <w:rPr>
          <w:rFonts w:ascii="Book Antiqua" w:hAnsi="Book Antiqua"/>
          <w:szCs w:val="24"/>
          <w:lang w:eastAsia="ro-RO"/>
        </w:rPr>
      </w:pPr>
      <w:r w:rsidRPr="002E39D5">
        <w:rPr>
          <w:rFonts w:ascii="Book Antiqua" w:hAnsi="Book Antiqua"/>
          <w:szCs w:val="24"/>
          <w:lang w:eastAsia="ro-RO"/>
        </w:rPr>
        <w:t>Aria protejată este localizată în jude</w:t>
      </w:r>
      <w:r w:rsidRPr="002E39D5">
        <w:rPr>
          <w:rFonts w:ascii="Cambria" w:hAnsi="Cambria" w:cs="Cambria"/>
          <w:szCs w:val="24"/>
          <w:lang w:eastAsia="ro-RO"/>
        </w:rPr>
        <w:t>ț</w:t>
      </w:r>
      <w:r w:rsidRPr="002E39D5">
        <w:rPr>
          <w:rFonts w:ascii="Book Antiqua" w:hAnsi="Book Antiqua"/>
          <w:szCs w:val="24"/>
          <w:lang w:eastAsia="ro-RO"/>
        </w:rPr>
        <w:t>ele Ia</w:t>
      </w:r>
      <w:r w:rsidRPr="002E39D5">
        <w:rPr>
          <w:rFonts w:ascii="Cambria" w:hAnsi="Cambria" w:cs="Cambria"/>
          <w:szCs w:val="24"/>
          <w:lang w:eastAsia="ro-RO"/>
        </w:rPr>
        <w:t>ș</w:t>
      </w:r>
      <w:r w:rsidRPr="002E39D5">
        <w:rPr>
          <w:rFonts w:ascii="Book Antiqua" w:hAnsi="Book Antiqua"/>
          <w:szCs w:val="24"/>
          <w:lang w:eastAsia="ro-RO"/>
        </w:rPr>
        <w:t xml:space="preserve">i </w:t>
      </w:r>
      <w:r w:rsidRPr="002E39D5">
        <w:rPr>
          <w:rFonts w:ascii="Cambria" w:hAnsi="Cambria" w:cs="Cambria"/>
          <w:szCs w:val="24"/>
          <w:lang w:eastAsia="ro-RO"/>
        </w:rPr>
        <w:t>ș</w:t>
      </w:r>
      <w:r w:rsidRPr="002E39D5">
        <w:rPr>
          <w:rFonts w:ascii="Book Antiqua" w:hAnsi="Book Antiqua"/>
          <w:szCs w:val="24"/>
          <w:lang w:eastAsia="ro-RO"/>
        </w:rPr>
        <w:t>i Neam</w:t>
      </w:r>
      <w:r w:rsidRPr="002E39D5">
        <w:rPr>
          <w:rFonts w:ascii="Cambria" w:hAnsi="Cambria" w:cs="Cambria"/>
          <w:szCs w:val="24"/>
          <w:lang w:eastAsia="ro-RO"/>
        </w:rPr>
        <w:t>ț</w:t>
      </w:r>
      <w:r w:rsidRPr="002E39D5">
        <w:rPr>
          <w:rFonts w:ascii="Book Antiqua" w:hAnsi="Book Antiqua"/>
          <w:szCs w:val="24"/>
          <w:lang w:eastAsia="ro-RO"/>
        </w:rPr>
        <w:t>, pe teritoriul comunelor Bote</w:t>
      </w:r>
      <w:r w:rsidRPr="002E39D5">
        <w:rPr>
          <w:rFonts w:ascii="Cambria" w:hAnsi="Cambria" w:cs="Cambria"/>
          <w:szCs w:val="24"/>
          <w:lang w:eastAsia="ro-RO"/>
        </w:rPr>
        <w:t>ș</w:t>
      </w:r>
      <w:r w:rsidRPr="002E39D5">
        <w:rPr>
          <w:rFonts w:ascii="Book Antiqua" w:hAnsi="Book Antiqua"/>
          <w:szCs w:val="24"/>
          <w:lang w:eastAsia="ro-RO"/>
        </w:rPr>
        <w:t>ti,</w:t>
      </w:r>
      <w:r>
        <w:rPr>
          <w:rFonts w:ascii="Book Antiqua" w:hAnsi="Book Antiqua"/>
          <w:szCs w:val="24"/>
          <w:lang w:eastAsia="ro-RO"/>
        </w:rPr>
        <w:t xml:space="preserve"> </w:t>
      </w:r>
      <w:r w:rsidRPr="002E39D5">
        <w:rPr>
          <w:rFonts w:ascii="Book Antiqua" w:hAnsi="Book Antiqua"/>
          <w:szCs w:val="24"/>
          <w:lang w:eastAsia="ro-RO"/>
        </w:rPr>
        <w:t>Cordun, Dulce</w:t>
      </w:r>
      <w:r w:rsidRPr="002E39D5">
        <w:rPr>
          <w:rFonts w:ascii="Cambria" w:hAnsi="Cambria" w:cs="Cambria"/>
          <w:szCs w:val="24"/>
          <w:lang w:eastAsia="ro-RO"/>
        </w:rPr>
        <w:t>ș</w:t>
      </w:r>
      <w:r w:rsidRPr="002E39D5">
        <w:rPr>
          <w:rFonts w:ascii="Book Antiqua" w:hAnsi="Book Antiqua"/>
          <w:szCs w:val="24"/>
          <w:lang w:eastAsia="ro-RO"/>
        </w:rPr>
        <w:t>ti, Ghir</w:t>
      </w:r>
      <w:r w:rsidRPr="002E39D5">
        <w:rPr>
          <w:rFonts w:ascii="Book Antiqua" w:hAnsi="Book Antiqua" w:cs="Book Antiqua"/>
          <w:szCs w:val="24"/>
          <w:lang w:eastAsia="ro-RO"/>
        </w:rPr>
        <w:t>ă</w:t>
      </w:r>
      <w:r w:rsidRPr="002E39D5">
        <w:rPr>
          <w:rFonts w:ascii="Book Antiqua" w:hAnsi="Book Antiqua"/>
          <w:szCs w:val="24"/>
          <w:lang w:eastAsia="ro-RO"/>
        </w:rPr>
        <w:t>ie</w:t>
      </w:r>
      <w:r w:rsidRPr="002E39D5">
        <w:rPr>
          <w:rFonts w:ascii="Cambria" w:hAnsi="Cambria" w:cs="Cambria"/>
          <w:szCs w:val="24"/>
          <w:lang w:eastAsia="ro-RO"/>
        </w:rPr>
        <w:t>ș</w:t>
      </w:r>
      <w:r w:rsidRPr="002E39D5">
        <w:rPr>
          <w:rFonts w:ascii="Book Antiqua" w:hAnsi="Book Antiqua"/>
          <w:szCs w:val="24"/>
          <w:lang w:eastAsia="ro-RO"/>
        </w:rPr>
        <w:t>ti, Horia, Roman, Tupila</w:t>
      </w:r>
      <w:r w:rsidRPr="002E39D5">
        <w:rPr>
          <w:rFonts w:ascii="Cambria" w:hAnsi="Cambria" w:cs="Cambria"/>
          <w:szCs w:val="24"/>
          <w:lang w:eastAsia="ro-RO"/>
        </w:rPr>
        <w:t>ț</w:t>
      </w:r>
      <w:r w:rsidRPr="002E39D5">
        <w:rPr>
          <w:rFonts w:ascii="Book Antiqua" w:hAnsi="Book Antiqua"/>
          <w:szCs w:val="24"/>
          <w:lang w:eastAsia="ro-RO"/>
        </w:rPr>
        <w:t>i, V</w:t>
      </w:r>
      <w:r w:rsidRPr="002E39D5">
        <w:rPr>
          <w:rFonts w:ascii="Book Antiqua" w:hAnsi="Book Antiqua" w:cs="Book Antiqua"/>
          <w:szCs w:val="24"/>
          <w:lang w:eastAsia="ro-RO"/>
        </w:rPr>
        <w:t>ă</w:t>
      </w:r>
      <w:r w:rsidRPr="002E39D5">
        <w:rPr>
          <w:rFonts w:ascii="Book Antiqua" w:hAnsi="Book Antiqua"/>
          <w:szCs w:val="24"/>
          <w:lang w:eastAsia="ro-RO"/>
        </w:rPr>
        <w:t xml:space="preserve">leni, </w:t>
      </w:r>
      <w:r w:rsidRPr="002E39D5">
        <w:rPr>
          <w:rFonts w:ascii="Book Antiqua" w:hAnsi="Book Antiqua" w:cs="Book Antiqua"/>
          <w:szCs w:val="24"/>
          <w:lang w:eastAsia="ro-RO"/>
        </w:rPr>
        <w:t>Ţ</w:t>
      </w:r>
      <w:r w:rsidRPr="002E39D5">
        <w:rPr>
          <w:rFonts w:ascii="Book Antiqua" w:hAnsi="Book Antiqua"/>
          <w:szCs w:val="24"/>
          <w:lang w:eastAsia="ro-RO"/>
        </w:rPr>
        <w:t>ibucani, Miroslove</w:t>
      </w:r>
      <w:r w:rsidRPr="002E39D5">
        <w:rPr>
          <w:rFonts w:ascii="Cambria" w:hAnsi="Cambria" w:cs="Cambria"/>
          <w:szCs w:val="24"/>
          <w:lang w:eastAsia="ro-RO"/>
        </w:rPr>
        <w:t>ș</w:t>
      </w:r>
      <w:r w:rsidRPr="002E39D5">
        <w:rPr>
          <w:rFonts w:ascii="Book Antiqua" w:hAnsi="Book Antiqua"/>
          <w:szCs w:val="24"/>
          <w:lang w:eastAsia="ro-RO"/>
        </w:rPr>
        <w:t>ti.</w:t>
      </w:r>
    </w:p>
    <w:p w14:paraId="0CE72290" w14:textId="1A4471A7" w:rsidR="002E39D5" w:rsidRPr="002E39D5" w:rsidRDefault="002E39D5" w:rsidP="002E39D5">
      <w:pPr>
        <w:ind w:firstLine="720"/>
        <w:rPr>
          <w:rFonts w:ascii="Book Antiqua" w:hAnsi="Book Antiqua"/>
          <w:szCs w:val="24"/>
          <w:lang w:eastAsia="ro-RO"/>
        </w:rPr>
      </w:pPr>
      <w:r w:rsidRPr="002E39D5">
        <w:rPr>
          <w:rFonts w:ascii="Book Antiqua" w:hAnsi="Book Antiqua"/>
          <w:szCs w:val="24"/>
          <w:lang w:eastAsia="ro-RO"/>
        </w:rPr>
        <w:t>Aria protejată se situează în podi</w:t>
      </w:r>
      <w:r w:rsidRPr="002E39D5">
        <w:rPr>
          <w:rFonts w:ascii="Cambria" w:hAnsi="Cambria" w:cs="Cambria"/>
          <w:szCs w:val="24"/>
          <w:lang w:eastAsia="ro-RO"/>
        </w:rPr>
        <w:t>ș</w:t>
      </w:r>
      <w:r w:rsidRPr="002E39D5">
        <w:rPr>
          <w:rFonts w:ascii="Book Antiqua" w:hAnsi="Book Antiqua"/>
          <w:szCs w:val="24"/>
          <w:lang w:eastAsia="ro-RO"/>
        </w:rPr>
        <w:t>ul Moldovei, districtul c</w:t>
      </w:r>
      <w:r w:rsidRPr="002E39D5">
        <w:rPr>
          <w:rFonts w:ascii="Book Antiqua" w:hAnsi="Book Antiqua" w:cs="Book Antiqua"/>
          <w:szCs w:val="24"/>
          <w:lang w:eastAsia="ro-RO"/>
        </w:rPr>
        <w:t>â</w:t>
      </w:r>
      <w:r w:rsidRPr="002E39D5">
        <w:rPr>
          <w:rFonts w:ascii="Book Antiqua" w:hAnsi="Book Antiqua"/>
          <w:szCs w:val="24"/>
          <w:lang w:eastAsia="ro-RO"/>
        </w:rPr>
        <w:t>mpiilor piemontane. Aspectul</w:t>
      </w:r>
      <w:r>
        <w:rPr>
          <w:rFonts w:ascii="Book Antiqua" w:hAnsi="Book Antiqua"/>
          <w:szCs w:val="24"/>
          <w:lang w:eastAsia="ro-RO"/>
        </w:rPr>
        <w:t xml:space="preserve"> </w:t>
      </w:r>
      <w:r w:rsidRPr="002E39D5">
        <w:rPr>
          <w:rFonts w:ascii="Book Antiqua" w:hAnsi="Book Antiqua"/>
          <w:szCs w:val="24"/>
          <w:lang w:eastAsia="ro-RO"/>
        </w:rPr>
        <w:t>zonei este în majoritate cel de podiş - specific Podişul Central Moldovenesc - relief cu fragmentare</w:t>
      </w:r>
      <w:r>
        <w:rPr>
          <w:rFonts w:ascii="Book Antiqua" w:hAnsi="Book Antiqua"/>
          <w:szCs w:val="24"/>
          <w:lang w:eastAsia="ro-RO"/>
        </w:rPr>
        <w:t xml:space="preserve"> </w:t>
      </w:r>
      <w:r w:rsidRPr="002E39D5">
        <w:rPr>
          <w:rFonts w:ascii="Book Antiqua" w:hAnsi="Book Antiqua"/>
          <w:szCs w:val="24"/>
          <w:lang w:eastAsia="ro-RO"/>
        </w:rPr>
        <w:t>deluroasă, cu văi relativ largi şi versanţi cu pante domoale, rareori cu pante repezi şi cu procese de</w:t>
      </w:r>
      <w:r>
        <w:rPr>
          <w:rFonts w:ascii="Book Antiqua" w:hAnsi="Book Antiqua"/>
          <w:szCs w:val="24"/>
          <w:lang w:eastAsia="ro-RO"/>
        </w:rPr>
        <w:t xml:space="preserve"> </w:t>
      </w:r>
      <w:r w:rsidRPr="002E39D5">
        <w:rPr>
          <w:rFonts w:ascii="Book Antiqua" w:hAnsi="Book Antiqua"/>
          <w:szCs w:val="24"/>
          <w:lang w:eastAsia="ro-RO"/>
        </w:rPr>
        <w:t>eroziune şi alunecări. În lungul albiei Moldovei relieful este caracterizat prin câmpuri aluviale de</w:t>
      </w:r>
      <w:r>
        <w:rPr>
          <w:rFonts w:ascii="Book Antiqua" w:hAnsi="Book Antiqua"/>
          <w:szCs w:val="24"/>
          <w:lang w:eastAsia="ro-RO"/>
        </w:rPr>
        <w:t xml:space="preserve"> </w:t>
      </w:r>
      <w:r w:rsidRPr="002E39D5">
        <w:rPr>
          <w:rFonts w:ascii="Book Antiqua" w:hAnsi="Book Antiqua"/>
          <w:szCs w:val="24"/>
          <w:lang w:eastAsia="ro-RO"/>
        </w:rPr>
        <w:t>luncă, frecvent inundabile, cu numeroase meandre, bălţi şi microrelief de terase joase.</w:t>
      </w:r>
    </w:p>
    <w:p w14:paraId="6B45527F" w14:textId="09FA0A2F" w:rsidR="002E39D5" w:rsidRPr="002E39D5" w:rsidRDefault="002E39D5" w:rsidP="002E39D5">
      <w:pPr>
        <w:ind w:firstLine="720"/>
        <w:rPr>
          <w:rFonts w:ascii="Book Antiqua" w:hAnsi="Book Antiqua"/>
          <w:szCs w:val="24"/>
          <w:lang w:eastAsia="ro-RO"/>
        </w:rPr>
      </w:pPr>
      <w:r w:rsidRPr="002E39D5">
        <w:rPr>
          <w:rFonts w:ascii="Book Antiqua" w:hAnsi="Book Antiqua"/>
          <w:szCs w:val="24"/>
          <w:lang w:eastAsia="ro-RO"/>
        </w:rPr>
        <w:t>Din punct de vedere climatic, datorită suprapunerii ariei protejate pe culoarul râului</w:t>
      </w:r>
      <w:r>
        <w:rPr>
          <w:rFonts w:ascii="Book Antiqua" w:hAnsi="Book Antiqua"/>
          <w:szCs w:val="24"/>
          <w:lang w:eastAsia="ro-RO"/>
        </w:rPr>
        <w:t xml:space="preserve"> </w:t>
      </w:r>
      <w:r w:rsidRPr="002E39D5">
        <w:rPr>
          <w:rFonts w:ascii="Book Antiqua" w:hAnsi="Book Antiqua"/>
          <w:szCs w:val="24"/>
          <w:lang w:eastAsia="ro-RO"/>
        </w:rPr>
        <w:t>Moldova care se întinde de-a lungul unor variate forme de relief, se manifestă o mare variaţie</w:t>
      </w:r>
      <w:r w:rsidR="00FB2626">
        <w:rPr>
          <w:rFonts w:ascii="Book Antiqua" w:hAnsi="Book Antiqua"/>
          <w:szCs w:val="24"/>
          <w:lang w:eastAsia="ro-RO"/>
        </w:rPr>
        <w:t xml:space="preserve"> </w:t>
      </w:r>
      <w:r w:rsidRPr="002E39D5">
        <w:rPr>
          <w:rFonts w:ascii="Book Antiqua" w:hAnsi="Book Antiqua"/>
          <w:szCs w:val="24"/>
          <w:lang w:eastAsia="ro-RO"/>
        </w:rPr>
        <w:t>termică.</w:t>
      </w:r>
    </w:p>
    <w:p w14:paraId="4AC4B249" w14:textId="464F5AB6" w:rsidR="002E39D5" w:rsidRPr="002E39D5" w:rsidRDefault="002E39D5" w:rsidP="002E39D5">
      <w:pPr>
        <w:ind w:firstLine="720"/>
        <w:rPr>
          <w:rFonts w:ascii="Book Antiqua" w:hAnsi="Book Antiqua"/>
          <w:szCs w:val="24"/>
          <w:lang w:eastAsia="ro-RO"/>
        </w:rPr>
      </w:pPr>
      <w:r w:rsidRPr="002E39D5">
        <w:rPr>
          <w:rFonts w:ascii="Book Antiqua" w:hAnsi="Book Antiqua"/>
          <w:szCs w:val="24"/>
          <w:lang w:eastAsia="ro-RO"/>
        </w:rPr>
        <w:lastRenderedPageBreak/>
        <w:t>Din punct de vedere hidrologic, suprafe</w:t>
      </w:r>
      <w:r w:rsidRPr="002E39D5">
        <w:rPr>
          <w:rFonts w:ascii="Cambria" w:hAnsi="Cambria" w:cs="Cambria"/>
          <w:szCs w:val="24"/>
          <w:lang w:eastAsia="ro-RO"/>
        </w:rPr>
        <w:t>ț</w:t>
      </w:r>
      <w:r w:rsidRPr="002E39D5">
        <w:rPr>
          <w:rFonts w:ascii="Book Antiqua" w:hAnsi="Book Antiqua"/>
          <w:szCs w:val="24"/>
          <w:lang w:eastAsia="ro-RO"/>
        </w:rPr>
        <w:t>ele sitului de importan</w:t>
      </w:r>
      <w:r w:rsidRPr="002E39D5">
        <w:rPr>
          <w:rFonts w:ascii="Cambria" w:hAnsi="Cambria" w:cs="Cambria"/>
          <w:szCs w:val="24"/>
          <w:lang w:eastAsia="ro-RO"/>
        </w:rPr>
        <w:t>ț</w:t>
      </w:r>
      <w:r w:rsidRPr="002E39D5">
        <w:rPr>
          <w:rFonts w:ascii="Book Antiqua" w:hAnsi="Book Antiqua" w:cs="Book Antiqua"/>
          <w:szCs w:val="24"/>
          <w:lang w:eastAsia="ro-RO"/>
        </w:rPr>
        <w:t>ă</w:t>
      </w:r>
      <w:r w:rsidRPr="002E39D5">
        <w:rPr>
          <w:rFonts w:ascii="Book Antiqua" w:hAnsi="Book Antiqua"/>
          <w:szCs w:val="24"/>
          <w:lang w:eastAsia="ro-RO"/>
        </w:rPr>
        <w:t xml:space="preserve"> comunitar</w:t>
      </w:r>
      <w:r w:rsidRPr="002E39D5">
        <w:rPr>
          <w:rFonts w:ascii="Book Antiqua" w:hAnsi="Book Antiqua" w:cs="Book Antiqua"/>
          <w:szCs w:val="24"/>
          <w:lang w:eastAsia="ro-RO"/>
        </w:rPr>
        <w:t>ă</w:t>
      </w:r>
      <w:r w:rsidRPr="002E39D5">
        <w:rPr>
          <w:rFonts w:ascii="Book Antiqua" w:hAnsi="Book Antiqua"/>
          <w:szCs w:val="24"/>
          <w:lang w:eastAsia="ro-RO"/>
        </w:rPr>
        <w:t xml:space="preserve"> apar</w:t>
      </w:r>
      <w:r w:rsidRPr="002E39D5">
        <w:rPr>
          <w:rFonts w:ascii="Book Antiqua" w:hAnsi="Book Antiqua" w:cs="Book Antiqua"/>
          <w:szCs w:val="24"/>
          <w:lang w:eastAsia="ro-RO"/>
        </w:rPr>
        <w:t>ţ</w:t>
      </w:r>
      <w:r w:rsidRPr="002E39D5">
        <w:rPr>
          <w:rFonts w:ascii="Book Antiqua" w:hAnsi="Book Antiqua"/>
          <w:szCs w:val="24"/>
          <w:lang w:eastAsia="ro-RO"/>
        </w:rPr>
        <w:t>in albiei</w:t>
      </w:r>
      <w:r w:rsidR="00FB2626">
        <w:rPr>
          <w:rFonts w:ascii="Book Antiqua" w:hAnsi="Book Antiqua"/>
          <w:szCs w:val="24"/>
          <w:lang w:eastAsia="ro-RO"/>
        </w:rPr>
        <w:t xml:space="preserve"> </w:t>
      </w:r>
      <w:r w:rsidRPr="002E39D5">
        <w:rPr>
          <w:rFonts w:ascii="Book Antiqua" w:hAnsi="Book Antiqua"/>
          <w:szCs w:val="24"/>
          <w:lang w:eastAsia="ro-RO"/>
        </w:rPr>
        <w:t>minore a râului Moldova.</w:t>
      </w:r>
    </w:p>
    <w:p w14:paraId="557CE018" w14:textId="6C94DBA0" w:rsidR="002E39D5" w:rsidRPr="002E39D5" w:rsidRDefault="002E39D5" w:rsidP="002E39D5">
      <w:pPr>
        <w:ind w:firstLine="720"/>
        <w:rPr>
          <w:rFonts w:ascii="Book Antiqua" w:hAnsi="Book Antiqua"/>
          <w:szCs w:val="24"/>
          <w:lang w:eastAsia="ro-RO"/>
        </w:rPr>
      </w:pPr>
      <w:r w:rsidRPr="002E39D5">
        <w:rPr>
          <w:rFonts w:ascii="Book Antiqua" w:hAnsi="Book Antiqua"/>
          <w:szCs w:val="24"/>
          <w:lang w:eastAsia="ro-RO"/>
        </w:rPr>
        <w:t>Din punct de vedere pedologic, în sit, ansamblu condiţiilor geologice, geomorfologice,</w:t>
      </w:r>
      <w:r w:rsidR="00FB2626">
        <w:rPr>
          <w:rFonts w:ascii="Book Antiqua" w:hAnsi="Book Antiqua"/>
          <w:szCs w:val="24"/>
          <w:lang w:eastAsia="ro-RO"/>
        </w:rPr>
        <w:t xml:space="preserve"> </w:t>
      </w:r>
      <w:r w:rsidRPr="002E39D5">
        <w:rPr>
          <w:rFonts w:ascii="Book Antiqua" w:hAnsi="Book Antiqua"/>
          <w:szCs w:val="24"/>
          <w:lang w:eastAsia="ro-RO"/>
        </w:rPr>
        <w:t>hidrologice şi climatice au condus la formarea unor tipuri de soluri caracteristice, determinate de</w:t>
      </w:r>
      <w:r w:rsidR="00FB2626">
        <w:rPr>
          <w:rFonts w:ascii="Book Antiqua" w:hAnsi="Book Antiqua"/>
          <w:szCs w:val="24"/>
          <w:lang w:eastAsia="ro-RO"/>
        </w:rPr>
        <w:t xml:space="preserve"> </w:t>
      </w:r>
      <w:r w:rsidRPr="002E39D5">
        <w:rPr>
          <w:rFonts w:ascii="Book Antiqua" w:hAnsi="Book Antiqua"/>
          <w:szCs w:val="24"/>
          <w:lang w:eastAsia="ro-RO"/>
        </w:rPr>
        <w:t>existenţa unui surplus de umiditate provenit din apa freatică, dar şi a unor fenomene excesive cum</w:t>
      </w:r>
      <w:r w:rsidR="00FB2626">
        <w:rPr>
          <w:rFonts w:ascii="Book Antiqua" w:hAnsi="Book Antiqua"/>
          <w:szCs w:val="24"/>
          <w:lang w:eastAsia="ro-RO"/>
        </w:rPr>
        <w:t xml:space="preserve"> </w:t>
      </w:r>
      <w:r w:rsidRPr="002E39D5">
        <w:rPr>
          <w:rFonts w:ascii="Book Antiqua" w:hAnsi="Book Antiqua"/>
          <w:szCs w:val="24"/>
          <w:lang w:eastAsia="ro-RO"/>
        </w:rPr>
        <w:t>sunt inundaţiile, viiturile, rupturile de maluri, care au contribuit la apariţia, în mare parte, a</w:t>
      </w:r>
      <w:r w:rsidR="00FB2626">
        <w:rPr>
          <w:rFonts w:ascii="Book Antiqua" w:hAnsi="Book Antiqua"/>
          <w:szCs w:val="24"/>
          <w:lang w:eastAsia="ro-RO"/>
        </w:rPr>
        <w:t xml:space="preserve"> </w:t>
      </w:r>
      <w:r w:rsidRPr="002E39D5">
        <w:rPr>
          <w:rFonts w:ascii="Book Antiqua" w:hAnsi="Book Antiqua"/>
          <w:szCs w:val="24"/>
          <w:lang w:eastAsia="ro-RO"/>
        </w:rPr>
        <w:t>solurilor aluviale formate pe alternanţe de nisipuri şi luturi.</w:t>
      </w:r>
    </w:p>
    <w:p w14:paraId="506835A6" w14:textId="7EA39F29" w:rsidR="002E39D5" w:rsidRPr="002E39D5" w:rsidRDefault="002E39D5" w:rsidP="002E39D5">
      <w:pPr>
        <w:ind w:firstLine="720"/>
        <w:rPr>
          <w:rFonts w:ascii="Book Antiqua" w:hAnsi="Book Antiqua"/>
          <w:szCs w:val="24"/>
          <w:lang w:eastAsia="ro-RO"/>
        </w:rPr>
      </w:pPr>
      <w:r w:rsidRPr="002E39D5">
        <w:rPr>
          <w:rFonts w:ascii="Book Antiqua" w:hAnsi="Book Antiqua"/>
          <w:szCs w:val="24"/>
          <w:lang w:eastAsia="ro-RO"/>
        </w:rPr>
        <w:t>Pe suprafa</w:t>
      </w:r>
      <w:r w:rsidRPr="002E39D5">
        <w:rPr>
          <w:rFonts w:ascii="Cambria" w:hAnsi="Cambria" w:cs="Cambria"/>
          <w:szCs w:val="24"/>
          <w:lang w:eastAsia="ro-RO"/>
        </w:rPr>
        <w:t>ț</w:t>
      </w:r>
      <w:r w:rsidRPr="002E39D5">
        <w:rPr>
          <w:rFonts w:ascii="Book Antiqua" w:hAnsi="Book Antiqua"/>
          <w:szCs w:val="24"/>
          <w:lang w:eastAsia="ro-RO"/>
        </w:rPr>
        <w:t xml:space="preserve">a sitului sunt prezente habitate naturale </w:t>
      </w:r>
      <w:r w:rsidRPr="002E39D5">
        <w:rPr>
          <w:rFonts w:ascii="Cambria" w:hAnsi="Cambria" w:cs="Cambria"/>
          <w:szCs w:val="24"/>
          <w:lang w:eastAsia="ro-RO"/>
        </w:rPr>
        <w:t>ș</w:t>
      </w:r>
      <w:r w:rsidRPr="002E39D5">
        <w:rPr>
          <w:rFonts w:ascii="Book Antiqua" w:hAnsi="Book Antiqua"/>
          <w:szCs w:val="24"/>
          <w:lang w:eastAsia="ro-RO"/>
        </w:rPr>
        <w:t>i antropizate, vegeta</w:t>
      </w:r>
      <w:r w:rsidRPr="002E39D5">
        <w:rPr>
          <w:rFonts w:ascii="Cambria" w:hAnsi="Cambria" w:cs="Cambria"/>
          <w:szCs w:val="24"/>
          <w:lang w:eastAsia="ro-RO"/>
        </w:rPr>
        <w:t>ț</w:t>
      </w:r>
      <w:r w:rsidRPr="002E39D5">
        <w:rPr>
          <w:rFonts w:ascii="Book Antiqua" w:hAnsi="Book Antiqua"/>
          <w:szCs w:val="24"/>
          <w:lang w:eastAsia="ro-RO"/>
        </w:rPr>
        <w:t>ia natural</w:t>
      </w:r>
      <w:r w:rsidRPr="002E39D5">
        <w:rPr>
          <w:rFonts w:ascii="Book Antiqua" w:hAnsi="Book Antiqua" w:cs="Book Antiqua"/>
          <w:szCs w:val="24"/>
          <w:lang w:eastAsia="ro-RO"/>
        </w:rPr>
        <w:t>ă</w:t>
      </w:r>
      <w:r w:rsidR="00FB2626">
        <w:rPr>
          <w:rFonts w:ascii="Book Antiqua" w:hAnsi="Book Antiqua" w:cs="Book Antiqua"/>
          <w:szCs w:val="24"/>
          <w:lang w:eastAsia="ro-RO"/>
        </w:rPr>
        <w:t xml:space="preserve"> </w:t>
      </w:r>
      <w:r w:rsidRPr="002E39D5">
        <w:rPr>
          <w:rFonts w:ascii="Book Antiqua" w:hAnsi="Book Antiqua"/>
          <w:szCs w:val="24"/>
          <w:lang w:eastAsia="ro-RO"/>
        </w:rPr>
        <w:t xml:space="preserve">cuprinde taxoni din zona de </w:t>
      </w:r>
      <w:r w:rsidRPr="002E39D5">
        <w:rPr>
          <w:rFonts w:ascii="Cambria" w:hAnsi="Cambria" w:cs="Cambria"/>
          <w:szCs w:val="24"/>
          <w:lang w:eastAsia="ro-RO"/>
        </w:rPr>
        <w:t>ș</w:t>
      </w:r>
      <w:r w:rsidRPr="002E39D5">
        <w:rPr>
          <w:rFonts w:ascii="Book Antiqua" w:hAnsi="Book Antiqua"/>
          <w:szCs w:val="24"/>
          <w:lang w:eastAsia="ro-RO"/>
        </w:rPr>
        <w:t xml:space="preserve">es </w:t>
      </w:r>
      <w:r w:rsidRPr="002E39D5">
        <w:rPr>
          <w:rFonts w:ascii="Book Antiqua" w:hAnsi="Book Antiqua" w:cs="Book Antiqua"/>
          <w:szCs w:val="24"/>
          <w:lang w:eastAsia="ro-RO"/>
        </w:rPr>
        <w:t>î</w:t>
      </w:r>
      <w:r w:rsidRPr="002E39D5">
        <w:rPr>
          <w:rFonts w:ascii="Book Antiqua" w:hAnsi="Book Antiqua"/>
          <w:szCs w:val="24"/>
          <w:lang w:eastAsia="ro-RO"/>
        </w:rPr>
        <w:t>n amestec cu specii de lunc</w:t>
      </w:r>
      <w:r w:rsidRPr="002E39D5">
        <w:rPr>
          <w:rFonts w:ascii="Book Antiqua" w:hAnsi="Book Antiqua" w:cs="Book Antiqua"/>
          <w:szCs w:val="24"/>
          <w:lang w:eastAsia="ro-RO"/>
        </w:rPr>
        <w:t>ă</w:t>
      </w:r>
      <w:r w:rsidRPr="002E39D5">
        <w:rPr>
          <w:rFonts w:ascii="Book Antiqua" w:hAnsi="Book Antiqua"/>
          <w:szCs w:val="24"/>
          <w:lang w:eastAsia="ro-RO"/>
        </w:rPr>
        <w:t>.</w:t>
      </w:r>
    </w:p>
    <w:p w14:paraId="038ABC61" w14:textId="753E8511" w:rsidR="00A32188" w:rsidRDefault="002E39D5" w:rsidP="002E39D5">
      <w:pPr>
        <w:ind w:firstLine="720"/>
        <w:rPr>
          <w:rFonts w:ascii="Palatino Linotype" w:hAnsi="Palatino Linotype"/>
          <w:b/>
          <w:bCs/>
          <w:szCs w:val="24"/>
          <w:lang w:eastAsia="ro-RO"/>
        </w:rPr>
      </w:pPr>
      <w:r w:rsidRPr="002E39D5">
        <w:rPr>
          <w:rFonts w:ascii="Book Antiqua" w:hAnsi="Book Antiqua"/>
          <w:szCs w:val="24"/>
          <w:lang w:eastAsia="ro-RO"/>
        </w:rPr>
        <w:t>Situl a fost desemnat pentru protejarea a 10 specii de interes conservativ: speciilor de</w:t>
      </w:r>
      <w:r w:rsidR="00FB2626">
        <w:rPr>
          <w:rFonts w:ascii="Book Antiqua" w:hAnsi="Book Antiqua"/>
          <w:szCs w:val="24"/>
          <w:lang w:eastAsia="ro-RO"/>
        </w:rPr>
        <w:t xml:space="preserve"> </w:t>
      </w:r>
      <w:r w:rsidRPr="002E39D5">
        <w:rPr>
          <w:rFonts w:ascii="Book Antiqua" w:hAnsi="Book Antiqua"/>
          <w:szCs w:val="24"/>
          <w:lang w:eastAsia="ro-RO"/>
        </w:rPr>
        <w:t xml:space="preserve">mamifere de interes comunitar - Lutra lutra, Spermophilus citellus, Myotis bechsteini </w:t>
      </w:r>
      <w:r w:rsidRPr="002E39D5">
        <w:rPr>
          <w:rFonts w:ascii="Cambria" w:hAnsi="Cambria" w:cs="Cambria"/>
          <w:szCs w:val="24"/>
          <w:lang w:eastAsia="ro-RO"/>
        </w:rPr>
        <w:t>ș</w:t>
      </w:r>
      <w:r w:rsidRPr="002E39D5">
        <w:rPr>
          <w:rFonts w:ascii="Book Antiqua" w:hAnsi="Book Antiqua"/>
          <w:szCs w:val="24"/>
          <w:lang w:eastAsia="ro-RO"/>
        </w:rPr>
        <w:t>i Myotis</w:t>
      </w:r>
      <w:r w:rsidR="00FB2626">
        <w:rPr>
          <w:rFonts w:ascii="Book Antiqua" w:hAnsi="Book Antiqua"/>
          <w:szCs w:val="24"/>
          <w:lang w:eastAsia="ro-RO"/>
        </w:rPr>
        <w:t xml:space="preserve"> </w:t>
      </w:r>
      <w:r w:rsidRPr="002E39D5">
        <w:rPr>
          <w:rFonts w:ascii="Book Antiqua" w:hAnsi="Book Antiqua"/>
          <w:szCs w:val="24"/>
          <w:lang w:eastAsia="ro-RO"/>
        </w:rPr>
        <w:t xml:space="preserve">myotis; speciilor de amfibieni de interes comunitar - Bombina bombina, Bombina variegata </w:t>
      </w:r>
      <w:r w:rsidRPr="002E39D5">
        <w:rPr>
          <w:rFonts w:ascii="Cambria" w:hAnsi="Cambria" w:cs="Cambria"/>
          <w:szCs w:val="24"/>
          <w:lang w:eastAsia="ro-RO"/>
        </w:rPr>
        <w:t>ș</w:t>
      </w:r>
      <w:r w:rsidRPr="002E39D5">
        <w:rPr>
          <w:rFonts w:ascii="Book Antiqua" w:hAnsi="Book Antiqua"/>
          <w:szCs w:val="24"/>
          <w:lang w:eastAsia="ro-RO"/>
        </w:rPr>
        <w:t>i</w:t>
      </w:r>
      <w:r w:rsidR="00FB2626">
        <w:rPr>
          <w:rFonts w:ascii="Book Antiqua" w:hAnsi="Book Antiqua"/>
          <w:szCs w:val="24"/>
          <w:lang w:eastAsia="ro-RO"/>
        </w:rPr>
        <w:t xml:space="preserve"> </w:t>
      </w:r>
      <w:r w:rsidRPr="002E39D5">
        <w:rPr>
          <w:rFonts w:ascii="Book Antiqua" w:hAnsi="Book Antiqua"/>
          <w:szCs w:val="24"/>
          <w:lang w:eastAsia="ro-RO"/>
        </w:rPr>
        <w:t>Triturus cristatus; speciilor de pe</w:t>
      </w:r>
      <w:r w:rsidRPr="002E39D5">
        <w:rPr>
          <w:rFonts w:ascii="Cambria" w:hAnsi="Cambria" w:cs="Cambria"/>
          <w:szCs w:val="24"/>
          <w:lang w:eastAsia="ro-RO"/>
        </w:rPr>
        <w:t>ș</w:t>
      </w:r>
      <w:r w:rsidRPr="002E39D5">
        <w:rPr>
          <w:rFonts w:ascii="Book Antiqua" w:hAnsi="Book Antiqua"/>
          <w:szCs w:val="24"/>
          <w:lang w:eastAsia="ro-RO"/>
        </w:rPr>
        <w:t xml:space="preserve">ti de interes comunitar - Barbus meridionalis, Cobitis taenia </w:t>
      </w:r>
      <w:r w:rsidRPr="002E39D5">
        <w:rPr>
          <w:rFonts w:ascii="Cambria" w:hAnsi="Cambria" w:cs="Cambria"/>
          <w:szCs w:val="24"/>
          <w:lang w:eastAsia="ro-RO"/>
        </w:rPr>
        <w:t>ș</w:t>
      </w:r>
      <w:r w:rsidRPr="002E39D5">
        <w:rPr>
          <w:rFonts w:ascii="Book Antiqua" w:hAnsi="Book Antiqua"/>
          <w:szCs w:val="24"/>
          <w:lang w:eastAsia="ro-RO"/>
        </w:rPr>
        <w:t>i</w:t>
      </w:r>
      <w:r w:rsidR="00FB2626">
        <w:rPr>
          <w:rFonts w:ascii="Book Antiqua" w:hAnsi="Book Antiqua"/>
          <w:szCs w:val="24"/>
          <w:lang w:eastAsia="ro-RO"/>
        </w:rPr>
        <w:t xml:space="preserve"> </w:t>
      </w:r>
      <w:r w:rsidRPr="002E39D5">
        <w:rPr>
          <w:rFonts w:ascii="Book Antiqua" w:hAnsi="Book Antiqua"/>
          <w:szCs w:val="24"/>
          <w:lang w:eastAsia="ro-RO"/>
        </w:rPr>
        <w:t>Sabanejewia aurata.</w:t>
      </w:r>
    </w:p>
    <w:p w14:paraId="6ED2F7F5" w14:textId="77777777" w:rsidR="002E39D5" w:rsidRPr="002E39D5" w:rsidRDefault="002E39D5" w:rsidP="00A32188">
      <w:pPr>
        <w:ind w:firstLine="720"/>
        <w:rPr>
          <w:rFonts w:ascii="Palatino Linotype" w:hAnsi="Palatino Linotype"/>
          <w:b/>
          <w:bCs/>
          <w:szCs w:val="24"/>
          <w:lang w:eastAsia="ro-RO"/>
        </w:rPr>
      </w:pPr>
    </w:p>
    <w:p w14:paraId="5BD374DB" w14:textId="77777777" w:rsidR="00B471E4" w:rsidRPr="00B471E4" w:rsidRDefault="00B471E4" w:rsidP="0037290D">
      <w:pPr>
        <w:pStyle w:val="Heading3"/>
        <w:spacing w:before="0"/>
        <w:ind w:left="810" w:hanging="540"/>
        <w:rPr>
          <w:rStyle w:val="Heading3Char"/>
          <w:rFonts w:ascii="Palatino Linotype" w:hAnsi="Palatino Linotype" w:cs="Times New Roman"/>
          <w:b/>
          <w:color w:val="auto"/>
          <w:sz w:val="24"/>
          <w:szCs w:val="24"/>
        </w:rPr>
      </w:pPr>
      <w:bookmarkStart w:id="24" w:name="_Toc63592919"/>
      <w:r w:rsidRPr="00B471E4">
        <w:rPr>
          <w:rStyle w:val="Heading3Char"/>
          <w:rFonts w:ascii="Palatino Linotype" w:hAnsi="Palatino Linotype" w:cs="Times New Roman"/>
          <w:color w:val="auto"/>
          <w:sz w:val="24"/>
          <w:szCs w:val="24"/>
        </w:rPr>
        <w:t>c) prezenţa şi efectivele/suprafeţele acoperite de specii şi habitate de interes comunitar în</w:t>
      </w:r>
      <w:bookmarkEnd w:id="24"/>
      <w:r w:rsidRPr="00B471E4">
        <w:rPr>
          <w:rStyle w:val="Heading3Char"/>
          <w:rFonts w:ascii="Palatino Linotype" w:hAnsi="Palatino Linotype" w:cs="Times New Roman"/>
          <w:color w:val="auto"/>
          <w:sz w:val="24"/>
          <w:szCs w:val="24"/>
        </w:rPr>
        <w:t xml:space="preserve"> </w:t>
      </w:r>
      <w:bookmarkStart w:id="25" w:name="_Toc63592920"/>
      <w:r w:rsidRPr="00B471E4">
        <w:rPr>
          <w:rStyle w:val="Heading3Char"/>
          <w:rFonts w:ascii="Palatino Linotype" w:hAnsi="Palatino Linotype" w:cs="Times New Roman"/>
          <w:color w:val="auto"/>
          <w:sz w:val="24"/>
          <w:szCs w:val="24"/>
        </w:rPr>
        <w:t>zona proiectului;</w:t>
      </w:r>
      <w:bookmarkEnd w:id="25"/>
    </w:p>
    <w:p w14:paraId="75F86901" w14:textId="1E1B4313" w:rsidR="00252CC9" w:rsidRDefault="00252CC9" w:rsidP="00252CC9">
      <w:pPr>
        <w:ind w:firstLine="720"/>
        <w:rPr>
          <w:rFonts w:ascii="Palatino Linotype" w:hAnsi="Palatino Linotype"/>
          <w:szCs w:val="24"/>
          <w:lang w:eastAsia="ro-RO"/>
        </w:rPr>
      </w:pPr>
    </w:p>
    <w:tbl>
      <w:tblPr>
        <w:tblStyle w:val="TableGrid"/>
        <w:tblW w:w="0" w:type="auto"/>
        <w:tblLook w:val="04A0" w:firstRow="1" w:lastRow="0" w:firstColumn="1" w:lastColumn="0" w:noHBand="0" w:noVBand="1"/>
      </w:tblPr>
      <w:tblGrid>
        <w:gridCol w:w="4785"/>
        <w:gridCol w:w="4786"/>
      </w:tblGrid>
      <w:tr w:rsidR="00163525" w14:paraId="65B29C4E" w14:textId="77777777" w:rsidTr="00163525">
        <w:tc>
          <w:tcPr>
            <w:tcW w:w="4785" w:type="dxa"/>
          </w:tcPr>
          <w:p w14:paraId="2CBD8E88" w14:textId="61C1A741" w:rsidR="00163525" w:rsidRDefault="00163525" w:rsidP="00252CC9">
            <w:pPr>
              <w:ind w:firstLine="0"/>
            </w:pPr>
            <w:r>
              <w:t>Proprietar</w:t>
            </w:r>
          </w:p>
        </w:tc>
        <w:tc>
          <w:tcPr>
            <w:tcW w:w="4786" w:type="dxa"/>
          </w:tcPr>
          <w:p w14:paraId="7F11B751" w14:textId="616DAE23" w:rsidR="00163525" w:rsidRDefault="00163525" w:rsidP="00252CC9">
            <w:pPr>
              <w:ind w:firstLine="0"/>
            </w:pPr>
            <w:r>
              <w:t>Suprafață - ha</w:t>
            </w:r>
          </w:p>
        </w:tc>
      </w:tr>
      <w:tr w:rsidR="00163525" w14:paraId="430D6676" w14:textId="77777777" w:rsidTr="00163525">
        <w:tc>
          <w:tcPr>
            <w:tcW w:w="4785" w:type="dxa"/>
          </w:tcPr>
          <w:p w14:paraId="10233C2C" w14:textId="13502C32" w:rsidR="00163525" w:rsidRDefault="00163525" w:rsidP="00252CC9">
            <w:pPr>
              <w:ind w:firstLine="0"/>
            </w:pPr>
            <w:r>
              <w:t>Consiliul Local al Comunei Văleni</w:t>
            </w:r>
          </w:p>
        </w:tc>
        <w:tc>
          <w:tcPr>
            <w:tcW w:w="4786" w:type="dxa"/>
          </w:tcPr>
          <w:p w14:paraId="32C823AD" w14:textId="77282D5B" w:rsidR="00163525" w:rsidRDefault="00163525" w:rsidP="00252CC9">
            <w:pPr>
              <w:ind w:firstLine="0"/>
            </w:pPr>
            <w:r>
              <w:t xml:space="preserve">147,08 </w:t>
            </w:r>
          </w:p>
        </w:tc>
      </w:tr>
    </w:tbl>
    <w:p w14:paraId="491B3337" w14:textId="77777777" w:rsidR="00163525" w:rsidRDefault="00163525" w:rsidP="00252CC9">
      <w:pPr>
        <w:ind w:firstLine="720"/>
      </w:pPr>
    </w:p>
    <w:p w14:paraId="1BDC464B" w14:textId="54720E2A" w:rsidR="00457548" w:rsidRPr="00457548" w:rsidRDefault="00457548" w:rsidP="00457548">
      <w:pPr>
        <w:ind w:firstLine="720"/>
        <w:rPr>
          <w:rFonts w:ascii="Palatino Linotype" w:hAnsi="Palatino Linotype"/>
          <w:szCs w:val="24"/>
          <w:lang w:eastAsia="ro-RO"/>
        </w:rPr>
      </w:pPr>
      <w:r w:rsidRPr="00457548">
        <w:rPr>
          <w:rFonts w:ascii="Palatino Linotype" w:hAnsi="Palatino Linotype"/>
          <w:szCs w:val="24"/>
          <w:lang w:eastAsia="ro-RO"/>
        </w:rPr>
        <w:t>Conform Ordinului ministrului mediului şi dezvoltării durabile nr. 1964/2007 privind</w:t>
      </w:r>
      <w:r>
        <w:rPr>
          <w:rFonts w:ascii="Palatino Linotype" w:hAnsi="Palatino Linotype"/>
          <w:szCs w:val="24"/>
          <w:lang w:eastAsia="ro-RO"/>
        </w:rPr>
        <w:t xml:space="preserve"> </w:t>
      </w:r>
      <w:r w:rsidRPr="00457548">
        <w:rPr>
          <w:rFonts w:ascii="Palatino Linotype" w:hAnsi="Palatino Linotype"/>
          <w:szCs w:val="24"/>
          <w:lang w:eastAsia="ro-RO"/>
        </w:rPr>
        <w:t>instituirea regimului de arie naturală protejată a siturilor de importanță comunitară, ca parte integrantă</w:t>
      </w:r>
      <w:r>
        <w:rPr>
          <w:rFonts w:ascii="Palatino Linotype" w:hAnsi="Palatino Linotype"/>
          <w:szCs w:val="24"/>
          <w:lang w:eastAsia="ro-RO"/>
        </w:rPr>
        <w:t xml:space="preserve"> </w:t>
      </w:r>
      <w:r w:rsidRPr="00457548">
        <w:rPr>
          <w:rFonts w:ascii="Palatino Linotype" w:hAnsi="Palatino Linotype"/>
          <w:szCs w:val="24"/>
          <w:lang w:eastAsia="ro-RO"/>
        </w:rPr>
        <w:t>a rețelei ecologice europene Natura 2000 în România, cu modificările și completările ulterioare,</w:t>
      </w:r>
      <w:r>
        <w:rPr>
          <w:rFonts w:ascii="Palatino Linotype" w:hAnsi="Palatino Linotype"/>
          <w:szCs w:val="24"/>
          <w:lang w:eastAsia="ro-RO"/>
        </w:rPr>
        <w:t xml:space="preserve"> </w:t>
      </w:r>
      <w:r w:rsidRPr="00457548">
        <w:rPr>
          <w:rFonts w:ascii="Palatino Linotype" w:hAnsi="Palatino Linotype"/>
          <w:szCs w:val="24"/>
          <w:lang w:eastAsia="ro-RO"/>
        </w:rPr>
        <w:t>suprafaţa ROSCI0364 Râul Moldova între Tupilați și Roman este de 4.720 ha. Aceste limite, în</w:t>
      </w:r>
      <w:r>
        <w:rPr>
          <w:rFonts w:ascii="Palatino Linotype" w:hAnsi="Palatino Linotype"/>
          <w:szCs w:val="24"/>
          <w:lang w:eastAsia="ro-RO"/>
        </w:rPr>
        <w:t xml:space="preserve"> </w:t>
      </w:r>
      <w:r w:rsidRPr="00457548">
        <w:rPr>
          <w:rFonts w:ascii="Palatino Linotype" w:hAnsi="Palatino Linotype"/>
          <w:szCs w:val="24"/>
          <w:lang w:eastAsia="ro-RO"/>
        </w:rPr>
        <w:t>sistem STEREO 1970, sunt puse la dispoziția celor interesați, în format electronic pe pagina de</w:t>
      </w:r>
      <w:r>
        <w:rPr>
          <w:rFonts w:ascii="Palatino Linotype" w:hAnsi="Palatino Linotype"/>
          <w:szCs w:val="24"/>
          <w:lang w:eastAsia="ro-RO"/>
        </w:rPr>
        <w:t xml:space="preserve"> </w:t>
      </w:r>
      <w:r w:rsidRPr="00457548">
        <w:rPr>
          <w:rFonts w:ascii="Palatino Linotype" w:hAnsi="Palatino Linotype"/>
          <w:szCs w:val="24"/>
          <w:lang w:eastAsia="ro-RO"/>
        </w:rPr>
        <w:t>web a Ministerului Mediului și Schimbărilor Climatice.</w:t>
      </w:r>
    </w:p>
    <w:p w14:paraId="6C8159B3" w14:textId="77777777" w:rsidR="00457548" w:rsidRPr="00457548" w:rsidRDefault="00457548" w:rsidP="00457548">
      <w:pPr>
        <w:ind w:firstLine="720"/>
        <w:rPr>
          <w:rFonts w:ascii="Palatino Linotype" w:hAnsi="Palatino Linotype"/>
          <w:szCs w:val="24"/>
          <w:lang w:eastAsia="ro-RO"/>
        </w:rPr>
      </w:pPr>
      <w:r w:rsidRPr="00457548">
        <w:rPr>
          <w:rFonts w:ascii="Palatino Linotype" w:hAnsi="Palatino Linotype"/>
          <w:szCs w:val="24"/>
          <w:lang w:eastAsia="ro-RO"/>
        </w:rPr>
        <w:t>Scurtă descriere a limitelor ariei naturale protejate.</w:t>
      </w:r>
    </w:p>
    <w:p w14:paraId="2CD957B7" w14:textId="46E5E524" w:rsidR="00457548" w:rsidRPr="00457548" w:rsidRDefault="00457548" w:rsidP="00457548">
      <w:pPr>
        <w:ind w:firstLine="720"/>
        <w:rPr>
          <w:rFonts w:ascii="Palatino Linotype" w:hAnsi="Palatino Linotype"/>
          <w:szCs w:val="24"/>
          <w:lang w:eastAsia="ro-RO"/>
        </w:rPr>
      </w:pPr>
      <w:r w:rsidRPr="00457548">
        <w:rPr>
          <w:rFonts w:ascii="Palatino Linotype" w:hAnsi="Palatino Linotype"/>
          <w:szCs w:val="24"/>
          <w:lang w:eastAsia="ro-RO"/>
        </w:rPr>
        <w:t>Limita nordică a ariei naturale protejate ROSCI0364 Râul Moldova între Tupilați și Roman</w:t>
      </w:r>
      <w:r>
        <w:rPr>
          <w:rFonts w:ascii="Palatino Linotype" w:hAnsi="Palatino Linotype"/>
          <w:szCs w:val="24"/>
          <w:lang w:eastAsia="ro-RO"/>
        </w:rPr>
        <w:t xml:space="preserve"> </w:t>
      </w:r>
      <w:r w:rsidRPr="00457548">
        <w:rPr>
          <w:rFonts w:ascii="Palatino Linotype" w:hAnsi="Palatino Linotype"/>
          <w:szCs w:val="24"/>
          <w:lang w:eastAsia="ro-RO"/>
        </w:rPr>
        <w:t>este situată în aval de satul Verșeni - comuna Miroslovești, de la 1 km amonte de podul rutier situat</w:t>
      </w:r>
      <w:r>
        <w:rPr>
          <w:rFonts w:ascii="Palatino Linotype" w:hAnsi="Palatino Linotype"/>
          <w:szCs w:val="24"/>
          <w:lang w:eastAsia="ro-RO"/>
        </w:rPr>
        <w:t xml:space="preserve"> </w:t>
      </w:r>
      <w:r w:rsidRPr="00457548">
        <w:rPr>
          <w:rFonts w:ascii="Palatino Linotype" w:hAnsi="Palatino Linotype"/>
          <w:szCs w:val="24"/>
          <w:lang w:eastAsia="ro-RO"/>
        </w:rPr>
        <w:t>pe DJ 208 G care leagă DN 2 de satul Tupilați. Limita estică urmărește albia râului Moldova pe la</w:t>
      </w:r>
      <w:r>
        <w:rPr>
          <w:rFonts w:ascii="Palatino Linotype" w:hAnsi="Palatino Linotype"/>
          <w:szCs w:val="24"/>
          <w:lang w:eastAsia="ro-RO"/>
        </w:rPr>
        <w:t xml:space="preserve"> </w:t>
      </w:r>
      <w:r w:rsidRPr="00457548">
        <w:rPr>
          <w:rFonts w:ascii="Palatino Linotype" w:hAnsi="Palatino Linotype"/>
          <w:szCs w:val="24"/>
          <w:lang w:eastAsia="ro-RO"/>
        </w:rPr>
        <w:t>est de Ciohoranca - Valea la Luncă - comuna Ciohorani, pe la vest de Cotul lui Bălan și satul</w:t>
      </w:r>
      <w:r>
        <w:rPr>
          <w:rFonts w:ascii="Palatino Linotype" w:hAnsi="Palatino Linotype"/>
          <w:szCs w:val="24"/>
          <w:lang w:eastAsia="ro-RO"/>
        </w:rPr>
        <w:t xml:space="preserve"> </w:t>
      </w:r>
      <w:r w:rsidRPr="00457548">
        <w:rPr>
          <w:rFonts w:ascii="Palatino Linotype" w:hAnsi="Palatino Linotype"/>
          <w:szCs w:val="24"/>
          <w:lang w:eastAsia="ro-RO"/>
        </w:rPr>
        <w:t>Botești. La vest de satul Barticești, în dreptul satului Gherăeștii Noi, limita sitului se prelungește</w:t>
      </w:r>
      <w:r>
        <w:rPr>
          <w:rFonts w:ascii="Palatino Linotype" w:hAnsi="Palatino Linotype"/>
          <w:szCs w:val="24"/>
          <w:lang w:eastAsia="ro-RO"/>
        </w:rPr>
        <w:t xml:space="preserve"> </w:t>
      </w:r>
      <w:r w:rsidRPr="00457548">
        <w:rPr>
          <w:rFonts w:ascii="Palatino Linotype" w:hAnsi="Palatino Linotype"/>
          <w:szCs w:val="24"/>
          <w:lang w:eastAsia="ro-RO"/>
        </w:rPr>
        <w:t>către est și incluse o zonă de pășune până la albia pârâului Ciurlacu de circa 1,5 km lungime, apoi</w:t>
      </w:r>
      <w:r>
        <w:rPr>
          <w:rFonts w:ascii="Palatino Linotype" w:hAnsi="Palatino Linotype"/>
          <w:szCs w:val="24"/>
          <w:lang w:eastAsia="ro-RO"/>
        </w:rPr>
        <w:t xml:space="preserve"> </w:t>
      </w:r>
      <w:r w:rsidRPr="00457548">
        <w:rPr>
          <w:rFonts w:ascii="Palatino Linotype" w:hAnsi="Palatino Linotype"/>
          <w:szCs w:val="24"/>
          <w:lang w:eastAsia="ro-RO"/>
        </w:rPr>
        <w:t xml:space="preserve">revine în vecinătatea râului și urmărește albia Moldovei, la distanțe de cuprinse între 0,7 și 1,5 </w:t>
      </w:r>
      <w:r w:rsidRPr="00457548">
        <w:rPr>
          <w:rFonts w:ascii="Palatino Linotype" w:hAnsi="Palatino Linotype"/>
          <w:szCs w:val="24"/>
          <w:lang w:eastAsia="ro-RO"/>
        </w:rPr>
        <w:lastRenderedPageBreak/>
        <w:t>km</w:t>
      </w:r>
      <w:r>
        <w:rPr>
          <w:rFonts w:ascii="Palatino Linotype" w:hAnsi="Palatino Linotype"/>
          <w:szCs w:val="24"/>
          <w:lang w:eastAsia="ro-RO"/>
        </w:rPr>
        <w:t xml:space="preserve"> </w:t>
      </w:r>
      <w:r w:rsidRPr="00457548">
        <w:rPr>
          <w:rFonts w:ascii="Palatino Linotype" w:hAnsi="Palatino Linotype"/>
          <w:szCs w:val="24"/>
          <w:lang w:eastAsia="ro-RO"/>
        </w:rPr>
        <w:t>față de zona construită a satului Ghirăiești, ulterior coboară către sud prin limita teritoriului</w:t>
      </w:r>
      <w:r>
        <w:rPr>
          <w:rFonts w:ascii="Palatino Linotype" w:hAnsi="Palatino Linotype"/>
          <w:szCs w:val="24"/>
          <w:lang w:eastAsia="ro-RO"/>
        </w:rPr>
        <w:t xml:space="preserve"> </w:t>
      </w:r>
      <w:r w:rsidRPr="00457548">
        <w:rPr>
          <w:rFonts w:ascii="Palatino Linotype" w:hAnsi="Palatino Linotype"/>
          <w:szCs w:val="24"/>
          <w:lang w:eastAsia="ro-RO"/>
        </w:rPr>
        <w:t>construit al satului Pildești - comuna Cordun. La sud de satul Pildești, în dreptul satului Corhana,</w:t>
      </w:r>
      <w:r>
        <w:rPr>
          <w:rFonts w:ascii="Palatino Linotype" w:hAnsi="Palatino Linotype"/>
          <w:szCs w:val="24"/>
          <w:lang w:eastAsia="ro-RO"/>
        </w:rPr>
        <w:t xml:space="preserve"> </w:t>
      </w:r>
      <w:r w:rsidRPr="00457548">
        <w:rPr>
          <w:rFonts w:ascii="Palatino Linotype" w:hAnsi="Palatino Linotype"/>
          <w:szCs w:val="24"/>
          <w:lang w:eastAsia="ro-RO"/>
        </w:rPr>
        <w:t>un fragment de albie a râului Moldova, pe o lungime de 1,4 km, nu este cuprins în aria naturală</w:t>
      </w:r>
      <w:r>
        <w:rPr>
          <w:rFonts w:ascii="Palatino Linotype" w:hAnsi="Palatino Linotype"/>
          <w:szCs w:val="24"/>
          <w:lang w:eastAsia="ro-RO"/>
        </w:rPr>
        <w:t xml:space="preserve"> </w:t>
      </w:r>
      <w:r w:rsidRPr="00457548">
        <w:rPr>
          <w:rFonts w:ascii="Palatino Linotype" w:hAnsi="Palatino Linotype"/>
          <w:szCs w:val="24"/>
          <w:lang w:eastAsia="ro-RO"/>
        </w:rPr>
        <w:t>protejată. Limita estică, aval de acest fragment, include pășuni situate malul stâng al râului, la est</w:t>
      </w:r>
      <w:r>
        <w:rPr>
          <w:rFonts w:ascii="Palatino Linotype" w:hAnsi="Palatino Linotype"/>
          <w:szCs w:val="24"/>
          <w:lang w:eastAsia="ro-RO"/>
        </w:rPr>
        <w:t xml:space="preserve"> </w:t>
      </w:r>
      <w:r w:rsidRPr="00457548">
        <w:rPr>
          <w:rFonts w:ascii="Palatino Linotype" w:hAnsi="Palatino Linotype"/>
          <w:szCs w:val="24"/>
          <w:lang w:eastAsia="ro-RO"/>
        </w:rPr>
        <w:t>de satul Simionești, apoi urmărește cursul pârâului Ciurlacu și coboară pe limita estică a teritoriului</w:t>
      </w:r>
      <w:r>
        <w:rPr>
          <w:rFonts w:ascii="Palatino Linotype" w:hAnsi="Palatino Linotype"/>
          <w:szCs w:val="24"/>
          <w:lang w:eastAsia="ro-RO"/>
        </w:rPr>
        <w:t xml:space="preserve"> </w:t>
      </w:r>
      <w:r w:rsidRPr="00457548">
        <w:rPr>
          <w:rFonts w:ascii="Palatino Linotype" w:hAnsi="Palatino Linotype"/>
          <w:szCs w:val="24"/>
          <w:lang w:eastAsia="ro-RO"/>
        </w:rPr>
        <w:t>construit al satului Cordun și al municipiului Roman până la podul rutier situat pe DN 2 în comuna</w:t>
      </w:r>
      <w:r>
        <w:rPr>
          <w:rFonts w:ascii="Palatino Linotype" w:hAnsi="Palatino Linotype"/>
          <w:szCs w:val="24"/>
          <w:lang w:eastAsia="ro-RO"/>
        </w:rPr>
        <w:t xml:space="preserve"> </w:t>
      </w:r>
      <w:r w:rsidRPr="00457548">
        <w:rPr>
          <w:rFonts w:ascii="Palatino Linotype" w:hAnsi="Palatino Linotype"/>
          <w:szCs w:val="24"/>
          <w:lang w:eastAsia="ro-RO"/>
        </w:rPr>
        <w:t>Horia - limita sudică a sitului. Spre vest, situl cuprinde pășuni situate la est de satul Horia, între</w:t>
      </w:r>
      <w:r>
        <w:rPr>
          <w:rFonts w:ascii="Palatino Linotype" w:hAnsi="Palatino Linotype"/>
          <w:szCs w:val="24"/>
          <w:lang w:eastAsia="ro-RO"/>
        </w:rPr>
        <w:t xml:space="preserve"> </w:t>
      </w:r>
      <w:r w:rsidRPr="00457548">
        <w:rPr>
          <w:rFonts w:ascii="Palatino Linotype" w:hAnsi="Palatino Linotype"/>
          <w:szCs w:val="24"/>
          <w:lang w:eastAsia="ro-RO"/>
        </w:rPr>
        <w:t>DN 15 D și albia râului Moldova, apoi limita sitului se depărtează de drumul național, trece prin</w:t>
      </w:r>
      <w:r>
        <w:rPr>
          <w:rFonts w:ascii="Palatino Linotype" w:hAnsi="Palatino Linotype"/>
          <w:szCs w:val="24"/>
          <w:lang w:eastAsia="ro-RO"/>
        </w:rPr>
        <w:t xml:space="preserve"> </w:t>
      </w:r>
      <w:r w:rsidRPr="00457548">
        <w:rPr>
          <w:rFonts w:ascii="Palatino Linotype" w:hAnsi="Palatino Linotype"/>
          <w:szCs w:val="24"/>
          <w:lang w:eastAsia="ro-RO"/>
        </w:rPr>
        <w:t>punctul Cotu din Popești, urmărind conturul malului drept al râului, include suprafețe cu vegetație</w:t>
      </w:r>
      <w:r>
        <w:rPr>
          <w:rFonts w:ascii="Palatino Linotype" w:hAnsi="Palatino Linotype"/>
          <w:szCs w:val="24"/>
          <w:lang w:eastAsia="ro-RO"/>
        </w:rPr>
        <w:t xml:space="preserve"> </w:t>
      </w:r>
      <w:r w:rsidRPr="00457548">
        <w:rPr>
          <w:rFonts w:ascii="Palatino Linotype" w:hAnsi="Palatino Linotype"/>
          <w:szCs w:val="24"/>
          <w:lang w:eastAsia="ro-RO"/>
        </w:rPr>
        <w:t>de luncă și pășuni situate în vecinătatea albiei. Limita de vest a sitului urmărește extremitatea estică</w:t>
      </w:r>
      <w:r>
        <w:rPr>
          <w:rFonts w:ascii="Palatino Linotype" w:hAnsi="Palatino Linotype"/>
          <w:szCs w:val="24"/>
          <w:lang w:eastAsia="ro-RO"/>
        </w:rPr>
        <w:t xml:space="preserve"> </w:t>
      </w:r>
      <w:r w:rsidRPr="00457548">
        <w:rPr>
          <w:rFonts w:ascii="Palatino Linotype" w:hAnsi="Palatino Linotype"/>
          <w:szCs w:val="24"/>
          <w:lang w:eastAsia="ro-RO"/>
        </w:rPr>
        <w:t>a teritoriului construit al satului Roșiori, cuprinzând, la nord de aceasta, suprafețe de pășune situate</w:t>
      </w:r>
      <w:r>
        <w:rPr>
          <w:rFonts w:ascii="Palatino Linotype" w:hAnsi="Palatino Linotype"/>
          <w:szCs w:val="24"/>
          <w:lang w:eastAsia="ro-RO"/>
        </w:rPr>
        <w:t xml:space="preserve"> </w:t>
      </w:r>
      <w:r w:rsidRPr="00457548">
        <w:rPr>
          <w:rFonts w:ascii="Palatino Linotype" w:hAnsi="Palatino Linotype"/>
          <w:szCs w:val="24"/>
          <w:lang w:eastAsia="ro-RO"/>
        </w:rPr>
        <w:t>în estul drumului de exploatare până la limita satului Corhana - comuna Dulcești. Limita vestică</w:t>
      </w:r>
      <w:r>
        <w:rPr>
          <w:rFonts w:ascii="Palatino Linotype" w:hAnsi="Palatino Linotype"/>
          <w:szCs w:val="24"/>
          <w:lang w:eastAsia="ro-RO"/>
        </w:rPr>
        <w:t xml:space="preserve"> </w:t>
      </w:r>
      <w:r w:rsidRPr="00457548">
        <w:rPr>
          <w:rFonts w:ascii="Palatino Linotype" w:hAnsi="Palatino Linotype"/>
          <w:szCs w:val="24"/>
          <w:lang w:eastAsia="ro-RO"/>
        </w:rPr>
        <w:t>prezintă o întrerupere de circa 700 m, și continuă la nord de satul Corhana incluzând suprafețe</w:t>
      </w:r>
      <w:r>
        <w:rPr>
          <w:rFonts w:ascii="Palatino Linotype" w:hAnsi="Palatino Linotype"/>
          <w:szCs w:val="24"/>
          <w:lang w:eastAsia="ro-RO"/>
        </w:rPr>
        <w:t xml:space="preserve"> </w:t>
      </w:r>
      <w:r w:rsidRPr="00457548">
        <w:rPr>
          <w:rFonts w:ascii="Palatino Linotype" w:hAnsi="Palatino Linotype"/>
          <w:szCs w:val="24"/>
          <w:lang w:eastAsia="ro-RO"/>
        </w:rPr>
        <w:t>situate pe malul drept și pădurea Corhana până la limita cu pășunea, la vest de drumul DJ 155 I.</w:t>
      </w:r>
    </w:p>
    <w:p w14:paraId="06C8666F" w14:textId="678A858A" w:rsidR="00457548" w:rsidRPr="00457548" w:rsidRDefault="00457548" w:rsidP="00457548">
      <w:pPr>
        <w:ind w:firstLine="720"/>
        <w:rPr>
          <w:rFonts w:ascii="Palatino Linotype" w:hAnsi="Palatino Linotype"/>
          <w:szCs w:val="24"/>
          <w:lang w:eastAsia="ro-RO"/>
        </w:rPr>
      </w:pPr>
      <w:r w:rsidRPr="00457548">
        <w:rPr>
          <w:rFonts w:ascii="Palatino Linotype" w:hAnsi="Palatino Linotype"/>
          <w:szCs w:val="24"/>
          <w:lang w:eastAsia="ro-RO"/>
        </w:rPr>
        <w:t>După ce înconjoară pădurea Corhana, limita vestică a sitului, urmărește conturul albiei râului</w:t>
      </w:r>
      <w:r>
        <w:rPr>
          <w:rFonts w:ascii="Palatino Linotype" w:hAnsi="Palatino Linotype"/>
          <w:szCs w:val="24"/>
          <w:lang w:eastAsia="ro-RO"/>
        </w:rPr>
        <w:t xml:space="preserve"> </w:t>
      </w:r>
      <w:r w:rsidRPr="00457548">
        <w:rPr>
          <w:rFonts w:ascii="Palatino Linotype" w:hAnsi="Palatino Linotype"/>
          <w:szCs w:val="24"/>
          <w:lang w:eastAsia="ro-RO"/>
        </w:rPr>
        <w:t>Moldova pe limita proprietăților private situate la est de DE 49 și satul Poiana - comuna Dulcești.</w:t>
      </w:r>
    </w:p>
    <w:p w14:paraId="594D098C" w14:textId="08B80344" w:rsidR="00163525" w:rsidRDefault="00457548" w:rsidP="00457548">
      <w:pPr>
        <w:ind w:firstLine="720"/>
        <w:rPr>
          <w:rFonts w:ascii="Palatino Linotype" w:hAnsi="Palatino Linotype"/>
          <w:szCs w:val="24"/>
          <w:lang w:eastAsia="ro-RO"/>
        </w:rPr>
      </w:pPr>
      <w:r w:rsidRPr="00457548">
        <w:rPr>
          <w:rFonts w:ascii="Palatino Linotype" w:hAnsi="Palatino Linotype"/>
          <w:szCs w:val="24"/>
          <w:lang w:eastAsia="ro-RO"/>
        </w:rPr>
        <w:t>La nord de satul Poiana, limita vestică a ariei naturale protejate se distanțează de albia râului</w:t>
      </w:r>
      <w:r>
        <w:rPr>
          <w:rFonts w:ascii="Palatino Linotype" w:hAnsi="Palatino Linotype"/>
          <w:szCs w:val="24"/>
          <w:lang w:eastAsia="ro-RO"/>
        </w:rPr>
        <w:t xml:space="preserve"> </w:t>
      </w:r>
      <w:r w:rsidRPr="00457548">
        <w:rPr>
          <w:rFonts w:ascii="Palatino Linotype" w:hAnsi="Palatino Linotype"/>
          <w:szCs w:val="24"/>
          <w:lang w:eastAsia="ro-RO"/>
        </w:rPr>
        <w:t>Moldova și include trupul de pădure situat la est de satul Cârlig - comuna Dulcești, până la limita</w:t>
      </w:r>
      <w:r>
        <w:rPr>
          <w:rFonts w:ascii="Palatino Linotype" w:hAnsi="Palatino Linotype"/>
          <w:szCs w:val="24"/>
          <w:lang w:eastAsia="ro-RO"/>
        </w:rPr>
        <w:t xml:space="preserve"> </w:t>
      </w:r>
      <w:r w:rsidRPr="00457548">
        <w:rPr>
          <w:rFonts w:ascii="Palatino Linotype" w:hAnsi="Palatino Linotype"/>
          <w:szCs w:val="24"/>
          <w:lang w:eastAsia="ro-RO"/>
        </w:rPr>
        <w:t xml:space="preserve">terenurilor agricole și pășunii dintre Cârlig și Brițcani, DJ 155I, sudul satului Moreni </w:t>
      </w:r>
      <w:r>
        <w:rPr>
          <w:rFonts w:ascii="Palatino Linotype" w:hAnsi="Palatino Linotype"/>
          <w:szCs w:val="24"/>
          <w:lang w:eastAsia="ro-RO"/>
        </w:rPr>
        <w:t>–</w:t>
      </w:r>
      <w:r w:rsidRPr="00457548">
        <w:rPr>
          <w:rFonts w:ascii="Palatino Linotype" w:hAnsi="Palatino Linotype"/>
          <w:szCs w:val="24"/>
          <w:lang w:eastAsia="ro-RO"/>
        </w:rPr>
        <w:t xml:space="preserve"> comuna</w:t>
      </w:r>
      <w:r>
        <w:rPr>
          <w:rFonts w:ascii="Palatino Linotype" w:hAnsi="Palatino Linotype"/>
          <w:szCs w:val="24"/>
          <w:lang w:eastAsia="ro-RO"/>
        </w:rPr>
        <w:t xml:space="preserve">  V</w:t>
      </w:r>
      <w:r w:rsidRPr="00457548">
        <w:rPr>
          <w:rFonts w:ascii="Palatino Linotype" w:hAnsi="Palatino Linotype"/>
          <w:szCs w:val="24"/>
          <w:lang w:eastAsia="ro-RO"/>
        </w:rPr>
        <w:t>ăleni și vestul satului Munteni - comuna Văleni. Limita vestică a sitului revine în vecinătatea</w:t>
      </w:r>
      <w:r>
        <w:rPr>
          <w:rFonts w:ascii="Palatino Linotype" w:hAnsi="Palatino Linotype"/>
          <w:szCs w:val="24"/>
          <w:lang w:eastAsia="ro-RO"/>
        </w:rPr>
        <w:t xml:space="preserve"> </w:t>
      </w:r>
      <w:r w:rsidRPr="00457548">
        <w:rPr>
          <w:rFonts w:ascii="Palatino Linotype" w:hAnsi="Palatino Linotype"/>
          <w:szCs w:val="24"/>
          <w:lang w:eastAsia="ro-RO"/>
        </w:rPr>
        <w:t>albiei râului Moldova la sud de satul Munteni și continuă, către amonte, pe la limita estică a acestei</w:t>
      </w:r>
      <w:r>
        <w:rPr>
          <w:rFonts w:ascii="Palatino Linotype" w:hAnsi="Palatino Linotype"/>
          <w:szCs w:val="24"/>
          <w:lang w:eastAsia="ro-RO"/>
        </w:rPr>
        <w:t xml:space="preserve"> </w:t>
      </w:r>
      <w:r w:rsidRPr="00457548">
        <w:rPr>
          <w:rFonts w:ascii="Palatino Linotype" w:hAnsi="Palatino Linotype"/>
          <w:szCs w:val="24"/>
          <w:lang w:eastAsia="ro-RO"/>
        </w:rPr>
        <w:t>localități, de-a lungul albiei. La nord de satul Munteni, situl include zona împădurită situată pe</w:t>
      </w:r>
      <w:r>
        <w:rPr>
          <w:rFonts w:ascii="Palatino Linotype" w:hAnsi="Palatino Linotype"/>
          <w:szCs w:val="24"/>
          <w:lang w:eastAsia="ro-RO"/>
        </w:rPr>
        <w:t xml:space="preserve"> </w:t>
      </w:r>
      <w:r w:rsidRPr="00457548">
        <w:rPr>
          <w:rFonts w:ascii="Palatino Linotype" w:hAnsi="Palatino Linotype"/>
          <w:szCs w:val="24"/>
          <w:lang w:eastAsia="ro-RO"/>
        </w:rPr>
        <w:t>malul râului, între terenurile agricole și pășunile comunei Văleni - satele Moreni și Văleni și albia</w:t>
      </w:r>
      <w:r>
        <w:rPr>
          <w:rFonts w:ascii="Palatino Linotype" w:hAnsi="Palatino Linotype"/>
          <w:szCs w:val="24"/>
          <w:lang w:eastAsia="ro-RO"/>
        </w:rPr>
        <w:t xml:space="preserve"> </w:t>
      </w:r>
      <w:r w:rsidRPr="00457548">
        <w:rPr>
          <w:rFonts w:ascii="Palatino Linotype" w:hAnsi="Palatino Linotype"/>
          <w:szCs w:val="24"/>
          <w:lang w:eastAsia="ro-RO"/>
        </w:rPr>
        <w:t>râului, trecând, la nord de Văleni, prin estul dealului Cioplești, continuă către nord pe limita estică</w:t>
      </w:r>
      <w:r>
        <w:rPr>
          <w:rFonts w:ascii="Palatino Linotype" w:hAnsi="Palatino Linotype"/>
          <w:szCs w:val="24"/>
          <w:lang w:eastAsia="ro-RO"/>
        </w:rPr>
        <w:t xml:space="preserve"> </w:t>
      </w:r>
      <w:r w:rsidRPr="00457548">
        <w:rPr>
          <w:rFonts w:ascii="Palatino Linotype" w:hAnsi="Palatino Linotype"/>
          <w:szCs w:val="24"/>
          <w:lang w:eastAsia="ro-RO"/>
        </w:rPr>
        <w:t>a teritoriului construit din satul Tupilați, până în amonte de podul situat pe DJ 208 G în această</w:t>
      </w:r>
      <w:r>
        <w:rPr>
          <w:rFonts w:ascii="Palatino Linotype" w:hAnsi="Palatino Linotype"/>
          <w:szCs w:val="24"/>
          <w:lang w:eastAsia="ro-RO"/>
        </w:rPr>
        <w:t xml:space="preserve"> </w:t>
      </w:r>
      <w:r w:rsidRPr="00457548">
        <w:rPr>
          <w:rFonts w:ascii="Palatino Linotype" w:hAnsi="Palatino Linotype"/>
          <w:szCs w:val="24"/>
          <w:lang w:eastAsia="ro-RO"/>
        </w:rPr>
        <w:t>localitate.</w:t>
      </w:r>
    </w:p>
    <w:p w14:paraId="242DBFEE" w14:textId="77777777" w:rsidR="00A32188" w:rsidRDefault="00A32188" w:rsidP="00A32188">
      <w:pPr>
        <w:ind w:firstLine="720"/>
        <w:rPr>
          <w:rFonts w:ascii="Palatino Linotype" w:hAnsi="Palatino Linotype"/>
          <w:szCs w:val="24"/>
          <w:lang w:eastAsia="ro-RO"/>
        </w:rPr>
      </w:pPr>
    </w:p>
    <w:p w14:paraId="0A28E0B6" w14:textId="77777777" w:rsidR="00B471E4" w:rsidRPr="00B471E4" w:rsidRDefault="00B471E4" w:rsidP="00B471E4">
      <w:pPr>
        <w:pStyle w:val="Heading3"/>
        <w:spacing w:before="0"/>
        <w:ind w:firstLine="270"/>
        <w:rPr>
          <w:rStyle w:val="Heading3Char"/>
          <w:rFonts w:ascii="Palatino Linotype" w:hAnsi="Palatino Linotype" w:cs="Times New Roman"/>
          <w:b/>
          <w:color w:val="auto"/>
          <w:sz w:val="24"/>
          <w:szCs w:val="24"/>
        </w:rPr>
      </w:pPr>
      <w:bookmarkStart w:id="26" w:name="_Toc63592921"/>
      <w:r w:rsidRPr="00B471E4">
        <w:rPr>
          <w:rStyle w:val="Heading3Char"/>
          <w:rFonts w:ascii="Palatino Linotype" w:hAnsi="Palatino Linotype" w:cs="Times New Roman"/>
          <w:color w:val="auto"/>
          <w:sz w:val="24"/>
          <w:szCs w:val="24"/>
        </w:rPr>
        <w:lastRenderedPageBreak/>
        <w:t>d) se va preciza dacă proiectul propus nu are legătură directă cu sau nu este necesar pentru</w:t>
      </w:r>
      <w:bookmarkEnd w:id="26"/>
      <w:r w:rsidRPr="00B471E4">
        <w:rPr>
          <w:rStyle w:val="Heading3Char"/>
          <w:rFonts w:ascii="Palatino Linotype" w:hAnsi="Palatino Linotype" w:cs="Times New Roman"/>
          <w:color w:val="auto"/>
          <w:sz w:val="24"/>
          <w:szCs w:val="24"/>
        </w:rPr>
        <w:t xml:space="preserve"> </w:t>
      </w:r>
      <w:bookmarkStart w:id="27" w:name="_Toc63592922"/>
      <w:r w:rsidRPr="00B471E4">
        <w:rPr>
          <w:rStyle w:val="Heading3Char"/>
          <w:rFonts w:ascii="Palatino Linotype" w:hAnsi="Palatino Linotype" w:cs="Times New Roman"/>
          <w:color w:val="auto"/>
          <w:sz w:val="24"/>
          <w:szCs w:val="24"/>
        </w:rPr>
        <w:t>managementul conservării ariei naturale protejate de interes comunitar;</w:t>
      </w:r>
      <w:bookmarkEnd w:id="27"/>
    </w:p>
    <w:p w14:paraId="5D415206" w14:textId="77777777" w:rsidR="00B471E4" w:rsidRPr="00B471E4" w:rsidRDefault="00B471E4" w:rsidP="00B471E4">
      <w:pPr>
        <w:ind w:firstLine="270"/>
        <w:rPr>
          <w:rFonts w:ascii="Palatino Linotype" w:hAnsi="Palatino Linotype"/>
          <w:szCs w:val="24"/>
        </w:rPr>
      </w:pPr>
      <w:r w:rsidRPr="00B471E4">
        <w:rPr>
          <w:rFonts w:ascii="Palatino Linotype" w:hAnsi="Palatino Linotype"/>
          <w:szCs w:val="24"/>
        </w:rPr>
        <w:t>Impactul în urma realizării investiţiei este unul pozitiv, având influenţe favorabile asupra mediului prin reducerea poluării fonice, a noxelor, reducerea consumului de combustibil, creşterea siguranţei traficului etc.</w:t>
      </w:r>
    </w:p>
    <w:p w14:paraId="2DF49AF4" w14:textId="77777777" w:rsidR="00B471E4" w:rsidRPr="00B471E4" w:rsidRDefault="00B471E4" w:rsidP="00B471E4">
      <w:pPr>
        <w:pStyle w:val="Heading3"/>
        <w:spacing w:before="0"/>
        <w:ind w:firstLine="270"/>
        <w:rPr>
          <w:rFonts w:ascii="Palatino Linotype" w:hAnsi="Palatino Linotype" w:cs="Times New Roman"/>
          <w:bCs w:val="0"/>
          <w:color w:val="0070C0"/>
          <w:sz w:val="24"/>
          <w:szCs w:val="24"/>
        </w:rPr>
      </w:pPr>
      <w:bookmarkStart w:id="28" w:name="_Toc63592923"/>
      <w:r w:rsidRPr="00B471E4">
        <w:rPr>
          <w:rStyle w:val="Heading3Char"/>
          <w:rFonts w:ascii="Palatino Linotype" w:hAnsi="Palatino Linotype" w:cs="Times New Roman"/>
          <w:color w:val="0070C0"/>
          <w:sz w:val="24"/>
          <w:szCs w:val="24"/>
        </w:rPr>
        <w:t>Proiectul propus nu este necesar pentru managementul conservării ariei naturale protejate de interes comunitar.</w:t>
      </w:r>
      <w:bookmarkEnd w:id="28"/>
    </w:p>
    <w:p w14:paraId="1BE95643" w14:textId="77777777" w:rsidR="00B471E4" w:rsidRPr="00B471E4" w:rsidRDefault="00B471E4" w:rsidP="00B471E4">
      <w:pPr>
        <w:pStyle w:val="Heading3"/>
        <w:spacing w:before="0"/>
        <w:ind w:firstLine="270"/>
        <w:rPr>
          <w:rStyle w:val="Heading3Char"/>
          <w:rFonts w:ascii="Palatino Linotype" w:hAnsi="Palatino Linotype" w:cs="Times New Roman"/>
          <w:b/>
          <w:color w:val="auto"/>
          <w:sz w:val="24"/>
          <w:szCs w:val="24"/>
        </w:rPr>
      </w:pPr>
      <w:bookmarkStart w:id="29" w:name="_Toc63592924"/>
      <w:r w:rsidRPr="00B471E4">
        <w:rPr>
          <w:rStyle w:val="Heading3Char"/>
          <w:rFonts w:ascii="Palatino Linotype" w:hAnsi="Palatino Linotype" w:cs="Times New Roman"/>
          <w:color w:val="auto"/>
          <w:sz w:val="24"/>
          <w:szCs w:val="24"/>
        </w:rPr>
        <w:t>e) se va estima impactul potenţial al proiectului asupra speciilor şi habitatelor din aria</w:t>
      </w:r>
      <w:bookmarkEnd w:id="29"/>
      <w:r w:rsidRPr="00B471E4">
        <w:rPr>
          <w:rStyle w:val="Heading3Char"/>
          <w:rFonts w:ascii="Palatino Linotype" w:hAnsi="Palatino Linotype" w:cs="Times New Roman"/>
          <w:color w:val="auto"/>
          <w:sz w:val="24"/>
          <w:szCs w:val="24"/>
        </w:rPr>
        <w:t xml:space="preserve"> </w:t>
      </w:r>
      <w:bookmarkStart w:id="30" w:name="_Toc63592925"/>
      <w:r w:rsidRPr="00B471E4">
        <w:rPr>
          <w:rStyle w:val="Heading3Char"/>
          <w:rFonts w:ascii="Palatino Linotype" w:hAnsi="Palatino Linotype" w:cs="Times New Roman"/>
          <w:color w:val="auto"/>
          <w:sz w:val="24"/>
          <w:szCs w:val="24"/>
        </w:rPr>
        <w:t>naturală protejată de interes comunitar;</w:t>
      </w:r>
      <w:bookmarkEnd w:id="30"/>
    </w:p>
    <w:p w14:paraId="619F1716" w14:textId="77777777" w:rsidR="00B471E4" w:rsidRPr="00B471E4" w:rsidRDefault="00B471E4" w:rsidP="00B471E4">
      <w:pPr>
        <w:ind w:firstLine="270"/>
        <w:rPr>
          <w:rFonts w:ascii="Palatino Linotype" w:hAnsi="Palatino Linotype"/>
          <w:szCs w:val="24"/>
          <w:lang w:val="en-GB"/>
        </w:rPr>
      </w:pPr>
      <w:r w:rsidRPr="00B471E4">
        <w:rPr>
          <w:rFonts w:ascii="Palatino Linotype" w:hAnsi="Palatino Linotype"/>
          <w:szCs w:val="24"/>
          <w:lang w:val="en-GB"/>
        </w:rPr>
        <w:t>Prin implementarea proiectului nu vor fi afectate suprafeţele acoperite de specii şi habitate de interes comunitar sau suprafețele împădurite.</w:t>
      </w:r>
    </w:p>
    <w:p w14:paraId="2F45A386" w14:textId="77777777" w:rsidR="00B471E4" w:rsidRPr="00B471E4" w:rsidRDefault="00B471E4" w:rsidP="00B471E4">
      <w:pPr>
        <w:pStyle w:val="Heading3"/>
        <w:spacing w:before="0"/>
        <w:ind w:left="810" w:hanging="540"/>
        <w:rPr>
          <w:rStyle w:val="Heading3Char"/>
          <w:rFonts w:ascii="Palatino Linotype" w:hAnsi="Palatino Linotype" w:cs="Times New Roman"/>
          <w:b/>
          <w:color w:val="auto"/>
          <w:sz w:val="24"/>
          <w:szCs w:val="24"/>
        </w:rPr>
      </w:pPr>
      <w:bookmarkStart w:id="31" w:name="_Toc63592926"/>
      <w:r w:rsidRPr="00B471E4">
        <w:rPr>
          <w:rStyle w:val="Heading3Char"/>
          <w:rFonts w:ascii="Palatino Linotype" w:hAnsi="Palatino Linotype" w:cs="Times New Roman"/>
          <w:color w:val="auto"/>
          <w:sz w:val="24"/>
          <w:szCs w:val="24"/>
        </w:rPr>
        <w:t>f) alte informaţii prevăzute în ghidul metodologic privind evaluarea adecvată.</w:t>
      </w:r>
      <w:bookmarkEnd w:id="31"/>
    </w:p>
    <w:p w14:paraId="1D9F212D" w14:textId="77777777" w:rsidR="00B471E4" w:rsidRDefault="00B471E4" w:rsidP="008341F8">
      <w:pPr>
        <w:ind w:firstLine="708"/>
        <w:rPr>
          <w:rFonts w:ascii="Palatino Linotype" w:hAnsi="Palatino Linotype"/>
          <w:szCs w:val="24"/>
          <w:lang w:val="en-GB"/>
        </w:rPr>
      </w:pPr>
      <w:r w:rsidRPr="00B471E4">
        <w:rPr>
          <w:rFonts w:ascii="Palatino Linotype" w:hAnsi="Palatino Linotype"/>
          <w:szCs w:val="24"/>
          <w:lang w:val="en-GB"/>
        </w:rPr>
        <w:t>Lucrările propuse a se executa în cadrul prezentei documentații nu presupun modificări fizice ale amplasamentului din punct de vedere al topografiei.</w:t>
      </w:r>
      <w:r w:rsidR="0037290D">
        <w:rPr>
          <w:rFonts w:ascii="Palatino Linotype" w:hAnsi="Palatino Linotype"/>
          <w:szCs w:val="24"/>
          <w:lang w:val="en-GB"/>
        </w:rPr>
        <w:t xml:space="preserve"> </w:t>
      </w:r>
    </w:p>
    <w:p w14:paraId="28EDB384" w14:textId="66FF93DF" w:rsidR="00B471E4" w:rsidRPr="00B471E4" w:rsidRDefault="008341F8" w:rsidP="00276381">
      <w:pPr>
        <w:ind w:firstLine="0"/>
        <w:rPr>
          <w:rFonts w:ascii="Palatino Linotype" w:hAnsi="Palatino Linotype"/>
          <w:szCs w:val="24"/>
          <w:lang w:val="en-GB"/>
        </w:rPr>
      </w:pPr>
      <w:r>
        <w:rPr>
          <w:rFonts w:ascii="Palatino Linotype" w:hAnsi="Palatino Linotype"/>
          <w:szCs w:val="24"/>
          <w:lang w:val="en-GB"/>
        </w:rPr>
        <w:tab/>
      </w:r>
      <w:r w:rsidR="00B471E4" w:rsidRPr="00B471E4">
        <w:rPr>
          <w:rFonts w:ascii="Palatino Linotype" w:hAnsi="Palatino Linotype"/>
          <w:szCs w:val="24"/>
          <w:lang w:val="en-GB"/>
        </w:rPr>
        <w:t>Este necesară respectarea normelor prevazute în legislaţia în vigoare privind protecţia speciilor de păsări şi a habitatelor de interes european (OUG 57/2007, Ord. 19/2010).</w:t>
      </w:r>
    </w:p>
    <w:p w14:paraId="420C87C0" w14:textId="77777777" w:rsidR="00B471E4" w:rsidRPr="00B471E4" w:rsidRDefault="00B471E4" w:rsidP="008341F8">
      <w:pPr>
        <w:ind w:firstLine="708"/>
        <w:rPr>
          <w:rFonts w:ascii="Palatino Linotype" w:hAnsi="Palatino Linotype"/>
          <w:szCs w:val="24"/>
          <w:lang w:val="en-GB"/>
        </w:rPr>
      </w:pPr>
      <w:r w:rsidRPr="00B471E4">
        <w:rPr>
          <w:rFonts w:ascii="Palatino Linotype" w:hAnsi="Palatino Linotype"/>
          <w:szCs w:val="24"/>
          <w:lang w:val="en-GB"/>
        </w:rPr>
        <w:t>Se va avea în vedere instruirea personalului implicat cu privire la aspectele de protecţie a naturii aşa cum sunt acestea descrise în documentaţie la subcapitolul  Măsuri de diminuare a impactului.</w:t>
      </w:r>
    </w:p>
    <w:p w14:paraId="75C09E73" w14:textId="77777777" w:rsidR="00B471E4" w:rsidRPr="00B471E4" w:rsidRDefault="00B471E4" w:rsidP="008341F8">
      <w:pPr>
        <w:ind w:firstLine="708"/>
        <w:rPr>
          <w:rFonts w:ascii="Palatino Linotype" w:hAnsi="Palatino Linotype"/>
          <w:szCs w:val="24"/>
          <w:lang w:val="en-GB"/>
        </w:rPr>
      </w:pPr>
      <w:r w:rsidRPr="00B471E4">
        <w:rPr>
          <w:rFonts w:ascii="Palatino Linotype" w:hAnsi="Palatino Linotype"/>
          <w:szCs w:val="24"/>
          <w:lang w:val="en-GB"/>
        </w:rPr>
        <w:t>Este interzisa abandonarea deşeurilor de orice fel.</w:t>
      </w:r>
    </w:p>
    <w:p w14:paraId="798B897A" w14:textId="77777777" w:rsidR="00B471E4" w:rsidRPr="00B471E4" w:rsidRDefault="00B471E4" w:rsidP="008341F8">
      <w:pPr>
        <w:ind w:firstLine="708"/>
        <w:rPr>
          <w:rFonts w:ascii="Palatino Linotype" w:hAnsi="Palatino Linotype"/>
          <w:szCs w:val="24"/>
          <w:lang w:val="en-GB"/>
        </w:rPr>
      </w:pPr>
      <w:r w:rsidRPr="00B471E4">
        <w:rPr>
          <w:rFonts w:ascii="Palatino Linotype" w:hAnsi="Palatino Linotype"/>
          <w:szCs w:val="24"/>
          <w:lang w:val="en-GB"/>
        </w:rPr>
        <w:t>In eventualitatea cazurilor de capturi/ucideri accidentale, se impune raportarea la A.P.M. şi G.N.M. a conform HG 323/2010, privind stabilirea sistemului de monitorizare a capturilor și uciderilor accidentale ale tuturor speciilor de păsări, precum şi speciile strict protejate prevăzute în anexele nr. 4A şi 4B la Ordonanţa de urgenţă a Guvernului nr. 57/2007 privind regimul ariilor naturale protejate, conservarea habitatelor naturale, a florei şi faunei sălbatice.</w:t>
      </w:r>
    </w:p>
    <w:p w14:paraId="7925F624" w14:textId="77777777" w:rsidR="00B471E4" w:rsidRDefault="00B471E4" w:rsidP="00B471E4">
      <w:pPr>
        <w:ind w:firstLine="270"/>
        <w:rPr>
          <w:rFonts w:ascii="Palatino Linotype" w:hAnsi="Palatino Linotype"/>
          <w:szCs w:val="24"/>
          <w:lang w:val="en-GB"/>
        </w:rPr>
      </w:pPr>
      <w:r w:rsidRPr="00B471E4">
        <w:rPr>
          <w:rFonts w:ascii="Palatino Linotype" w:hAnsi="Palatino Linotype"/>
          <w:szCs w:val="24"/>
          <w:lang w:val="en-GB"/>
        </w:rPr>
        <w:t>Se interzice deranjarea speciilor, rănirea, capturarea, culegerea ouălor, distrugerea cuiburilor, incendierea vegetatiei.</w:t>
      </w:r>
    </w:p>
    <w:p w14:paraId="4060C7C7" w14:textId="77777777" w:rsidR="00F7070F" w:rsidRPr="00F7070F" w:rsidRDefault="00F7070F" w:rsidP="00F7070F">
      <w:pPr>
        <w:ind w:firstLine="270"/>
        <w:rPr>
          <w:rFonts w:ascii="Palatino Linotype" w:hAnsi="Palatino Linotype"/>
          <w:szCs w:val="24"/>
          <w:lang w:val="en-GB"/>
        </w:rPr>
      </w:pPr>
      <w:r>
        <w:rPr>
          <w:rFonts w:ascii="Palatino Linotype" w:hAnsi="Palatino Linotype"/>
          <w:szCs w:val="24"/>
          <w:lang w:val="en-GB"/>
        </w:rPr>
        <w:t>Pentru investitia aceasta</w:t>
      </w:r>
      <w:r w:rsidRPr="00F7070F">
        <w:rPr>
          <w:rFonts w:ascii="Palatino Linotype" w:hAnsi="Palatino Linotype"/>
          <w:szCs w:val="24"/>
          <w:lang w:val="en-GB"/>
        </w:rPr>
        <w:t xml:space="preserve"> nu este necesara amenajarea rampei, zona de organizare de santier va fi utilizata doar pentru montarea a unui container de birou si a 2 containere WC- ecologice si pentru depozitarea provizorie a materialelor de constructie</w:t>
      </w:r>
      <w:r>
        <w:rPr>
          <w:rFonts w:ascii="Palatino Linotype" w:hAnsi="Palatino Linotype"/>
          <w:szCs w:val="24"/>
          <w:lang w:val="en-GB"/>
        </w:rPr>
        <w:t>.</w:t>
      </w:r>
    </w:p>
    <w:p w14:paraId="5BDCEB24" w14:textId="77777777" w:rsidR="00F7070F" w:rsidRPr="00F7070F" w:rsidRDefault="00F7070F" w:rsidP="00F7070F">
      <w:pPr>
        <w:ind w:firstLine="270"/>
        <w:rPr>
          <w:rFonts w:ascii="Palatino Linotype" w:hAnsi="Palatino Linotype"/>
          <w:szCs w:val="24"/>
          <w:lang w:val="en-GB"/>
        </w:rPr>
      </w:pPr>
      <w:r w:rsidRPr="00F7070F">
        <w:rPr>
          <w:rFonts w:ascii="Palatino Linotype" w:hAnsi="Palatino Linotype"/>
          <w:szCs w:val="24"/>
          <w:lang w:val="en-GB"/>
        </w:rPr>
        <w:t></w:t>
      </w:r>
      <w:r w:rsidRPr="00F7070F">
        <w:rPr>
          <w:rFonts w:ascii="Palatino Linotype" w:hAnsi="Palatino Linotype"/>
          <w:szCs w:val="24"/>
          <w:lang w:val="en-GB"/>
        </w:rPr>
        <w:tab/>
        <w:t>Tinand cont de specificul lucrarilo</w:t>
      </w:r>
      <w:r>
        <w:rPr>
          <w:rFonts w:ascii="Palatino Linotype" w:hAnsi="Palatino Linotype"/>
          <w:szCs w:val="24"/>
          <w:lang w:val="en-GB"/>
        </w:rPr>
        <w:t>r</w:t>
      </w:r>
      <w:r w:rsidRPr="00F7070F">
        <w:rPr>
          <w:rFonts w:ascii="Palatino Linotype" w:hAnsi="Palatino Linotype"/>
          <w:szCs w:val="24"/>
          <w:lang w:val="en-GB"/>
        </w:rPr>
        <w:t>, respectiv lucrari de sapatura de scurta durata, nu este necesara alimentarea utilajelor pe locatie, alimentarea acestora se va face doar la statiile de carburanti autorizate</w:t>
      </w:r>
    </w:p>
    <w:p w14:paraId="4535B9B7" w14:textId="77777777" w:rsidR="00F7070F" w:rsidRPr="00B471E4" w:rsidRDefault="00F7070F" w:rsidP="00F7070F">
      <w:pPr>
        <w:ind w:firstLine="270"/>
        <w:rPr>
          <w:rFonts w:ascii="Palatino Linotype" w:hAnsi="Palatino Linotype"/>
          <w:szCs w:val="24"/>
          <w:lang w:val="en-GB"/>
        </w:rPr>
      </w:pPr>
      <w:r w:rsidRPr="00F7070F">
        <w:rPr>
          <w:rFonts w:ascii="Palatino Linotype" w:hAnsi="Palatino Linotype"/>
          <w:szCs w:val="24"/>
          <w:lang w:val="en-GB"/>
        </w:rPr>
        <w:lastRenderedPageBreak/>
        <w:t></w:t>
      </w:r>
      <w:r w:rsidRPr="00F7070F">
        <w:rPr>
          <w:rFonts w:ascii="Palatino Linotype" w:hAnsi="Palatino Linotype"/>
          <w:szCs w:val="24"/>
          <w:lang w:val="en-GB"/>
        </w:rPr>
        <w:tab/>
        <w:t xml:space="preserve"> Alimentarea si depozitarea  utilajelor si a masinilor  este interzisa pe locatia investitiei;</w:t>
      </w:r>
    </w:p>
    <w:p w14:paraId="39228210" w14:textId="77777777" w:rsidR="00B471E4" w:rsidRPr="00B471E4" w:rsidRDefault="00B471E4" w:rsidP="00B471E4">
      <w:pPr>
        <w:ind w:firstLine="270"/>
        <w:rPr>
          <w:rFonts w:ascii="Palatino Linotype" w:hAnsi="Palatino Linotype"/>
          <w:szCs w:val="24"/>
        </w:rPr>
      </w:pPr>
      <w:r w:rsidRPr="00B471E4">
        <w:rPr>
          <w:rFonts w:ascii="Palatino Linotype" w:hAnsi="Palatino Linotype"/>
          <w:szCs w:val="24"/>
        </w:rPr>
        <w:t>Prin aplicarea regulii compensării volumelor de terasamente, mai precis volumul excavat rezultat să fie egal sau aproape egal cu volumul necesar execuției de umpluturi, excesul de pamant excavat va fi transportat, descărcat, compactat și nivelat la locul indicat de beneficiarul final al investiției, operațiune ce va respecta cotele vecinătăților amplasamentului.</w:t>
      </w:r>
    </w:p>
    <w:p w14:paraId="3F0A3EE3" w14:textId="77777777" w:rsidR="002B1520" w:rsidRPr="00B471E4" w:rsidRDefault="002B1520" w:rsidP="00B471E4">
      <w:pPr>
        <w:ind w:firstLine="270"/>
        <w:rPr>
          <w:rFonts w:ascii="Palatino Linotype" w:hAnsi="Palatino Linotype"/>
          <w:szCs w:val="24"/>
        </w:rPr>
      </w:pPr>
    </w:p>
    <w:p w14:paraId="07E2246C" w14:textId="77777777" w:rsidR="00B471E4" w:rsidRPr="00B471E4" w:rsidRDefault="00B471E4" w:rsidP="00B471E4">
      <w:pPr>
        <w:pStyle w:val="Heading1"/>
        <w:spacing w:before="0"/>
        <w:ind w:left="1500"/>
        <w:jc w:val="both"/>
        <w:rPr>
          <w:rFonts w:ascii="Palatino Linotype" w:hAnsi="Palatino Linotype" w:cs="Times New Roman"/>
          <w:color w:val="auto"/>
          <w:sz w:val="24"/>
          <w:szCs w:val="24"/>
        </w:rPr>
      </w:pPr>
      <w:bookmarkStart w:id="32" w:name="_Toc63592927"/>
      <w:r>
        <w:rPr>
          <w:rFonts w:ascii="Palatino Linotype" w:hAnsi="Palatino Linotype" w:cs="Times New Roman"/>
          <w:color w:val="auto"/>
          <w:sz w:val="24"/>
          <w:szCs w:val="24"/>
        </w:rPr>
        <w:t>XV.</w:t>
      </w:r>
      <w:r w:rsidRPr="00B471E4">
        <w:rPr>
          <w:rFonts w:ascii="Palatino Linotype" w:hAnsi="Palatino Linotype" w:cs="Times New Roman"/>
          <w:color w:val="auto"/>
          <w:sz w:val="24"/>
          <w:szCs w:val="24"/>
        </w:rPr>
        <w:t>Pentru proiectele care se realizeaza pe ape sau au legatura cu apele:</w:t>
      </w:r>
      <w:bookmarkEnd w:id="32"/>
    </w:p>
    <w:p w14:paraId="099BE687" w14:textId="77777777" w:rsidR="00B471E4" w:rsidRPr="00B471E4" w:rsidRDefault="00B471E4" w:rsidP="002321EF">
      <w:pPr>
        <w:pStyle w:val="Heading2"/>
        <w:numPr>
          <w:ilvl w:val="1"/>
          <w:numId w:val="22"/>
        </w:numPr>
        <w:rPr>
          <w:rFonts w:ascii="Palatino Linotype" w:hAnsi="Palatino Linotype" w:cs="Times New Roman"/>
          <w:color w:val="auto"/>
          <w:sz w:val="24"/>
          <w:szCs w:val="24"/>
        </w:rPr>
      </w:pPr>
      <w:bookmarkStart w:id="33" w:name="_Toc63592928"/>
      <w:r w:rsidRPr="00B471E4">
        <w:rPr>
          <w:rFonts w:ascii="Palatino Linotype" w:hAnsi="Palatino Linotype" w:cs="Times New Roman"/>
          <w:color w:val="auto"/>
          <w:sz w:val="24"/>
          <w:szCs w:val="24"/>
        </w:rPr>
        <w:t>Localizarea proiectului:</w:t>
      </w:r>
      <w:bookmarkEnd w:id="33"/>
    </w:p>
    <w:p w14:paraId="3CE791B9" w14:textId="77777777" w:rsidR="00A91197" w:rsidRPr="00B471E4" w:rsidRDefault="00E0007E" w:rsidP="002321EF">
      <w:pPr>
        <w:pStyle w:val="ListParagraph"/>
        <w:numPr>
          <w:ilvl w:val="0"/>
          <w:numId w:val="21"/>
        </w:numPr>
        <w:contextualSpacing w:val="0"/>
        <w:jc w:val="left"/>
        <w:rPr>
          <w:rFonts w:ascii="Palatino Linotype" w:hAnsi="Palatino Linotype"/>
          <w:szCs w:val="24"/>
        </w:rPr>
      </w:pPr>
      <w:bookmarkStart w:id="34" w:name="_Toc63592929"/>
      <w:r>
        <w:rPr>
          <w:rFonts w:ascii="Palatino Linotype" w:hAnsi="Palatino Linotype"/>
          <w:szCs w:val="24"/>
        </w:rPr>
        <w:t>Nu este cazul</w:t>
      </w:r>
      <w:r w:rsidR="00A91197" w:rsidRPr="00B471E4">
        <w:rPr>
          <w:rFonts w:ascii="Palatino Linotype" w:hAnsi="Palatino Linotype"/>
          <w:szCs w:val="24"/>
        </w:rPr>
        <w:t>.</w:t>
      </w:r>
    </w:p>
    <w:p w14:paraId="1ACE4764" w14:textId="77777777" w:rsidR="00B471E4" w:rsidRPr="00B471E4" w:rsidRDefault="00B471E4" w:rsidP="002321EF">
      <w:pPr>
        <w:pStyle w:val="Heading2"/>
        <w:numPr>
          <w:ilvl w:val="1"/>
          <w:numId w:val="22"/>
        </w:numPr>
        <w:rPr>
          <w:rFonts w:ascii="Palatino Linotype" w:hAnsi="Palatino Linotype" w:cs="Times New Roman"/>
          <w:color w:val="auto"/>
          <w:sz w:val="24"/>
          <w:szCs w:val="24"/>
        </w:rPr>
      </w:pPr>
      <w:r w:rsidRPr="00B471E4">
        <w:rPr>
          <w:rFonts w:ascii="Palatino Linotype" w:hAnsi="Palatino Linotype" w:cs="Times New Roman"/>
          <w:color w:val="auto"/>
          <w:sz w:val="24"/>
          <w:szCs w:val="24"/>
        </w:rPr>
        <w:t>Indicarea starii ecologice/potentialul ecologic si starea chimica a corpului de apa de suprafata. Pentru corpul de apa subteran se vor indica starea cantitativa si starea chimica a corpului de apa.</w:t>
      </w:r>
      <w:bookmarkEnd w:id="34"/>
    </w:p>
    <w:p w14:paraId="7695915B" w14:textId="77777777" w:rsidR="00B471E4" w:rsidRPr="00B471E4" w:rsidRDefault="00B471E4" w:rsidP="002321EF">
      <w:pPr>
        <w:pStyle w:val="ListParagraph"/>
        <w:numPr>
          <w:ilvl w:val="0"/>
          <w:numId w:val="21"/>
        </w:numPr>
        <w:contextualSpacing w:val="0"/>
        <w:jc w:val="left"/>
        <w:rPr>
          <w:rFonts w:ascii="Palatino Linotype" w:hAnsi="Palatino Linotype"/>
          <w:szCs w:val="24"/>
        </w:rPr>
      </w:pPr>
      <w:r w:rsidRPr="00B471E4">
        <w:rPr>
          <w:rFonts w:ascii="Palatino Linotype" w:hAnsi="Palatino Linotype"/>
          <w:szCs w:val="24"/>
        </w:rPr>
        <w:t>Nu este cazul.</w:t>
      </w:r>
    </w:p>
    <w:p w14:paraId="62F63B94" w14:textId="77777777" w:rsidR="00B471E4" w:rsidRPr="00B471E4" w:rsidRDefault="00B471E4" w:rsidP="002321EF">
      <w:pPr>
        <w:pStyle w:val="Heading2"/>
        <w:numPr>
          <w:ilvl w:val="1"/>
          <w:numId w:val="22"/>
        </w:numPr>
        <w:rPr>
          <w:rFonts w:ascii="Palatino Linotype" w:hAnsi="Palatino Linotype" w:cs="Times New Roman"/>
          <w:color w:val="auto"/>
          <w:sz w:val="24"/>
          <w:szCs w:val="24"/>
        </w:rPr>
      </w:pPr>
      <w:bookmarkStart w:id="35" w:name="_Toc63592930"/>
      <w:r w:rsidRPr="00B471E4">
        <w:rPr>
          <w:rFonts w:ascii="Palatino Linotype" w:hAnsi="Palatino Linotype" w:cs="Times New Roman"/>
          <w:color w:val="auto"/>
          <w:sz w:val="24"/>
          <w:szCs w:val="24"/>
        </w:rPr>
        <w:t>Indicarea obiectivului/obiectivelor de mediu pentru fiecare corp de apa identificat, cu precizarea exceptiilor aplicate si a termenelor aferente, dupa caz.</w:t>
      </w:r>
      <w:bookmarkEnd w:id="35"/>
    </w:p>
    <w:p w14:paraId="1B588FC8" w14:textId="73FFAA38" w:rsidR="00B471E4" w:rsidRDefault="00B471E4" w:rsidP="002321EF">
      <w:pPr>
        <w:pStyle w:val="ListParagraph"/>
        <w:numPr>
          <w:ilvl w:val="0"/>
          <w:numId w:val="21"/>
        </w:numPr>
        <w:contextualSpacing w:val="0"/>
        <w:jc w:val="left"/>
        <w:rPr>
          <w:rFonts w:ascii="Palatino Linotype" w:hAnsi="Palatino Linotype"/>
          <w:szCs w:val="24"/>
        </w:rPr>
      </w:pPr>
      <w:r w:rsidRPr="00B471E4">
        <w:rPr>
          <w:rFonts w:ascii="Palatino Linotype" w:hAnsi="Palatino Linotype"/>
          <w:szCs w:val="24"/>
        </w:rPr>
        <w:t>Nu este cazul.</w:t>
      </w:r>
    </w:p>
    <w:p w14:paraId="323220C7" w14:textId="392C6ABE" w:rsidR="00CD0FA6" w:rsidRDefault="00CD0FA6" w:rsidP="00CD0FA6">
      <w:pPr>
        <w:jc w:val="left"/>
        <w:rPr>
          <w:rFonts w:ascii="Palatino Linotype" w:hAnsi="Palatino Linotype"/>
          <w:szCs w:val="24"/>
        </w:rPr>
      </w:pPr>
    </w:p>
    <w:p w14:paraId="335C0E89" w14:textId="7E186D2A" w:rsidR="00C850CA" w:rsidRDefault="00C850CA" w:rsidP="00CD0FA6">
      <w:pPr>
        <w:jc w:val="left"/>
        <w:rPr>
          <w:rFonts w:ascii="Palatino Linotype" w:hAnsi="Palatino Linotype"/>
          <w:szCs w:val="24"/>
        </w:rPr>
      </w:pPr>
    </w:p>
    <w:p w14:paraId="0A20D541" w14:textId="28A1CECB" w:rsidR="00F72280" w:rsidRDefault="00F72280" w:rsidP="00CD0FA6">
      <w:pPr>
        <w:jc w:val="left"/>
        <w:rPr>
          <w:rFonts w:ascii="Palatino Linotype" w:hAnsi="Palatino Linotype"/>
          <w:szCs w:val="24"/>
        </w:rPr>
      </w:pPr>
    </w:p>
    <w:p w14:paraId="628713B7" w14:textId="730C48BE" w:rsidR="00F72280" w:rsidRDefault="00F72280" w:rsidP="00CD0FA6">
      <w:pPr>
        <w:jc w:val="left"/>
        <w:rPr>
          <w:rFonts w:ascii="Palatino Linotype" w:hAnsi="Palatino Linotype"/>
          <w:szCs w:val="24"/>
        </w:rPr>
      </w:pPr>
    </w:p>
    <w:p w14:paraId="394F8521" w14:textId="3AB3103D" w:rsidR="00F72280" w:rsidRDefault="00F72280" w:rsidP="00CD0FA6">
      <w:pPr>
        <w:jc w:val="left"/>
        <w:rPr>
          <w:rFonts w:ascii="Palatino Linotype" w:hAnsi="Palatino Linotype"/>
          <w:szCs w:val="24"/>
        </w:rPr>
      </w:pPr>
    </w:p>
    <w:p w14:paraId="0282D86B" w14:textId="70B535B1" w:rsidR="00F72280" w:rsidRDefault="00F72280" w:rsidP="00CD0FA6">
      <w:pPr>
        <w:jc w:val="left"/>
        <w:rPr>
          <w:rFonts w:ascii="Palatino Linotype" w:hAnsi="Palatino Linotype"/>
          <w:szCs w:val="24"/>
        </w:rPr>
      </w:pPr>
    </w:p>
    <w:p w14:paraId="72D9C9AD" w14:textId="281AE4DD" w:rsidR="00F72280" w:rsidRDefault="00F72280" w:rsidP="00CD0FA6">
      <w:pPr>
        <w:jc w:val="left"/>
        <w:rPr>
          <w:rFonts w:ascii="Palatino Linotype" w:hAnsi="Palatino Linotype"/>
          <w:szCs w:val="24"/>
        </w:rPr>
      </w:pPr>
    </w:p>
    <w:p w14:paraId="2ACAC53B" w14:textId="3FFD4532" w:rsidR="00F72280" w:rsidRDefault="00F72280" w:rsidP="00CD0FA6">
      <w:pPr>
        <w:jc w:val="left"/>
        <w:rPr>
          <w:rFonts w:ascii="Palatino Linotype" w:hAnsi="Palatino Linotype"/>
          <w:szCs w:val="24"/>
        </w:rPr>
      </w:pPr>
    </w:p>
    <w:p w14:paraId="7254640E" w14:textId="2A8F6592" w:rsidR="00F72280" w:rsidRDefault="00F72280" w:rsidP="00CD0FA6">
      <w:pPr>
        <w:jc w:val="left"/>
        <w:rPr>
          <w:rFonts w:ascii="Palatino Linotype" w:hAnsi="Palatino Linotype"/>
          <w:szCs w:val="24"/>
        </w:rPr>
      </w:pPr>
    </w:p>
    <w:p w14:paraId="5A386EE0" w14:textId="4202633D" w:rsidR="00F72280" w:rsidRDefault="00F72280" w:rsidP="00CD0FA6">
      <w:pPr>
        <w:jc w:val="left"/>
        <w:rPr>
          <w:rFonts w:ascii="Palatino Linotype" w:hAnsi="Palatino Linotype"/>
          <w:szCs w:val="24"/>
        </w:rPr>
      </w:pPr>
    </w:p>
    <w:p w14:paraId="70A5E928" w14:textId="27EEA71B" w:rsidR="00F72280" w:rsidRDefault="00F72280" w:rsidP="00CD0FA6">
      <w:pPr>
        <w:jc w:val="left"/>
        <w:rPr>
          <w:rFonts w:ascii="Palatino Linotype" w:hAnsi="Palatino Linotype"/>
          <w:szCs w:val="24"/>
        </w:rPr>
      </w:pPr>
    </w:p>
    <w:p w14:paraId="098D8F27" w14:textId="16B98491" w:rsidR="00F72280" w:rsidRDefault="00F72280" w:rsidP="00CD0FA6">
      <w:pPr>
        <w:jc w:val="left"/>
        <w:rPr>
          <w:rFonts w:ascii="Palatino Linotype" w:hAnsi="Palatino Linotype"/>
          <w:szCs w:val="24"/>
        </w:rPr>
      </w:pPr>
    </w:p>
    <w:p w14:paraId="661F6765" w14:textId="5DCE7AC9" w:rsidR="00F72280" w:rsidRDefault="00F72280" w:rsidP="00CD0FA6">
      <w:pPr>
        <w:jc w:val="left"/>
        <w:rPr>
          <w:rFonts w:ascii="Palatino Linotype" w:hAnsi="Palatino Linotype"/>
          <w:szCs w:val="24"/>
        </w:rPr>
      </w:pPr>
    </w:p>
    <w:p w14:paraId="55495CD7" w14:textId="7A7B8C8D" w:rsidR="00F72280" w:rsidRDefault="00F72280" w:rsidP="00CD0FA6">
      <w:pPr>
        <w:jc w:val="left"/>
        <w:rPr>
          <w:rFonts w:ascii="Palatino Linotype" w:hAnsi="Palatino Linotype"/>
          <w:szCs w:val="24"/>
        </w:rPr>
      </w:pPr>
    </w:p>
    <w:p w14:paraId="70CC055D" w14:textId="77777777" w:rsidR="00F72280" w:rsidRDefault="00F72280" w:rsidP="00CD0FA6">
      <w:pPr>
        <w:jc w:val="left"/>
        <w:rPr>
          <w:rFonts w:ascii="Palatino Linotype" w:hAnsi="Palatino Linotype"/>
          <w:szCs w:val="24"/>
        </w:rPr>
      </w:pPr>
    </w:p>
    <w:p w14:paraId="0EA32BB8" w14:textId="23FA4350" w:rsidR="00C850CA" w:rsidRDefault="00C850CA" w:rsidP="00C850CA">
      <w:pPr>
        <w:ind w:firstLine="270"/>
        <w:jc w:val="right"/>
        <w:rPr>
          <w:rFonts w:ascii="Palatino Linotype" w:hAnsi="Palatino Linotype"/>
          <w:b/>
          <w:bCs/>
          <w:szCs w:val="24"/>
        </w:rPr>
      </w:pPr>
      <w:r>
        <w:rPr>
          <w:rFonts w:ascii="Palatino Linotype" w:hAnsi="Palatino Linotype"/>
          <w:b/>
          <w:bCs/>
          <w:szCs w:val="24"/>
        </w:rPr>
        <w:lastRenderedPageBreak/>
        <w:t>Anexa 3A</w:t>
      </w:r>
    </w:p>
    <w:p w14:paraId="52F5103B" w14:textId="77777777" w:rsidR="00C850CA" w:rsidRDefault="00C850CA" w:rsidP="00C850CA">
      <w:pPr>
        <w:ind w:firstLine="270"/>
        <w:rPr>
          <w:rFonts w:ascii="Palatino Linotype" w:hAnsi="Palatino Linotype"/>
          <w:b/>
          <w:bCs/>
          <w:szCs w:val="24"/>
        </w:rPr>
      </w:pPr>
    </w:p>
    <w:p w14:paraId="2A58E9DF" w14:textId="59B1594E" w:rsidR="00C850CA" w:rsidRPr="00C850CA" w:rsidRDefault="00C850CA" w:rsidP="002321EF">
      <w:pPr>
        <w:pStyle w:val="ListParagraph"/>
        <w:numPr>
          <w:ilvl w:val="0"/>
          <w:numId w:val="31"/>
        </w:numPr>
        <w:rPr>
          <w:rFonts w:ascii="Palatino Linotype" w:hAnsi="Palatino Linotype"/>
          <w:b/>
          <w:bCs/>
          <w:szCs w:val="24"/>
        </w:rPr>
      </w:pPr>
      <w:r w:rsidRPr="00C850CA">
        <w:rPr>
          <w:rFonts w:ascii="Palatino Linotype" w:hAnsi="Palatino Linotype"/>
          <w:b/>
          <w:bCs/>
          <w:szCs w:val="24"/>
        </w:rPr>
        <w:t>Descrierea succinta a PP-ului si distanta fata de ANPIC</w:t>
      </w:r>
    </w:p>
    <w:p w14:paraId="5E2F32DB" w14:textId="77777777" w:rsidR="00EC60D3" w:rsidRDefault="00EC60D3" w:rsidP="00EC60D3">
      <w:pPr>
        <w:tabs>
          <w:tab w:val="left" w:pos="180"/>
        </w:tabs>
        <w:autoSpaceDE w:val="0"/>
        <w:autoSpaceDN w:val="0"/>
        <w:adjustRightInd w:val="0"/>
        <w:ind w:right="3"/>
        <w:rPr>
          <w:rFonts w:ascii="Palatino Linotype" w:eastAsia="Calibri" w:hAnsi="Palatino Linotype" w:cs="Times New Roman"/>
          <w:szCs w:val="24"/>
        </w:rPr>
      </w:pPr>
      <w:r w:rsidRPr="00E156A5">
        <w:rPr>
          <w:rFonts w:ascii="Palatino Linotype" w:eastAsia="Calibri" w:hAnsi="Palatino Linotype" w:cs="Times New Roman"/>
          <w:szCs w:val="24"/>
        </w:rPr>
        <w:t xml:space="preserve">Se va moderniza o lungime totală de </w:t>
      </w:r>
      <w:r>
        <w:rPr>
          <w:rFonts w:ascii="Palatino Linotype" w:eastAsia="Calibri" w:hAnsi="Palatino Linotype" w:cs="Times New Roman"/>
          <w:szCs w:val="24"/>
        </w:rPr>
        <w:t>9.447</w:t>
      </w:r>
      <w:r w:rsidRPr="00E156A5">
        <w:rPr>
          <w:rFonts w:ascii="Palatino Linotype" w:eastAsia="Calibri" w:hAnsi="Palatino Linotype" w:cs="Times New Roman"/>
          <w:szCs w:val="24"/>
        </w:rPr>
        <w:t xml:space="preserve">,00 ml de drumuri din comuna </w:t>
      </w:r>
      <w:r>
        <w:rPr>
          <w:rFonts w:ascii="Palatino Linotype" w:eastAsia="Calibri" w:hAnsi="Palatino Linotype" w:cs="Times New Roman"/>
          <w:szCs w:val="24"/>
        </w:rPr>
        <w:t>Valeni astfel:</w:t>
      </w:r>
    </w:p>
    <w:tbl>
      <w:tblPr>
        <w:tblW w:w="0" w:type="auto"/>
        <w:jc w:val="center"/>
        <w:tblLook w:val="04A0" w:firstRow="1" w:lastRow="0" w:firstColumn="1" w:lastColumn="0" w:noHBand="0" w:noVBand="1"/>
      </w:tblPr>
      <w:tblGrid>
        <w:gridCol w:w="571"/>
        <w:gridCol w:w="2421"/>
        <w:gridCol w:w="1609"/>
      </w:tblGrid>
      <w:tr w:rsidR="00EC60D3" w:rsidRPr="004A3653" w14:paraId="37D9C5A3" w14:textId="77777777" w:rsidTr="00AC4247">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BEE6C8"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Nr.</w:t>
            </w:r>
          </w:p>
        </w:tc>
        <w:tc>
          <w:tcPr>
            <w:tcW w:w="0" w:type="auto"/>
            <w:tcBorders>
              <w:top w:val="single" w:sz="8" w:space="0" w:color="auto"/>
              <w:left w:val="nil"/>
              <w:bottom w:val="single" w:sz="8" w:space="0" w:color="auto"/>
              <w:right w:val="nil"/>
            </w:tcBorders>
            <w:shd w:val="clear" w:color="auto" w:fill="auto"/>
            <w:noWrap/>
            <w:vAlign w:val="center"/>
            <w:hideMark/>
          </w:tcPr>
          <w:p w14:paraId="5DA85DB9"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Denumire drum</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F205E99"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Lungime (m)</w:t>
            </w:r>
          </w:p>
        </w:tc>
      </w:tr>
      <w:tr w:rsidR="00EC60D3" w:rsidRPr="004A3653" w14:paraId="2BA6DEEF"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7FBE94"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BF0EBB"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DC 180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A4E30B"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2440.00</w:t>
            </w:r>
          </w:p>
        </w:tc>
      </w:tr>
      <w:tr w:rsidR="00EC60D3" w:rsidRPr="004A3653" w14:paraId="04478EB4"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C34AAB"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E1465C6"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Sergent Danca</w:t>
            </w:r>
          </w:p>
        </w:tc>
        <w:tc>
          <w:tcPr>
            <w:tcW w:w="0" w:type="auto"/>
            <w:tcBorders>
              <w:top w:val="nil"/>
              <w:left w:val="nil"/>
              <w:bottom w:val="single" w:sz="4" w:space="0" w:color="auto"/>
              <w:right w:val="single" w:sz="4" w:space="0" w:color="auto"/>
            </w:tcBorders>
            <w:shd w:val="clear" w:color="auto" w:fill="auto"/>
            <w:vAlign w:val="center"/>
            <w:hideMark/>
          </w:tcPr>
          <w:p w14:paraId="7F914D18"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495.00</w:t>
            </w:r>
          </w:p>
        </w:tc>
      </w:tr>
      <w:tr w:rsidR="00EC60D3" w:rsidRPr="004A3653" w14:paraId="20F43794"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3A41F8"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7E0191DE"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Bisericii</w:t>
            </w:r>
          </w:p>
        </w:tc>
        <w:tc>
          <w:tcPr>
            <w:tcW w:w="0" w:type="auto"/>
            <w:tcBorders>
              <w:top w:val="nil"/>
              <w:left w:val="nil"/>
              <w:bottom w:val="single" w:sz="4" w:space="0" w:color="auto"/>
              <w:right w:val="single" w:sz="4" w:space="0" w:color="auto"/>
            </w:tcBorders>
            <w:shd w:val="clear" w:color="auto" w:fill="auto"/>
            <w:vAlign w:val="center"/>
            <w:hideMark/>
          </w:tcPr>
          <w:p w14:paraId="1D45FC7E"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135.00</w:t>
            </w:r>
          </w:p>
        </w:tc>
      </w:tr>
      <w:tr w:rsidR="00EC60D3" w:rsidRPr="004A3653" w14:paraId="403EE7E9"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04FF62"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5EC62B8A"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Eternitatii</w:t>
            </w:r>
          </w:p>
        </w:tc>
        <w:tc>
          <w:tcPr>
            <w:tcW w:w="0" w:type="auto"/>
            <w:tcBorders>
              <w:top w:val="nil"/>
              <w:left w:val="nil"/>
              <w:bottom w:val="single" w:sz="4" w:space="0" w:color="auto"/>
              <w:right w:val="single" w:sz="4" w:space="0" w:color="auto"/>
            </w:tcBorders>
            <w:shd w:val="clear" w:color="auto" w:fill="auto"/>
            <w:vAlign w:val="center"/>
            <w:hideMark/>
          </w:tcPr>
          <w:p w14:paraId="73813E46"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2187.00</w:t>
            </w:r>
          </w:p>
        </w:tc>
      </w:tr>
      <w:tr w:rsidR="00EC60D3" w:rsidRPr="004A3653" w14:paraId="52517DA1"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539F73"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4B18D565"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Padurar N. Popa</w:t>
            </w:r>
          </w:p>
        </w:tc>
        <w:tc>
          <w:tcPr>
            <w:tcW w:w="0" w:type="auto"/>
            <w:tcBorders>
              <w:top w:val="nil"/>
              <w:left w:val="nil"/>
              <w:bottom w:val="single" w:sz="4" w:space="0" w:color="auto"/>
              <w:right w:val="single" w:sz="4" w:space="0" w:color="auto"/>
            </w:tcBorders>
            <w:shd w:val="clear" w:color="auto" w:fill="auto"/>
            <w:vAlign w:val="center"/>
            <w:hideMark/>
          </w:tcPr>
          <w:p w14:paraId="12BF5CA2"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400.00</w:t>
            </w:r>
          </w:p>
        </w:tc>
      </w:tr>
      <w:tr w:rsidR="00EC60D3" w:rsidRPr="004A3653" w14:paraId="76DA4908"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B4D6DF8"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4808CD4"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Iancului</w:t>
            </w:r>
          </w:p>
        </w:tc>
        <w:tc>
          <w:tcPr>
            <w:tcW w:w="0" w:type="auto"/>
            <w:tcBorders>
              <w:top w:val="nil"/>
              <w:left w:val="nil"/>
              <w:bottom w:val="single" w:sz="4" w:space="0" w:color="auto"/>
              <w:right w:val="single" w:sz="4" w:space="0" w:color="auto"/>
            </w:tcBorders>
            <w:shd w:val="clear" w:color="auto" w:fill="auto"/>
            <w:vAlign w:val="center"/>
            <w:hideMark/>
          </w:tcPr>
          <w:p w14:paraId="52A74A4D"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260.00</w:t>
            </w:r>
          </w:p>
        </w:tc>
      </w:tr>
      <w:tr w:rsidR="00EC60D3" w:rsidRPr="004A3653" w14:paraId="27E89445"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30A8AD"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78C3B68E"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Adancata</w:t>
            </w:r>
          </w:p>
        </w:tc>
        <w:tc>
          <w:tcPr>
            <w:tcW w:w="0" w:type="auto"/>
            <w:tcBorders>
              <w:top w:val="nil"/>
              <w:left w:val="nil"/>
              <w:bottom w:val="single" w:sz="4" w:space="0" w:color="auto"/>
              <w:right w:val="single" w:sz="4" w:space="0" w:color="auto"/>
            </w:tcBorders>
            <w:shd w:val="clear" w:color="auto" w:fill="auto"/>
            <w:vAlign w:val="center"/>
            <w:hideMark/>
          </w:tcPr>
          <w:p w14:paraId="073F7142"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430.00</w:t>
            </w:r>
          </w:p>
        </w:tc>
      </w:tr>
      <w:tr w:rsidR="00EC60D3" w:rsidRPr="004A3653" w14:paraId="603785B2"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8CE3C0"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809F791"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Capat Lan</w:t>
            </w:r>
          </w:p>
        </w:tc>
        <w:tc>
          <w:tcPr>
            <w:tcW w:w="0" w:type="auto"/>
            <w:tcBorders>
              <w:top w:val="nil"/>
              <w:left w:val="nil"/>
              <w:bottom w:val="single" w:sz="4" w:space="0" w:color="auto"/>
              <w:right w:val="single" w:sz="4" w:space="0" w:color="auto"/>
            </w:tcBorders>
            <w:shd w:val="clear" w:color="auto" w:fill="auto"/>
            <w:vAlign w:val="center"/>
            <w:hideMark/>
          </w:tcPr>
          <w:p w14:paraId="116B6612"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115.00</w:t>
            </w:r>
          </w:p>
        </w:tc>
      </w:tr>
      <w:tr w:rsidR="00EC60D3" w:rsidRPr="004A3653" w14:paraId="7C0E2D0B"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D10F09B"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1DEB3637"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Lanului</w:t>
            </w:r>
          </w:p>
        </w:tc>
        <w:tc>
          <w:tcPr>
            <w:tcW w:w="0" w:type="auto"/>
            <w:tcBorders>
              <w:top w:val="nil"/>
              <w:left w:val="nil"/>
              <w:bottom w:val="single" w:sz="4" w:space="0" w:color="auto"/>
              <w:right w:val="single" w:sz="4" w:space="0" w:color="auto"/>
            </w:tcBorders>
            <w:shd w:val="clear" w:color="auto" w:fill="auto"/>
            <w:vAlign w:val="center"/>
            <w:hideMark/>
          </w:tcPr>
          <w:p w14:paraId="638B8F87"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455.00</w:t>
            </w:r>
          </w:p>
        </w:tc>
      </w:tr>
      <w:tr w:rsidR="00EC60D3" w:rsidRPr="004A3653" w14:paraId="5E62C702"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E2FAA1"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0CB5C13E"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Morilor</w:t>
            </w:r>
          </w:p>
        </w:tc>
        <w:tc>
          <w:tcPr>
            <w:tcW w:w="0" w:type="auto"/>
            <w:tcBorders>
              <w:top w:val="nil"/>
              <w:left w:val="nil"/>
              <w:bottom w:val="single" w:sz="4" w:space="0" w:color="auto"/>
              <w:right w:val="single" w:sz="4" w:space="0" w:color="auto"/>
            </w:tcBorders>
            <w:shd w:val="clear" w:color="auto" w:fill="auto"/>
            <w:vAlign w:val="center"/>
            <w:hideMark/>
          </w:tcPr>
          <w:p w14:paraId="33C31754"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1030.00</w:t>
            </w:r>
          </w:p>
        </w:tc>
      </w:tr>
      <w:tr w:rsidR="00EC60D3" w:rsidRPr="004A3653" w14:paraId="0F3D2598"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797B3C"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657968AA"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DC 181</w:t>
            </w:r>
          </w:p>
        </w:tc>
        <w:tc>
          <w:tcPr>
            <w:tcW w:w="0" w:type="auto"/>
            <w:tcBorders>
              <w:top w:val="nil"/>
              <w:left w:val="nil"/>
              <w:bottom w:val="single" w:sz="4" w:space="0" w:color="auto"/>
              <w:right w:val="single" w:sz="4" w:space="0" w:color="auto"/>
            </w:tcBorders>
            <w:shd w:val="clear" w:color="auto" w:fill="auto"/>
            <w:vAlign w:val="center"/>
            <w:hideMark/>
          </w:tcPr>
          <w:p w14:paraId="7DB1209D"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1145.00</w:t>
            </w:r>
          </w:p>
        </w:tc>
      </w:tr>
      <w:tr w:rsidR="00EC60D3" w:rsidRPr="004A3653" w14:paraId="5BA4B0A8" w14:textId="77777777" w:rsidTr="00AC4247">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D7E3C1"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0492B0B"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Str. Eroilor Blanaru</w:t>
            </w:r>
          </w:p>
        </w:tc>
        <w:tc>
          <w:tcPr>
            <w:tcW w:w="0" w:type="auto"/>
            <w:tcBorders>
              <w:top w:val="nil"/>
              <w:left w:val="nil"/>
              <w:bottom w:val="single" w:sz="4" w:space="0" w:color="auto"/>
              <w:right w:val="single" w:sz="4" w:space="0" w:color="auto"/>
            </w:tcBorders>
            <w:shd w:val="clear" w:color="auto" w:fill="auto"/>
            <w:vAlign w:val="center"/>
            <w:hideMark/>
          </w:tcPr>
          <w:p w14:paraId="42052D39"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355.00</w:t>
            </w:r>
          </w:p>
        </w:tc>
      </w:tr>
      <w:tr w:rsidR="00EC60D3" w:rsidRPr="004A3653" w14:paraId="67986C75" w14:textId="77777777" w:rsidTr="00AC4247">
        <w:trPr>
          <w:trHeight w:val="315"/>
          <w:jc w:val="center"/>
        </w:trPr>
        <w:tc>
          <w:tcPr>
            <w:tcW w:w="0" w:type="auto"/>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581A0BC6"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Total (m)</w:t>
            </w:r>
          </w:p>
        </w:tc>
        <w:tc>
          <w:tcPr>
            <w:tcW w:w="0" w:type="auto"/>
            <w:tcBorders>
              <w:top w:val="nil"/>
              <w:left w:val="nil"/>
              <w:bottom w:val="single" w:sz="8" w:space="0" w:color="auto"/>
              <w:right w:val="single" w:sz="4" w:space="0" w:color="auto"/>
            </w:tcBorders>
            <w:shd w:val="clear" w:color="auto" w:fill="auto"/>
            <w:noWrap/>
            <w:vAlign w:val="center"/>
            <w:hideMark/>
          </w:tcPr>
          <w:p w14:paraId="7A429699" w14:textId="77777777" w:rsidR="00EC60D3" w:rsidRPr="00EC60D3" w:rsidRDefault="00EC60D3" w:rsidP="00AC4247">
            <w:pPr>
              <w:spacing w:line="240" w:lineRule="auto"/>
              <w:ind w:firstLine="0"/>
              <w:rPr>
                <w:rFonts w:ascii="Palatino Linotype" w:eastAsia="Times New Roman" w:hAnsi="Palatino Linotype" w:cs="Calibri"/>
                <w:color w:val="000000"/>
                <w:szCs w:val="24"/>
              </w:rPr>
            </w:pPr>
            <w:r w:rsidRPr="00EC60D3">
              <w:rPr>
                <w:rFonts w:ascii="Palatino Linotype" w:eastAsia="Times New Roman" w:hAnsi="Palatino Linotype" w:cs="Calibri"/>
                <w:color w:val="000000"/>
                <w:szCs w:val="24"/>
              </w:rPr>
              <w:t>9447.00</w:t>
            </w:r>
          </w:p>
        </w:tc>
      </w:tr>
    </w:tbl>
    <w:p w14:paraId="35EE557A" w14:textId="77777777" w:rsidR="00C12316" w:rsidRDefault="00C12316" w:rsidP="00EC60D3">
      <w:pPr>
        <w:rPr>
          <w:rFonts w:ascii="Palatino Linotype" w:hAnsi="Palatino Linotype" w:cs="Times New Roman"/>
          <w:b/>
          <w:i/>
          <w:color w:val="7030A0"/>
          <w:szCs w:val="24"/>
          <w:u w:val="single"/>
        </w:rPr>
      </w:pPr>
    </w:p>
    <w:p w14:paraId="5D85AE87" w14:textId="3BEE097A" w:rsidR="00EC60D3" w:rsidRPr="00E156A5" w:rsidRDefault="00EC60D3" w:rsidP="00EC60D3">
      <w:pPr>
        <w:rPr>
          <w:rFonts w:ascii="Palatino Linotype" w:hAnsi="Palatino Linotype" w:cs="Times New Roman"/>
          <w:b/>
          <w:i/>
          <w:color w:val="7030A0"/>
          <w:szCs w:val="24"/>
          <w:u w:val="single"/>
        </w:rPr>
      </w:pPr>
      <w:r w:rsidRPr="00E156A5">
        <w:rPr>
          <w:rFonts w:ascii="Palatino Linotype" w:hAnsi="Palatino Linotype" w:cs="Times New Roman"/>
          <w:b/>
          <w:i/>
          <w:color w:val="7030A0"/>
          <w:szCs w:val="24"/>
          <w:u w:val="single"/>
        </w:rPr>
        <w:t>Se propun următoarele categorii de lucrări:</w:t>
      </w:r>
    </w:p>
    <w:p w14:paraId="6C854BB4" w14:textId="77777777" w:rsidR="00EC60D3" w:rsidRPr="00E156A5" w:rsidRDefault="00EC60D3" w:rsidP="00EC60D3">
      <w:pPr>
        <w:pStyle w:val="ListParagraph"/>
        <w:numPr>
          <w:ilvl w:val="0"/>
          <w:numId w:val="50"/>
        </w:numPr>
        <w:ind w:left="284" w:hanging="284"/>
        <w:rPr>
          <w:rFonts w:ascii="Palatino Linotype" w:hAnsi="Palatino Linotype" w:cs="Times New Roman"/>
          <w:szCs w:val="24"/>
        </w:rPr>
      </w:pPr>
      <w:r w:rsidRPr="00E156A5">
        <w:rPr>
          <w:rFonts w:ascii="Palatino Linotype" w:hAnsi="Palatino Linotype" w:cs="Times New Roman"/>
          <w:szCs w:val="24"/>
        </w:rPr>
        <w:t>se vor realiza lucrări de săpături şi umpluturi prin compensări de terasamente. Aceste lucrări se realizează pentru a aduce la profilul proiectat în longitudinal şi în transversal în vederea respectării cotelor din proiect;</w:t>
      </w:r>
    </w:p>
    <w:p w14:paraId="50B6305A" w14:textId="77777777" w:rsidR="00EC60D3" w:rsidRPr="00E156A5" w:rsidRDefault="00EC60D3" w:rsidP="00EC60D3">
      <w:pPr>
        <w:pStyle w:val="ListParagraph"/>
        <w:numPr>
          <w:ilvl w:val="0"/>
          <w:numId w:val="50"/>
        </w:numPr>
        <w:ind w:left="284" w:hanging="284"/>
        <w:rPr>
          <w:rFonts w:ascii="Palatino Linotype" w:hAnsi="Palatino Linotype" w:cs="Times New Roman"/>
          <w:szCs w:val="24"/>
        </w:rPr>
      </w:pPr>
      <w:r w:rsidRPr="00E156A5">
        <w:rPr>
          <w:rFonts w:ascii="Palatino Linotype" w:hAnsi="Palatino Linotype" w:cs="Times New Roman"/>
          <w:szCs w:val="24"/>
        </w:rPr>
        <w:t>sistemul rutier va fi alcătuit conform catalogului de structuri rutiere pentru drumuri, respectiv sistem rutier cu următoarele straturi rutiere:</w:t>
      </w:r>
    </w:p>
    <w:p w14:paraId="7869BF30"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uzură din mixtură asfaltică tip BAPC 16, în grosime de 4,00 cm;</w:t>
      </w:r>
    </w:p>
    <w:p w14:paraId="0BD8941E"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legatura din BADPC22</w:t>
      </w:r>
      <w:r>
        <w:rPr>
          <w:rFonts w:ascii="Palatino Linotype" w:hAnsi="Palatino Linotype"/>
          <w:szCs w:val="24"/>
        </w:rPr>
        <w:t>.</w:t>
      </w:r>
      <w:r w:rsidRPr="00E156A5">
        <w:rPr>
          <w:rFonts w:ascii="Palatino Linotype" w:hAnsi="Palatino Linotype"/>
          <w:szCs w:val="24"/>
        </w:rPr>
        <w:t>4, în grosime de 6,00 cm;</w:t>
      </w:r>
    </w:p>
    <w:p w14:paraId="0EB70A29"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w:t>
      </w:r>
      <w:r>
        <w:rPr>
          <w:rFonts w:ascii="Palatino Linotype" w:hAnsi="Palatino Linotype"/>
          <w:szCs w:val="24"/>
        </w:rPr>
        <w:t>superior de fundatie</w:t>
      </w:r>
      <w:r w:rsidRPr="00E156A5">
        <w:rPr>
          <w:rFonts w:ascii="Palatino Linotype" w:hAnsi="Palatino Linotype"/>
          <w:szCs w:val="24"/>
        </w:rPr>
        <w:t xml:space="preserve"> din piatră spartă, în grosime de 15,00 cm;</w:t>
      </w:r>
    </w:p>
    <w:p w14:paraId="1F0D7068"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inferior</w:t>
      </w:r>
      <w:r>
        <w:rPr>
          <w:rFonts w:ascii="Palatino Linotype" w:hAnsi="Palatino Linotype"/>
          <w:szCs w:val="24"/>
        </w:rPr>
        <w:t xml:space="preserve"> de fundatie</w:t>
      </w:r>
      <w:r w:rsidRPr="00E156A5">
        <w:rPr>
          <w:rFonts w:ascii="Palatino Linotype" w:hAnsi="Palatino Linotype"/>
          <w:szCs w:val="24"/>
        </w:rPr>
        <w:t xml:space="preserve"> din balast în grosime de </w:t>
      </w:r>
      <w:r>
        <w:rPr>
          <w:rFonts w:ascii="Palatino Linotype" w:hAnsi="Palatino Linotype"/>
          <w:szCs w:val="24"/>
        </w:rPr>
        <w:t>15</w:t>
      </w:r>
      <w:r w:rsidRPr="00E156A5">
        <w:rPr>
          <w:rFonts w:ascii="Palatino Linotype" w:hAnsi="Palatino Linotype"/>
          <w:szCs w:val="24"/>
        </w:rPr>
        <w:t>,00 cm;</w:t>
      </w:r>
    </w:p>
    <w:p w14:paraId="619E1162"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de forma din pământ stabilizat </w:t>
      </w:r>
      <w:r>
        <w:rPr>
          <w:rFonts w:ascii="Palatino Linotype" w:hAnsi="Palatino Linotype"/>
          <w:szCs w:val="24"/>
        </w:rPr>
        <w:t xml:space="preserve">mecanic cu aport de balast 50%, </w:t>
      </w:r>
      <w:r w:rsidRPr="00E156A5">
        <w:rPr>
          <w:rFonts w:ascii="Palatino Linotype" w:hAnsi="Palatino Linotype"/>
          <w:szCs w:val="24"/>
        </w:rPr>
        <w:t xml:space="preserve">în grosime de </w:t>
      </w:r>
      <w:r>
        <w:rPr>
          <w:rFonts w:ascii="Palatino Linotype" w:hAnsi="Palatino Linotype"/>
          <w:szCs w:val="24"/>
        </w:rPr>
        <w:t>10,00</w:t>
      </w:r>
      <w:r w:rsidRPr="00E156A5">
        <w:rPr>
          <w:rFonts w:ascii="Palatino Linotype" w:hAnsi="Palatino Linotype"/>
          <w:szCs w:val="24"/>
        </w:rPr>
        <w:t xml:space="preserve"> cm.</w:t>
      </w:r>
    </w:p>
    <w:p w14:paraId="080DC102" w14:textId="77777777" w:rsidR="00EC60D3" w:rsidRPr="00E90A28" w:rsidRDefault="00EC60D3" w:rsidP="00EC60D3">
      <w:pPr>
        <w:autoSpaceDE w:val="0"/>
        <w:autoSpaceDN w:val="0"/>
        <w:adjustRightInd w:val="0"/>
        <w:ind w:right="29" w:firstLine="720"/>
        <w:rPr>
          <w:rFonts w:ascii="Palatino Linotype" w:hAnsi="Palatino Linotype" w:cs="Times New Roman"/>
          <w:szCs w:val="24"/>
        </w:rPr>
      </w:pPr>
      <w:r w:rsidRPr="00E156A5">
        <w:rPr>
          <w:rFonts w:ascii="Palatino Linotype" w:hAnsi="Palatino Linotype" w:cs="Times New Roman"/>
          <w:szCs w:val="24"/>
          <w:lang w:val="it-IT"/>
        </w:rPr>
        <w:t>Prin realizarea drumului, colectarea şi dirijarea apelor pluviale se va asigura confortul nec</w:t>
      </w:r>
      <w:r w:rsidRPr="00E90A28">
        <w:rPr>
          <w:rFonts w:ascii="Palatino Linotype" w:hAnsi="Palatino Linotype" w:cs="Times New Roman"/>
          <w:szCs w:val="24"/>
          <w:lang w:val="it-IT"/>
        </w:rPr>
        <w:t>esar pentru circulaţia rutieră pe toată perioada anului</w:t>
      </w:r>
      <w:r w:rsidRPr="00E90A28">
        <w:rPr>
          <w:rFonts w:ascii="Palatino Linotype" w:hAnsi="Palatino Linotype" w:cs="Times New Roman"/>
          <w:szCs w:val="24"/>
        </w:rPr>
        <w:t>.</w:t>
      </w:r>
    </w:p>
    <w:p w14:paraId="12B22C7E" w14:textId="77777777" w:rsidR="00EC60D3" w:rsidRPr="00E90A28" w:rsidRDefault="00EC60D3" w:rsidP="00EC60D3">
      <w:pPr>
        <w:ind w:left="270" w:firstLine="450"/>
        <w:rPr>
          <w:rFonts w:ascii="Palatino Linotype" w:hAnsi="Palatino Linotype" w:cs="Times New Roman"/>
          <w:b/>
          <w:i/>
          <w:iCs/>
          <w:color w:val="7030A0"/>
          <w:szCs w:val="24"/>
          <w:u w:val="single"/>
        </w:rPr>
      </w:pPr>
      <w:r w:rsidRPr="00E90A28">
        <w:rPr>
          <w:rFonts w:ascii="Palatino Linotype" w:hAnsi="Palatino Linotype" w:cs="Times New Roman"/>
          <w:b/>
          <w:i/>
          <w:iCs/>
          <w:color w:val="7030A0"/>
          <w:szCs w:val="24"/>
          <w:u w:val="single"/>
        </w:rPr>
        <w:t xml:space="preserve">Principalii indicatori tehnici: </w:t>
      </w:r>
    </w:p>
    <w:p w14:paraId="58618B2E"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Lungime: 9.447,00 ml;</w:t>
      </w:r>
    </w:p>
    <w:p w14:paraId="31254066"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Lăţime parte carosabilă: 4,00 m/5,50 m ;</w:t>
      </w:r>
    </w:p>
    <w:p w14:paraId="7D2456FA"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Lăţime  acostamente: 2 x (0,25…0,75) m;</w:t>
      </w:r>
    </w:p>
    <w:p w14:paraId="7629B16C"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szCs w:val="24"/>
        </w:rPr>
        <w:lastRenderedPageBreak/>
        <w:t>Podete tubulare transversale D=600 mm, L=7,50 m: 8 podete;</w:t>
      </w:r>
    </w:p>
    <w:p w14:paraId="38887F23"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szCs w:val="24"/>
        </w:rPr>
        <w:t>Podete tubulare transversale D=1000 mm, L=</w:t>
      </w:r>
      <w:r>
        <w:rPr>
          <w:rFonts w:ascii="Palatino Linotype" w:hAnsi="Palatino Linotype" w:cs="Arial"/>
          <w:szCs w:val="24"/>
        </w:rPr>
        <w:t>7</w:t>
      </w:r>
      <w:r w:rsidRPr="00EB1D20">
        <w:rPr>
          <w:rFonts w:ascii="Palatino Linotype" w:hAnsi="Palatino Linotype" w:cs="Arial"/>
          <w:szCs w:val="24"/>
        </w:rPr>
        <w:t>,</w:t>
      </w:r>
      <w:r>
        <w:rPr>
          <w:rFonts w:ascii="Palatino Linotype" w:hAnsi="Palatino Linotype" w:cs="Arial"/>
          <w:szCs w:val="24"/>
        </w:rPr>
        <w:t>5</w:t>
      </w:r>
      <w:r w:rsidRPr="00EB1D20">
        <w:rPr>
          <w:rFonts w:ascii="Palatino Linotype" w:hAnsi="Palatino Linotype" w:cs="Arial"/>
          <w:szCs w:val="24"/>
        </w:rPr>
        <w:t>0 m: 10 podete;</w:t>
      </w:r>
    </w:p>
    <w:p w14:paraId="678221C7"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Se vor amenaja, pentru scurgerea apelor :</w:t>
      </w:r>
    </w:p>
    <w:p w14:paraId="0656B4C0" w14:textId="77777777" w:rsidR="00EC60D3" w:rsidRPr="00EB1D20" w:rsidRDefault="00EC60D3" w:rsidP="00EC60D3">
      <w:pPr>
        <w:numPr>
          <w:ilvl w:val="4"/>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11.868,00 m de rigole din beton C30/37 ;</w:t>
      </w:r>
    </w:p>
    <w:p w14:paraId="4760DAFA" w14:textId="77777777" w:rsidR="00EC60D3" w:rsidRPr="00EB1D20" w:rsidRDefault="00EC60D3" w:rsidP="00EC60D3">
      <w:pPr>
        <w:numPr>
          <w:ilvl w:val="4"/>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90,00 m de rigole carosabile prefabricate tip R3.</w:t>
      </w:r>
    </w:p>
    <w:p w14:paraId="69BD8F9F" w14:textId="77777777" w:rsidR="00EC60D3" w:rsidRPr="00EB1D20" w:rsidRDefault="00EC60D3" w:rsidP="00EC60D3">
      <w:pPr>
        <w:numPr>
          <w:ilvl w:val="0"/>
          <w:numId w:val="27"/>
        </w:numPr>
        <w:overflowPunct w:val="0"/>
        <w:autoSpaceDE w:val="0"/>
        <w:autoSpaceDN w:val="0"/>
        <w:adjustRightInd w:val="0"/>
        <w:textAlignment w:val="baseline"/>
        <w:rPr>
          <w:rFonts w:ascii="Palatino Linotype" w:hAnsi="Palatino Linotype" w:cs="Arial"/>
          <w:bCs/>
          <w:iCs/>
          <w:szCs w:val="24"/>
          <w:lang w:val="fr-FR"/>
        </w:rPr>
      </w:pPr>
      <w:r w:rsidRPr="00EB1D20">
        <w:rPr>
          <w:rFonts w:ascii="Palatino Linotype" w:hAnsi="Palatino Linotype" w:cs="Arial"/>
          <w:bCs/>
          <w:iCs/>
          <w:szCs w:val="24"/>
          <w:lang w:val="fr-FR"/>
        </w:rPr>
        <w:t>Se vor amenaja un numar de 206,00 accese la proprietati ;</w:t>
      </w:r>
    </w:p>
    <w:p w14:paraId="283BA8B2" w14:textId="77777777" w:rsidR="00EC60D3" w:rsidRPr="000D4BAE" w:rsidRDefault="00EC60D3" w:rsidP="00EC60D3">
      <w:pPr>
        <w:overflowPunct w:val="0"/>
        <w:autoSpaceDE w:val="0"/>
        <w:autoSpaceDN w:val="0"/>
        <w:adjustRightInd w:val="0"/>
        <w:ind w:left="360"/>
        <w:textAlignment w:val="baseline"/>
        <w:rPr>
          <w:rFonts w:ascii="Palatino Linotype" w:hAnsi="Palatino Linotype" w:cs="Arial"/>
          <w:szCs w:val="24"/>
        </w:rPr>
      </w:pPr>
      <w:r w:rsidRPr="000D4BAE">
        <w:rPr>
          <w:rFonts w:ascii="Palatino Linotype" w:hAnsi="Palatino Linotype" w:cs="Arial"/>
          <w:bCs/>
          <w:iCs/>
          <w:szCs w:val="24"/>
          <w:lang w:val="fr-FR"/>
        </w:rPr>
        <w:t>Amenajarea intersecţiilor cu drumurile laterale (</w:t>
      </w:r>
      <w:r>
        <w:rPr>
          <w:rFonts w:ascii="Palatino Linotype" w:hAnsi="Palatino Linotype" w:cs="Arial"/>
          <w:bCs/>
          <w:iCs/>
          <w:szCs w:val="24"/>
          <w:lang w:val="fr-FR"/>
        </w:rPr>
        <w:t>7</w:t>
      </w:r>
      <w:r w:rsidRPr="000D4BAE">
        <w:rPr>
          <w:rFonts w:ascii="Palatino Linotype" w:hAnsi="Palatino Linotype" w:cs="Arial"/>
          <w:bCs/>
          <w:iCs/>
          <w:szCs w:val="24"/>
          <w:lang w:val="fr-FR"/>
        </w:rPr>
        <w:t>,00 bucati) pe o lungime de 15,00 ml se va face cu acela</w:t>
      </w:r>
      <w:r w:rsidRPr="000D4BAE">
        <w:rPr>
          <w:rFonts w:ascii="Palatino Linotype" w:hAnsi="Palatino Linotype"/>
          <w:bCs/>
          <w:iCs/>
          <w:szCs w:val="24"/>
          <w:lang w:val="fr-FR"/>
        </w:rPr>
        <w:t>și tip de sistem rutier cu cel al drumurilor principale, respectiv :</w:t>
      </w:r>
      <w:r w:rsidRPr="000D4BAE">
        <w:rPr>
          <w:rFonts w:ascii="Palatino Linotype" w:hAnsi="Palatino Linotype" w:cs="Arial"/>
          <w:szCs w:val="24"/>
        </w:rPr>
        <w:t xml:space="preserve"> </w:t>
      </w:r>
    </w:p>
    <w:p w14:paraId="13C377A7"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uzură din mixtură asfaltică tip BAPC 16, în grosime de 4,00 cm;</w:t>
      </w:r>
    </w:p>
    <w:p w14:paraId="4CD203FB"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de legatura din BADPC22</w:t>
      </w:r>
      <w:r>
        <w:rPr>
          <w:rFonts w:ascii="Palatino Linotype" w:hAnsi="Palatino Linotype"/>
          <w:szCs w:val="24"/>
        </w:rPr>
        <w:t>.</w:t>
      </w:r>
      <w:r w:rsidRPr="00E156A5">
        <w:rPr>
          <w:rFonts w:ascii="Palatino Linotype" w:hAnsi="Palatino Linotype"/>
          <w:szCs w:val="24"/>
        </w:rPr>
        <w:t>4, în grosime de 6,00 cm;</w:t>
      </w:r>
    </w:p>
    <w:p w14:paraId="2FEF8482"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w:t>
      </w:r>
      <w:r>
        <w:rPr>
          <w:rFonts w:ascii="Palatino Linotype" w:hAnsi="Palatino Linotype"/>
          <w:szCs w:val="24"/>
        </w:rPr>
        <w:t>superior de fundatie</w:t>
      </w:r>
      <w:r w:rsidRPr="00E156A5">
        <w:rPr>
          <w:rFonts w:ascii="Palatino Linotype" w:hAnsi="Palatino Linotype"/>
          <w:szCs w:val="24"/>
        </w:rPr>
        <w:t xml:space="preserve"> din piatră spartă, în grosime de 15,00 cm;</w:t>
      </w:r>
    </w:p>
    <w:p w14:paraId="12BB3E47"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strat inferior</w:t>
      </w:r>
      <w:r>
        <w:rPr>
          <w:rFonts w:ascii="Palatino Linotype" w:hAnsi="Palatino Linotype"/>
          <w:szCs w:val="24"/>
        </w:rPr>
        <w:t xml:space="preserve"> de fundatie</w:t>
      </w:r>
      <w:r w:rsidRPr="00E156A5">
        <w:rPr>
          <w:rFonts w:ascii="Palatino Linotype" w:hAnsi="Palatino Linotype"/>
          <w:szCs w:val="24"/>
        </w:rPr>
        <w:t xml:space="preserve"> din balast în grosime de </w:t>
      </w:r>
      <w:r>
        <w:rPr>
          <w:rFonts w:ascii="Palatino Linotype" w:hAnsi="Palatino Linotype"/>
          <w:szCs w:val="24"/>
        </w:rPr>
        <w:t>15</w:t>
      </w:r>
      <w:r w:rsidRPr="00E156A5">
        <w:rPr>
          <w:rFonts w:ascii="Palatino Linotype" w:hAnsi="Palatino Linotype"/>
          <w:szCs w:val="24"/>
        </w:rPr>
        <w:t>,00 cm;</w:t>
      </w:r>
    </w:p>
    <w:p w14:paraId="3450F579" w14:textId="77777777" w:rsidR="00EC60D3" w:rsidRPr="00E156A5" w:rsidRDefault="00EC60D3" w:rsidP="00EC60D3">
      <w:pPr>
        <w:pStyle w:val="ListParagraph"/>
        <w:widowControl w:val="0"/>
        <w:numPr>
          <w:ilvl w:val="1"/>
          <w:numId w:val="51"/>
        </w:numPr>
        <w:tabs>
          <w:tab w:val="left" w:pos="1276"/>
        </w:tabs>
        <w:autoSpaceDE w:val="0"/>
        <w:autoSpaceDN w:val="0"/>
        <w:adjustRightInd w:val="0"/>
        <w:spacing w:line="240" w:lineRule="auto"/>
        <w:ind w:left="284" w:right="119" w:firstLine="796"/>
        <w:rPr>
          <w:rFonts w:ascii="Palatino Linotype" w:hAnsi="Palatino Linotype"/>
          <w:szCs w:val="24"/>
        </w:rPr>
      </w:pPr>
      <w:r w:rsidRPr="00E156A5">
        <w:rPr>
          <w:rFonts w:ascii="Palatino Linotype" w:hAnsi="Palatino Linotype"/>
          <w:szCs w:val="24"/>
        </w:rPr>
        <w:t xml:space="preserve">strat de forma din pământ stabilizat </w:t>
      </w:r>
      <w:r>
        <w:rPr>
          <w:rFonts w:ascii="Palatino Linotype" w:hAnsi="Palatino Linotype"/>
          <w:szCs w:val="24"/>
        </w:rPr>
        <w:t xml:space="preserve">mecanic cu aport de balast 50%, </w:t>
      </w:r>
      <w:r w:rsidRPr="00E156A5">
        <w:rPr>
          <w:rFonts w:ascii="Palatino Linotype" w:hAnsi="Palatino Linotype"/>
          <w:szCs w:val="24"/>
        </w:rPr>
        <w:t xml:space="preserve">în grosime de </w:t>
      </w:r>
      <w:r>
        <w:rPr>
          <w:rFonts w:ascii="Palatino Linotype" w:hAnsi="Palatino Linotype"/>
          <w:szCs w:val="24"/>
        </w:rPr>
        <w:t>10,00</w:t>
      </w:r>
      <w:r w:rsidRPr="00E156A5">
        <w:rPr>
          <w:rFonts w:ascii="Palatino Linotype" w:hAnsi="Palatino Linotype"/>
          <w:szCs w:val="24"/>
        </w:rPr>
        <w:t xml:space="preserve"> cm.</w:t>
      </w:r>
    </w:p>
    <w:p w14:paraId="20E5E7F8" w14:textId="77777777" w:rsidR="00EC60D3" w:rsidRPr="000D4BAE" w:rsidRDefault="00EC60D3" w:rsidP="00EC60D3">
      <w:pPr>
        <w:autoSpaceDE w:val="0"/>
        <w:autoSpaceDN w:val="0"/>
        <w:adjustRightInd w:val="0"/>
        <w:ind w:right="29" w:firstLine="720"/>
        <w:rPr>
          <w:rFonts w:ascii="Palatino Linotype" w:hAnsi="Palatino Linotype" w:cs="Arial"/>
          <w:szCs w:val="24"/>
        </w:rPr>
      </w:pPr>
      <w:r w:rsidRPr="000D4BAE">
        <w:rPr>
          <w:rFonts w:ascii="Palatino Linotype" w:hAnsi="Palatino Linotype" w:cs="Arial"/>
          <w:szCs w:val="24"/>
          <w:lang w:val="it-IT"/>
        </w:rPr>
        <w:t>Prin realizarea platformei şi colectarea şi dirijarea apelor pluviale vom asigura confortul necesar pentru circulaţia rutieră pe toată perioada anului</w:t>
      </w:r>
      <w:r w:rsidRPr="000D4BAE">
        <w:rPr>
          <w:rFonts w:ascii="Palatino Linotype" w:hAnsi="Palatino Linotype" w:cs="Arial"/>
          <w:szCs w:val="24"/>
        </w:rPr>
        <w:t>.</w:t>
      </w:r>
    </w:p>
    <w:p w14:paraId="2F00D3BC" w14:textId="77777777" w:rsidR="00EC60D3" w:rsidRPr="00617A36" w:rsidRDefault="00EC60D3" w:rsidP="00EC60D3">
      <w:pPr>
        <w:suppressAutoHyphens/>
        <w:autoSpaceDE w:val="0"/>
        <w:ind w:firstLine="720"/>
        <w:rPr>
          <w:rFonts w:ascii="Palatino Linotype" w:hAnsi="Palatino Linotype" w:cs="Arial"/>
          <w:szCs w:val="24"/>
          <w:lang w:val="it-IT"/>
        </w:rPr>
      </w:pPr>
      <w:r w:rsidRPr="000D4BAE">
        <w:rPr>
          <w:rFonts w:ascii="Palatino Linotype" w:hAnsi="Palatino Linotype" w:cs="Arial"/>
          <w:szCs w:val="24"/>
          <w:lang w:val="it-IT"/>
        </w:rPr>
        <w:t xml:space="preserve">Având în vedere ca amplasamentul aflat în zona de munte </w:t>
      </w:r>
      <w:r w:rsidRPr="000D4BAE">
        <w:rPr>
          <w:rFonts w:ascii="Palatino Linotype" w:hAnsi="Palatino Linotype"/>
          <w:szCs w:val="24"/>
          <w:lang w:val="it-IT"/>
        </w:rPr>
        <w:t>ș</w:t>
      </w:r>
      <w:r w:rsidRPr="000D4BAE">
        <w:rPr>
          <w:rFonts w:ascii="Palatino Linotype" w:hAnsi="Palatino Linotype" w:cs="Arial"/>
          <w:szCs w:val="24"/>
          <w:lang w:val="it-IT"/>
        </w:rPr>
        <w:t>i încadrat în clasa tehnică V, viteza de proiectare adoptată este de 30 km/h.</w:t>
      </w:r>
    </w:p>
    <w:p w14:paraId="624CD108" w14:textId="40EBBB04" w:rsidR="00C850CA" w:rsidRDefault="00C850CA" w:rsidP="00C850CA">
      <w:pPr>
        <w:autoSpaceDE w:val="0"/>
        <w:autoSpaceDN w:val="0"/>
        <w:adjustRightInd w:val="0"/>
        <w:spacing w:line="240" w:lineRule="auto"/>
        <w:ind w:right="29" w:firstLine="720"/>
        <w:rPr>
          <w:rFonts w:ascii="Palatino Linotype" w:hAnsi="Palatino Linotype" w:cs="Arial"/>
          <w:szCs w:val="24"/>
          <w:lang w:val="it-IT"/>
        </w:rPr>
      </w:pPr>
    </w:p>
    <w:p w14:paraId="2E725003" w14:textId="77777777" w:rsidR="00FB77F5" w:rsidRPr="009217AA" w:rsidRDefault="00FB77F5" w:rsidP="00C850CA">
      <w:pPr>
        <w:autoSpaceDE w:val="0"/>
        <w:autoSpaceDN w:val="0"/>
        <w:adjustRightInd w:val="0"/>
        <w:spacing w:line="240" w:lineRule="auto"/>
        <w:ind w:right="29" w:firstLine="720"/>
        <w:rPr>
          <w:rFonts w:ascii="Palatino Linotype" w:hAnsi="Palatino Linotype" w:cs="Arial"/>
          <w:szCs w:val="24"/>
          <w:lang w:val="it-IT"/>
        </w:rPr>
      </w:pPr>
    </w:p>
    <w:tbl>
      <w:tblPr>
        <w:tblStyle w:val="TableGrid"/>
        <w:tblW w:w="9918" w:type="dxa"/>
        <w:tblLook w:val="04A0" w:firstRow="1" w:lastRow="0" w:firstColumn="1" w:lastColumn="0" w:noHBand="0" w:noVBand="1"/>
      </w:tblPr>
      <w:tblGrid>
        <w:gridCol w:w="811"/>
        <w:gridCol w:w="3625"/>
        <w:gridCol w:w="3783"/>
        <w:gridCol w:w="1699"/>
      </w:tblGrid>
      <w:tr w:rsidR="00C850CA" w14:paraId="117FA56B" w14:textId="77777777" w:rsidTr="0004662F">
        <w:tc>
          <w:tcPr>
            <w:tcW w:w="811" w:type="dxa"/>
          </w:tcPr>
          <w:p w14:paraId="37FC177E" w14:textId="77777777" w:rsidR="00C850CA" w:rsidRDefault="00C850CA" w:rsidP="00A76CE3">
            <w:pPr>
              <w:ind w:firstLine="0"/>
              <w:jc w:val="center"/>
              <w:rPr>
                <w:rFonts w:ascii="Palatino Linotype" w:hAnsi="Palatino Linotype"/>
                <w:b/>
                <w:bCs/>
                <w:szCs w:val="24"/>
              </w:rPr>
            </w:pPr>
            <w:r>
              <w:rPr>
                <w:rFonts w:ascii="Palatino Linotype" w:hAnsi="Palatino Linotype"/>
                <w:b/>
                <w:bCs/>
                <w:szCs w:val="24"/>
              </w:rPr>
              <w:t>Nr.</w:t>
            </w:r>
          </w:p>
          <w:p w14:paraId="5D1E12B7" w14:textId="77777777" w:rsidR="00C850CA" w:rsidRDefault="00C850CA" w:rsidP="00A76CE3">
            <w:pPr>
              <w:ind w:firstLine="0"/>
              <w:jc w:val="center"/>
              <w:rPr>
                <w:rFonts w:ascii="Palatino Linotype" w:hAnsi="Palatino Linotype"/>
                <w:b/>
                <w:bCs/>
                <w:szCs w:val="24"/>
              </w:rPr>
            </w:pPr>
            <w:r>
              <w:rPr>
                <w:rFonts w:ascii="Palatino Linotype" w:hAnsi="Palatino Linotype"/>
                <w:b/>
                <w:bCs/>
                <w:szCs w:val="24"/>
              </w:rPr>
              <w:t>crt.</w:t>
            </w:r>
          </w:p>
        </w:tc>
        <w:tc>
          <w:tcPr>
            <w:tcW w:w="3625" w:type="dxa"/>
          </w:tcPr>
          <w:p w14:paraId="65C0DD6E" w14:textId="77777777" w:rsidR="00C850CA" w:rsidRDefault="00C850CA" w:rsidP="00A76CE3">
            <w:pPr>
              <w:ind w:firstLine="0"/>
              <w:jc w:val="center"/>
              <w:rPr>
                <w:rFonts w:ascii="Palatino Linotype" w:hAnsi="Palatino Linotype"/>
                <w:b/>
                <w:bCs/>
                <w:szCs w:val="24"/>
              </w:rPr>
            </w:pPr>
            <w:r>
              <w:rPr>
                <w:rFonts w:ascii="Palatino Linotype" w:hAnsi="Palatino Linotype"/>
                <w:b/>
                <w:bCs/>
                <w:szCs w:val="24"/>
              </w:rPr>
              <w:t>Tip de interventie in perioada de constructie/operare/dezafectare proiect</w:t>
            </w:r>
          </w:p>
          <w:p w14:paraId="32FBB4D4" w14:textId="77777777" w:rsidR="00C850CA" w:rsidRDefault="00C850CA" w:rsidP="00A76CE3">
            <w:pPr>
              <w:ind w:firstLine="0"/>
              <w:jc w:val="center"/>
              <w:rPr>
                <w:rFonts w:ascii="Palatino Linotype" w:hAnsi="Palatino Linotype"/>
                <w:b/>
                <w:bCs/>
                <w:szCs w:val="24"/>
              </w:rPr>
            </w:pPr>
            <w:r>
              <w:rPr>
                <w:rFonts w:ascii="Palatino Linotype" w:hAnsi="Palatino Linotype"/>
                <w:b/>
                <w:bCs/>
                <w:szCs w:val="24"/>
              </w:rPr>
              <w:t>Obiectivele PPS</w:t>
            </w:r>
          </w:p>
        </w:tc>
        <w:tc>
          <w:tcPr>
            <w:tcW w:w="3783" w:type="dxa"/>
          </w:tcPr>
          <w:p w14:paraId="7D550A1F" w14:textId="77777777" w:rsidR="00C850CA" w:rsidRDefault="00C850CA" w:rsidP="00A76CE3">
            <w:pPr>
              <w:ind w:firstLine="0"/>
              <w:jc w:val="center"/>
              <w:rPr>
                <w:rFonts w:ascii="Palatino Linotype" w:hAnsi="Palatino Linotype"/>
                <w:b/>
                <w:bCs/>
                <w:szCs w:val="24"/>
              </w:rPr>
            </w:pPr>
            <w:r>
              <w:rPr>
                <w:rFonts w:ascii="Palatino Linotype" w:hAnsi="Palatino Linotype"/>
                <w:b/>
                <w:bCs/>
                <w:szCs w:val="24"/>
              </w:rPr>
              <w:t>Descrierea interventiilor principale/secundare si conexe proiectului pe perioada de constructie, functionare si dezafectare</w:t>
            </w:r>
          </w:p>
          <w:p w14:paraId="427230B0" w14:textId="77777777" w:rsidR="00C850CA" w:rsidRDefault="00C850CA" w:rsidP="00A76CE3">
            <w:pPr>
              <w:ind w:firstLine="0"/>
              <w:jc w:val="center"/>
              <w:rPr>
                <w:rFonts w:ascii="Palatino Linotype" w:hAnsi="Palatino Linotype"/>
                <w:b/>
                <w:bCs/>
                <w:szCs w:val="24"/>
              </w:rPr>
            </w:pPr>
            <w:r>
              <w:rPr>
                <w:rFonts w:ascii="Palatino Linotype" w:hAnsi="Palatino Linotype"/>
                <w:b/>
                <w:bCs/>
                <w:szCs w:val="24"/>
              </w:rPr>
              <w:t>Descriere obiective PPS</w:t>
            </w:r>
          </w:p>
        </w:tc>
        <w:tc>
          <w:tcPr>
            <w:tcW w:w="1699" w:type="dxa"/>
          </w:tcPr>
          <w:p w14:paraId="31C2994B" w14:textId="77777777" w:rsidR="00C850CA" w:rsidRDefault="00C850CA" w:rsidP="00A76CE3">
            <w:pPr>
              <w:ind w:firstLine="0"/>
              <w:jc w:val="center"/>
              <w:rPr>
                <w:rFonts w:ascii="Palatino Linotype" w:hAnsi="Palatino Linotype"/>
                <w:b/>
                <w:bCs/>
                <w:szCs w:val="24"/>
              </w:rPr>
            </w:pPr>
            <w:r>
              <w:rPr>
                <w:rFonts w:ascii="Palatino Linotype" w:hAnsi="Palatino Linotype"/>
                <w:b/>
                <w:bCs/>
                <w:szCs w:val="24"/>
              </w:rPr>
              <w:t>Localizarea fata de ANPIC (distanta)</w:t>
            </w:r>
          </w:p>
        </w:tc>
      </w:tr>
      <w:tr w:rsidR="00C850CA" w:rsidRPr="00C850CA" w14:paraId="34552AB3" w14:textId="77777777" w:rsidTr="0004662F">
        <w:tc>
          <w:tcPr>
            <w:tcW w:w="811" w:type="dxa"/>
          </w:tcPr>
          <w:p w14:paraId="68F9C52C"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1</w:t>
            </w:r>
          </w:p>
        </w:tc>
        <w:tc>
          <w:tcPr>
            <w:tcW w:w="3625" w:type="dxa"/>
          </w:tcPr>
          <w:p w14:paraId="510E17E1"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Lucrari de terasamente</w:t>
            </w:r>
          </w:p>
        </w:tc>
        <w:tc>
          <w:tcPr>
            <w:tcW w:w="3783" w:type="dxa"/>
          </w:tcPr>
          <w:p w14:paraId="24B6E5FC" w14:textId="05A11B77" w:rsidR="00C850CA" w:rsidRPr="00C850CA" w:rsidRDefault="0004662F" w:rsidP="00A76CE3">
            <w:pPr>
              <w:ind w:firstLine="0"/>
              <w:rPr>
                <w:rFonts w:ascii="Palatino Linotype" w:hAnsi="Palatino Linotype"/>
                <w:szCs w:val="24"/>
              </w:rPr>
            </w:pPr>
            <w:r>
              <w:rPr>
                <w:rFonts w:ascii="Palatino Linotype" w:hAnsi="Palatino Linotype"/>
                <w:szCs w:val="24"/>
              </w:rPr>
              <w:t xml:space="preserve">Decapare pamant, nivelare si compactare </w:t>
            </w:r>
          </w:p>
        </w:tc>
        <w:tc>
          <w:tcPr>
            <w:tcW w:w="1699" w:type="dxa"/>
          </w:tcPr>
          <w:p w14:paraId="17A1C6D2" w14:textId="77777777" w:rsidR="00C850CA" w:rsidRPr="00C850CA" w:rsidRDefault="00C850CA" w:rsidP="0004662F">
            <w:pPr>
              <w:ind w:firstLine="0"/>
              <w:jc w:val="center"/>
              <w:rPr>
                <w:rFonts w:ascii="Palatino Linotype" w:hAnsi="Palatino Linotype"/>
                <w:szCs w:val="24"/>
              </w:rPr>
            </w:pPr>
            <w:r w:rsidRPr="00C850CA">
              <w:rPr>
                <w:rFonts w:ascii="Palatino Linotype" w:hAnsi="Palatino Linotype"/>
                <w:szCs w:val="24"/>
              </w:rPr>
              <w:t>La limita ANPIC</w:t>
            </w:r>
          </w:p>
        </w:tc>
      </w:tr>
      <w:tr w:rsidR="00C850CA" w:rsidRPr="00C850CA" w14:paraId="008FD051" w14:textId="77777777" w:rsidTr="0004662F">
        <w:tc>
          <w:tcPr>
            <w:tcW w:w="811" w:type="dxa"/>
          </w:tcPr>
          <w:p w14:paraId="4253E8A6"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2</w:t>
            </w:r>
          </w:p>
        </w:tc>
        <w:tc>
          <w:tcPr>
            <w:tcW w:w="3625" w:type="dxa"/>
          </w:tcPr>
          <w:p w14:paraId="2810F70E"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Lucrari de infrastructura</w:t>
            </w:r>
          </w:p>
        </w:tc>
        <w:tc>
          <w:tcPr>
            <w:tcW w:w="3783" w:type="dxa"/>
          </w:tcPr>
          <w:p w14:paraId="2DE2AA41" w14:textId="53BB806A" w:rsidR="00C850CA" w:rsidRPr="00C850CA" w:rsidRDefault="00E71888" w:rsidP="00A76CE3">
            <w:pPr>
              <w:ind w:firstLine="0"/>
              <w:rPr>
                <w:rFonts w:ascii="Palatino Linotype" w:hAnsi="Palatino Linotype"/>
                <w:szCs w:val="24"/>
              </w:rPr>
            </w:pPr>
            <w:r>
              <w:rPr>
                <w:rFonts w:ascii="Palatino Linotype" w:hAnsi="Palatino Linotype"/>
                <w:szCs w:val="24"/>
              </w:rPr>
              <w:t>Realizare strat de forma din pamant cu liant hidraulic, strat de fundatie inferior din balast si strat de fundatie superior din piatra sparta</w:t>
            </w:r>
          </w:p>
        </w:tc>
        <w:tc>
          <w:tcPr>
            <w:tcW w:w="1699" w:type="dxa"/>
          </w:tcPr>
          <w:p w14:paraId="6BAA551B" w14:textId="77777777" w:rsidR="00C850CA" w:rsidRPr="00C850CA" w:rsidRDefault="00C850CA" w:rsidP="0004662F">
            <w:pPr>
              <w:ind w:firstLine="0"/>
              <w:jc w:val="center"/>
              <w:rPr>
                <w:rFonts w:ascii="Palatino Linotype" w:hAnsi="Palatino Linotype"/>
                <w:szCs w:val="24"/>
              </w:rPr>
            </w:pPr>
            <w:r w:rsidRPr="00C850CA">
              <w:rPr>
                <w:rFonts w:ascii="Palatino Linotype" w:hAnsi="Palatino Linotype"/>
                <w:szCs w:val="24"/>
              </w:rPr>
              <w:t>La limita ANPIC</w:t>
            </w:r>
          </w:p>
        </w:tc>
      </w:tr>
      <w:tr w:rsidR="00C850CA" w:rsidRPr="00C850CA" w14:paraId="3DF149A3" w14:textId="77777777" w:rsidTr="0004662F">
        <w:tc>
          <w:tcPr>
            <w:tcW w:w="811" w:type="dxa"/>
          </w:tcPr>
          <w:p w14:paraId="28376F4C"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3</w:t>
            </w:r>
          </w:p>
        </w:tc>
        <w:tc>
          <w:tcPr>
            <w:tcW w:w="3625" w:type="dxa"/>
          </w:tcPr>
          <w:p w14:paraId="71B56F1B"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Lucrari de suprastructura</w:t>
            </w:r>
          </w:p>
        </w:tc>
        <w:tc>
          <w:tcPr>
            <w:tcW w:w="3783" w:type="dxa"/>
          </w:tcPr>
          <w:p w14:paraId="58744280" w14:textId="0433D626" w:rsidR="00C850CA" w:rsidRPr="00C850CA" w:rsidRDefault="00172FB7" w:rsidP="00A76CE3">
            <w:pPr>
              <w:ind w:firstLine="0"/>
              <w:rPr>
                <w:rFonts w:ascii="Palatino Linotype" w:hAnsi="Palatino Linotype"/>
                <w:szCs w:val="24"/>
              </w:rPr>
            </w:pPr>
            <w:r>
              <w:rPr>
                <w:rFonts w:ascii="Palatino Linotype" w:hAnsi="Palatino Linotype"/>
                <w:szCs w:val="24"/>
              </w:rPr>
              <w:t>Asternere strat de binder BADPC22.4 si strat de uzura BAPC16</w:t>
            </w:r>
          </w:p>
        </w:tc>
        <w:tc>
          <w:tcPr>
            <w:tcW w:w="1699" w:type="dxa"/>
          </w:tcPr>
          <w:p w14:paraId="7F280914" w14:textId="77777777" w:rsidR="00C850CA" w:rsidRPr="00C850CA" w:rsidRDefault="00C850CA" w:rsidP="0004662F">
            <w:pPr>
              <w:ind w:firstLine="0"/>
              <w:jc w:val="center"/>
              <w:rPr>
                <w:rFonts w:ascii="Palatino Linotype" w:hAnsi="Palatino Linotype"/>
                <w:szCs w:val="24"/>
              </w:rPr>
            </w:pPr>
            <w:r w:rsidRPr="00C850CA">
              <w:rPr>
                <w:rFonts w:ascii="Palatino Linotype" w:hAnsi="Palatino Linotype"/>
                <w:szCs w:val="24"/>
              </w:rPr>
              <w:t>La limita ANPIC</w:t>
            </w:r>
          </w:p>
        </w:tc>
      </w:tr>
      <w:tr w:rsidR="00C850CA" w:rsidRPr="00C850CA" w14:paraId="45AD5493" w14:textId="77777777" w:rsidTr="0004662F">
        <w:tc>
          <w:tcPr>
            <w:tcW w:w="811" w:type="dxa"/>
          </w:tcPr>
          <w:p w14:paraId="6CA2D857"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4</w:t>
            </w:r>
          </w:p>
        </w:tc>
        <w:tc>
          <w:tcPr>
            <w:tcW w:w="3625" w:type="dxa"/>
          </w:tcPr>
          <w:p w14:paraId="3E52718C"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Lucrari de hidraulica</w:t>
            </w:r>
          </w:p>
        </w:tc>
        <w:tc>
          <w:tcPr>
            <w:tcW w:w="3783" w:type="dxa"/>
          </w:tcPr>
          <w:p w14:paraId="7BDAF015" w14:textId="1319DF25" w:rsidR="00C850CA" w:rsidRPr="00C850CA" w:rsidRDefault="00172FB7" w:rsidP="00A76CE3">
            <w:pPr>
              <w:ind w:firstLine="0"/>
              <w:rPr>
                <w:rFonts w:ascii="Palatino Linotype" w:hAnsi="Palatino Linotype"/>
                <w:szCs w:val="24"/>
              </w:rPr>
            </w:pPr>
            <w:r>
              <w:rPr>
                <w:rFonts w:ascii="Palatino Linotype" w:hAnsi="Palatino Linotype"/>
                <w:szCs w:val="24"/>
              </w:rPr>
              <w:t xml:space="preserve">Amenajare dispozitive de scurgere a apelor pluviale si </w:t>
            </w:r>
            <w:r>
              <w:rPr>
                <w:rFonts w:ascii="Palatino Linotype" w:hAnsi="Palatino Linotype"/>
                <w:szCs w:val="24"/>
              </w:rPr>
              <w:lastRenderedPageBreak/>
              <w:t>podete</w:t>
            </w:r>
          </w:p>
        </w:tc>
        <w:tc>
          <w:tcPr>
            <w:tcW w:w="1699" w:type="dxa"/>
          </w:tcPr>
          <w:p w14:paraId="193948DF" w14:textId="77777777" w:rsidR="00C850CA" w:rsidRPr="00C850CA" w:rsidRDefault="00C850CA" w:rsidP="0004662F">
            <w:pPr>
              <w:ind w:firstLine="0"/>
              <w:jc w:val="center"/>
              <w:rPr>
                <w:rFonts w:ascii="Palatino Linotype" w:hAnsi="Palatino Linotype"/>
                <w:szCs w:val="24"/>
              </w:rPr>
            </w:pPr>
            <w:r w:rsidRPr="00C850CA">
              <w:rPr>
                <w:rFonts w:ascii="Palatino Linotype" w:hAnsi="Palatino Linotype"/>
                <w:szCs w:val="24"/>
              </w:rPr>
              <w:lastRenderedPageBreak/>
              <w:t>La limita ANPIC</w:t>
            </w:r>
          </w:p>
        </w:tc>
      </w:tr>
      <w:tr w:rsidR="00C850CA" w:rsidRPr="00C850CA" w14:paraId="6F992536" w14:textId="77777777" w:rsidTr="0004662F">
        <w:tc>
          <w:tcPr>
            <w:tcW w:w="811" w:type="dxa"/>
          </w:tcPr>
          <w:p w14:paraId="259262C5"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5</w:t>
            </w:r>
          </w:p>
        </w:tc>
        <w:tc>
          <w:tcPr>
            <w:tcW w:w="3625" w:type="dxa"/>
          </w:tcPr>
          <w:p w14:paraId="7BE3F176"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Lucrari de semnalizare rutiera</w:t>
            </w:r>
          </w:p>
        </w:tc>
        <w:tc>
          <w:tcPr>
            <w:tcW w:w="3783" w:type="dxa"/>
          </w:tcPr>
          <w:p w14:paraId="72B32A29" w14:textId="267E42DC" w:rsidR="00C850CA" w:rsidRPr="00C850CA" w:rsidRDefault="003D5DCE" w:rsidP="00A76CE3">
            <w:pPr>
              <w:ind w:firstLine="0"/>
              <w:rPr>
                <w:rFonts w:ascii="Palatino Linotype" w:hAnsi="Palatino Linotype"/>
                <w:szCs w:val="24"/>
              </w:rPr>
            </w:pPr>
            <w:r>
              <w:rPr>
                <w:rFonts w:ascii="Palatino Linotype" w:hAnsi="Palatino Linotype"/>
                <w:szCs w:val="24"/>
              </w:rPr>
              <w:t>Amplasare indicatoare rutiere si realizare marcaje rutiere</w:t>
            </w:r>
          </w:p>
        </w:tc>
        <w:tc>
          <w:tcPr>
            <w:tcW w:w="1699" w:type="dxa"/>
          </w:tcPr>
          <w:p w14:paraId="5E654F1E" w14:textId="77777777" w:rsidR="00C850CA" w:rsidRPr="00C850CA" w:rsidRDefault="00C850CA" w:rsidP="0004662F">
            <w:pPr>
              <w:ind w:firstLine="0"/>
              <w:jc w:val="center"/>
              <w:rPr>
                <w:rFonts w:ascii="Palatino Linotype" w:hAnsi="Palatino Linotype"/>
                <w:szCs w:val="24"/>
              </w:rPr>
            </w:pPr>
            <w:r w:rsidRPr="00C850CA">
              <w:rPr>
                <w:rFonts w:ascii="Palatino Linotype" w:hAnsi="Palatino Linotype"/>
                <w:szCs w:val="24"/>
              </w:rPr>
              <w:t>La limita ANPIC</w:t>
            </w:r>
          </w:p>
        </w:tc>
      </w:tr>
      <w:tr w:rsidR="00C850CA" w:rsidRPr="00C850CA" w14:paraId="388A1BA6" w14:textId="77777777" w:rsidTr="0004662F">
        <w:tc>
          <w:tcPr>
            <w:tcW w:w="811" w:type="dxa"/>
          </w:tcPr>
          <w:p w14:paraId="6135775C"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6</w:t>
            </w:r>
          </w:p>
        </w:tc>
        <w:tc>
          <w:tcPr>
            <w:tcW w:w="3625" w:type="dxa"/>
          </w:tcPr>
          <w:p w14:paraId="5B30F03E" w14:textId="77777777" w:rsidR="00C850CA" w:rsidRPr="00C850CA" w:rsidRDefault="00C850CA" w:rsidP="00A76CE3">
            <w:pPr>
              <w:ind w:firstLine="0"/>
              <w:rPr>
                <w:rFonts w:ascii="Palatino Linotype" w:hAnsi="Palatino Linotype"/>
                <w:szCs w:val="24"/>
              </w:rPr>
            </w:pPr>
            <w:r w:rsidRPr="00C850CA">
              <w:rPr>
                <w:rFonts w:ascii="Palatino Linotype" w:hAnsi="Palatino Linotype"/>
                <w:szCs w:val="24"/>
              </w:rPr>
              <w:t xml:space="preserve">Functionare </w:t>
            </w:r>
          </w:p>
        </w:tc>
        <w:tc>
          <w:tcPr>
            <w:tcW w:w="3783" w:type="dxa"/>
          </w:tcPr>
          <w:p w14:paraId="7F7D62F8" w14:textId="77777777" w:rsidR="00C850CA" w:rsidRPr="00C850CA" w:rsidRDefault="00C850CA" w:rsidP="00A76CE3">
            <w:pPr>
              <w:ind w:firstLine="0"/>
              <w:rPr>
                <w:rFonts w:ascii="Palatino Linotype" w:hAnsi="Palatino Linotype"/>
                <w:szCs w:val="24"/>
              </w:rPr>
            </w:pPr>
            <w:r>
              <w:rPr>
                <w:rFonts w:ascii="Palatino Linotype" w:hAnsi="Palatino Linotype"/>
                <w:szCs w:val="24"/>
              </w:rPr>
              <w:t>Nu vor fi interventii, doar la nevoie lucrari de reparatie</w:t>
            </w:r>
          </w:p>
        </w:tc>
        <w:tc>
          <w:tcPr>
            <w:tcW w:w="1699" w:type="dxa"/>
          </w:tcPr>
          <w:p w14:paraId="084ACC3E" w14:textId="77777777" w:rsidR="00C850CA" w:rsidRPr="00C850CA" w:rsidRDefault="00C850CA" w:rsidP="0004662F">
            <w:pPr>
              <w:ind w:firstLine="0"/>
              <w:jc w:val="center"/>
              <w:rPr>
                <w:rFonts w:ascii="Palatino Linotype" w:hAnsi="Palatino Linotype"/>
                <w:szCs w:val="24"/>
              </w:rPr>
            </w:pPr>
            <w:r w:rsidRPr="00C850CA">
              <w:rPr>
                <w:rFonts w:ascii="Palatino Linotype" w:hAnsi="Palatino Linotype"/>
                <w:szCs w:val="24"/>
              </w:rPr>
              <w:t>La limita ANPIC</w:t>
            </w:r>
          </w:p>
        </w:tc>
      </w:tr>
    </w:tbl>
    <w:p w14:paraId="3CD019D5" w14:textId="3824CDD8" w:rsidR="005F02E9" w:rsidRDefault="006C18A1" w:rsidP="005F02E9">
      <w:pPr>
        <w:rPr>
          <w:rFonts w:ascii="Palatino Linotype" w:hAnsi="Palatino Linotype"/>
          <w:szCs w:val="24"/>
        </w:rPr>
      </w:pPr>
      <w:r>
        <w:rPr>
          <w:rFonts w:ascii="Palatino Linotype" w:hAnsi="Palatino Linotype"/>
          <w:szCs w:val="24"/>
        </w:rPr>
        <w:t>In zona ariei protejate se afla un singur drum DC181 amplasat in satul Munteni, comuna Valeni.</w:t>
      </w:r>
    </w:p>
    <w:p w14:paraId="76F99A27" w14:textId="77777777" w:rsidR="006C18A1" w:rsidRDefault="006C18A1" w:rsidP="005F02E9">
      <w:pPr>
        <w:rPr>
          <w:rFonts w:ascii="Palatino Linotype" w:hAnsi="Palatino Linotype"/>
          <w:szCs w:val="24"/>
        </w:rPr>
      </w:pPr>
    </w:p>
    <w:p w14:paraId="7E193BC9" w14:textId="29179A70" w:rsidR="00FB77F5" w:rsidRDefault="00FB77F5" w:rsidP="005F02E9">
      <w:pPr>
        <w:rPr>
          <w:rFonts w:ascii="Palatino Linotype" w:hAnsi="Palatino Linotype"/>
          <w:szCs w:val="24"/>
        </w:rPr>
      </w:pPr>
    </w:p>
    <w:p w14:paraId="098C7D74" w14:textId="6DB5788B" w:rsidR="00FB77F5" w:rsidRDefault="00FB77F5" w:rsidP="005F02E9">
      <w:pPr>
        <w:rPr>
          <w:rFonts w:ascii="Palatino Linotype" w:hAnsi="Palatino Linotype"/>
          <w:szCs w:val="24"/>
        </w:rPr>
      </w:pPr>
    </w:p>
    <w:p w14:paraId="65DE6F8B" w14:textId="216A1BDD" w:rsidR="00FB77F5" w:rsidRDefault="00FB77F5" w:rsidP="005F02E9">
      <w:pPr>
        <w:rPr>
          <w:rFonts w:ascii="Palatino Linotype" w:hAnsi="Palatino Linotype"/>
          <w:szCs w:val="24"/>
        </w:rPr>
      </w:pPr>
    </w:p>
    <w:p w14:paraId="7EBBA421" w14:textId="7F9484B0" w:rsidR="00FB77F5" w:rsidRDefault="00FB77F5" w:rsidP="005F02E9">
      <w:pPr>
        <w:rPr>
          <w:rFonts w:ascii="Palatino Linotype" w:hAnsi="Palatino Linotype"/>
          <w:szCs w:val="24"/>
        </w:rPr>
      </w:pPr>
    </w:p>
    <w:p w14:paraId="7FB35A21" w14:textId="1E95B07B" w:rsidR="00FB77F5" w:rsidRDefault="00FB77F5" w:rsidP="005F02E9">
      <w:pPr>
        <w:rPr>
          <w:rFonts w:ascii="Palatino Linotype" w:hAnsi="Palatino Linotype"/>
          <w:szCs w:val="24"/>
        </w:rPr>
      </w:pPr>
    </w:p>
    <w:p w14:paraId="6FA02856" w14:textId="6E385A49" w:rsidR="00FB77F5" w:rsidRDefault="00FB77F5" w:rsidP="005F02E9">
      <w:pPr>
        <w:rPr>
          <w:rFonts w:ascii="Palatino Linotype" w:hAnsi="Palatino Linotype"/>
          <w:szCs w:val="24"/>
        </w:rPr>
      </w:pPr>
    </w:p>
    <w:p w14:paraId="02EC83DB" w14:textId="468B1A3C" w:rsidR="00FB77F5" w:rsidRDefault="00FB77F5" w:rsidP="005F02E9">
      <w:pPr>
        <w:rPr>
          <w:rFonts w:ascii="Palatino Linotype" w:hAnsi="Palatino Linotype"/>
          <w:szCs w:val="24"/>
        </w:rPr>
      </w:pPr>
    </w:p>
    <w:p w14:paraId="617A5A0C" w14:textId="2DDD5E92" w:rsidR="00FB77F5" w:rsidRDefault="00FB77F5" w:rsidP="005F02E9">
      <w:pPr>
        <w:rPr>
          <w:rFonts w:ascii="Palatino Linotype" w:hAnsi="Palatino Linotype"/>
          <w:szCs w:val="24"/>
        </w:rPr>
      </w:pPr>
    </w:p>
    <w:p w14:paraId="2081C335" w14:textId="2D2A9CA0" w:rsidR="00FB77F5" w:rsidRDefault="00FB77F5" w:rsidP="005F02E9">
      <w:pPr>
        <w:rPr>
          <w:rFonts w:ascii="Palatino Linotype" w:hAnsi="Palatino Linotype"/>
          <w:szCs w:val="24"/>
        </w:rPr>
      </w:pPr>
    </w:p>
    <w:p w14:paraId="338B4B90" w14:textId="77777777" w:rsidR="00FB77F5" w:rsidRDefault="00FB77F5" w:rsidP="005F02E9">
      <w:pPr>
        <w:rPr>
          <w:rFonts w:ascii="Palatino Linotype" w:hAnsi="Palatino Linotype"/>
          <w:szCs w:val="24"/>
        </w:rPr>
        <w:sectPr w:rsidR="00FB77F5" w:rsidSect="00FB77F5">
          <w:headerReference w:type="default" r:id="rId14"/>
          <w:footerReference w:type="default" r:id="rId15"/>
          <w:pgSz w:w="11906" w:h="16838"/>
          <w:pgMar w:top="1417" w:right="1133" w:bottom="1417" w:left="1418" w:header="708" w:footer="708" w:gutter="0"/>
          <w:cols w:space="708"/>
          <w:docGrid w:linePitch="360"/>
        </w:sectPr>
      </w:pPr>
    </w:p>
    <w:p w14:paraId="56C76DD5" w14:textId="1E796E5B" w:rsidR="00FB77F5" w:rsidRPr="005F02E9" w:rsidRDefault="00FB77F5" w:rsidP="005F02E9">
      <w:pPr>
        <w:rPr>
          <w:rFonts w:ascii="Palatino Linotype" w:hAnsi="Palatino Linotype"/>
          <w:szCs w:val="24"/>
        </w:rPr>
      </w:pPr>
    </w:p>
    <w:p w14:paraId="0F821079" w14:textId="0843FD61" w:rsidR="00C850CA" w:rsidRDefault="00C850CA" w:rsidP="002321EF">
      <w:pPr>
        <w:pStyle w:val="ListParagraph"/>
        <w:numPr>
          <w:ilvl w:val="0"/>
          <w:numId w:val="31"/>
        </w:numPr>
        <w:rPr>
          <w:rFonts w:ascii="Palatino Linotype" w:hAnsi="Palatino Linotype"/>
          <w:b/>
          <w:bCs/>
          <w:szCs w:val="24"/>
        </w:rPr>
      </w:pPr>
      <w:r w:rsidRPr="00C850CA">
        <w:rPr>
          <w:rFonts w:ascii="Palatino Linotype" w:hAnsi="Palatino Linotype"/>
          <w:b/>
          <w:bCs/>
          <w:szCs w:val="24"/>
        </w:rPr>
        <w:t>Numele si codul ariei naturale protejate de interes comunitar</w:t>
      </w:r>
    </w:p>
    <w:p w14:paraId="335C286A" w14:textId="06253D1D" w:rsidR="006E723D" w:rsidRPr="006E723D" w:rsidRDefault="006E723D" w:rsidP="006E723D">
      <w:pPr>
        <w:jc w:val="center"/>
        <w:rPr>
          <w:rFonts w:ascii="Palatino Linotype" w:hAnsi="Palatino Linotype"/>
          <w:szCs w:val="24"/>
        </w:rPr>
      </w:pPr>
      <w:r w:rsidRPr="006E723D">
        <w:rPr>
          <w:rFonts w:ascii="Palatino Linotype" w:hAnsi="Palatino Linotype"/>
          <w:szCs w:val="24"/>
        </w:rPr>
        <w:t>Informatii privind ANPIC potential afectate pe PP</w:t>
      </w:r>
    </w:p>
    <w:tbl>
      <w:tblPr>
        <w:tblStyle w:val="TableGrid"/>
        <w:tblW w:w="14827" w:type="dxa"/>
        <w:tblLook w:val="04A0" w:firstRow="1" w:lastRow="0" w:firstColumn="1" w:lastColumn="0" w:noHBand="0" w:noVBand="1"/>
      </w:tblPr>
      <w:tblGrid>
        <w:gridCol w:w="1575"/>
        <w:gridCol w:w="1445"/>
        <w:gridCol w:w="1371"/>
        <w:gridCol w:w="1601"/>
        <w:gridCol w:w="2549"/>
        <w:gridCol w:w="2250"/>
        <w:gridCol w:w="1921"/>
        <w:gridCol w:w="2115"/>
      </w:tblGrid>
      <w:tr w:rsidR="00DD0656" w14:paraId="6FF331A5" w14:textId="1BD4ABF8" w:rsidTr="00C51CC3">
        <w:tc>
          <w:tcPr>
            <w:tcW w:w="1458" w:type="dxa"/>
            <w:vAlign w:val="center"/>
          </w:tcPr>
          <w:p w14:paraId="01EDD6D8" w14:textId="3870A7EF"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Codul</w:t>
            </w:r>
            <w:r>
              <w:rPr>
                <w:rFonts w:ascii="Palatino Linotype" w:hAnsi="Palatino Linotype"/>
                <w:szCs w:val="24"/>
              </w:rPr>
              <w:t xml:space="preserve"> </w:t>
            </w:r>
            <w:r w:rsidRPr="00DD0656">
              <w:rPr>
                <w:rFonts w:ascii="Palatino Linotype" w:hAnsi="Palatino Linotype"/>
                <w:szCs w:val="24"/>
              </w:rPr>
              <w:t>si numele ANPIC</w:t>
            </w:r>
          </w:p>
        </w:tc>
        <w:tc>
          <w:tcPr>
            <w:tcW w:w="1445" w:type="dxa"/>
            <w:vAlign w:val="center"/>
          </w:tcPr>
          <w:p w14:paraId="1C57D9EA" w14:textId="57E96332"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Intersectata (da/nu)</w:t>
            </w:r>
          </w:p>
        </w:tc>
        <w:tc>
          <w:tcPr>
            <w:tcW w:w="1371" w:type="dxa"/>
            <w:vAlign w:val="center"/>
          </w:tcPr>
          <w:p w14:paraId="714F9763" w14:textId="6EF5F4F2"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Obiective de conservare (da/nu)</w:t>
            </w:r>
          </w:p>
        </w:tc>
        <w:tc>
          <w:tcPr>
            <w:tcW w:w="1601" w:type="dxa"/>
            <w:vAlign w:val="center"/>
          </w:tcPr>
          <w:p w14:paraId="156F9659" w14:textId="64EC397F"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Plan de management (da/nu)</w:t>
            </w:r>
          </w:p>
        </w:tc>
        <w:tc>
          <w:tcPr>
            <w:tcW w:w="2581" w:type="dxa"/>
            <w:vAlign w:val="center"/>
          </w:tcPr>
          <w:p w14:paraId="74E77EAA" w14:textId="2335A9DA"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ANPIC inclus in zona de influenta a PP (da/nu/justificare)</w:t>
            </w:r>
          </w:p>
        </w:tc>
        <w:tc>
          <w:tcPr>
            <w:tcW w:w="2279" w:type="dxa"/>
            <w:vAlign w:val="center"/>
          </w:tcPr>
          <w:p w14:paraId="12813FE6"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ANPIC</w:t>
            </w:r>
          </w:p>
          <w:p w14:paraId="037D20EB"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găzduiește</w:t>
            </w:r>
          </w:p>
          <w:p w14:paraId="726479FC"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specii de</w:t>
            </w:r>
          </w:p>
          <w:p w14:paraId="13A8B59B"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faună care se</w:t>
            </w:r>
          </w:p>
          <w:p w14:paraId="4A4BB4EE"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pot deplasa</w:t>
            </w:r>
          </w:p>
          <w:p w14:paraId="5568DC16"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în zona PP</w:t>
            </w:r>
          </w:p>
          <w:p w14:paraId="32D018BA"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[Da/Nu</w:t>
            </w:r>
          </w:p>
          <w:p w14:paraId="5E791CEC" w14:textId="74515E26"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(justificare)]</w:t>
            </w:r>
          </w:p>
        </w:tc>
        <w:tc>
          <w:tcPr>
            <w:tcW w:w="1943" w:type="dxa"/>
            <w:vAlign w:val="center"/>
          </w:tcPr>
          <w:p w14:paraId="09054696"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ANPIC conectată din punct</w:t>
            </w:r>
          </w:p>
          <w:p w14:paraId="2A71A9C2"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de vedere ecologic cu zona</w:t>
            </w:r>
          </w:p>
          <w:p w14:paraId="3FAD007B" w14:textId="658A32F8"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PP [Da/Nu (justificare)]</w:t>
            </w:r>
          </w:p>
        </w:tc>
        <w:tc>
          <w:tcPr>
            <w:tcW w:w="2149" w:type="dxa"/>
            <w:vAlign w:val="center"/>
          </w:tcPr>
          <w:p w14:paraId="06EE7B0F" w14:textId="77777777" w:rsidR="00DD0656" w:rsidRPr="00DD0656" w:rsidRDefault="00DD0656" w:rsidP="00DD0656">
            <w:pPr>
              <w:ind w:firstLine="0"/>
              <w:jc w:val="center"/>
              <w:rPr>
                <w:rFonts w:ascii="Palatino Linotype" w:hAnsi="Palatino Linotype"/>
                <w:szCs w:val="24"/>
              </w:rPr>
            </w:pPr>
            <w:r w:rsidRPr="00DD0656">
              <w:rPr>
                <w:rFonts w:ascii="Palatino Linotype" w:hAnsi="Palatino Linotype"/>
                <w:szCs w:val="24"/>
              </w:rPr>
              <w:t>Măsuri</w:t>
            </w:r>
          </w:p>
          <w:p w14:paraId="48D61A17" w14:textId="05F3AA78" w:rsidR="00DD0656" w:rsidRPr="00DD0656" w:rsidRDefault="00DD0656" w:rsidP="00DD0656">
            <w:pPr>
              <w:ind w:firstLine="0"/>
              <w:jc w:val="center"/>
              <w:rPr>
                <w:rFonts w:ascii="Palatino Linotype" w:hAnsi="Palatino Linotype"/>
                <w:b/>
                <w:bCs/>
                <w:szCs w:val="24"/>
              </w:rPr>
            </w:pPr>
            <w:r w:rsidRPr="00DD0656">
              <w:rPr>
                <w:rFonts w:ascii="Palatino Linotype" w:hAnsi="Palatino Linotype"/>
                <w:szCs w:val="24"/>
              </w:rPr>
              <w:t>restrictive din PM/ act normativ /act administrativ</w:t>
            </w:r>
          </w:p>
        </w:tc>
      </w:tr>
      <w:tr w:rsidR="00DD0656" w14:paraId="337FA123" w14:textId="58B3CBC1" w:rsidTr="00C51CC3">
        <w:tc>
          <w:tcPr>
            <w:tcW w:w="1458" w:type="dxa"/>
            <w:vAlign w:val="center"/>
          </w:tcPr>
          <w:p w14:paraId="5FC48ABD" w14:textId="7029A4E2" w:rsidR="00DD0656" w:rsidRDefault="00BB184D" w:rsidP="00422335">
            <w:pPr>
              <w:ind w:firstLine="0"/>
              <w:jc w:val="center"/>
              <w:rPr>
                <w:rFonts w:ascii="Palatino Linotype" w:hAnsi="Palatino Linotype"/>
                <w:b/>
                <w:bCs/>
                <w:szCs w:val="24"/>
              </w:rPr>
            </w:pPr>
            <w:r w:rsidRPr="00BB184D">
              <w:rPr>
                <w:rFonts w:ascii="Palatino Linotype" w:hAnsi="Palatino Linotype"/>
                <w:b/>
                <w:bCs/>
                <w:szCs w:val="24"/>
              </w:rPr>
              <w:t>ROSCI0364 RÂUL MOLDOVA ÎNTRE TUPILAȚI ȘI ROMAN</w:t>
            </w:r>
          </w:p>
        </w:tc>
        <w:tc>
          <w:tcPr>
            <w:tcW w:w="1445" w:type="dxa"/>
            <w:vAlign w:val="center"/>
          </w:tcPr>
          <w:p w14:paraId="120B61FC" w14:textId="065DA134" w:rsidR="00DD0656" w:rsidRPr="00BF04C5" w:rsidRDefault="006D302C" w:rsidP="00422335">
            <w:pPr>
              <w:ind w:firstLine="0"/>
              <w:jc w:val="center"/>
              <w:rPr>
                <w:rFonts w:ascii="Palatino Linotype" w:hAnsi="Palatino Linotype"/>
                <w:szCs w:val="24"/>
              </w:rPr>
            </w:pPr>
            <w:r w:rsidRPr="00BF04C5">
              <w:rPr>
                <w:rFonts w:ascii="Palatino Linotype" w:hAnsi="Palatino Linotype"/>
                <w:szCs w:val="24"/>
              </w:rPr>
              <w:t>Nu</w:t>
            </w:r>
          </w:p>
        </w:tc>
        <w:tc>
          <w:tcPr>
            <w:tcW w:w="1371" w:type="dxa"/>
            <w:vAlign w:val="center"/>
          </w:tcPr>
          <w:p w14:paraId="59BAB48C" w14:textId="50FDEDE1" w:rsidR="00DD0656" w:rsidRPr="00BF04C5" w:rsidRDefault="006D302C" w:rsidP="00422335">
            <w:pPr>
              <w:ind w:firstLine="0"/>
              <w:jc w:val="center"/>
              <w:rPr>
                <w:rFonts w:ascii="Palatino Linotype" w:hAnsi="Palatino Linotype"/>
                <w:szCs w:val="24"/>
              </w:rPr>
            </w:pPr>
            <w:r w:rsidRPr="00BF04C5">
              <w:rPr>
                <w:rFonts w:ascii="Palatino Linotype" w:hAnsi="Palatino Linotype"/>
                <w:szCs w:val="24"/>
              </w:rPr>
              <w:t>Nu</w:t>
            </w:r>
          </w:p>
        </w:tc>
        <w:tc>
          <w:tcPr>
            <w:tcW w:w="1601" w:type="dxa"/>
            <w:vAlign w:val="center"/>
          </w:tcPr>
          <w:p w14:paraId="6AAD3AF2" w14:textId="389BAE1A" w:rsidR="00DD0656" w:rsidRPr="00BF04C5" w:rsidRDefault="006D302C" w:rsidP="00422335">
            <w:pPr>
              <w:ind w:firstLine="0"/>
              <w:jc w:val="center"/>
              <w:rPr>
                <w:rFonts w:ascii="Palatino Linotype" w:hAnsi="Palatino Linotype"/>
                <w:szCs w:val="24"/>
              </w:rPr>
            </w:pPr>
            <w:r w:rsidRPr="00BF04C5">
              <w:rPr>
                <w:rFonts w:ascii="Palatino Linotype" w:hAnsi="Palatino Linotype"/>
                <w:szCs w:val="24"/>
              </w:rPr>
              <w:t>Da</w:t>
            </w:r>
          </w:p>
        </w:tc>
        <w:tc>
          <w:tcPr>
            <w:tcW w:w="2581" w:type="dxa"/>
            <w:vAlign w:val="center"/>
          </w:tcPr>
          <w:p w14:paraId="12BB38D3" w14:textId="79B44B0E" w:rsidR="00DD0656" w:rsidRPr="00BF04C5" w:rsidRDefault="006D302C" w:rsidP="00BF04C5">
            <w:pPr>
              <w:ind w:firstLine="0"/>
              <w:jc w:val="center"/>
              <w:rPr>
                <w:rFonts w:ascii="Palatino Linotype" w:hAnsi="Palatino Linotype"/>
                <w:szCs w:val="24"/>
              </w:rPr>
            </w:pPr>
            <w:r w:rsidRPr="00BF04C5">
              <w:rPr>
                <w:rFonts w:ascii="Palatino Linotype" w:hAnsi="Palatino Linotype"/>
                <w:szCs w:val="24"/>
              </w:rPr>
              <w:t>Nu. Lucrarile din cadrul proiectului se realizeaza la limita ariei naturale protejate, drumurile se reabiliteaza si modernizeaza pe traseele existente</w:t>
            </w:r>
            <w:r w:rsidR="008A2892">
              <w:rPr>
                <w:rFonts w:ascii="Palatino Linotype" w:hAnsi="Palatino Linotype"/>
                <w:szCs w:val="24"/>
              </w:rPr>
              <w:t xml:space="preserve"> aflate la limita ariei protejate si in interiorul localitatii</w:t>
            </w:r>
            <w:r w:rsidRPr="00BF04C5">
              <w:rPr>
                <w:rFonts w:ascii="Palatino Linotype" w:hAnsi="Palatino Linotype"/>
                <w:szCs w:val="24"/>
              </w:rPr>
              <w:t>.</w:t>
            </w:r>
          </w:p>
        </w:tc>
        <w:tc>
          <w:tcPr>
            <w:tcW w:w="2279" w:type="dxa"/>
            <w:vAlign w:val="center"/>
          </w:tcPr>
          <w:p w14:paraId="1FA7C3A9" w14:textId="07BC45C4" w:rsidR="00DD0656" w:rsidRPr="00BF04C5" w:rsidRDefault="00896084" w:rsidP="00422335">
            <w:pPr>
              <w:ind w:firstLine="0"/>
              <w:jc w:val="center"/>
              <w:rPr>
                <w:rFonts w:ascii="Palatino Linotype" w:hAnsi="Palatino Linotype"/>
                <w:szCs w:val="24"/>
              </w:rPr>
            </w:pPr>
            <w:r>
              <w:rPr>
                <w:rFonts w:ascii="Palatino Linotype" w:hAnsi="Palatino Linotype"/>
                <w:szCs w:val="24"/>
              </w:rPr>
              <w:t xml:space="preserve">Da, contine specii de </w:t>
            </w:r>
            <w:r w:rsidR="00BB184D">
              <w:rPr>
                <w:rFonts w:ascii="Palatino Linotype" w:hAnsi="Palatino Linotype"/>
                <w:szCs w:val="24"/>
              </w:rPr>
              <w:t>mamifere</w:t>
            </w:r>
            <w:r>
              <w:rPr>
                <w:rFonts w:ascii="Palatino Linotype" w:hAnsi="Palatino Linotype"/>
                <w:szCs w:val="24"/>
              </w:rPr>
              <w:t xml:space="preserve"> care pot ajunge pe amplasamentul proiectului.</w:t>
            </w:r>
          </w:p>
        </w:tc>
        <w:tc>
          <w:tcPr>
            <w:tcW w:w="1943" w:type="dxa"/>
            <w:vAlign w:val="center"/>
          </w:tcPr>
          <w:p w14:paraId="4EE9C06E" w14:textId="73FF6E01" w:rsidR="00DD0656" w:rsidRPr="00BF04C5" w:rsidRDefault="00896084" w:rsidP="00422335">
            <w:pPr>
              <w:ind w:firstLine="0"/>
              <w:jc w:val="center"/>
              <w:rPr>
                <w:rFonts w:ascii="Palatino Linotype" w:hAnsi="Palatino Linotype"/>
                <w:szCs w:val="24"/>
              </w:rPr>
            </w:pPr>
            <w:r>
              <w:rPr>
                <w:rFonts w:ascii="Palatino Linotype" w:hAnsi="Palatino Linotype"/>
                <w:szCs w:val="24"/>
              </w:rPr>
              <w:t>Nu. Activitatile proiectului sunt specifice constructiilor de drumuri si nu implica activitati industriale sau de extractie care ar putea avea un impact semnificativ asupra ANPIC.</w:t>
            </w:r>
          </w:p>
        </w:tc>
        <w:tc>
          <w:tcPr>
            <w:tcW w:w="2149" w:type="dxa"/>
            <w:vAlign w:val="center"/>
          </w:tcPr>
          <w:p w14:paraId="049C9E6F" w14:textId="44953DBE" w:rsidR="00DD0656" w:rsidRPr="00BF04C5" w:rsidRDefault="00C51CC3" w:rsidP="00422335">
            <w:pPr>
              <w:ind w:firstLine="0"/>
              <w:jc w:val="center"/>
              <w:rPr>
                <w:rFonts w:ascii="Palatino Linotype" w:hAnsi="Palatino Linotype"/>
                <w:szCs w:val="24"/>
              </w:rPr>
            </w:pPr>
            <w:r>
              <w:rPr>
                <w:rFonts w:ascii="Palatino Linotype" w:hAnsi="Palatino Linotype"/>
                <w:szCs w:val="24"/>
              </w:rPr>
              <w:t>Nu exista masuri restrictive aplicabile proiectului.</w:t>
            </w:r>
          </w:p>
        </w:tc>
      </w:tr>
    </w:tbl>
    <w:p w14:paraId="3F77E705" w14:textId="1E4D4740" w:rsidR="006E723D" w:rsidRDefault="006E723D" w:rsidP="006E723D">
      <w:pPr>
        <w:rPr>
          <w:rFonts w:ascii="Palatino Linotype" w:hAnsi="Palatino Linotype"/>
          <w:b/>
          <w:bCs/>
          <w:szCs w:val="24"/>
        </w:rPr>
      </w:pPr>
    </w:p>
    <w:p w14:paraId="15B31C06" w14:textId="1346C762" w:rsidR="00DD0656" w:rsidRDefault="00DD0656" w:rsidP="006E723D">
      <w:pPr>
        <w:rPr>
          <w:rFonts w:ascii="Palatino Linotype" w:hAnsi="Palatino Linotype"/>
          <w:b/>
          <w:bCs/>
          <w:szCs w:val="24"/>
        </w:rPr>
      </w:pPr>
    </w:p>
    <w:p w14:paraId="1D5BACBB" w14:textId="60FE4943" w:rsidR="00DD0656" w:rsidRDefault="00DD0656" w:rsidP="006E723D">
      <w:pPr>
        <w:rPr>
          <w:rFonts w:ascii="Palatino Linotype" w:hAnsi="Palatino Linotype"/>
          <w:b/>
          <w:bCs/>
          <w:szCs w:val="24"/>
        </w:rPr>
      </w:pPr>
    </w:p>
    <w:p w14:paraId="79FFF6A3" w14:textId="6206C3E1" w:rsidR="00DD0656" w:rsidRDefault="00966006" w:rsidP="00966006">
      <w:pPr>
        <w:ind w:firstLine="0"/>
        <w:rPr>
          <w:rFonts w:ascii="Palatino Linotype" w:hAnsi="Palatino Linotype"/>
          <w:b/>
          <w:bCs/>
          <w:szCs w:val="24"/>
        </w:rPr>
        <w:sectPr w:rsidR="00DD0656" w:rsidSect="00FB77F5">
          <w:pgSz w:w="16838" w:h="11906" w:orient="landscape"/>
          <w:pgMar w:top="1418" w:right="1417" w:bottom="1133" w:left="1417" w:header="708" w:footer="708" w:gutter="0"/>
          <w:cols w:space="708"/>
          <w:docGrid w:linePitch="360"/>
        </w:sectPr>
      </w:pPr>
      <w:r>
        <w:lastRenderedPageBreak/>
        <w:drawing>
          <wp:inline distT="0" distB="0" distL="0" distR="0" wp14:anchorId="38958CD8" wp14:editId="2A4ACD50">
            <wp:extent cx="9009320" cy="44672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483" t="21326" r="5849" b="10511"/>
                    <a:stretch/>
                  </pic:blipFill>
                  <pic:spPr bwMode="auto">
                    <a:xfrm>
                      <a:off x="0" y="0"/>
                      <a:ext cx="9015032" cy="4470057"/>
                    </a:xfrm>
                    <a:prstGeom prst="rect">
                      <a:avLst/>
                    </a:prstGeom>
                    <a:ln>
                      <a:noFill/>
                    </a:ln>
                    <a:extLst>
                      <a:ext uri="{53640926-AAD7-44D8-BBD7-CCE9431645EC}">
                        <a14:shadowObscured xmlns:a14="http://schemas.microsoft.com/office/drawing/2010/main"/>
                      </a:ext>
                    </a:extLst>
                  </pic:spPr>
                </pic:pic>
              </a:graphicData>
            </a:graphic>
          </wp:inline>
        </w:drawing>
      </w:r>
    </w:p>
    <w:p w14:paraId="0BBEA211" w14:textId="2918A1BA" w:rsidR="00C850CA" w:rsidRDefault="00C850CA" w:rsidP="002321EF">
      <w:pPr>
        <w:pStyle w:val="ListParagraph"/>
        <w:numPr>
          <w:ilvl w:val="0"/>
          <w:numId w:val="31"/>
        </w:numPr>
        <w:rPr>
          <w:rFonts w:ascii="Palatino Linotype" w:hAnsi="Palatino Linotype"/>
          <w:b/>
          <w:bCs/>
          <w:szCs w:val="24"/>
        </w:rPr>
      </w:pPr>
      <w:r w:rsidRPr="00C850CA">
        <w:rPr>
          <w:rFonts w:ascii="Palatino Linotype" w:hAnsi="Palatino Linotype"/>
          <w:b/>
          <w:bCs/>
          <w:szCs w:val="24"/>
        </w:rPr>
        <w:lastRenderedPageBreak/>
        <w:t>Prezenta si efectivele/suprafetele acoperite de specii si habitate de interes comunitar in zona PP-ului</w:t>
      </w:r>
    </w:p>
    <w:tbl>
      <w:tblPr>
        <w:tblStyle w:val="TableGrid"/>
        <w:tblW w:w="10573" w:type="dxa"/>
        <w:tblInd w:w="-522" w:type="dxa"/>
        <w:tblLook w:val="04A0" w:firstRow="1" w:lastRow="0" w:firstColumn="1" w:lastColumn="0" w:noHBand="0" w:noVBand="1"/>
      </w:tblPr>
      <w:tblGrid>
        <w:gridCol w:w="1013"/>
        <w:gridCol w:w="1838"/>
        <w:gridCol w:w="1374"/>
        <w:gridCol w:w="1625"/>
        <w:gridCol w:w="1484"/>
        <w:gridCol w:w="1371"/>
        <w:gridCol w:w="1868"/>
      </w:tblGrid>
      <w:tr w:rsidR="003522AD" w14:paraId="7C5DDEAC" w14:textId="77777777" w:rsidTr="00DF00E3">
        <w:tc>
          <w:tcPr>
            <w:tcW w:w="1013" w:type="dxa"/>
            <w:vAlign w:val="center"/>
          </w:tcPr>
          <w:p w14:paraId="10A8AF08"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Codul și numele</w:t>
            </w:r>
          </w:p>
          <w:p w14:paraId="03232EBA" w14:textId="324F88F8"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ANPIC</w:t>
            </w:r>
          </w:p>
        </w:tc>
        <w:tc>
          <w:tcPr>
            <w:tcW w:w="1838" w:type="dxa"/>
            <w:vAlign w:val="center"/>
          </w:tcPr>
          <w:p w14:paraId="74CDAAE3"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Denumire</w:t>
            </w:r>
          </w:p>
          <w:p w14:paraId="1121C77F"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științifică</w:t>
            </w:r>
          </w:p>
          <w:p w14:paraId="77C434F6" w14:textId="57EEFE85"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specie/habitat</w:t>
            </w:r>
          </w:p>
        </w:tc>
        <w:tc>
          <w:tcPr>
            <w:tcW w:w="1374" w:type="dxa"/>
            <w:vAlign w:val="center"/>
          </w:tcPr>
          <w:p w14:paraId="26D101E3"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Suprafața</w:t>
            </w:r>
          </w:p>
          <w:p w14:paraId="3B4227E6"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(ha)</w:t>
            </w:r>
          </w:p>
          <w:p w14:paraId="74017280"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/populația</w:t>
            </w:r>
          </w:p>
          <w:p w14:paraId="3D30C5B2" w14:textId="7692916E"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(nr. perechi)</w:t>
            </w:r>
          </w:p>
        </w:tc>
        <w:tc>
          <w:tcPr>
            <w:tcW w:w="1625" w:type="dxa"/>
            <w:vAlign w:val="center"/>
          </w:tcPr>
          <w:p w14:paraId="4A7B5053"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Locația față de PP</w:t>
            </w:r>
          </w:p>
          <w:p w14:paraId="77C55C50"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(intersectat Da/Nu</w:t>
            </w:r>
          </w:p>
          <w:p w14:paraId="697352EF"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 Distanța față de</w:t>
            </w:r>
          </w:p>
          <w:p w14:paraId="131CFFAE" w14:textId="08418DFE"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PP)</w:t>
            </w:r>
          </w:p>
        </w:tc>
        <w:tc>
          <w:tcPr>
            <w:tcW w:w="1484" w:type="dxa"/>
            <w:vAlign w:val="center"/>
          </w:tcPr>
          <w:p w14:paraId="6A8FB946"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Direcția</w:t>
            </w:r>
          </w:p>
          <w:p w14:paraId="26C3B362"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geografică și</w:t>
            </w:r>
          </w:p>
          <w:p w14:paraId="3CC5813B"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diferența</w:t>
            </w:r>
          </w:p>
          <w:p w14:paraId="5A896AA9" w14:textId="7FFB8AF9"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altitudinală</w:t>
            </w:r>
          </w:p>
        </w:tc>
        <w:tc>
          <w:tcPr>
            <w:tcW w:w="1371" w:type="dxa"/>
            <w:vAlign w:val="center"/>
          </w:tcPr>
          <w:p w14:paraId="64CDB4ED" w14:textId="575B51F0"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Starea de conservare</w:t>
            </w:r>
          </w:p>
        </w:tc>
        <w:tc>
          <w:tcPr>
            <w:tcW w:w="1868" w:type="dxa"/>
            <w:vAlign w:val="center"/>
          </w:tcPr>
          <w:p w14:paraId="0F10AFA3"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Obiective de conservare</w:t>
            </w:r>
          </w:p>
          <w:p w14:paraId="0E2EB02C"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(îmbunătățirea/</w:t>
            </w:r>
          </w:p>
          <w:p w14:paraId="3029450D" w14:textId="77777777"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menținerea stării de</w:t>
            </w:r>
          </w:p>
          <w:p w14:paraId="42A2D8A4" w14:textId="3A4ADEFC" w:rsidR="00E47041" w:rsidRPr="00E47041" w:rsidRDefault="00E47041" w:rsidP="00E47041">
            <w:pPr>
              <w:ind w:firstLine="0"/>
              <w:jc w:val="center"/>
              <w:rPr>
                <w:rFonts w:ascii="Palatino Linotype" w:hAnsi="Palatino Linotype"/>
                <w:szCs w:val="24"/>
              </w:rPr>
            </w:pPr>
            <w:r w:rsidRPr="00E47041">
              <w:rPr>
                <w:rFonts w:ascii="Palatino Linotype" w:hAnsi="Palatino Linotype"/>
                <w:szCs w:val="24"/>
              </w:rPr>
              <w:t>conservare)</w:t>
            </w:r>
          </w:p>
        </w:tc>
      </w:tr>
      <w:tr w:rsidR="008A2892" w14:paraId="05348AEB" w14:textId="77777777" w:rsidTr="00DF00E3">
        <w:tc>
          <w:tcPr>
            <w:tcW w:w="1013" w:type="dxa"/>
            <w:vMerge w:val="restart"/>
            <w:textDirection w:val="btLr"/>
            <w:vAlign w:val="center"/>
          </w:tcPr>
          <w:p w14:paraId="3834572F" w14:textId="5EF30A8D" w:rsidR="008A2892" w:rsidRPr="008A2892" w:rsidRDefault="00D5762E" w:rsidP="008A2892">
            <w:pPr>
              <w:ind w:left="180" w:right="113" w:firstLine="0"/>
              <w:jc w:val="center"/>
              <w:rPr>
                <w:rFonts w:ascii="Palatino Linotype" w:hAnsi="Palatino Linotype"/>
                <w:b/>
                <w:bCs/>
                <w:szCs w:val="24"/>
              </w:rPr>
            </w:pPr>
            <w:r>
              <w:rPr>
                <w:rFonts w:ascii="Palatino Linotype" w:hAnsi="Palatino Linotype"/>
                <w:b/>
                <w:bCs/>
                <w:szCs w:val="24"/>
              </w:rPr>
              <w:t>ROSCI0364 RAUL MOLDOVA INTRE TUPILATI SI ROMAN</w:t>
            </w:r>
          </w:p>
        </w:tc>
        <w:tc>
          <w:tcPr>
            <w:tcW w:w="1838" w:type="dxa"/>
          </w:tcPr>
          <w:p w14:paraId="4B0172BA" w14:textId="33E10717" w:rsidR="008A2892" w:rsidRDefault="00DF00E3" w:rsidP="00707792">
            <w:pPr>
              <w:ind w:firstLine="0"/>
              <w:rPr>
                <w:rFonts w:ascii="Palatino Linotype" w:hAnsi="Palatino Linotype"/>
                <w:b/>
                <w:bCs/>
                <w:szCs w:val="24"/>
              </w:rPr>
            </w:pPr>
            <w:r w:rsidRPr="00DF00E3">
              <w:rPr>
                <w:rFonts w:ascii="Times New Roman" w:eastAsia="Times New Roman" w:hAnsi="Times New Roman" w:cs="Times New Roman"/>
                <w:i/>
                <w:szCs w:val="24"/>
              </w:rPr>
              <w:t>Barbus (meridionalis) petenyi</w:t>
            </w:r>
          </w:p>
        </w:tc>
        <w:tc>
          <w:tcPr>
            <w:tcW w:w="1374" w:type="dxa"/>
          </w:tcPr>
          <w:p w14:paraId="119B1C72" w14:textId="0F974C7D" w:rsidR="008A2892" w:rsidRPr="00707792" w:rsidRDefault="00DF00E3" w:rsidP="00707792">
            <w:pPr>
              <w:ind w:firstLine="0"/>
              <w:rPr>
                <w:rFonts w:ascii="Palatino Linotype" w:hAnsi="Palatino Linotype"/>
                <w:szCs w:val="24"/>
              </w:rPr>
            </w:pPr>
            <w:r w:rsidRPr="00DF00E3">
              <w:rPr>
                <w:rFonts w:ascii="Palatino Linotype" w:hAnsi="Palatino Linotype"/>
                <w:szCs w:val="24"/>
              </w:rPr>
              <w:t>Minim 1.400.000 de indivizi</w:t>
            </w:r>
          </w:p>
        </w:tc>
        <w:tc>
          <w:tcPr>
            <w:tcW w:w="1625" w:type="dxa"/>
          </w:tcPr>
          <w:p w14:paraId="069EF0D9" w14:textId="2C440A1A" w:rsidR="008A2892" w:rsidRPr="008A2892" w:rsidRDefault="008A2892" w:rsidP="00707792">
            <w:pPr>
              <w:ind w:firstLine="0"/>
              <w:rPr>
                <w:rFonts w:ascii="Palatino Linotype" w:hAnsi="Palatino Linotype"/>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1A8A677C" w14:textId="41EEE74E" w:rsidR="008A2892" w:rsidRPr="00E47041" w:rsidRDefault="008A2892" w:rsidP="00707792">
            <w:pPr>
              <w:ind w:firstLine="0"/>
              <w:rPr>
                <w:rFonts w:ascii="Palatino Linotype" w:hAnsi="Palatino Linotype"/>
                <w:szCs w:val="24"/>
              </w:rPr>
            </w:pPr>
            <w:r w:rsidRPr="00E47041">
              <w:rPr>
                <w:rFonts w:ascii="Palatino Linotype" w:hAnsi="Palatino Linotype"/>
                <w:szCs w:val="24"/>
              </w:rPr>
              <w:t>Necunoscut</w:t>
            </w:r>
          </w:p>
        </w:tc>
        <w:tc>
          <w:tcPr>
            <w:tcW w:w="1371" w:type="dxa"/>
          </w:tcPr>
          <w:p w14:paraId="4AB0D1CB" w14:textId="0236E274" w:rsidR="008A2892" w:rsidRPr="00E47041" w:rsidRDefault="008A2892" w:rsidP="00707792">
            <w:pPr>
              <w:ind w:firstLine="0"/>
              <w:rPr>
                <w:rFonts w:ascii="Palatino Linotype" w:hAnsi="Palatino Linotype"/>
                <w:szCs w:val="24"/>
              </w:rPr>
            </w:pPr>
            <w:r w:rsidRPr="00E47041">
              <w:rPr>
                <w:rFonts w:ascii="Palatino Linotype" w:hAnsi="Palatino Linotype"/>
                <w:szCs w:val="24"/>
              </w:rPr>
              <w:t>Favorabilă</w:t>
            </w:r>
          </w:p>
        </w:tc>
        <w:tc>
          <w:tcPr>
            <w:tcW w:w="1868" w:type="dxa"/>
          </w:tcPr>
          <w:p w14:paraId="617AE40C" w14:textId="77777777" w:rsidR="008A2892" w:rsidRPr="00E47041" w:rsidRDefault="008A2892" w:rsidP="00707792">
            <w:pPr>
              <w:ind w:firstLine="0"/>
              <w:rPr>
                <w:rFonts w:ascii="Palatino Linotype" w:hAnsi="Palatino Linotype"/>
                <w:szCs w:val="24"/>
              </w:rPr>
            </w:pPr>
            <w:r w:rsidRPr="00E47041">
              <w:rPr>
                <w:rFonts w:ascii="Palatino Linotype" w:hAnsi="Palatino Linotype"/>
                <w:szCs w:val="24"/>
              </w:rPr>
              <w:t>Menținerea stării de</w:t>
            </w:r>
          </w:p>
          <w:p w14:paraId="7C6D391A" w14:textId="428B849D" w:rsidR="008A2892" w:rsidRPr="00E47041" w:rsidRDefault="008A2892" w:rsidP="00707792">
            <w:pPr>
              <w:ind w:firstLine="0"/>
              <w:rPr>
                <w:rFonts w:ascii="Palatino Linotype" w:hAnsi="Palatino Linotype"/>
                <w:szCs w:val="24"/>
              </w:rPr>
            </w:pPr>
            <w:r w:rsidRPr="00E47041">
              <w:rPr>
                <w:rFonts w:ascii="Palatino Linotype" w:hAnsi="Palatino Linotype"/>
                <w:szCs w:val="24"/>
              </w:rPr>
              <w:t>conservare</w:t>
            </w:r>
          </w:p>
        </w:tc>
      </w:tr>
      <w:tr w:rsidR="00FE5B4B" w14:paraId="31E362D8" w14:textId="77777777" w:rsidTr="00DF00E3">
        <w:tc>
          <w:tcPr>
            <w:tcW w:w="1013" w:type="dxa"/>
            <w:vMerge/>
          </w:tcPr>
          <w:p w14:paraId="4BC1FF36"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6C688A0A" w14:textId="335F9DB4" w:rsidR="00FE5B4B" w:rsidRDefault="00DF00E3" w:rsidP="00FE5B4B">
            <w:pPr>
              <w:ind w:firstLine="0"/>
              <w:rPr>
                <w:rFonts w:ascii="Palatino Linotype" w:hAnsi="Palatino Linotype"/>
                <w:b/>
                <w:bCs/>
                <w:szCs w:val="24"/>
              </w:rPr>
            </w:pPr>
            <w:r w:rsidRPr="00DF00E3">
              <w:rPr>
                <w:rFonts w:ascii="Times New Roman" w:eastAsia="Times New Roman" w:hAnsi="Times New Roman" w:cs="Times New Roman"/>
                <w:i/>
                <w:szCs w:val="24"/>
              </w:rPr>
              <w:t>Cobitis taeni</w:t>
            </w:r>
          </w:p>
        </w:tc>
        <w:tc>
          <w:tcPr>
            <w:tcW w:w="1374" w:type="dxa"/>
          </w:tcPr>
          <w:p w14:paraId="01849028" w14:textId="4376A751" w:rsidR="00FE5B4B" w:rsidRPr="00707792" w:rsidRDefault="00DF00E3" w:rsidP="00FE5B4B">
            <w:pPr>
              <w:ind w:firstLine="0"/>
              <w:rPr>
                <w:rFonts w:ascii="Palatino Linotype" w:hAnsi="Palatino Linotype"/>
                <w:szCs w:val="24"/>
              </w:rPr>
            </w:pPr>
            <w:r w:rsidRPr="00DF00E3">
              <w:rPr>
                <w:rFonts w:ascii="Palatino Linotype" w:hAnsi="Palatino Linotype"/>
                <w:szCs w:val="24"/>
              </w:rPr>
              <w:t>Minim 120.000 de indivizi</w:t>
            </w:r>
          </w:p>
        </w:tc>
        <w:tc>
          <w:tcPr>
            <w:tcW w:w="1625" w:type="dxa"/>
          </w:tcPr>
          <w:p w14:paraId="559AFF02" w14:textId="4B1AFC80"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3635DD93" w14:textId="6555A86B"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4B821A48" w14:textId="222AFC9F"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662A1AE1"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593719BE" w14:textId="78560FA3"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r w:rsidR="00FE5B4B" w14:paraId="3D02EFC5" w14:textId="77777777" w:rsidTr="00DF00E3">
        <w:tc>
          <w:tcPr>
            <w:tcW w:w="1013" w:type="dxa"/>
            <w:vMerge/>
          </w:tcPr>
          <w:p w14:paraId="7B53C39E"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57848BB8" w14:textId="7B969C92" w:rsidR="00FE5B4B" w:rsidRDefault="00DF00E3" w:rsidP="00FE5B4B">
            <w:pPr>
              <w:ind w:firstLine="0"/>
              <w:rPr>
                <w:rFonts w:ascii="Palatino Linotype" w:hAnsi="Palatino Linotype"/>
                <w:b/>
                <w:bCs/>
                <w:szCs w:val="24"/>
              </w:rPr>
            </w:pPr>
            <w:r w:rsidRPr="00DF00E3">
              <w:rPr>
                <w:rFonts w:ascii="Palatino Linotype" w:hAnsi="Palatino Linotype"/>
                <w:b/>
                <w:bCs/>
                <w:szCs w:val="24"/>
              </w:rPr>
              <w:t>Sabanejewia aurata</w:t>
            </w:r>
          </w:p>
        </w:tc>
        <w:tc>
          <w:tcPr>
            <w:tcW w:w="1374" w:type="dxa"/>
          </w:tcPr>
          <w:p w14:paraId="12F0ED7C" w14:textId="323EC421" w:rsidR="00FE5B4B" w:rsidRPr="00707792" w:rsidRDefault="00DF00E3" w:rsidP="00FE5B4B">
            <w:pPr>
              <w:ind w:firstLine="0"/>
              <w:rPr>
                <w:rFonts w:ascii="Palatino Linotype" w:hAnsi="Palatino Linotype"/>
                <w:szCs w:val="24"/>
              </w:rPr>
            </w:pPr>
            <w:r w:rsidRPr="00DF00E3">
              <w:rPr>
                <w:rFonts w:ascii="Palatino Linotype" w:hAnsi="Palatino Linotype"/>
                <w:szCs w:val="24"/>
              </w:rPr>
              <w:t>Minim 560.000 de indivizi</w:t>
            </w:r>
          </w:p>
        </w:tc>
        <w:tc>
          <w:tcPr>
            <w:tcW w:w="1625" w:type="dxa"/>
          </w:tcPr>
          <w:p w14:paraId="3FD36724" w14:textId="18A2E19E"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2C28B9A7" w14:textId="3BB6388D"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316712E3" w14:textId="58A43E01"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2FEBA2D4"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5A4C526C" w14:textId="7DD25928"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r w:rsidR="00FE5B4B" w14:paraId="2597B015" w14:textId="77777777" w:rsidTr="00DF00E3">
        <w:tc>
          <w:tcPr>
            <w:tcW w:w="1013" w:type="dxa"/>
            <w:vMerge/>
          </w:tcPr>
          <w:p w14:paraId="710E27C4"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471879D9" w14:textId="4994F6BE" w:rsidR="00FE5B4B" w:rsidRDefault="00DF00E3" w:rsidP="00FE5B4B">
            <w:pPr>
              <w:ind w:firstLine="0"/>
              <w:rPr>
                <w:rFonts w:ascii="Palatino Linotype" w:hAnsi="Palatino Linotype"/>
                <w:b/>
                <w:bCs/>
                <w:szCs w:val="24"/>
              </w:rPr>
            </w:pPr>
            <w:r w:rsidRPr="00DF00E3">
              <w:rPr>
                <w:rFonts w:ascii="Palatino Linotype" w:hAnsi="Palatino Linotype"/>
                <w:b/>
                <w:bCs/>
                <w:szCs w:val="24"/>
              </w:rPr>
              <w:t>Bombina variegata</w:t>
            </w:r>
          </w:p>
        </w:tc>
        <w:tc>
          <w:tcPr>
            <w:tcW w:w="1374" w:type="dxa"/>
          </w:tcPr>
          <w:p w14:paraId="11074630" w14:textId="64AA6126" w:rsidR="00FE5B4B" w:rsidRPr="00707792" w:rsidRDefault="00DF00E3" w:rsidP="00FE5B4B">
            <w:pPr>
              <w:ind w:firstLine="0"/>
              <w:rPr>
                <w:rFonts w:ascii="Palatino Linotype" w:hAnsi="Palatino Linotype"/>
                <w:szCs w:val="24"/>
              </w:rPr>
            </w:pPr>
            <w:r w:rsidRPr="00DF00E3">
              <w:rPr>
                <w:rFonts w:ascii="Palatino Linotype" w:hAnsi="Palatino Linotype"/>
                <w:szCs w:val="24"/>
              </w:rPr>
              <w:t>500-1.000 indivizi.</w:t>
            </w:r>
          </w:p>
        </w:tc>
        <w:tc>
          <w:tcPr>
            <w:tcW w:w="1625" w:type="dxa"/>
          </w:tcPr>
          <w:p w14:paraId="5F1C566F" w14:textId="09B351F0"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lastRenderedPageBreak/>
              <w:t xml:space="preserve">ce fac obiectul PP </w:t>
            </w:r>
            <w:r w:rsidRPr="008A2892">
              <w:rPr>
                <w:rFonts w:ascii="Palatino Linotype" w:hAnsi="Palatino Linotype"/>
                <w:szCs w:val="24"/>
              </w:rPr>
              <w:t>delimiteaza aria protejata si sunt amplasate in interiorul localitatii.</w:t>
            </w:r>
          </w:p>
        </w:tc>
        <w:tc>
          <w:tcPr>
            <w:tcW w:w="1484" w:type="dxa"/>
          </w:tcPr>
          <w:p w14:paraId="5D2CC69A" w14:textId="3F5B2826" w:rsidR="00FE5B4B" w:rsidRDefault="00FE5B4B" w:rsidP="00FE5B4B">
            <w:pPr>
              <w:ind w:firstLine="0"/>
              <w:rPr>
                <w:rFonts w:ascii="Palatino Linotype" w:hAnsi="Palatino Linotype"/>
                <w:b/>
                <w:bCs/>
                <w:szCs w:val="24"/>
              </w:rPr>
            </w:pPr>
            <w:r w:rsidRPr="00E47041">
              <w:rPr>
                <w:rFonts w:ascii="Palatino Linotype" w:hAnsi="Palatino Linotype"/>
                <w:szCs w:val="24"/>
              </w:rPr>
              <w:lastRenderedPageBreak/>
              <w:t>Necunoscut</w:t>
            </w:r>
          </w:p>
        </w:tc>
        <w:tc>
          <w:tcPr>
            <w:tcW w:w="1371" w:type="dxa"/>
          </w:tcPr>
          <w:p w14:paraId="19CBD977" w14:textId="272009FB"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132BA34D"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3C6263B3" w14:textId="0C246E88" w:rsidR="00FE5B4B" w:rsidRDefault="00FE5B4B" w:rsidP="00FE5B4B">
            <w:pPr>
              <w:ind w:firstLine="0"/>
              <w:rPr>
                <w:rFonts w:ascii="Palatino Linotype" w:hAnsi="Palatino Linotype"/>
                <w:b/>
                <w:bCs/>
                <w:szCs w:val="24"/>
              </w:rPr>
            </w:pPr>
            <w:r w:rsidRPr="00E47041">
              <w:rPr>
                <w:rFonts w:ascii="Palatino Linotype" w:hAnsi="Palatino Linotype"/>
                <w:szCs w:val="24"/>
              </w:rPr>
              <w:lastRenderedPageBreak/>
              <w:t>conservare</w:t>
            </w:r>
          </w:p>
        </w:tc>
      </w:tr>
      <w:tr w:rsidR="00FE5B4B" w14:paraId="0297FF06" w14:textId="77777777" w:rsidTr="00DF00E3">
        <w:tc>
          <w:tcPr>
            <w:tcW w:w="1013" w:type="dxa"/>
            <w:vMerge/>
          </w:tcPr>
          <w:p w14:paraId="42FAB5DA"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271F45E3" w14:textId="13A823F0" w:rsidR="00FE5B4B" w:rsidRDefault="00DF00E3" w:rsidP="00FE5B4B">
            <w:pPr>
              <w:ind w:firstLine="0"/>
              <w:rPr>
                <w:rFonts w:ascii="Palatino Linotype" w:hAnsi="Palatino Linotype"/>
                <w:b/>
                <w:bCs/>
                <w:szCs w:val="24"/>
              </w:rPr>
            </w:pPr>
            <w:r w:rsidRPr="00DF00E3">
              <w:rPr>
                <w:rFonts w:ascii="Palatino Linotype" w:hAnsi="Palatino Linotype"/>
                <w:b/>
                <w:bCs/>
                <w:szCs w:val="24"/>
              </w:rPr>
              <w:t>Bombina bombina</w:t>
            </w:r>
          </w:p>
        </w:tc>
        <w:tc>
          <w:tcPr>
            <w:tcW w:w="1374" w:type="dxa"/>
          </w:tcPr>
          <w:p w14:paraId="75C8D932" w14:textId="5A2B4894" w:rsidR="00FE5B4B" w:rsidRPr="00707792" w:rsidRDefault="00DF00E3" w:rsidP="00FE5B4B">
            <w:pPr>
              <w:ind w:firstLine="0"/>
              <w:rPr>
                <w:rFonts w:ascii="Palatino Linotype" w:hAnsi="Palatino Linotype"/>
                <w:szCs w:val="24"/>
              </w:rPr>
            </w:pPr>
            <w:r w:rsidRPr="00DF00E3">
              <w:rPr>
                <w:rFonts w:ascii="Palatino Linotype" w:hAnsi="Palatino Linotype"/>
                <w:szCs w:val="24"/>
              </w:rPr>
              <w:t>1.000 - 50.000 indivizi.</w:t>
            </w:r>
          </w:p>
        </w:tc>
        <w:tc>
          <w:tcPr>
            <w:tcW w:w="1625" w:type="dxa"/>
          </w:tcPr>
          <w:p w14:paraId="35415B29" w14:textId="6CB11BAA"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27530172" w14:textId="617F34CD"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366B4C2E" w14:textId="681999FA"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3934EF2D"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4D564B6A" w14:textId="3EC865A4"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r w:rsidR="00FE5B4B" w14:paraId="0462C6A3" w14:textId="77777777" w:rsidTr="00DF00E3">
        <w:tc>
          <w:tcPr>
            <w:tcW w:w="1013" w:type="dxa"/>
            <w:vMerge/>
          </w:tcPr>
          <w:p w14:paraId="26209A1E"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4BC53C47" w14:textId="473F82BE" w:rsidR="00FE5B4B" w:rsidRDefault="00DF00E3" w:rsidP="00FE5B4B">
            <w:pPr>
              <w:ind w:firstLine="0"/>
              <w:rPr>
                <w:rFonts w:ascii="Palatino Linotype" w:hAnsi="Palatino Linotype"/>
                <w:b/>
                <w:bCs/>
                <w:szCs w:val="24"/>
              </w:rPr>
            </w:pPr>
            <w:r w:rsidRPr="00DF00E3">
              <w:rPr>
                <w:rFonts w:ascii="Palatino Linotype" w:hAnsi="Palatino Linotype"/>
                <w:b/>
                <w:bCs/>
                <w:szCs w:val="24"/>
              </w:rPr>
              <w:t>Triturus cristatus</w:t>
            </w:r>
          </w:p>
        </w:tc>
        <w:tc>
          <w:tcPr>
            <w:tcW w:w="1374" w:type="dxa"/>
          </w:tcPr>
          <w:p w14:paraId="68A63F4A" w14:textId="15B4E154" w:rsidR="00FE5B4B" w:rsidRPr="00707792" w:rsidRDefault="00DF00E3" w:rsidP="00FE5B4B">
            <w:pPr>
              <w:ind w:firstLine="0"/>
              <w:rPr>
                <w:rFonts w:ascii="Palatino Linotype" w:hAnsi="Palatino Linotype"/>
                <w:szCs w:val="24"/>
              </w:rPr>
            </w:pPr>
            <w:r w:rsidRPr="00DF00E3">
              <w:rPr>
                <w:rFonts w:ascii="Palatino Linotype" w:hAnsi="Palatino Linotype"/>
                <w:szCs w:val="24"/>
              </w:rPr>
              <w:t>Estimată ca fiind între 1.000 și 5.000 indivizi.</w:t>
            </w:r>
          </w:p>
        </w:tc>
        <w:tc>
          <w:tcPr>
            <w:tcW w:w="1625" w:type="dxa"/>
          </w:tcPr>
          <w:p w14:paraId="4CD6EF5F" w14:textId="28F02BAE"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6CA9E228" w14:textId="20C889A8"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4C55FFC8" w14:textId="4855A488"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1895DF95"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1A428130" w14:textId="48AF195E"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r w:rsidR="00FE5B4B" w14:paraId="72641D62" w14:textId="77777777" w:rsidTr="00DF00E3">
        <w:tc>
          <w:tcPr>
            <w:tcW w:w="1013" w:type="dxa"/>
            <w:vMerge/>
          </w:tcPr>
          <w:p w14:paraId="248147DA"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0EAE4A58" w14:textId="165061C6" w:rsidR="00FE5B4B" w:rsidRDefault="00DF00E3" w:rsidP="00FE5B4B">
            <w:pPr>
              <w:ind w:firstLine="0"/>
              <w:rPr>
                <w:rFonts w:ascii="Palatino Linotype" w:hAnsi="Palatino Linotype"/>
                <w:b/>
                <w:bCs/>
                <w:szCs w:val="24"/>
              </w:rPr>
            </w:pPr>
            <w:r w:rsidRPr="00DF00E3">
              <w:rPr>
                <w:rFonts w:ascii="Palatino Linotype" w:hAnsi="Palatino Linotype"/>
                <w:b/>
                <w:bCs/>
                <w:szCs w:val="24"/>
              </w:rPr>
              <w:t>Lutra lutra</w:t>
            </w:r>
          </w:p>
        </w:tc>
        <w:tc>
          <w:tcPr>
            <w:tcW w:w="1374" w:type="dxa"/>
          </w:tcPr>
          <w:p w14:paraId="20C472E0" w14:textId="77777777" w:rsidR="00DF00E3" w:rsidRPr="00DF00E3" w:rsidRDefault="00DF00E3" w:rsidP="00DF00E3">
            <w:pPr>
              <w:ind w:firstLine="0"/>
              <w:rPr>
                <w:rFonts w:ascii="Palatino Linotype" w:hAnsi="Palatino Linotype"/>
                <w:szCs w:val="24"/>
              </w:rPr>
            </w:pPr>
            <w:r w:rsidRPr="00DF00E3">
              <w:rPr>
                <w:rFonts w:ascii="Palatino Linotype" w:hAnsi="Palatino Linotype"/>
                <w:szCs w:val="24"/>
              </w:rPr>
              <w:t>Estimată ca fiind de circa 8 indivizi pe întreaga suprafață a</w:t>
            </w:r>
          </w:p>
          <w:p w14:paraId="2B77BDB0" w14:textId="77777777" w:rsidR="00DF00E3" w:rsidRPr="00DF00E3" w:rsidRDefault="00DF00E3" w:rsidP="00DF00E3">
            <w:pPr>
              <w:ind w:firstLine="0"/>
              <w:rPr>
                <w:rFonts w:ascii="Palatino Linotype" w:hAnsi="Palatino Linotype"/>
                <w:szCs w:val="24"/>
              </w:rPr>
            </w:pPr>
            <w:r w:rsidRPr="00DF00E3">
              <w:rPr>
                <w:rFonts w:ascii="Palatino Linotype" w:hAnsi="Palatino Linotype"/>
                <w:szCs w:val="24"/>
              </w:rPr>
              <w:t>sitului - densitate de 0,002 indivizi/ha - estimați prin</w:t>
            </w:r>
          </w:p>
          <w:p w14:paraId="4F66C4C5" w14:textId="4A9638FD" w:rsidR="00FE5B4B" w:rsidRPr="00707792" w:rsidRDefault="00DF00E3" w:rsidP="00DF00E3">
            <w:pPr>
              <w:ind w:firstLine="0"/>
              <w:rPr>
                <w:rFonts w:ascii="Palatino Linotype" w:hAnsi="Palatino Linotype"/>
                <w:szCs w:val="24"/>
              </w:rPr>
            </w:pPr>
            <w:r w:rsidRPr="00DF00E3">
              <w:rPr>
                <w:rFonts w:ascii="Palatino Linotype" w:hAnsi="Palatino Linotype"/>
                <w:szCs w:val="24"/>
              </w:rPr>
              <w:lastRenderedPageBreak/>
              <w:t>utilizarea software-ului Distance 6.0.</w:t>
            </w:r>
          </w:p>
        </w:tc>
        <w:tc>
          <w:tcPr>
            <w:tcW w:w="1625" w:type="dxa"/>
          </w:tcPr>
          <w:p w14:paraId="34979940" w14:textId="006CF482" w:rsidR="00FE5B4B" w:rsidRDefault="00FE5B4B" w:rsidP="00FE5B4B">
            <w:pPr>
              <w:ind w:firstLine="0"/>
              <w:rPr>
                <w:rFonts w:ascii="Palatino Linotype" w:hAnsi="Palatino Linotype"/>
                <w:b/>
                <w:bCs/>
                <w:szCs w:val="24"/>
              </w:rPr>
            </w:pPr>
            <w:r w:rsidRPr="008A2892">
              <w:rPr>
                <w:rFonts w:ascii="Palatino Linotype" w:hAnsi="Palatino Linotype"/>
                <w:szCs w:val="24"/>
              </w:rPr>
              <w:lastRenderedPageBreak/>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36DF045E" w14:textId="6EECCC08"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24B75501" w14:textId="0D5C4094"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27261B8C"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2844CC73" w14:textId="7BFBA305"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r w:rsidR="00FE5B4B" w14:paraId="2AF74B87" w14:textId="77777777" w:rsidTr="00DF00E3">
        <w:tc>
          <w:tcPr>
            <w:tcW w:w="1013" w:type="dxa"/>
            <w:vMerge/>
          </w:tcPr>
          <w:p w14:paraId="183D4C54"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02A5E59F" w14:textId="00150D38" w:rsidR="00FE5B4B" w:rsidRDefault="00DF00E3" w:rsidP="00FE5B4B">
            <w:pPr>
              <w:ind w:firstLine="0"/>
              <w:rPr>
                <w:rFonts w:ascii="Palatino Linotype" w:hAnsi="Palatino Linotype"/>
                <w:b/>
                <w:bCs/>
                <w:szCs w:val="24"/>
              </w:rPr>
            </w:pPr>
            <w:r w:rsidRPr="00DF00E3">
              <w:rPr>
                <w:rFonts w:ascii="Palatino Linotype" w:hAnsi="Palatino Linotype"/>
                <w:b/>
                <w:bCs/>
                <w:szCs w:val="24"/>
              </w:rPr>
              <w:t>Spermophilus citellus</w:t>
            </w:r>
          </w:p>
        </w:tc>
        <w:tc>
          <w:tcPr>
            <w:tcW w:w="1374" w:type="dxa"/>
          </w:tcPr>
          <w:p w14:paraId="11B525C7" w14:textId="77777777" w:rsidR="00DF00E3" w:rsidRPr="00DF00E3" w:rsidRDefault="00DF00E3" w:rsidP="00DF00E3">
            <w:pPr>
              <w:ind w:firstLine="0"/>
              <w:rPr>
                <w:rFonts w:ascii="Palatino Linotype" w:hAnsi="Palatino Linotype"/>
                <w:szCs w:val="24"/>
              </w:rPr>
            </w:pPr>
            <w:r w:rsidRPr="00DF00E3">
              <w:rPr>
                <w:rFonts w:ascii="Palatino Linotype" w:hAnsi="Palatino Linotype"/>
                <w:szCs w:val="24"/>
              </w:rPr>
              <w:t>Estimată ca fiind de 300-350 indivizi pe întreaga suprafață a</w:t>
            </w:r>
          </w:p>
          <w:p w14:paraId="3166B398" w14:textId="6D76FE09" w:rsidR="00FE5B4B" w:rsidRPr="00707792" w:rsidRDefault="00DF00E3" w:rsidP="00DF00E3">
            <w:pPr>
              <w:ind w:firstLine="0"/>
              <w:rPr>
                <w:rFonts w:ascii="Palatino Linotype" w:hAnsi="Palatino Linotype"/>
                <w:szCs w:val="24"/>
              </w:rPr>
            </w:pPr>
            <w:r w:rsidRPr="00DF00E3">
              <w:rPr>
                <w:rFonts w:ascii="Palatino Linotype" w:hAnsi="Palatino Linotype"/>
                <w:szCs w:val="24"/>
              </w:rPr>
              <w:t>sitului.</w:t>
            </w:r>
          </w:p>
        </w:tc>
        <w:tc>
          <w:tcPr>
            <w:tcW w:w="1625" w:type="dxa"/>
          </w:tcPr>
          <w:p w14:paraId="4C0495DA" w14:textId="7FA9FCDC"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66F5AF8C" w14:textId="3756827A"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7A5C8884" w14:textId="0CD85438"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6223B046"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4AEE170E" w14:textId="0E2E55A9"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r w:rsidR="00FE5B4B" w14:paraId="61A8E603" w14:textId="77777777" w:rsidTr="00DF00E3">
        <w:tc>
          <w:tcPr>
            <w:tcW w:w="1013" w:type="dxa"/>
            <w:vMerge/>
          </w:tcPr>
          <w:p w14:paraId="3E2B91E7"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2889188C" w14:textId="51B624EF" w:rsidR="00FE5B4B" w:rsidRDefault="00DF00E3" w:rsidP="00FE5B4B">
            <w:pPr>
              <w:ind w:firstLine="0"/>
              <w:rPr>
                <w:rFonts w:ascii="Palatino Linotype" w:hAnsi="Palatino Linotype"/>
                <w:b/>
                <w:bCs/>
                <w:szCs w:val="24"/>
              </w:rPr>
            </w:pPr>
            <w:r w:rsidRPr="00DF00E3">
              <w:rPr>
                <w:rFonts w:ascii="Palatino Linotype" w:hAnsi="Palatino Linotype"/>
                <w:b/>
                <w:bCs/>
                <w:szCs w:val="24"/>
              </w:rPr>
              <w:t>Myotis bechsteini</w:t>
            </w:r>
          </w:p>
        </w:tc>
        <w:tc>
          <w:tcPr>
            <w:tcW w:w="1374" w:type="dxa"/>
          </w:tcPr>
          <w:p w14:paraId="6E52F41F" w14:textId="77777777" w:rsidR="00DF00E3" w:rsidRPr="00DF00E3" w:rsidRDefault="00DF00E3" w:rsidP="00DF00E3">
            <w:pPr>
              <w:ind w:firstLine="0"/>
              <w:rPr>
                <w:rFonts w:ascii="Palatino Linotype" w:hAnsi="Palatino Linotype"/>
                <w:szCs w:val="24"/>
              </w:rPr>
            </w:pPr>
            <w:r w:rsidRPr="00DF00E3">
              <w:rPr>
                <w:rFonts w:ascii="Palatino Linotype" w:hAnsi="Palatino Linotype"/>
                <w:szCs w:val="24"/>
              </w:rPr>
              <w:t>Estimată ca fiind de 250-300 indivizi pe întreaga suprafață a</w:t>
            </w:r>
          </w:p>
          <w:p w14:paraId="2E7F6D3B" w14:textId="2984D651" w:rsidR="00FE5B4B" w:rsidRPr="00707792" w:rsidRDefault="00DF00E3" w:rsidP="00DF00E3">
            <w:pPr>
              <w:ind w:firstLine="0"/>
              <w:rPr>
                <w:rFonts w:ascii="Palatino Linotype" w:hAnsi="Palatino Linotype"/>
                <w:szCs w:val="24"/>
              </w:rPr>
            </w:pPr>
            <w:r w:rsidRPr="00DF00E3">
              <w:rPr>
                <w:rFonts w:ascii="Palatino Linotype" w:hAnsi="Palatino Linotype"/>
                <w:szCs w:val="24"/>
              </w:rPr>
              <w:t>situlu</w:t>
            </w:r>
          </w:p>
        </w:tc>
        <w:tc>
          <w:tcPr>
            <w:tcW w:w="1625" w:type="dxa"/>
          </w:tcPr>
          <w:p w14:paraId="698E3704" w14:textId="2298DAE9"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0FE17257" w14:textId="5D12DE0E"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56EC3DEF" w14:textId="37DDAEE1"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4E8AC7E0"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4010DADB" w14:textId="3D22C9EC"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r w:rsidR="00FE5B4B" w14:paraId="4A6F5FFB" w14:textId="77777777" w:rsidTr="00DF00E3">
        <w:tc>
          <w:tcPr>
            <w:tcW w:w="1013" w:type="dxa"/>
            <w:vMerge/>
          </w:tcPr>
          <w:p w14:paraId="4315200F" w14:textId="77777777" w:rsidR="00FE5B4B" w:rsidRPr="003522AD" w:rsidRDefault="00FE5B4B" w:rsidP="00FE5B4B">
            <w:pPr>
              <w:pStyle w:val="ListParagraph"/>
              <w:numPr>
                <w:ilvl w:val="0"/>
                <w:numId w:val="48"/>
              </w:numPr>
              <w:rPr>
                <w:rFonts w:ascii="Palatino Linotype" w:hAnsi="Palatino Linotype"/>
                <w:b/>
                <w:bCs/>
                <w:szCs w:val="24"/>
              </w:rPr>
            </w:pPr>
          </w:p>
        </w:tc>
        <w:tc>
          <w:tcPr>
            <w:tcW w:w="1838" w:type="dxa"/>
          </w:tcPr>
          <w:p w14:paraId="1C7BC893" w14:textId="3537B510" w:rsidR="00FE5B4B" w:rsidRDefault="00DF00E3" w:rsidP="00FE5B4B">
            <w:pPr>
              <w:ind w:firstLine="0"/>
              <w:rPr>
                <w:rFonts w:ascii="Palatino Linotype" w:hAnsi="Palatino Linotype"/>
                <w:b/>
                <w:bCs/>
                <w:szCs w:val="24"/>
              </w:rPr>
            </w:pPr>
            <w:r w:rsidRPr="00DF00E3">
              <w:rPr>
                <w:rFonts w:ascii="Palatino Linotype" w:hAnsi="Palatino Linotype"/>
                <w:b/>
                <w:bCs/>
                <w:szCs w:val="24"/>
              </w:rPr>
              <w:t>Myotis myotis</w:t>
            </w:r>
          </w:p>
        </w:tc>
        <w:tc>
          <w:tcPr>
            <w:tcW w:w="1374" w:type="dxa"/>
          </w:tcPr>
          <w:p w14:paraId="21DDA35F" w14:textId="77777777" w:rsidR="00DF00E3" w:rsidRPr="00DF00E3" w:rsidRDefault="00DF00E3" w:rsidP="00DF00E3">
            <w:pPr>
              <w:ind w:firstLine="0"/>
              <w:rPr>
                <w:rFonts w:ascii="Palatino Linotype" w:hAnsi="Palatino Linotype"/>
                <w:szCs w:val="24"/>
              </w:rPr>
            </w:pPr>
            <w:r w:rsidRPr="00DF00E3">
              <w:rPr>
                <w:rFonts w:ascii="Palatino Linotype" w:hAnsi="Palatino Linotype"/>
                <w:szCs w:val="24"/>
              </w:rPr>
              <w:t>Estimată ca fiind de peste 100 indivizi pe întreaga suprafață a</w:t>
            </w:r>
          </w:p>
          <w:p w14:paraId="53CA832C" w14:textId="4ED12F87" w:rsidR="00FE5B4B" w:rsidRPr="00707792" w:rsidRDefault="00DF00E3" w:rsidP="00DF00E3">
            <w:pPr>
              <w:ind w:firstLine="0"/>
              <w:rPr>
                <w:rFonts w:ascii="Palatino Linotype" w:hAnsi="Palatino Linotype"/>
                <w:szCs w:val="24"/>
              </w:rPr>
            </w:pPr>
            <w:r w:rsidRPr="00DF00E3">
              <w:rPr>
                <w:rFonts w:ascii="Palatino Linotype" w:hAnsi="Palatino Linotype"/>
                <w:szCs w:val="24"/>
              </w:rPr>
              <w:t>sitului</w:t>
            </w:r>
          </w:p>
        </w:tc>
        <w:tc>
          <w:tcPr>
            <w:tcW w:w="1625" w:type="dxa"/>
          </w:tcPr>
          <w:p w14:paraId="1B170BAC" w14:textId="7AA92BA3" w:rsidR="00FE5B4B" w:rsidRDefault="00FE5B4B" w:rsidP="00FE5B4B">
            <w:pPr>
              <w:ind w:firstLine="0"/>
              <w:rPr>
                <w:rFonts w:ascii="Palatino Linotype" w:hAnsi="Palatino Linotype"/>
                <w:b/>
                <w:bCs/>
                <w:szCs w:val="24"/>
              </w:rPr>
            </w:pPr>
            <w:r w:rsidRPr="008A2892">
              <w:rPr>
                <w:rFonts w:ascii="Palatino Linotype" w:hAnsi="Palatino Linotype"/>
                <w:szCs w:val="24"/>
              </w:rPr>
              <w:t xml:space="preserve">Nu. Drumurile </w:t>
            </w:r>
            <w:r>
              <w:rPr>
                <w:rFonts w:ascii="Palatino Linotype" w:hAnsi="Palatino Linotype"/>
                <w:szCs w:val="24"/>
              </w:rPr>
              <w:t xml:space="preserve">ce fac obiectul PP </w:t>
            </w:r>
            <w:r w:rsidRPr="008A2892">
              <w:rPr>
                <w:rFonts w:ascii="Palatino Linotype" w:hAnsi="Palatino Linotype"/>
                <w:szCs w:val="24"/>
              </w:rPr>
              <w:t>delimiteaza aria protejata si sunt amplasate in interiorul localitatii.</w:t>
            </w:r>
          </w:p>
        </w:tc>
        <w:tc>
          <w:tcPr>
            <w:tcW w:w="1484" w:type="dxa"/>
          </w:tcPr>
          <w:p w14:paraId="5E279369" w14:textId="46FC024D" w:rsidR="00FE5B4B" w:rsidRDefault="00FE5B4B" w:rsidP="00FE5B4B">
            <w:pPr>
              <w:ind w:firstLine="0"/>
              <w:rPr>
                <w:rFonts w:ascii="Palatino Linotype" w:hAnsi="Palatino Linotype"/>
                <w:b/>
                <w:bCs/>
                <w:szCs w:val="24"/>
              </w:rPr>
            </w:pPr>
            <w:r w:rsidRPr="00E47041">
              <w:rPr>
                <w:rFonts w:ascii="Palatino Linotype" w:hAnsi="Palatino Linotype"/>
                <w:szCs w:val="24"/>
              </w:rPr>
              <w:t>Necunoscut</w:t>
            </w:r>
          </w:p>
        </w:tc>
        <w:tc>
          <w:tcPr>
            <w:tcW w:w="1371" w:type="dxa"/>
          </w:tcPr>
          <w:p w14:paraId="2F4EF963" w14:textId="4CF12800" w:rsidR="00FE5B4B" w:rsidRDefault="00FE5B4B" w:rsidP="00FE5B4B">
            <w:pPr>
              <w:ind w:firstLine="0"/>
              <w:rPr>
                <w:rFonts w:ascii="Palatino Linotype" w:hAnsi="Palatino Linotype"/>
                <w:b/>
                <w:bCs/>
                <w:szCs w:val="24"/>
              </w:rPr>
            </w:pPr>
            <w:r w:rsidRPr="00E47041">
              <w:rPr>
                <w:rFonts w:ascii="Palatino Linotype" w:hAnsi="Palatino Linotype"/>
                <w:szCs w:val="24"/>
              </w:rPr>
              <w:t>Favorabilă</w:t>
            </w:r>
          </w:p>
        </w:tc>
        <w:tc>
          <w:tcPr>
            <w:tcW w:w="1868" w:type="dxa"/>
          </w:tcPr>
          <w:p w14:paraId="5A9874A5" w14:textId="77777777" w:rsidR="00FE5B4B" w:rsidRPr="00E47041" w:rsidRDefault="00FE5B4B" w:rsidP="00FE5B4B">
            <w:pPr>
              <w:ind w:firstLine="0"/>
              <w:rPr>
                <w:rFonts w:ascii="Palatino Linotype" w:hAnsi="Palatino Linotype"/>
                <w:szCs w:val="24"/>
              </w:rPr>
            </w:pPr>
            <w:r w:rsidRPr="00E47041">
              <w:rPr>
                <w:rFonts w:ascii="Palatino Linotype" w:hAnsi="Palatino Linotype"/>
                <w:szCs w:val="24"/>
              </w:rPr>
              <w:t>Menținerea stării de</w:t>
            </w:r>
          </w:p>
          <w:p w14:paraId="03C2276E" w14:textId="25BFC652" w:rsidR="00FE5B4B" w:rsidRDefault="00FE5B4B" w:rsidP="00FE5B4B">
            <w:pPr>
              <w:ind w:firstLine="0"/>
              <w:rPr>
                <w:rFonts w:ascii="Palatino Linotype" w:hAnsi="Palatino Linotype"/>
                <w:b/>
                <w:bCs/>
                <w:szCs w:val="24"/>
              </w:rPr>
            </w:pPr>
            <w:r w:rsidRPr="00E47041">
              <w:rPr>
                <w:rFonts w:ascii="Palatino Linotype" w:hAnsi="Palatino Linotype"/>
                <w:szCs w:val="24"/>
              </w:rPr>
              <w:t>conservare</w:t>
            </w:r>
          </w:p>
        </w:tc>
      </w:tr>
    </w:tbl>
    <w:p w14:paraId="41E05181" w14:textId="77777777" w:rsidR="00CB19C2" w:rsidRPr="00CB19C2" w:rsidRDefault="00CB19C2" w:rsidP="00CB19C2">
      <w:pPr>
        <w:rPr>
          <w:rFonts w:ascii="Palatino Linotype" w:hAnsi="Palatino Linotype"/>
          <w:b/>
          <w:bCs/>
          <w:szCs w:val="24"/>
        </w:rPr>
      </w:pPr>
    </w:p>
    <w:p w14:paraId="2B5C0AD1" w14:textId="6D964875" w:rsidR="00C850CA" w:rsidRDefault="00C850CA" w:rsidP="002321EF">
      <w:pPr>
        <w:pStyle w:val="ListParagraph"/>
        <w:numPr>
          <w:ilvl w:val="0"/>
          <w:numId w:val="31"/>
        </w:numPr>
        <w:rPr>
          <w:rFonts w:ascii="Palatino Linotype" w:hAnsi="Palatino Linotype"/>
          <w:b/>
          <w:bCs/>
          <w:szCs w:val="24"/>
        </w:rPr>
      </w:pPr>
      <w:r w:rsidRPr="00C850CA">
        <w:rPr>
          <w:rFonts w:ascii="Palatino Linotype" w:hAnsi="Palatino Linotype"/>
          <w:b/>
          <w:bCs/>
          <w:szCs w:val="24"/>
        </w:rPr>
        <w:t>Se precizeaza daca PP-ul propus are legatura directa sau este necesar pentru managementul conservarii ariei naturale protejate de interes comunitar</w:t>
      </w:r>
    </w:p>
    <w:p w14:paraId="3966A997" w14:textId="62994B11" w:rsidR="0080519C" w:rsidRPr="0080519C" w:rsidRDefault="0080519C" w:rsidP="0080519C">
      <w:pPr>
        <w:rPr>
          <w:rFonts w:ascii="Book Antiqua" w:hAnsi="Book Antiqua"/>
          <w:b/>
          <w:bCs/>
          <w:szCs w:val="24"/>
        </w:rPr>
      </w:pPr>
      <w:r w:rsidRPr="0080519C">
        <w:rPr>
          <w:rFonts w:ascii="Book Antiqua" w:hAnsi="Book Antiqua"/>
        </w:rPr>
        <w:t>Proiectul "</w:t>
      </w:r>
      <w:r w:rsidR="00D5762E" w:rsidRPr="00D5762E">
        <w:rPr>
          <w:rFonts w:ascii="Book Antiqua" w:hAnsi="Book Antiqua"/>
        </w:rPr>
        <w:t>MODERNIZARE DRUMURI LOCALE IN COMUNA VALENI, JUDETUL NEAMT</w:t>
      </w:r>
      <w:r w:rsidRPr="0080519C">
        <w:rPr>
          <w:rFonts w:ascii="Book Antiqua" w:hAnsi="Book Antiqua"/>
        </w:rPr>
        <w:t>", nu are o leg</w:t>
      </w:r>
      <w:r w:rsidRPr="0080519C">
        <w:rPr>
          <w:rFonts w:ascii="Book Antiqua" w:hAnsi="Book Antiqua" w:cs="Book Antiqua"/>
        </w:rPr>
        <w:t>ă</w:t>
      </w:r>
      <w:r w:rsidRPr="0080519C">
        <w:rPr>
          <w:rFonts w:ascii="Book Antiqua" w:hAnsi="Book Antiqua"/>
        </w:rPr>
        <w:t>tur</w:t>
      </w:r>
      <w:r w:rsidRPr="0080519C">
        <w:rPr>
          <w:rFonts w:ascii="Book Antiqua" w:hAnsi="Book Antiqua" w:cs="Book Antiqua"/>
        </w:rPr>
        <w:t>ă</w:t>
      </w:r>
      <w:r w:rsidRPr="0080519C">
        <w:rPr>
          <w:rFonts w:ascii="Book Antiqua" w:hAnsi="Book Antiqua"/>
        </w:rPr>
        <w:t xml:space="preserve"> direct</w:t>
      </w:r>
      <w:r w:rsidRPr="0080519C">
        <w:rPr>
          <w:rFonts w:ascii="Book Antiqua" w:hAnsi="Book Antiqua" w:cs="Book Antiqua"/>
        </w:rPr>
        <w:t>ă</w:t>
      </w:r>
      <w:r w:rsidRPr="0080519C">
        <w:rPr>
          <w:rFonts w:ascii="Book Antiqua" w:hAnsi="Book Antiqua"/>
        </w:rPr>
        <w:t xml:space="preserve"> cu</w:t>
      </w:r>
      <w:r>
        <w:rPr>
          <w:rFonts w:ascii="Book Antiqua" w:hAnsi="Book Antiqua"/>
        </w:rPr>
        <w:t xml:space="preserve"> aria protejata</w:t>
      </w:r>
      <w:r w:rsidRPr="0080519C">
        <w:rPr>
          <w:rFonts w:ascii="Book Antiqua" w:hAnsi="Book Antiqua"/>
        </w:rPr>
        <w:t xml:space="preserve"> s</w:t>
      </w:r>
      <w:r>
        <w:rPr>
          <w:rFonts w:ascii="Book Antiqua" w:hAnsi="Book Antiqua"/>
        </w:rPr>
        <w:t>i nu</w:t>
      </w:r>
      <w:r w:rsidRPr="0080519C">
        <w:rPr>
          <w:rFonts w:ascii="Book Antiqua" w:hAnsi="Book Antiqua"/>
        </w:rPr>
        <w:t xml:space="preserve"> este necesar pentru </w:t>
      </w:r>
      <w:r w:rsidRPr="0080519C">
        <w:rPr>
          <w:rFonts w:ascii="Book Antiqua" w:hAnsi="Book Antiqua"/>
        </w:rPr>
        <w:lastRenderedPageBreak/>
        <w:t>managementul conserv</w:t>
      </w:r>
      <w:r w:rsidRPr="0080519C">
        <w:rPr>
          <w:rFonts w:ascii="Book Antiqua" w:hAnsi="Book Antiqua" w:cs="Book Antiqua"/>
        </w:rPr>
        <w:t>ă</w:t>
      </w:r>
      <w:r w:rsidRPr="0080519C">
        <w:rPr>
          <w:rFonts w:ascii="Book Antiqua" w:hAnsi="Book Antiqua"/>
        </w:rPr>
        <w:t>rii Ariei Naturale Protejate de Interes Comunitar (ANPIC). Mai jos sunt c</w:t>
      </w:r>
      <w:r w:rsidRPr="0080519C">
        <w:rPr>
          <w:rFonts w:ascii="Book Antiqua" w:hAnsi="Book Antiqua" w:cs="Book Antiqua"/>
        </w:rPr>
        <w:t>â</w:t>
      </w:r>
      <w:r w:rsidRPr="0080519C">
        <w:rPr>
          <w:rFonts w:ascii="Book Antiqua" w:hAnsi="Book Antiqua"/>
        </w:rPr>
        <w:t>teva puncte care sus</w:t>
      </w:r>
      <w:r w:rsidRPr="0080519C">
        <w:rPr>
          <w:rFonts w:ascii="Cambria" w:hAnsi="Cambria" w:cs="Cambria"/>
        </w:rPr>
        <w:t>ț</w:t>
      </w:r>
      <w:r w:rsidRPr="0080519C">
        <w:rPr>
          <w:rFonts w:ascii="Book Antiqua" w:hAnsi="Book Antiqua"/>
        </w:rPr>
        <w:t>in aceast</w:t>
      </w:r>
      <w:r w:rsidRPr="0080519C">
        <w:rPr>
          <w:rFonts w:ascii="Book Antiqua" w:hAnsi="Book Antiqua" w:cs="Book Antiqua"/>
        </w:rPr>
        <w:t>ă</w:t>
      </w:r>
      <w:r w:rsidRPr="0080519C">
        <w:rPr>
          <w:rFonts w:ascii="Book Antiqua" w:hAnsi="Book Antiqua"/>
        </w:rPr>
        <w:t xml:space="preserve"> afirma</w:t>
      </w:r>
      <w:r w:rsidRPr="0080519C">
        <w:rPr>
          <w:rFonts w:ascii="Cambria" w:hAnsi="Cambria" w:cs="Cambria"/>
        </w:rPr>
        <w:t>ț</w:t>
      </w:r>
      <w:r w:rsidRPr="0080519C">
        <w:rPr>
          <w:rFonts w:ascii="Book Antiqua" w:hAnsi="Book Antiqua"/>
        </w:rPr>
        <w:t>ie:</w:t>
      </w:r>
    </w:p>
    <w:p w14:paraId="1447B3B3" w14:textId="77777777" w:rsidR="0080519C" w:rsidRPr="0080519C" w:rsidRDefault="0080519C" w:rsidP="0080519C">
      <w:pPr>
        <w:rPr>
          <w:rFonts w:ascii="Book Antiqua" w:hAnsi="Book Antiqua"/>
        </w:rPr>
      </w:pPr>
      <w:r w:rsidRPr="0080519C">
        <w:rPr>
          <w:rFonts w:ascii="Book Antiqua" w:hAnsi="Book Antiqua"/>
        </w:rPr>
        <w:t xml:space="preserve">Natura Proiectului: </w:t>
      </w:r>
    </w:p>
    <w:p w14:paraId="3C935B8F" w14:textId="59EB4E63" w:rsidR="0080519C" w:rsidRPr="0080519C" w:rsidRDefault="0080519C" w:rsidP="0080519C">
      <w:pPr>
        <w:pStyle w:val="ListParagraph"/>
        <w:numPr>
          <w:ilvl w:val="0"/>
          <w:numId w:val="16"/>
        </w:numPr>
        <w:rPr>
          <w:rFonts w:ascii="Book Antiqua" w:hAnsi="Book Antiqua"/>
          <w:b/>
          <w:bCs/>
          <w:szCs w:val="24"/>
        </w:rPr>
      </w:pPr>
      <w:r w:rsidRPr="0080519C">
        <w:rPr>
          <w:rFonts w:ascii="Book Antiqua" w:hAnsi="Book Antiqua"/>
        </w:rPr>
        <w:t xml:space="preserve">Proiectul este axat pe reabilitarea si modernizarea drumurilor </w:t>
      </w:r>
      <w:r w:rsidRPr="0080519C">
        <w:rPr>
          <w:rFonts w:ascii="Cambria" w:hAnsi="Cambria" w:cs="Cambria"/>
        </w:rPr>
        <w:t>ș</w:t>
      </w:r>
      <w:r w:rsidRPr="0080519C">
        <w:rPr>
          <w:rFonts w:ascii="Book Antiqua" w:hAnsi="Book Antiqua"/>
        </w:rPr>
        <w:t>i nu implic</w:t>
      </w:r>
      <w:r w:rsidRPr="0080519C">
        <w:rPr>
          <w:rFonts w:ascii="Book Antiqua" w:hAnsi="Book Antiqua" w:cs="Book Antiqua"/>
        </w:rPr>
        <w:t>ă</w:t>
      </w:r>
      <w:r w:rsidRPr="0080519C">
        <w:rPr>
          <w:rFonts w:ascii="Book Antiqua" w:hAnsi="Book Antiqua"/>
        </w:rPr>
        <w:t xml:space="preserve"> direct conservarea sau gestionarea unei arii naturale protejate.</w:t>
      </w:r>
    </w:p>
    <w:p w14:paraId="3054B956" w14:textId="77777777" w:rsidR="0080519C" w:rsidRPr="0080519C" w:rsidRDefault="0080519C" w:rsidP="0080519C">
      <w:pPr>
        <w:rPr>
          <w:rFonts w:ascii="Book Antiqua" w:hAnsi="Book Antiqua"/>
        </w:rPr>
      </w:pPr>
      <w:r w:rsidRPr="0080519C">
        <w:rPr>
          <w:rFonts w:ascii="Book Antiqua" w:hAnsi="Book Antiqua"/>
        </w:rPr>
        <w:t xml:space="preserve">Localizarea </w:t>
      </w:r>
      <w:r w:rsidRPr="0080519C">
        <w:rPr>
          <w:rFonts w:ascii="Cambria" w:hAnsi="Cambria" w:cs="Cambria"/>
        </w:rPr>
        <w:t>ș</w:t>
      </w:r>
      <w:r w:rsidRPr="0080519C">
        <w:rPr>
          <w:rFonts w:ascii="Book Antiqua" w:hAnsi="Book Antiqua"/>
        </w:rPr>
        <w:t>i Activit</w:t>
      </w:r>
      <w:r w:rsidRPr="0080519C">
        <w:rPr>
          <w:rFonts w:ascii="Book Antiqua" w:hAnsi="Book Antiqua" w:cs="Book Antiqua"/>
        </w:rPr>
        <w:t>ă</w:t>
      </w:r>
      <w:r w:rsidRPr="0080519C">
        <w:rPr>
          <w:rFonts w:ascii="Cambria" w:hAnsi="Cambria" w:cs="Cambria"/>
        </w:rPr>
        <w:t>ț</w:t>
      </w:r>
      <w:r w:rsidRPr="0080519C">
        <w:rPr>
          <w:rFonts w:ascii="Book Antiqua" w:hAnsi="Book Antiqua"/>
        </w:rPr>
        <w:t xml:space="preserve">ile: </w:t>
      </w:r>
    </w:p>
    <w:p w14:paraId="7238FE30" w14:textId="324948FB" w:rsidR="0080519C" w:rsidRPr="0080519C" w:rsidRDefault="0080519C" w:rsidP="0080519C">
      <w:pPr>
        <w:pStyle w:val="ListParagraph"/>
        <w:numPr>
          <w:ilvl w:val="0"/>
          <w:numId w:val="16"/>
        </w:numPr>
        <w:rPr>
          <w:rFonts w:ascii="Book Antiqua" w:hAnsi="Book Antiqua"/>
          <w:b/>
          <w:bCs/>
          <w:szCs w:val="24"/>
        </w:rPr>
      </w:pPr>
      <w:r w:rsidRPr="0080519C">
        <w:rPr>
          <w:rFonts w:ascii="Book Antiqua" w:hAnsi="Book Antiqua"/>
        </w:rPr>
        <w:t>Chiar dacă proiectul este situat în zona de influen</w:t>
      </w:r>
      <w:r w:rsidRPr="0080519C">
        <w:rPr>
          <w:rFonts w:ascii="Cambria" w:hAnsi="Cambria" w:cs="Cambria"/>
        </w:rPr>
        <w:t>ț</w:t>
      </w:r>
      <w:r w:rsidRPr="0080519C">
        <w:rPr>
          <w:rFonts w:ascii="Book Antiqua" w:hAnsi="Book Antiqua" w:cs="Book Antiqua"/>
        </w:rPr>
        <w:t>ă</w:t>
      </w:r>
      <w:r w:rsidRPr="0080519C">
        <w:rPr>
          <w:rFonts w:ascii="Book Antiqua" w:hAnsi="Book Antiqua"/>
        </w:rPr>
        <w:t xml:space="preserve"> a ANPIC, activit</w:t>
      </w:r>
      <w:r w:rsidRPr="0080519C">
        <w:rPr>
          <w:rFonts w:ascii="Book Antiqua" w:hAnsi="Book Antiqua" w:cs="Book Antiqua"/>
        </w:rPr>
        <w:t>ă</w:t>
      </w:r>
      <w:r w:rsidRPr="0080519C">
        <w:rPr>
          <w:rFonts w:ascii="Cambria" w:hAnsi="Cambria" w:cs="Cambria"/>
        </w:rPr>
        <w:t>ț</w:t>
      </w:r>
      <w:r w:rsidRPr="0080519C">
        <w:rPr>
          <w:rFonts w:ascii="Book Antiqua" w:hAnsi="Book Antiqua"/>
        </w:rPr>
        <w:t xml:space="preserve">ile planificate sunt specifice constructiilor de drumuri </w:t>
      </w:r>
      <w:r w:rsidRPr="0080519C">
        <w:rPr>
          <w:rFonts w:ascii="Cambria" w:hAnsi="Cambria" w:cs="Cambria"/>
        </w:rPr>
        <w:t>ș</w:t>
      </w:r>
      <w:r w:rsidRPr="0080519C">
        <w:rPr>
          <w:rFonts w:ascii="Book Antiqua" w:hAnsi="Book Antiqua"/>
        </w:rPr>
        <w:t xml:space="preserve">i nu sunt legate direct de obiectivele de conservare ale ariei protejate. </w:t>
      </w:r>
    </w:p>
    <w:p w14:paraId="1400BF02" w14:textId="77777777" w:rsidR="0080519C" w:rsidRPr="0080519C" w:rsidRDefault="0080519C" w:rsidP="0080519C">
      <w:pPr>
        <w:rPr>
          <w:rFonts w:ascii="Book Antiqua" w:hAnsi="Book Antiqua"/>
        </w:rPr>
      </w:pPr>
      <w:r w:rsidRPr="0080519C">
        <w:rPr>
          <w:rFonts w:ascii="Book Antiqua" w:hAnsi="Book Antiqua"/>
        </w:rPr>
        <w:t xml:space="preserve">Managementul Conservării: </w:t>
      </w:r>
    </w:p>
    <w:p w14:paraId="08A040E4" w14:textId="77777777" w:rsidR="0080519C" w:rsidRPr="0080519C" w:rsidRDefault="0080519C" w:rsidP="0080519C">
      <w:pPr>
        <w:pStyle w:val="ListParagraph"/>
        <w:numPr>
          <w:ilvl w:val="0"/>
          <w:numId w:val="16"/>
        </w:numPr>
        <w:rPr>
          <w:rFonts w:ascii="Book Antiqua" w:hAnsi="Book Antiqua"/>
        </w:rPr>
      </w:pPr>
      <w:r w:rsidRPr="0080519C">
        <w:rPr>
          <w:rFonts w:ascii="Book Antiqua" w:hAnsi="Book Antiqua"/>
        </w:rPr>
        <w:t>Managementul conservării unei arii naturale protejate impune, de obicei, activită</w:t>
      </w:r>
      <w:r w:rsidRPr="0080519C">
        <w:rPr>
          <w:rFonts w:ascii="Cambria" w:hAnsi="Cambria" w:cs="Cambria"/>
        </w:rPr>
        <w:t>ț</w:t>
      </w:r>
      <w:r w:rsidRPr="0080519C">
        <w:rPr>
          <w:rFonts w:ascii="Book Antiqua" w:hAnsi="Book Antiqua"/>
        </w:rPr>
        <w:t>i specifice cum ar fi protec</w:t>
      </w:r>
      <w:r w:rsidRPr="0080519C">
        <w:rPr>
          <w:rFonts w:ascii="Cambria" w:hAnsi="Cambria" w:cs="Cambria"/>
        </w:rPr>
        <w:t>ț</w:t>
      </w:r>
      <w:r w:rsidRPr="0080519C">
        <w:rPr>
          <w:rFonts w:ascii="Book Antiqua" w:hAnsi="Book Antiqua"/>
        </w:rPr>
        <w:t>ia habitatelor, monitorizarea speciilor sau restaurarea ecologică. Aceste activită</w:t>
      </w:r>
      <w:r w:rsidRPr="0080519C">
        <w:rPr>
          <w:rFonts w:ascii="Cambria" w:hAnsi="Cambria" w:cs="Cambria"/>
        </w:rPr>
        <w:t>ț</w:t>
      </w:r>
      <w:r w:rsidRPr="0080519C">
        <w:rPr>
          <w:rFonts w:ascii="Book Antiqua" w:hAnsi="Book Antiqua"/>
        </w:rPr>
        <w:t>i nu sunt men</w:t>
      </w:r>
      <w:r w:rsidRPr="0080519C">
        <w:rPr>
          <w:rFonts w:ascii="Cambria" w:hAnsi="Cambria" w:cs="Cambria"/>
        </w:rPr>
        <w:t>ț</w:t>
      </w:r>
      <w:r w:rsidRPr="0080519C">
        <w:rPr>
          <w:rFonts w:ascii="Book Antiqua" w:hAnsi="Book Antiqua"/>
        </w:rPr>
        <w:t xml:space="preserve">ionate </w:t>
      </w:r>
      <w:r w:rsidRPr="0080519C">
        <w:rPr>
          <w:rFonts w:ascii="Book Antiqua" w:hAnsi="Book Antiqua" w:cs="Book Antiqua"/>
        </w:rPr>
        <w:t>î</w:t>
      </w:r>
      <w:r w:rsidRPr="0080519C">
        <w:rPr>
          <w:rFonts w:ascii="Book Antiqua" w:hAnsi="Book Antiqua"/>
        </w:rPr>
        <w:t xml:space="preserve">n cadrul proiectului propus. </w:t>
      </w:r>
    </w:p>
    <w:p w14:paraId="1F40D697" w14:textId="77777777" w:rsidR="0080519C" w:rsidRPr="0080519C" w:rsidRDefault="0080519C" w:rsidP="0080519C">
      <w:pPr>
        <w:rPr>
          <w:rFonts w:ascii="Book Antiqua" w:hAnsi="Book Antiqua"/>
        </w:rPr>
      </w:pPr>
      <w:r w:rsidRPr="0080519C">
        <w:rPr>
          <w:rFonts w:ascii="Book Antiqua" w:hAnsi="Book Antiqua"/>
        </w:rPr>
        <w:t xml:space="preserve">Reglementările </w:t>
      </w:r>
      <w:r w:rsidRPr="0080519C">
        <w:rPr>
          <w:rFonts w:ascii="Cambria" w:hAnsi="Cambria" w:cs="Cambria"/>
        </w:rPr>
        <w:t>ș</w:t>
      </w:r>
      <w:r w:rsidRPr="0080519C">
        <w:rPr>
          <w:rFonts w:ascii="Book Antiqua" w:hAnsi="Book Antiqua"/>
        </w:rPr>
        <w:t xml:space="preserve">i Politicile de Mediu: </w:t>
      </w:r>
    </w:p>
    <w:p w14:paraId="12383BC6" w14:textId="4C04623C" w:rsidR="0080519C" w:rsidRPr="0080519C" w:rsidRDefault="0080519C" w:rsidP="0080519C">
      <w:pPr>
        <w:pStyle w:val="ListParagraph"/>
        <w:numPr>
          <w:ilvl w:val="0"/>
          <w:numId w:val="16"/>
        </w:numPr>
        <w:rPr>
          <w:rFonts w:ascii="Book Antiqua" w:hAnsi="Book Antiqua"/>
          <w:b/>
          <w:bCs/>
          <w:szCs w:val="24"/>
        </w:rPr>
      </w:pPr>
      <w:r w:rsidRPr="0080519C">
        <w:rPr>
          <w:rFonts w:ascii="Book Antiqua" w:hAnsi="Book Antiqua"/>
        </w:rPr>
        <w:t>De</w:t>
      </w:r>
      <w:r w:rsidRPr="0080519C">
        <w:rPr>
          <w:rFonts w:ascii="Cambria" w:hAnsi="Cambria" w:cs="Cambria"/>
        </w:rPr>
        <w:t>ș</w:t>
      </w:r>
      <w:r w:rsidRPr="0080519C">
        <w:rPr>
          <w:rFonts w:ascii="Book Antiqua" w:hAnsi="Book Antiqua"/>
        </w:rPr>
        <w:t>i proiectul trebuie s</w:t>
      </w:r>
      <w:r w:rsidRPr="0080519C">
        <w:rPr>
          <w:rFonts w:ascii="Book Antiqua" w:hAnsi="Book Antiqua" w:cs="Book Antiqua"/>
        </w:rPr>
        <w:t>ă</w:t>
      </w:r>
      <w:r w:rsidRPr="0080519C">
        <w:rPr>
          <w:rFonts w:ascii="Book Antiqua" w:hAnsi="Book Antiqua"/>
        </w:rPr>
        <w:t xml:space="preserve"> respecte reglement</w:t>
      </w:r>
      <w:r w:rsidRPr="0080519C">
        <w:rPr>
          <w:rFonts w:ascii="Book Antiqua" w:hAnsi="Book Antiqua" w:cs="Book Antiqua"/>
        </w:rPr>
        <w:t>ă</w:t>
      </w:r>
      <w:r w:rsidRPr="0080519C">
        <w:rPr>
          <w:rFonts w:ascii="Book Antiqua" w:hAnsi="Book Antiqua"/>
        </w:rPr>
        <w:t xml:space="preserve">rile de mediu </w:t>
      </w:r>
      <w:r w:rsidRPr="0080519C">
        <w:rPr>
          <w:rFonts w:ascii="Cambria" w:hAnsi="Cambria" w:cs="Cambria"/>
        </w:rPr>
        <w:t>ș</w:t>
      </w:r>
      <w:r w:rsidRPr="0080519C">
        <w:rPr>
          <w:rFonts w:ascii="Book Antiqua" w:hAnsi="Book Antiqua"/>
        </w:rPr>
        <w:t>i s</w:t>
      </w:r>
      <w:r w:rsidRPr="0080519C">
        <w:rPr>
          <w:rFonts w:ascii="Book Antiqua" w:hAnsi="Book Antiqua" w:cs="Book Antiqua"/>
        </w:rPr>
        <w:t>ă</w:t>
      </w:r>
      <w:r w:rsidRPr="0080519C">
        <w:rPr>
          <w:rFonts w:ascii="Book Antiqua" w:hAnsi="Book Antiqua"/>
        </w:rPr>
        <w:t xml:space="preserve"> minimizeze impactul negativ asupra ANPIC, acesta nu pare să fie dezvoltat cu scopul specific de a contribui la managementul sau conservarea ariei protejate.</w:t>
      </w:r>
    </w:p>
    <w:p w14:paraId="645ED8DE" w14:textId="77777777" w:rsidR="0080519C" w:rsidRPr="0080519C" w:rsidRDefault="0080519C" w:rsidP="0080519C">
      <w:pPr>
        <w:rPr>
          <w:rFonts w:ascii="Book Antiqua" w:hAnsi="Book Antiqua"/>
          <w:b/>
          <w:bCs/>
          <w:szCs w:val="24"/>
        </w:rPr>
      </w:pPr>
    </w:p>
    <w:p w14:paraId="0517C6F3" w14:textId="0C90856E" w:rsidR="00C850CA" w:rsidRPr="00C850CA" w:rsidRDefault="00C850CA" w:rsidP="002321EF">
      <w:pPr>
        <w:pStyle w:val="ListParagraph"/>
        <w:numPr>
          <w:ilvl w:val="0"/>
          <w:numId w:val="31"/>
        </w:numPr>
        <w:rPr>
          <w:rFonts w:ascii="Palatino Linotype" w:hAnsi="Palatino Linotype"/>
          <w:b/>
          <w:bCs/>
          <w:szCs w:val="24"/>
        </w:rPr>
      </w:pPr>
      <w:r w:rsidRPr="00C850CA">
        <w:rPr>
          <w:rFonts w:ascii="Palatino Linotype" w:hAnsi="Palatino Linotype"/>
          <w:b/>
          <w:bCs/>
          <w:szCs w:val="24"/>
        </w:rPr>
        <w:t>Estimarea impactului potential al PP-ului asupra pseciilor si habitatelor pentru care ANPIC a fost desemnata.</w:t>
      </w:r>
    </w:p>
    <w:p w14:paraId="25BA93AF" w14:textId="1EF3DC27" w:rsidR="00C850CA" w:rsidRPr="00E034E9" w:rsidRDefault="00E034E9" w:rsidP="00E034E9">
      <w:pPr>
        <w:pStyle w:val="ListParagraph"/>
        <w:numPr>
          <w:ilvl w:val="0"/>
          <w:numId w:val="49"/>
        </w:numPr>
        <w:rPr>
          <w:rFonts w:ascii="Book Antiqua" w:hAnsi="Book Antiqua"/>
        </w:rPr>
      </w:pPr>
      <w:r w:rsidRPr="00E034E9">
        <w:rPr>
          <w:rFonts w:ascii="Book Antiqua" w:hAnsi="Book Antiqua"/>
        </w:rPr>
        <w:t>Identificarea tuturor interven</w:t>
      </w:r>
      <w:r w:rsidRPr="00E034E9">
        <w:rPr>
          <w:rFonts w:ascii="Cambria" w:hAnsi="Cambria" w:cs="Cambria"/>
        </w:rPr>
        <w:t>ț</w:t>
      </w:r>
      <w:r w:rsidRPr="00E034E9">
        <w:rPr>
          <w:rFonts w:ascii="Book Antiqua" w:hAnsi="Book Antiqua"/>
        </w:rPr>
        <w:t xml:space="preserve">iilor PP, ale efectelor generate de acestea </w:t>
      </w:r>
      <w:r w:rsidRPr="00E034E9">
        <w:rPr>
          <w:rFonts w:ascii="Cambria" w:hAnsi="Cambria" w:cs="Cambria"/>
        </w:rPr>
        <w:t>ș</w:t>
      </w:r>
      <w:r w:rsidRPr="00E034E9">
        <w:rPr>
          <w:rFonts w:ascii="Book Antiqua" w:hAnsi="Book Antiqua"/>
        </w:rPr>
        <w:t>i a formelor de impact generate asupra ANPIC poten</w:t>
      </w:r>
      <w:r w:rsidRPr="00E034E9">
        <w:rPr>
          <w:rFonts w:ascii="Cambria" w:hAnsi="Cambria" w:cs="Cambria"/>
        </w:rPr>
        <w:t>ț</w:t>
      </w:r>
      <w:r w:rsidRPr="00E034E9">
        <w:rPr>
          <w:rFonts w:ascii="Book Antiqua" w:hAnsi="Book Antiqua"/>
        </w:rPr>
        <w:t>ial afectate, prin completarea tabelului următor</w:t>
      </w:r>
    </w:p>
    <w:p w14:paraId="17A13827" w14:textId="2CE66E3E" w:rsidR="00E034E9" w:rsidRPr="00E034E9" w:rsidRDefault="00E034E9" w:rsidP="00E034E9">
      <w:pPr>
        <w:jc w:val="center"/>
        <w:rPr>
          <w:rFonts w:ascii="Book Antiqua" w:hAnsi="Book Antiqua"/>
          <w:szCs w:val="24"/>
        </w:rPr>
      </w:pPr>
      <w:r w:rsidRPr="00E034E9">
        <w:rPr>
          <w:rFonts w:ascii="Book Antiqua" w:hAnsi="Book Antiqua"/>
        </w:rPr>
        <w:t>Identificarea rela</w:t>
      </w:r>
      <w:r w:rsidRPr="00E034E9">
        <w:rPr>
          <w:rFonts w:ascii="Cambria" w:hAnsi="Cambria" w:cs="Cambria"/>
        </w:rPr>
        <w:t>ț</w:t>
      </w:r>
      <w:r w:rsidRPr="00E034E9">
        <w:rPr>
          <w:rFonts w:ascii="Book Antiqua" w:hAnsi="Book Antiqua"/>
        </w:rPr>
        <w:t>iilor cauz</w:t>
      </w:r>
      <w:r w:rsidRPr="00E034E9">
        <w:rPr>
          <w:rFonts w:ascii="Book Antiqua" w:hAnsi="Book Antiqua" w:cs="Book Antiqua"/>
        </w:rPr>
        <w:t>ă</w:t>
      </w:r>
      <w:r w:rsidRPr="00E034E9">
        <w:rPr>
          <w:rFonts w:ascii="Book Antiqua" w:hAnsi="Book Antiqua"/>
        </w:rPr>
        <w:t xml:space="preserve"> - efecte - impacturi</w:t>
      </w:r>
    </w:p>
    <w:tbl>
      <w:tblPr>
        <w:tblStyle w:val="TableGrid"/>
        <w:tblW w:w="10265" w:type="dxa"/>
        <w:tblInd w:w="-342" w:type="dxa"/>
        <w:tblLook w:val="04A0" w:firstRow="1" w:lastRow="0" w:firstColumn="1" w:lastColumn="0" w:noHBand="0" w:noVBand="1"/>
      </w:tblPr>
      <w:tblGrid>
        <w:gridCol w:w="1911"/>
        <w:gridCol w:w="2027"/>
        <w:gridCol w:w="1595"/>
        <w:gridCol w:w="1450"/>
        <w:gridCol w:w="1769"/>
        <w:gridCol w:w="1513"/>
      </w:tblGrid>
      <w:tr w:rsidR="00A36FDB" w14:paraId="3983F3AF" w14:textId="7FF5402D" w:rsidTr="009E5009">
        <w:tc>
          <w:tcPr>
            <w:tcW w:w="2018" w:type="dxa"/>
            <w:vAlign w:val="center"/>
          </w:tcPr>
          <w:p w14:paraId="24DCE225" w14:textId="77777777" w:rsidR="00E034E9" w:rsidRPr="00E034E9" w:rsidRDefault="00E034E9" w:rsidP="00E034E9">
            <w:pPr>
              <w:ind w:firstLine="0"/>
              <w:jc w:val="center"/>
              <w:rPr>
                <w:rFonts w:ascii="Palatino Linotype" w:hAnsi="Palatino Linotype"/>
                <w:szCs w:val="24"/>
              </w:rPr>
            </w:pPr>
            <w:r w:rsidRPr="00E034E9">
              <w:rPr>
                <w:rFonts w:ascii="Palatino Linotype" w:hAnsi="Palatino Linotype"/>
                <w:szCs w:val="24"/>
              </w:rPr>
              <w:t>Tipuri de intervenții</w:t>
            </w:r>
          </w:p>
          <w:p w14:paraId="4A73E836" w14:textId="6EA65F59" w:rsidR="00E034E9" w:rsidRPr="00E034E9" w:rsidRDefault="00E034E9" w:rsidP="00E034E9">
            <w:pPr>
              <w:ind w:firstLine="0"/>
              <w:jc w:val="center"/>
              <w:rPr>
                <w:rFonts w:ascii="Palatino Linotype" w:hAnsi="Palatino Linotype"/>
                <w:szCs w:val="24"/>
              </w:rPr>
            </w:pPr>
            <w:r w:rsidRPr="00E034E9">
              <w:rPr>
                <w:rFonts w:ascii="Palatino Linotype" w:hAnsi="Palatino Linotype"/>
                <w:szCs w:val="24"/>
              </w:rPr>
              <w:t>propuse de proiect în</w:t>
            </w:r>
            <w:r>
              <w:rPr>
                <w:rFonts w:ascii="Palatino Linotype" w:hAnsi="Palatino Linotype"/>
                <w:szCs w:val="24"/>
              </w:rPr>
              <w:t xml:space="preserve"> </w:t>
            </w:r>
            <w:r w:rsidRPr="00E034E9">
              <w:rPr>
                <w:rFonts w:ascii="Palatino Linotype" w:hAnsi="Palatino Linotype"/>
                <w:szCs w:val="24"/>
              </w:rPr>
              <w:t>etapele de</w:t>
            </w:r>
            <w:r>
              <w:rPr>
                <w:rFonts w:ascii="Palatino Linotype" w:hAnsi="Palatino Linotype"/>
                <w:szCs w:val="24"/>
              </w:rPr>
              <w:t xml:space="preserve"> </w:t>
            </w:r>
            <w:r w:rsidRPr="00E034E9">
              <w:rPr>
                <w:rFonts w:ascii="Palatino Linotype" w:hAnsi="Palatino Linotype"/>
                <w:szCs w:val="24"/>
              </w:rPr>
              <w:t>construcție/</w:t>
            </w:r>
          </w:p>
          <w:p w14:paraId="5BA04764" w14:textId="77777777" w:rsidR="00E034E9" w:rsidRPr="00E034E9" w:rsidRDefault="00E034E9" w:rsidP="00E034E9">
            <w:pPr>
              <w:ind w:firstLine="0"/>
              <w:jc w:val="center"/>
              <w:rPr>
                <w:rFonts w:ascii="Palatino Linotype" w:hAnsi="Palatino Linotype"/>
                <w:szCs w:val="24"/>
              </w:rPr>
            </w:pPr>
            <w:r w:rsidRPr="00E034E9">
              <w:rPr>
                <w:rFonts w:ascii="Palatino Linotype" w:hAnsi="Palatino Linotype"/>
                <w:szCs w:val="24"/>
              </w:rPr>
              <w:t>operare/ dezafectare</w:t>
            </w:r>
          </w:p>
          <w:p w14:paraId="487F09FE" w14:textId="2EDFB71F" w:rsidR="00E034E9" w:rsidRDefault="00E034E9" w:rsidP="00E034E9">
            <w:pPr>
              <w:ind w:firstLine="0"/>
              <w:jc w:val="center"/>
              <w:rPr>
                <w:rFonts w:ascii="Palatino Linotype" w:hAnsi="Palatino Linotype"/>
                <w:szCs w:val="24"/>
              </w:rPr>
            </w:pPr>
            <w:r w:rsidRPr="00E034E9">
              <w:rPr>
                <w:rFonts w:ascii="Palatino Linotype" w:hAnsi="Palatino Linotype"/>
                <w:szCs w:val="24"/>
              </w:rPr>
              <w:t>Obiectivele PPS</w:t>
            </w:r>
          </w:p>
        </w:tc>
        <w:tc>
          <w:tcPr>
            <w:tcW w:w="2027" w:type="dxa"/>
            <w:vAlign w:val="center"/>
          </w:tcPr>
          <w:p w14:paraId="4CAF4285" w14:textId="20C7495C" w:rsidR="00E034E9" w:rsidRDefault="00E034E9" w:rsidP="00E034E9">
            <w:pPr>
              <w:ind w:firstLine="0"/>
              <w:jc w:val="center"/>
              <w:rPr>
                <w:rFonts w:ascii="Palatino Linotype" w:hAnsi="Palatino Linotype"/>
                <w:szCs w:val="24"/>
              </w:rPr>
            </w:pPr>
            <w:r w:rsidRPr="00E034E9">
              <w:rPr>
                <w:rFonts w:ascii="Palatino Linotype" w:hAnsi="Palatino Linotype"/>
                <w:szCs w:val="24"/>
              </w:rPr>
              <w:t>Efecte</w:t>
            </w:r>
          </w:p>
        </w:tc>
        <w:tc>
          <w:tcPr>
            <w:tcW w:w="1642" w:type="dxa"/>
            <w:vAlign w:val="center"/>
          </w:tcPr>
          <w:p w14:paraId="7A97BBB5" w14:textId="03D07DE6" w:rsidR="00E034E9" w:rsidRDefault="00E034E9" w:rsidP="00E034E9">
            <w:pPr>
              <w:ind w:firstLine="0"/>
              <w:jc w:val="center"/>
              <w:rPr>
                <w:rFonts w:ascii="Palatino Linotype" w:hAnsi="Palatino Linotype"/>
                <w:szCs w:val="24"/>
              </w:rPr>
            </w:pPr>
            <w:r w:rsidRPr="00E034E9">
              <w:rPr>
                <w:rFonts w:ascii="Palatino Linotype" w:hAnsi="Palatino Linotype"/>
                <w:szCs w:val="24"/>
              </w:rPr>
              <w:t>Valori prag avute în vedere pentru identificarea impactului (acolo unde este cazul)</w:t>
            </w:r>
          </w:p>
        </w:tc>
        <w:tc>
          <w:tcPr>
            <w:tcW w:w="1536" w:type="dxa"/>
            <w:vAlign w:val="center"/>
          </w:tcPr>
          <w:p w14:paraId="2A091554" w14:textId="291F391F" w:rsidR="00E034E9" w:rsidRDefault="00E034E9" w:rsidP="00E034E9">
            <w:pPr>
              <w:ind w:firstLine="0"/>
              <w:jc w:val="center"/>
              <w:rPr>
                <w:rFonts w:ascii="Palatino Linotype" w:hAnsi="Palatino Linotype"/>
                <w:szCs w:val="24"/>
              </w:rPr>
            </w:pPr>
            <w:r w:rsidRPr="00E034E9">
              <w:rPr>
                <w:rFonts w:ascii="Palatino Linotype" w:hAnsi="Palatino Linotype"/>
                <w:szCs w:val="24"/>
              </w:rPr>
              <w:t>Impacturi</w:t>
            </w:r>
          </w:p>
        </w:tc>
        <w:tc>
          <w:tcPr>
            <w:tcW w:w="1539" w:type="dxa"/>
            <w:vAlign w:val="center"/>
          </w:tcPr>
          <w:p w14:paraId="02709FB5" w14:textId="79205932" w:rsidR="00E034E9" w:rsidRPr="00E034E9" w:rsidRDefault="00E034E9" w:rsidP="00E034E9">
            <w:pPr>
              <w:ind w:firstLine="0"/>
              <w:jc w:val="center"/>
              <w:rPr>
                <w:rFonts w:ascii="Palatino Linotype" w:hAnsi="Palatino Linotype"/>
                <w:szCs w:val="24"/>
              </w:rPr>
            </w:pPr>
            <w:r w:rsidRPr="00E034E9">
              <w:rPr>
                <w:rFonts w:ascii="Palatino Linotype" w:hAnsi="Palatino Linotype"/>
                <w:szCs w:val="24"/>
              </w:rPr>
              <w:t>Cuantificare impacturi</w:t>
            </w:r>
          </w:p>
        </w:tc>
        <w:tc>
          <w:tcPr>
            <w:tcW w:w="1503" w:type="dxa"/>
            <w:vAlign w:val="center"/>
          </w:tcPr>
          <w:p w14:paraId="7EABFA93" w14:textId="738946AF" w:rsidR="00E034E9" w:rsidRPr="00E034E9" w:rsidRDefault="00E034E9" w:rsidP="00E034E9">
            <w:pPr>
              <w:ind w:firstLine="0"/>
              <w:jc w:val="center"/>
              <w:rPr>
                <w:rFonts w:ascii="Palatino Linotype" w:hAnsi="Palatino Linotype"/>
                <w:szCs w:val="24"/>
              </w:rPr>
            </w:pPr>
            <w:r w:rsidRPr="00E034E9">
              <w:rPr>
                <w:rFonts w:ascii="Palatino Linotype" w:hAnsi="Palatino Linotype"/>
                <w:szCs w:val="24"/>
              </w:rPr>
              <w:t>ANPIC potențial afectate</w:t>
            </w:r>
          </w:p>
        </w:tc>
      </w:tr>
      <w:tr w:rsidR="004E59A6" w14:paraId="02095B4E" w14:textId="26B8DFE7" w:rsidTr="009E5009">
        <w:tc>
          <w:tcPr>
            <w:tcW w:w="2018" w:type="dxa"/>
            <w:vMerge w:val="restart"/>
            <w:vAlign w:val="center"/>
          </w:tcPr>
          <w:p w14:paraId="162854F2" w14:textId="08EF4AE8" w:rsidR="004E59A6" w:rsidRDefault="004E59A6" w:rsidP="00F71A18">
            <w:pPr>
              <w:ind w:firstLine="0"/>
              <w:jc w:val="center"/>
              <w:rPr>
                <w:rFonts w:ascii="Palatino Linotype" w:hAnsi="Palatino Linotype"/>
                <w:szCs w:val="24"/>
              </w:rPr>
            </w:pPr>
            <w:r w:rsidRPr="00C850CA">
              <w:rPr>
                <w:rFonts w:ascii="Palatino Linotype" w:hAnsi="Palatino Linotype"/>
                <w:szCs w:val="24"/>
              </w:rPr>
              <w:t>Lucrari de terasamente</w:t>
            </w:r>
          </w:p>
        </w:tc>
        <w:tc>
          <w:tcPr>
            <w:tcW w:w="2027" w:type="dxa"/>
            <w:vAlign w:val="center"/>
          </w:tcPr>
          <w:p w14:paraId="244F8F9F" w14:textId="6DBAF9AB" w:rsidR="004E59A6" w:rsidRDefault="004E59A6" w:rsidP="004E59A6">
            <w:pPr>
              <w:ind w:firstLine="0"/>
              <w:jc w:val="center"/>
              <w:rPr>
                <w:rFonts w:ascii="Palatino Linotype" w:hAnsi="Palatino Linotype"/>
                <w:szCs w:val="24"/>
              </w:rPr>
            </w:pPr>
            <w:r w:rsidRPr="004E59A6">
              <w:rPr>
                <w:rFonts w:ascii="Palatino Linotype" w:hAnsi="Palatino Linotype"/>
                <w:szCs w:val="24"/>
              </w:rPr>
              <w:t>Zgomot</w:t>
            </w:r>
          </w:p>
        </w:tc>
        <w:tc>
          <w:tcPr>
            <w:tcW w:w="1642" w:type="dxa"/>
            <w:vAlign w:val="center"/>
          </w:tcPr>
          <w:p w14:paraId="1B459A16" w14:textId="583BAFE1" w:rsidR="004E59A6" w:rsidRDefault="004E59A6" w:rsidP="004E59A6">
            <w:pPr>
              <w:ind w:firstLine="0"/>
              <w:jc w:val="center"/>
              <w:rPr>
                <w:rFonts w:ascii="Palatino Linotype" w:hAnsi="Palatino Linotype"/>
                <w:szCs w:val="24"/>
              </w:rPr>
            </w:pPr>
            <w:r w:rsidRPr="004E59A6">
              <w:rPr>
                <w:rFonts w:ascii="Palatino Linotype" w:hAnsi="Palatino Linotype"/>
                <w:szCs w:val="24"/>
              </w:rPr>
              <w:t>&gt; 50 dB(A)</w:t>
            </w:r>
          </w:p>
        </w:tc>
        <w:tc>
          <w:tcPr>
            <w:tcW w:w="1536" w:type="dxa"/>
            <w:vAlign w:val="center"/>
          </w:tcPr>
          <w:p w14:paraId="5834F0DE" w14:textId="60DBFAC1" w:rsidR="004E59A6" w:rsidRDefault="004E59A6" w:rsidP="004E59A6">
            <w:pPr>
              <w:ind w:firstLine="0"/>
              <w:jc w:val="center"/>
              <w:rPr>
                <w:rFonts w:ascii="Palatino Linotype" w:hAnsi="Palatino Linotype"/>
                <w:szCs w:val="24"/>
              </w:rPr>
            </w:pPr>
            <w:r w:rsidRPr="004E59A6">
              <w:rPr>
                <w:rFonts w:ascii="Palatino Linotype" w:hAnsi="Palatino Linotype"/>
                <w:szCs w:val="24"/>
              </w:rPr>
              <w:t>Perturbare</w:t>
            </w:r>
          </w:p>
        </w:tc>
        <w:tc>
          <w:tcPr>
            <w:tcW w:w="1539" w:type="dxa"/>
            <w:vAlign w:val="center"/>
          </w:tcPr>
          <w:p w14:paraId="152D4A66" w14:textId="487067A6" w:rsidR="004E59A6" w:rsidRDefault="004E59A6" w:rsidP="004E59A6">
            <w:pPr>
              <w:ind w:firstLine="0"/>
              <w:jc w:val="center"/>
              <w:rPr>
                <w:rFonts w:ascii="Palatino Linotype" w:hAnsi="Palatino Linotype"/>
                <w:szCs w:val="24"/>
              </w:rPr>
            </w:pPr>
          </w:p>
        </w:tc>
        <w:tc>
          <w:tcPr>
            <w:tcW w:w="1503" w:type="dxa"/>
            <w:vMerge w:val="restart"/>
            <w:vAlign w:val="center"/>
          </w:tcPr>
          <w:p w14:paraId="1D725632" w14:textId="1F9A3B36" w:rsidR="004E59A6" w:rsidRPr="004E59A6" w:rsidRDefault="00D5762E" w:rsidP="004E59A6">
            <w:pPr>
              <w:ind w:firstLine="0"/>
              <w:jc w:val="center"/>
              <w:rPr>
                <w:rFonts w:ascii="Palatino Linotype" w:hAnsi="Palatino Linotype"/>
                <w:szCs w:val="24"/>
              </w:rPr>
            </w:pPr>
            <w:r w:rsidRPr="00D5762E">
              <w:rPr>
                <w:rFonts w:ascii="Palatino Linotype" w:hAnsi="Palatino Linotype"/>
                <w:szCs w:val="24"/>
              </w:rPr>
              <w:t xml:space="preserve">ROSCI0364 RAUL MOLDOVA INTRE TUPILATI </w:t>
            </w:r>
            <w:r w:rsidRPr="00D5762E">
              <w:rPr>
                <w:rFonts w:ascii="Palatino Linotype" w:hAnsi="Palatino Linotype"/>
                <w:szCs w:val="24"/>
              </w:rPr>
              <w:lastRenderedPageBreak/>
              <w:t>SI ROMAN</w:t>
            </w:r>
          </w:p>
        </w:tc>
      </w:tr>
      <w:tr w:rsidR="004E59A6" w14:paraId="6A5F2013" w14:textId="77777777" w:rsidTr="009E5009">
        <w:trPr>
          <w:trHeight w:val="828"/>
        </w:trPr>
        <w:tc>
          <w:tcPr>
            <w:tcW w:w="2018" w:type="dxa"/>
            <w:vMerge/>
            <w:tcBorders>
              <w:bottom w:val="single" w:sz="4" w:space="0" w:color="auto"/>
            </w:tcBorders>
            <w:vAlign w:val="center"/>
          </w:tcPr>
          <w:p w14:paraId="6F3A9B91" w14:textId="77777777" w:rsidR="004E59A6" w:rsidRPr="00C850CA" w:rsidRDefault="004E59A6" w:rsidP="00F71A18">
            <w:pPr>
              <w:ind w:firstLine="0"/>
              <w:jc w:val="center"/>
              <w:rPr>
                <w:rFonts w:ascii="Palatino Linotype" w:hAnsi="Palatino Linotype"/>
                <w:szCs w:val="24"/>
              </w:rPr>
            </w:pPr>
          </w:p>
        </w:tc>
        <w:tc>
          <w:tcPr>
            <w:tcW w:w="2027" w:type="dxa"/>
            <w:tcBorders>
              <w:bottom w:val="single" w:sz="4" w:space="0" w:color="auto"/>
            </w:tcBorders>
            <w:vAlign w:val="center"/>
          </w:tcPr>
          <w:p w14:paraId="366EF1D4" w14:textId="0A525EE2" w:rsidR="004E59A6" w:rsidRDefault="004E59A6" w:rsidP="004E59A6">
            <w:pPr>
              <w:ind w:firstLine="0"/>
              <w:jc w:val="center"/>
              <w:rPr>
                <w:rFonts w:ascii="Palatino Linotype" w:hAnsi="Palatino Linotype"/>
                <w:szCs w:val="24"/>
              </w:rPr>
            </w:pPr>
            <w:r w:rsidRPr="004E59A6">
              <w:rPr>
                <w:rFonts w:ascii="Palatino Linotype" w:hAnsi="Palatino Linotype"/>
                <w:szCs w:val="24"/>
              </w:rPr>
              <w:t>Vibrații</w:t>
            </w:r>
          </w:p>
        </w:tc>
        <w:tc>
          <w:tcPr>
            <w:tcW w:w="1642" w:type="dxa"/>
            <w:tcBorders>
              <w:bottom w:val="single" w:sz="4" w:space="0" w:color="auto"/>
            </w:tcBorders>
            <w:vAlign w:val="center"/>
          </w:tcPr>
          <w:p w14:paraId="59401813" w14:textId="77777777" w:rsidR="004E59A6" w:rsidRDefault="004E59A6" w:rsidP="004E59A6">
            <w:pPr>
              <w:ind w:firstLine="0"/>
              <w:jc w:val="center"/>
              <w:rPr>
                <w:rFonts w:ascii="Palatino Linotype" w:hAnsi="Palatino Linotype"/>
                <w:szCs w:val="24"/>
              </w:rPr>
            </w:pPr>
          </w:p>
        </w:tc>
        <w:tc>
          <w:tcPr>
            <w:tcW w:w="1536" w:type="dxa"/>
            <w:tcBorders>
              <w:bottom w:val="single" w:sz="4" w:space="0" w:color="auto"/>
            </w:tcBorders>
            <w:vAlign w:val="center"/>
          </w:tcPr>
          <w:p w14:paraId="0AE86460" w14:textId="6BF1D029" w:rsidR="004E59A6" w:rsidRDefault="00A36FDB" w:rsidP="004E59A6">
            <w:pPr>
              <w:ind w:firstLine="0"/>
              <w:jc w:val="center"/>
              <w:rPr>
                <w:rFonts w:ascii="Palatino Linotype" w:hAnsi="Palatino Linotype"/>
                <w:szCs w:val="24"/>
              </w:rPr>
            </w:pPr>
            <w:r w:rsidRPr="004E59A6">
              <w:rPr>
                <w:rFonts w:ascii="Palatino Linotype" w:hAnsi="Palatino Linotype"/>
                <w:szCs w:val="24"/>
              </w:rPr>
              <w:t>Perturbare</w:t>
            </w:r>
          </w:p>
        </w:tc>
        <w:tc>
          <w:tcPr>
            <w:tcW w:w="1539" w:type="dxa"/>
            <w:tcBorders>
              <w:bottom w:val="single" w:sz="4" w:space="0" w:color="auto"/>
            </w:tcBorders>
            <w:vAlign w:val="center"/>
          </w:tcPr>
          <w:p w14:paraId="105F77B1" w14:textId="761CAEAB" w:rsidR="004E59A6" w:rsidRDefault="00E9415C" w:rsidP="004E59A6">
            <w:pPr>
              <w:ind w:firstLine="0"/>
              <w:jc w:val="center"/>
              <w:rPr>
                <w:rFonts w:ascii="Palatino Linotype" w:hAnsi="Palatino Linotype"/>
                <w:szCs w:val="24"/>
              </w:rPr>
            </w:pPr>
            <w:r>
              <w:rPr>
                <w:rFonts w:ascii="Palatino Linotype" w:hAnsi="Palatino Linotype"/>
                <w:szCs w:val="24"/>
              </w:rPr>
              <w:t>nesemnificativ</w:t>
            </w:r>
          </w:p>
        </w:tc>
        <w:tc>
          <w:tcPr>
            <w:tcW w:w="1503" w:type="dxa"/>
            <w:vMerge/>
            <w:tcBorders>
              <w:bottom w:val="single" w:sz="4" w:space="0" w:color="auto"/>
            </w:tcBorders>
            <w:vAlign w:val="center"/>
          </w:tcPr>
          <w:p w14:paraId="397F7959" w14:textId="77777777" w:rsidR="004E59A6" w:rsidRDefault="004E59A6" w:rsidP="004E59A6">
            <w:pPr>
              <w:ind w:firstLine="0"/>
              <w:jc w:val="center"/>
              <w:rPr>
                <w:rFonts w:ascii="Palatino Linotype" w:hAnsi="Palatino Linotype"/>
                <w:szCs w:val="24"/>
              </w:rPr>
            </w:pPr>
          </w:p>
        </w:tc>
      </w:tr>
      <w:tr w:rsidR="00A36FDB" w14:paraId="4658D7E7" w14:textId="46617542" w:rsidTr="009E5009">
        <w:tc>
          <w:tcPr>
            <w:tcW w:w="2018" w:type="dxa"/>
            <w:vMerge w:val="restart"/>
            <w:vAlign w:val="center"/>
          </w:tcPr>
          <w:p w14:paraId="3C006CF8" w14:textId="5F196359" w:rsidR="00A36FDB" w:rsidRDefault="00A36FDB" w:rsidP="00A36FDB">
            <w:pPr>
              <w:ind w:firstLine="0"/>
              <w:jc w:val="center"/>
              <w:rPr>
                <w:rFonts w:ascii="Palatino Linotype" w:hAnsi="Palatino Linotype"/>
                <w:szCs w:val="24"/>
              </w:rPr>
            </w:pPr>
            <w:r w:rsidRPr="00C850CA">
              <w:rPr>
                <w:rFonts w:ascii="Palatino Linotype" w:hAnsi="Palatino Linotype"/>
                <w:szCs w:val="24"/>
              </w:rPr>
              <w:t>Lucrari de infrastructura</w:t>
            </w:r>
          </w:p>
        </w:tc>
        <w:tc>
          <w:tcPr>
            <w:tcW w:w="2027" w:type="dxa"/>
            <w:vAlign w:val="center"/>
          </w:tcPr>
          <w:p w14:paraId="77613152" w14:textId="6A6921D6" w:rsidR="00A36FDB" w:rsidRDefault="00A36FDB" w:rsidP="00A36FDB">
            <w:pPr>
              <w:ind w:firstLine="0"/>
              <w:jc w:val="center"/>
              <w:rPr>
                <w:rFonts w:ascii="Palatino Linotype" w:hAnsi="Palatino Linotype"/>
                <w:szCs w:val="24"/>
              </w:rPr>
            </w:pPr>
            <w:r w:rsidRPr="004E59A6">
              <w:rPr>
                <w:rFonts w:ascii="Palatino Linotype" w:hAnsi="Palatino Linotype"/>
                <w:szCs w:val="24"/>
              </w:rPr>
              <w:t>Zgomot</w:t>
            </w:r>
          </w:p>
        </w:tc>
        <w:tc>
          <w:tcPr>
            <w:tcW w:w="1642" w:type="dxa"/>
            <w:vAlign w:val="center"/>
          </w:tcPr>
          <w:p w14:paraId="66AE15B7" w14:textId="5E4404D4" w:rsidR="00A36FDB" w:rsidRDefault="00A36FDB" w:rsidP="00A36FDB">
            <w:pPr>
              <w:ind w:firstLine="0"/>
              <w:jc w:val="center"/>
              <w:rPr>
                <w:rFonts w:ascii="Palatino Linotype" w:hAnsi="Palatino Linotype"/>
                <w:szCs w:val="24"/>
              </w:rPr>
            </w:pPr>
            <w:r w:rsidRPr="004E59A6">
              <w:rPr>
                <w:rFonts w:ascii="Palatino Linotype" w:hAnsi="Palatino Linotype"/>
                <w:szCs w:val="24"/>
              </w:rPr>
              <w:t>&gt; 50 dB(A)</w:t>
            </w:r>
          </w:p>
        </w:tc>
        <w:tc>
          <w:tcPr>
            <w:tcW w:w="1536" w:type="dxa"/>
            <w:vAlign w:val="center"/>
          </w:tcPr>
          <w:p w14:paraId="3F84024B" w14:textId="727A1D0B" w:rsidR="00A36FDB" w:rsidRDefault="00A36FDB" w:rsidP="00A36FDB">
            <w:pPr>
              <w:ind w:firstLine="0"/>
              <w:jc w:val="center"/>
              <w:rPr>
                <w:rFonts w:ascii="Palatino Linotype" w:hAnsi="Palatino Linotype"/>
                <w:szCs w:val="24"/>
              </w:rPr>
            </w:pPr>
            <w:r w:rsidRPr="004E59A6">
              <w:rPr>
                <w:rFonts w:ascii="Palatino Linotype" w:hAnsi="Palatino Linotype"/>
                <w:szCs w:val="24"/>
              </w:rPr>
              <w:t>Perturbare</w:t>
            </w:r>
          </w:p>
        </w:tc>
        <w:tc>
          <w:tcPr>
            <w:tcW w:w="1539" w:type="dxa"/>
            <w:vAlign w:val="center"/>
          </w:tcPr>
          <w:p w14:paraId="66264810" w14:textId="0B585368" w:rsidR="00A36FDB" w:rsidRDefault="00E9415C" w:rsidP="00A36FDB">
            <w:pPr>
              <w:ind w:firstLine="0"/>
              <w:jc w:val="center"/>
              <w:rPr>
                <w:rFonts w:ascii="Palatino Linotype" w:hAnsi="Palatino Linotype"/>
                <w:szCs w:val="24"/>
              </w:rPr>
            </w:pPr>
            <w:r>
              <w:rPr>
                <w:rFonts w:ascii="Palatino Linotype" w:hAnsi="Palatino Linotype"/>
                <w:szCs w:val="24"/>
              </w:rPr>
              <w:t>nesemnificativ</w:t>
            </w:r>
          </w:p>
        </w:tc>
        <w:tc>
          <w:tcPr>
            <w:tcW w:w="1503" w:type="dxa"/>
            <w:vMerge w:val="restart"/>
            <w:vAlign w:val="center"/>
          </w:tcPr>
          <w:p w14:paraId="23DC4E8D" w14:textId="1A9D0B18" w:rsidR="00A36FDB" w:rsidRDefault="00D5762E" w:rsidP="00A36FDB">
            <w:pPr>
              <w:ind w:firstLine="0"/>
              <w:jc w:val="center"/>
              <w:rPr>
                <w:rFonts w:ascii="Palatino Linotype" w:hAnsi="Palatino Linotype"/>
                <w:szCs w:val="24"/>
              </w:rPr>
            </w:pPr>
            <w:r w:rsidRPr="00D5762E">
              <w:rPr>
                <w:rFonts w:ascii="Palatino Linotype" w:hAnsi="Palatino Linotype"/>
                <w:szCs w:val="24"/>
              </w:rPr>
              <w:t>ROSCI0364 RAUL MOLDOVA INTRE TUPILATI SI ROMAN</w:t>
            </w:r>
          </w:p>
        </w:tc>
      </w:tr>
      <w:tr w:rsidR="00A36FDB" w14:paraId="180015C0" w14:textId="77777777" w:rsidTr="009E5009">
        <w:tc>
          <w:tcPr>
            <w:tcW w:w="2018" w:type="dxa"/>
            <w:vMerge/>
            <w:vAlign w:val="center"/>
          </w:tcPr>
          <w:p w14:paraId="529C9F3B"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5D958056" w14:textId="3C545952" w:rsidR="00A36FDB" w:rsidRPr="004E59A6" w:rsidRDefault="00A36FDB" w:rsidP="00A36FDB">
            <w:pPr>
              <w:ind w:firstLine="0"/>
              <w:jc w:val="center"/>
              <w:rPr>
                <w:rFonts w:ascii="Palatino Linotype" w:hAnsi="Palatino Linotype"/>
                <w:szCs w:val="24"/>
              </w:rPr>
            </w:pPr>
            <w:r>
              <w:rPr>
                <w:rFonts w:ascii="Palatino Linotype" w:hAnsi="Palatino Linotype"/>
                <w:szCs w:val="24"/>
              </w:rPr>
              <w:t>Emisii atmosferice/noxe</w:t>
            </w:r>
          </w:p>
        </w:tc>
        <w:tc>
          <w:tcPr>
            <w:tcW w:w="1642" w:type="dxa"/>
            <w:vAlign w:val="center"/>
          </w:tcPr>
          <w:p w14:paraId="4B693E48" w14:textId="0AF37602" w:rsidR="00A36FDB" w:rsidRPr="004E59A6" w:rsidRDefault="00A36FDB" w:rsidP="00A36FDB">
            <w:pPr>
              <w:ind w:firstLine="0"/>
              <w:jc w:val="center"/>
              <w:rPr>
                <w:rFonts w:ascii="Palatino Linotype" w:hAnsi="Palatino Linotype"/>
                <w:szCs w:val="24"/>
              </w:rPr>
            </w:pPr>
            <w:r>
              <w:rPr>
                <w:rFonts w:ascii="Palatino Linotype" w:hAnsi="Palatino Linotype"/>
                <w:szCs w:val="24"/>
              </w:rPr>
              <w:t>-</w:t>
            </w:r>
          </w:p>
        </w:tc>
        <w:tc>
          <w:tcPr>
            <w:tcW w:w="1536" w:type="dxa"/>
            <w:vAlign w:val="center"/>
          </w:tcPr>
          <w:p w14:paraId="1F871E3C" w14:textId="408BA61C" w:rsidR="00A36FDB" w:rsidRPr="004E59A6" w:rsidRDefault="00A36FDB" w:rsidP="00A36FDB">
            <w:pPr>
              <w:ind w:firstLine="0"/>
              <w:jc w:val="center"/>
              <w:rPr>
                <w:rFonts w:ascii="Palatino Linotype" w:hAnsi="Palatino Linotype"/>
                <w:szCs w:val="24"/>
              </w:rPr>
            </w:pPr>
            <w:r w:rsidRPr="004E59A6">
              <w:rPr>
                <w:rFonts w:ascii="Palatino Linotype" w:hAnsi="Palatino Linotype"/>
                <w:szCs w:val="24"/>
              </w:rPr>
              <w:t>Perturbare</w:t>
            </w:r>
          </w:p>
        </w:tc>
        <w:tc>
          <w:tcPr>
            <w:tcW w:w="1539" w:type="dxa"/>
            <w:vAlign w:val="center"/>
          </w:tcPr>
          <w:p w14:paraId="1D9FA19D" w14:textId="56847FD7" w:rsidR="00A36FDB" w:rsidRPr="004E59A6" w:rsidRDefault="00E9415C" w:rsidP="00A36FDB">
            <w:pPr>
              <w:ind w:firstLine="0"/>
              <w:jc w:val="center"/>
              <w:rPr>
                <w:rFonts w:ascii="Palatino Linotype" w:hAnsi="Palatino Linotype"/>
                <w:szCs w:val="24"/>
              </w:rPr>
            </w:pPr>
            <w:r>
              <w:rPr>
                <w:rFonts w:ascii="Palatino Linotype" w:hAnsi="Palatino Linotype"/>
                <w:szCs w:val="24"/>
              </w:rPr>
              <w:t>nesemnificativ</w:t>
            </w:r>
          </w:p>
        </w:tc>
        <w:tc>
          <w:tcPr>
            <w:tcW w:w="1503" w:type="dxa"/>
            <w:vMerge/>
            <w:vAlign w:val="center"/>
          </w:tcPr>
          <w:p w14:paraId="1007D842" w14:textId="77777777" w:rsidR="00A36FDB" w:rsidRDefault="00A36FDB" w:rsidP="00A36FDB">
            <w:pPr>
              <w:ind w:firstLine="0"/>
              <w:jc w:val="center"/>
              <w:rPr>
                <w:rFonts w:ascii="Palatino Linotype" w:hAnsi="Palatino Linotype"/>
                <w:szCs w:val="24"/>
              </w:rPr>
            </w:pPr>
          </w:p>
        </w:tc>
      </w:tr>
      <w:tr w:rsidR="00A36FDB" w14:paraId="517889AE" w14:textId="77777777" w:rsidTr="009E5009">
        <w:tc>
          <w:tcPr>
            <w:tcW w:w="2018" w:type="dxa"/>
            <w:vMerge/>
            <w:vAlign w:val="center"/>
          </w:tcPr>
          <w:p w14:paraId="624BDCDC"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1364E015" w14:textId="45664B1A" w:rsidR="00A36FDB" w:rsidRDefault="00A36FDB" w:rsidP="00A36FDB">
            <w:pPr>
              <w:ind w:firstLine="0"/>
              <w:jc w:val="center"/>
              <w:rPr>
                <w:rFonts w:ascii="Palatino Linotype" w:hAnsi="Palatino Linotype"/>
                <w:szCs w:val="24"/>
              </w:rPr>
            </w:pPr>
            <w:r w:rsidRPr="004E59A6">
              <w:rPr>
                <w:rFonts w:ascii="Palatino Linotype" w:hAnsi="Palatino Linotype"/>
                <w:szCs w:val="24"/>
              </w:rPr>
              <w:t>Vibrații</w:t>
            </w:r>
          </w:p>
        </w:tc>
        <w:tc>
          <w:tcPr>
            <w:tcW w:w="1642" w:type="dxa"/>
            <w:vAlign w:val="center"/>
          </w:tcPr>
          <w:p w14:paraId="1FF53848" w14:textId="77777777" w:rsidR="00A36FDB" w:rsidRDefault="00A36FDB" w:rsidP="00A36FDB">
            <w:pPr>
              <w:ind w:firstLine="0"/>
              <w:jc w:val="center"/>
              <w:rPr>
                <w:rFonts w:ascii="Palatino Linotype" w:hAnsi="Palatino Linotype"/>
                <w:szCs w:val="24"/>
              </w:rPr>
            </w:pPr>
          </w:p>
        </w:tc>
        <w:tc>
          <w:tcPr>
            <w:tcW w:w="1536" w:type="dxa"/>
            <w:vAlign w:val="center"/>
          </w:tcPr>
          <w:p w14:paraId="1D7CF3E8" w14:textId="3DFB2855" w:rsidR="00A36FDB" w:rsidRDefault="00A36FDB" w:rsidP="00A36FDB">
            <w:pPr>
              <w:ind w:firstLine="0"/>
              <w:jc w:val="center"/>
              <w:rPr>
                <w:rFonts w:ascii="Palatino Linotype" w:hAnsi="Palatino Linotype"/>
                <w:szCs w:val="24"/>
              </w:rPr>
            </w:pPr>
            <w:r w:rsidRPr="004E59A6">
              <w:rPr>
                <w:rFonts w:ascii="Palatino Linotype" w:hAnsi="Palatino Linotype"/>
                <w:szCs w:val="24"/>
              </w:rPr>
              <w:t>Perturbare</w:t>
            </w:r>
          </w:p>
        </w:tc>
        <w:tc>
          <w:tcPr>
            <w:tcW w:w="1539" w:type="dxa"/>
            <w:vAlign w:val="center"/>
          </w:tcPr>
          <w:p w14:paraId="5DA5C546" w14:textId="34294AC0" w:rsidR="00A36FDB" w:rsidRDefault="00E9415C" w:rsidP="00A36FDB">
            <w:pPr>
              <w:ind w:firstLine="0"/>
              <w:jc w:val="center"/>
              <w:rPr>
                <w:rFonts w:ascii="Palatino Linotype" w:hAnsi="Palatino Linotype"/>
                <w:szCs w:val="24"/>
              </w:rPr>
            </w:pPr>
            <w:r>
              <w:rPr>
                <w:rFonts w:ascii="Palatino Linotype" w:hAnsi="Palatino Linotype"/>
                <w:szCs w:val="24"/>
              </w:rPr>
              <w:t>nesemnificativ</w:t>
            </w:r>
          </w:p>
        </w:tc>
        <w:tc>
          <w:tcPr>
            <w:tcW w:w="1503" w:type="dxa"/>
            <w:vMerge/>
            <w:vAlign w:val="center"/>
          </w:tcPr>
          <w:p w14:paraId="3B8DFEE6" w14:textId="77777777" w:rsidR="00A36FDB" w:rsidRDefault="00A36FDB" w:rsidP="00A36FDB">
            <w:pPr>
              <w:ind w:firstLine="0"/>
              <w:jc w:val="center"/>
              <w:rPr>
                <w:rFonts w:ascii="Palatino Linotype" w:hAnsi="Palatino Linotype"/>
                <w:szCs w:val="24"/>
              </w:rPr>
            </w:pPr>
          </w:p>
        </w:tc>
      </w:tr>
      <w:tr w:rsidR="00A36FDB" w14:paraId="266F76DC" w14:textId="55BE4E70" w:rsidTr="009E5009">
        <w:tc>
          <w:tcPr>
            <w:tcW w:w="2018" w:type="dxa"/>
            <w:vMerge w:val="restart"/>
            <w:vAlign w:val="center"/>
          </w:tcPr>
          <w:p w14:paraId="595F9EE5" w14:textId="6C052898" w:rsidR="00A36FDB" w:rsidRDefault="00A36FDB" w:rsidP="00A36FDB">
            <w:pPr>
              <w:ind w:firstLine="0"/>
              <w:jc w:val="center"/>
              <w:rPr>
                <w:rFonts w:ascii="Palatino Linotype" w:hAnsi="Palatino Linotype"/>
                <w:szCs w:val="24"/>
              </w:rPr>
            </w:pPr>
            <w:r w:rsidRPr="00C850CA">
              <w:rPr>
                <w:rFonts w:ascii="Palatino Linotype" w:hAnsi="Palatino Linotype"/>
                <w:szCs w:val="24"/>
              </w:rPr>
              <w:t>Lucrari de suprastructura</w:t>
            </w:r>
          </w:p>
        </w:tc>
        <w:tc>
          <w:tcPr>
            <w:tcW w:w="2027" w:type="dxa"/>
            <w:vAlign w:val="center"/>
          </w:tcPr>
          <w:p w14:paraId="445F9933" w14:textId="1C2F67FA" w:rsidR="00A36FDB" w:rsidRDefault="00A36FDB" w:rsidP="00A36FDB">
            <w:pPr>
              <w:ind w:firstLine="0"/>
              <w:jc w:val="left"/>
              <w:rPr>
                <w:rFonts w:ascii="Palatino Linotype" w:hAnsi="Palatino Linotype"/>
                <w:szCs w:val="24"/>
              </w:rPr>
            </w:pPr>
            <w:r w:rsidRPr="004E59A6">
              <w:rPr>
                <w:rFonts w:ascii="Palatino Linotype" w:hAnsi="Palatino Linotype"/>
                <w:szCs w:val="24"/>
              </w:rPr>
              <w:t>Zgomot</w:t>
            </w:r>
          </w:p>
        </w:tc>
        <w:tc>
          <w:tcPr>
            <w:tcW w:w="1642" w:type="dxa"/>
            <w:vAlign w:val="center"/>
          </w:tcPr>
          <w:p w14:paraId="2285037C" w14:textId="61B4B30A" w:rsidR="00A36FDB" w:rsidRDefault="00A36FDB" w:rsidP="00A36FDB">
            <w:pPr>
              <w:ind w:firstLine="0"/>
              <w:jc w:val="left"/>
              <w:rPr>
                <w:rFonts w:ascii="Palatino Linotype" w:hAnsi="Palatino Linotype"/>
                <w:szCs w:val="24"/>
              </w:rPr>
            </w:pPr>
            <w:r w:rsidRPr="004E59A6">
              <w:rPr>
                <w:rFonts w:ascii="Palatino Linotype" w:hAnsi="Palatino Linotype"/>
                <w:szCs w:val="24"/>
              </w:rPr>
              <w:t>&gt; 50 dB(A)</w:t>
            </w:r>
          </w:p>
        </w:tc>
        <w:tc>
          <w:tcPr>
            <w:tcW w:w="1536" w:type="dxa"/>
            <w:vAlign w:val="center"/>
          </w:tcPr>
          <w:p w14:paraId="63E36A3C" w14:textId="6C4582F0"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63D5911A" w14:textId="5A6ECF7A"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restart"/>
            <w:vAlign w:val="center"/>
          </w:tcPr>
          <w:p w14:paraId="00D40904" w14:textId="59ECCB73" w:rsidR="00A36FDB" w:rsidRDefault="00D5762E" w:rsidP="00A36FDB">
            <w:pPr>
              <w:ind w:firstLine="0"/>
              <w:jc w:val="center"/>
              <w:rPr>
                <w:rFonts w:ascii="Palatino Linotype" w:hAnsi="Palatino Linotype"/>
                <w:szCs w:val="24"/>
              </w:rPr>
            </w:pPr>
            <w:r w:rsidRPr="00D5762E">
              <w:rPr>
                <w:rFonts w:ascii="Palatino Linotype" w:hAnsi="Palatino Linotype"/>
                <w:szCs w:val="24"/>
              </w:rPr>
              <w:t>ROSCI0364 RAUL MOLDOVA INTRE TUPILATI SI ROMAN</w:t>
            </w:r>
          </w:p>
        </w:tc>
      </w:tr>
      <w:tr w:rsidR="00A36FDB" w14:paraId="676C4999" w14:textId="77777777" w:rsidTr="009E5009">
        <w:tc>
          <w:tcPr>
            <w:tcW w:w="2018" w:type="dxa"/>
            <w:vMerge/>
            <w:vAlign w:val="center"/>
          </w:tcPr>
          <w:p w14:paraId="42BC4784"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4C106EAA" w14:textId="5594C763" w:rsidR="00A36FDB" w:rsidRPr="004E59A6" w:rsidRDefault="00A36FDB" w:rsidP="00A36FDB">
            <w:pPr>
              <w:ind w:firstLine="0"/>
              <w:jc w:val="left"/>
              <w:rPr>
                <w:rFonts w:ascii="Palatino Linotype" w:hAnsi="Palatino Linotype"/>
                <w:szCs w:val="24"/>
              </w:rPr>
            </w:pPr>
            <w:r>
              <w:rPr>
                <w:rFonts w:ascii="Palatino Linotype" w:hAnsi="Palatino Linotype"/>
                <w:szCs w:val="24"/>
              </w:rPr>
              <w:t>Emisii atmosferice/noxe</w:t>
            </w:r>
          </w:p>
        </w:tc>
        <w:tc>
          <w:tcPr>
            <w:tcW w:w="1642" w:type="dxa"/>
            <w:vAlign w:val="center"/>
          </w:tcPr>
          <w:p w14:paraId="2D725630" w14:textId="47B2072B" w:rsidR="00A36FDB" w:rsidRPr="004E59A6" w:rsidRDefault="00A36FDB" w:rsidP="00A36FDB">
            <w:pPr>
              <w:ind w:firstLine="0"/>
              <w:jc w:val="left"/>
              <w:rPr>
                <w:rFonts w:ascii="Palatino Linotype" w:hAnsi="Palatino Linotype"/>
                <w:szCs w:val="24"/>
              </w:rPr>
            </w:pPr>
            <w:r>
              <w:rPr>
                <w:rFonts w:ascii="Palatino Linotype" w:hAnsi="Palatino Linotype"/>
                <w:szCs w:val="24"/>
              </w:rPr>
              <w:t>-</w:t>
            </w:r>
          </w:p>
        </w:tc>
        <w:tc>
          <w:tcPr>
            <w:tcW w:w="1536" w:type="dxa"/>
            <w:vAlign w:val="center"/>
          </w:tcPr>
          <w:p w14:paraId="16612E88" w14:textId="13C9CD2C" w:rsidR="00A36FDB" w:rsidRPr="004E59A6"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2942C8A3" w14:textId="2F2573F4" w:rsidR="00A36FDB" w:rsidRPr="004E59A6"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0217D5A8" w14:textId="77777777" w:rsidR="00A36FDB" w:rsidRDefault="00A36FDB" w:rsidP="00A36FDB">
            <w:pPr>
              <w:ind w:firstLine="0"/>
              <w:jc w:val="left"/>
              <w:rPr>
                <w:rFonts w:ascii="Palatino Linotype" w:hAnsi="Palatino Linotype"/>
                <w:szCs w:val="24"/>
              </w:rPr>
            </w:pPr>
          </w:p>
        </w:tc>
      </w:tr>
      <w:tr w:rsidR="00A36FDB" w14:paraId="6A461034" w14:textId="77777777" w:rsidTr="009E5009">
        <w:tc>
          <w:tcPr>
            <w:tcW w:w="2018" w:type="dxa"/>
            <w:vMerge/>
            <w:vAlign w:val="center"/>
          </w:tcPr>
          <w:p w14:paraId="7A248DF7"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67673D9B" w14:textId="0E53E6BC" w:rsidR="00A36FDB" w:rsidRDefault="00A36FDB" w:rsidP="00A36FDB">
            <w:pPr>
              <w:ind w:firstLine="0"/>
              <w:jc w:val="left"/>
              <w:rPr>
                <w:rFonts w:ascii="Palatino Linotype" w:hAnsi="Palatino Linotype"/>
                <w:szCs w:val="24"/>
              </w:rPr>
            </w:pPr>
            <w:r w:rsidRPr="004E59A6">
              <w:rPr>
                <w:rFonts w:ascii="Palatino Linotype" w:hAnsi="Palatino Linotype"/>
                <w:szCs w:val="24"/>
              </w:rPr>
              <w:t>Vibrații</w:t>
            </w:r>
          </w:p>
        </w:tc>
        <w:tc>
          <w:tcPr>
            <w:tcW w:w="1642" w:type="dxa"/>
            <w:vAlign w:val="center"/>
          </w:tcPr>
          <w:p w14:paraId="7EB34D54" w14:textId="77777777" w:rsidR="00A36FDB" w:rsidRDefault="00A36FDB" w:rsidP="00A36FDB">
            <w:pPr>
              <w:ind w:firstLine="0"/>
              <w:jc w:val="left"/>
              <w:rPr>
                <w:rFonts w:ascii="Palatino Linotype" w:hAnsi="Palatino Linotype"/>
                <w:szCs w:val="24"/>
              </w:rPr>
            </w:pPr>
          </w:p>
        </w:tc>
        <w:tc>
          <w:tcPr>
            <w:tcW w:w="1536" w:type="dxa"/>
            <w:vAlign w:val="center"/>
          </w:tcPr>
          <w:p w14:paraId="3FAA908B" w14:textId="6199F8BD"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0D77F63F" w14:textId="4ADE2710"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4E2E88E1" w14:textId="77777777" w:rsidR="00A36FDB" w:rsidRDefault="00A36FDB" w:rsidP="00A36FDB">
            <w:pPr>
              <w:ind w:firstLine="0"/>
              <w:jc w:val="left"/>
              <w:rPr>
                <w:rFonts w:ascii="Palatino Linotype" w:hAnsi="Palatino Linotype"/>
                <w:szCs w:val="24"/>
              </w:rPr>
            </w:pPr>
          </w:p>
        </w:tc>
      </w:tr>
      <w:tr w:rsidR="00A36FDB" w14:paraId="53D9926B" w14:textId="616A8843" w:rsidTr="009E5009">
        <w:tc>
          <w:tcPr>
            <w:tcW w:w="2018" w:type="dxa"/>
            <w:vMerge w:val="restart"/>
            <w:vAlign w:val="center"/>
          </w:tcPr>
          <w:p w14:paraId="1D2FA174" w14:textId="1CF33234" w:rsidR="00A36FDB" w:rsidRDefault="00A36FDB" w:rsidP="00A36FDB">
            <w:pPr>
              <w:ind w:firstLine="0"/>
              <w:jc w:val="center"/>
              <w:rPr>
                <w:rFonts w:ascii="Palatino Linotype" w:hAnsi="Palatino Linotype"/>
                <w:szCs w:val="24"/>
              </w:rPr>
            </w:pPr>
            <w:r w:rsidRPr="00C850CA">
              <w:rPr>
                <w:rFonts w:ascii="Palatino Linotype" w:hAnsi="Palatino Linotype"/>
                <w:szCs w:val="24"/>
              </w:rPr>
              <w:t>Lucrari de hidraulica</w:t>
            </w:r>
          </w:p>
        </w:tc>
        <w:tc>
          <w:tcPr>
            <w:tcW w:w="2027" w:type="dxa"/>
            <w:vAlign w:val="center"/>
          </w:tcPr>
          <w:p w14:paraId="47519636" w14:textId="7D3CD3B3" w:rsidR="00A36FDB" w:rsidRDefault="00A36FDB" w:rsidP="00A36FDB">
            <w:pPr>
              <w:ind w:firstLine="0"/>
              <w:jc w:val="left"/>
              <w:rPr>
                <w:rFonts w:ascii="Palatino Linotype" w:hAnsi="Palatino Linotype"/>
                <w:szCs w:val="24"/>
              </w:rPr>
            </w:pPr>
            <w:r w:rsidRPr="004E59A6">
              <w:rPr>
                <w:rFonts w:ascii="Palatino Linotype" w:hAnsi="Palatino Linotype"/>
                <w:szCs w:val="24"/>
              </w:rPr>
              <w:t>Zgomot</w:t>
            </w:r>
          </w:p>
        </w:tc>
        <w:tc>
          <w:tcPr>
            <w:tcW w:w="1642" w:type="dxa"/>
            <w:vAlign w:val="center"/>
          </w:tcPr>
          <w:p w14:paraId="1FFC82DD" w14:textId="21927630" w:rsidR="00A36FDB" w:rsidRDefault="00A36FDB" w:rsidP="00A36FDB">
            <w:pPr>
              <w:ind w:firstLine="0"/>
              <w:jc w:val="left"/>
              <w:rPr>
                <w:rFonts w:ascii="Palatino Linotype" w:hAnsi="Palatino Linotype"/>
                <w:szCs w:val="24"/>
              </w:rPr>
            </w:pPr>
            <w:r w:rsidRPr="004E59A6">
              <w:rPr>
                <w:rFonts w:ascii="Palatino Linotype" w:hAnsi="Palatino Linotype"/>
                <w:szCs w:val="24"/>
              </w:rPr>
              <w:t>&gt; 50 dB(A)</w:t>
            </w:r>
          </w:p>
        </w:tc>
        <w:tc>
          <w:tcPr>
            <w:tcW w:w="1536" w:type="dxa"/>
            <w:vAlign w:val="center"/>
          </w:tcPr>
          <w:p w14:paraId="35352BAE" w14:textId="0ACCC22B"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2F19E674" w14:textId="1547DAE4"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restart"/>
            <w:vAlign w:val="center"/>
          </w:tcPr>
          <w:p w14:paraId="4EFA59D1" w14:textId="13B37767" w:rsidR="00A36FDB" w:rsidRDefault="00D5762E" w:rsidP="00A36FDB">
            <w:pPr>
              <w:ind w:firstLine="0"/>
              <w:jc w:val="center"/>
              <w:rPr>
                <w:rFonts w:ascii="Palatino Linotype" w:hAnsi="Palatino Linotype"/>
                <w:szCs w:val="24"/>
              </w:rPr>
            </w:pPr>
            <w:r w:rsidRPr="00D5762E">
              <w:rPr>
                <w:rFonts w:ascii="Palatino Linotype" w:hAnsi="Palatino Linotype"/>
                <w:szCs w:val="24"/>
              </w:rPr>
              <w:t>ROSCI0364 RAUL MOLDOVA INTRE TUPILATI SI ROMAN</w:t>
            </w:r>
          </w:p>
        </w:tc>
      </w:tr>
      <w:tr w:rsidR="00A36FDB" w14:paraId="5F70794B" w14:textId="77777777" w:rsidTr="009E5009">
        <w:tc>
          <w:tcPr>
            <w:tcW w:w="2018" w:type="dxa"/>
            <w:vMerge/>
            <w:vAlign w:val="center"/>
          </w:tcPr>
          <w:p w14:paraId="2AD4AED3"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3C43A92C" w14:textId="1161BFDA" w:rsidR="00A36FDB" w:rsidRPr="004E59A6" w:rsidRDefault="00A36FDB" w:rsidP="00A36FDB">
            <w:pPr>
              <w:ind w:firstLine="0"/>
              <w:jc w:val="left"/>
              <w:rPr>
                <w:rFonts w:ascii="Palatino Linotype" w:hAnsi="Palatino Linotype"/>
                <w:szCs w:val="24"/>
              </w:rPr>
            </w:pPr>
            <w:r>
              <w:rPr>
                <w:rFonts w:ascii="Palatino Linotype" w:hAnsi="Palatino Linotype"/>
                <w:szCs w:val="24"/>
              </w:rPr>
              <w:t>Emisii atmosferice/noxe</w:t>
            </w:r>
          </w:p>
        </w:tc>
        <w:tc>
          <w:tcPr>
            <w:tcW w:w="1642" w:type="dxa"/>
            <w:vAlign w:val="center"/>
          </w:tcPr>
          <w:p w14:paraId="0ABDD2A2" w14:textId="6E09C69D" w:rsidR="00A36FDB" w:rsidRPr="004E59A6" w:rsidRDefault="00A36FDB" w:rsidP="00A36FDB">
            <w:pPr>
              <w:ind w:firstLine="0"/>
              <w:jc w:val="left"/>
              <w:rPr>
                <w:rFonts w:ascii="Palatino Linotype" w:hAnsi="Palatino Linotype"/>
                <w:szCs w:val="24"/>
              </w:rPr>
            </w:pPr>
            <w:r>
              <w:rPr>
                <w:rFonts w:ascii="Palatino Linotype" w:hAnsi="Palatino Linotype"/>
                <w:szCs w:val="24"/>
              </w:rPr>
              <w:t>-</w:t>
            </w:r>
          </w:p>
        </w:tc>
        <w:tc>
          <w:tcPr>
            <w:tcW w:w="1536" w:type="dxa"/>
            <w:vAlign w:val="center"/>
          </w:tcPr>
          <w:p w14:paraId="2F463591" w14:textId="08156CA0" w:rsidR="00A36FDB" w:rsidRPr="004E59A6"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3381D5AA" w14:textId="478D7F55" w:rsidR="00A36FDB" w:rsidRPr="004E59A6"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16EEBA5F" w14:textId="77777777" w:rsidR="00A36FDB" w:rsidRDefault="00A36FDB" w:rsidP="00A36FDB">
            <w:pPr>
              <w:ind w:firstLine="0"/>
              <w:jc w:val="center"/>
              <w:rPr>
                <w:rFonts w:ascii="Palatino Linotype" w:hAnsi="Palatino Linotype"/>
                <w:szCs w:val="24"/>
              </w:rPr>
            </w:pPr>
          </w:p>
        </w:tc>
      </w:tr>
      <w:tr w:rsidR="00A36FDB" w14:paraId="50B88F13" w14:textId="77777777" w:rsidTr="009E5009">
        <w:tc>
          <w:tcPr>
            <w:tcW w:w="2018" w:type="dxa"/>
            <w:vMerge/>
            <w:vAlign w:val="center"/>
          </w:tcPr>
          <w:p w14:paraId="34305153"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3CACB172" w14:textId="2C5635B2" w:rsidR="00A36FDB" w:rsidRDefault="00A36FDB" w:rsidP="00A36FDB">
            <w:pPr>
              <w:ind w:firstLine="0"/>
              <w:jc w:val="left"/>
              <w:rPr>
                <w:rFonts w:ascii="Palatino Linotype" w:hAnsi="Palatino Linotype"/>
                <w:szCs w:val="24"/>
              </w:rPr>
            </w:pPr>
            <w:r w:rsidRPr="004E59A6">
              <w:rPr>
                <w:rFonts w:ascii="Palatino Linotype" w:hAnsi="Palatino Linotype"/>
                <w:szCs w:val="24"/>
              </w:rPr>
              <w:t>Vibrații</w:t>
            </w:r>
          </w:p>
        </w:tc>
        <w:tc>
          <w:tcPr>
            <w:tcW w:w="1642" w:type="dxa"/>
            <w:vAlign w:val="center"/>
          </w:tcPr>
          <w:p w14:paraId="48204984" w14:textId="77777777" w:rsidR="00A36FDB" w:rsidRDefault="00A36FDB" w:rsidP="00A36FDB">
            <w:pPr>
              <w:ind w:firstLine="0"/>
              <w:jc w:val="left"/>
              <w:rPr>
                <w:rFonts w:ascii="Palatino Linotype" w:hAnsi="Palatino Linotype"/>
                <w:szCs w:val="24"/>
              </w:rPr>
            </w:pPr>
          </w:p>
        </w:tc>
        <w:tc>
          <w:tcPr>
            <w:tcW w:w="1536" w:type="dxa"/>
            <w:vAlign w:val="center"/>
          </w:tcPr>
          <w:p w14:paraId="19B12466" w14:textId="07867F5E"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3BCE0F8F" w14:textId="1A5AB6A6"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6B37A4C2" w14:textId="77777777" w:rsidR="00A36FDB" w:rsidRDefault="00A36FDB" w:rsidP="00A36FDB">
            <w:pPr>
              <w:ind w:firstLine="0"/>
              <w:jc w:val="center"/>
              <w:rPr>
                <w:rFonts w:ascii="Palatino Linotype" w:hAnsi="Palatino Linotype"/>
                <w:szCs w:val="24"/>
              </w:rPr>
            </w:pPr>
          </w:p>
        </w:tc>
      </w:tr>
      <w:tr w:rsidR="00A36FDB" w14:paraId="096F26CD" w14:textId="77777777" w:rsidTr="009E5009">
        <w:tc>
          <w:tcPr>
            <w:tcW w:w="2018" w:type="dxa"/>
            <w:vMerge w:val="restart"/>
            <w:vAlign w:val="center"/>
          </w:tcPr>
          <w:p w14:paraId="2D04F5FB" w14:textId="38D9A66B" w:rsidR="00A36FDB" w:rsidRDefault="00A36FDB" w:rsidP="00A36FDB">
            <w:pPr>
              <w:ind w:firstLine="0"/>
              <w:jc w:val="center"/>
              <w:rPr>
                <w:rFonts w:ascii="Palatino Linotype" w:hAnsi="Palatino Linotype"/>
                <w:szCs w:val="24"/>
              </w:rPr>
            </w:pPr>
            <w:r w:rsidRPr="00C850CA">
              <w:rPr>
                <w:rFonts w:ascii="Palatino Linotype" w:hAnsi="Palatino Linotype"/>
                <w:szCs w:val="24"/>
              </w:rPr>
              <w:t>Lucrari de semnalizare rutiera</w:t>
            </w:r>
          </w:p>
        </w:tc>
        <w:tc>
          <w:tcPr>
            <w:tcW w:w="2027" w:type="dxa"/>
            <w:vAlign w:val="center"/>
          </w:tcPr>
          <w:p w14:paraId="325D6704" w14:textId="29D70EF4" w:rsidR="00A36FDB" w:rsidRDefault="00A36FDB" w:rsidP="00A36FDB">
            <w:pPr>
              <w:ind w:firstLine="0"/>
              <w:jc w:val="left"/>
              <w:rPr>
                <w:rFonts w:ascii="Palatino Linotype" w:hAnsi="Palatino Linotype"/>
                <w:szCs w:val="24"/>
              </w:rPr>
            </w:pPr>
            <w:r w:rsidRPr="004E59A6">
              <w:rPr>
                <w:rFonts w:ascii="Palatino Linotype" w:hAnsi="Palatino Linotype"/>
                <w:szCs w:val="24"/>
              </w:rPr>
              <w:t>Zgomot</w:t>
            </w:r>
          </w:p>
        </w:tc>
        <w:tc>
          <w:tcPr>
            <w:tcW w:w="1642" w:type="dxa"/>
            <w:vAlign w:val="center"/>
          </w:tcPr>
          <w:p w14:paraId="4445CD35" w14:textId="3A6562A9" w:rsidR="00A36FDB" w:rsidRDefault="00A36FDB" w:rsidP="00A36FDB">
            <w:pPr>
              <w:ind w:firstLine="0"/>
              <w:jc w:val="left"/>
              <w:rPr>
                <w:rFonts w:ascii="Palatino Linotype" w:hAnsi="Palatino Linotype"/>
                <w:szCs w:val="24"/>
              </w:rPr>
            </w:pPr>
            <w:r w:rsidRPr="004E59A6">
              <w:rPr>
                <w:rFonts w:ascii="Palatino Linotype" w:hAnsi="Palatino Linotype"/>
                <w:szCs w:val="24"/>
              </w:rPr>
              <w:t>&gt; 50 dB(A)</w:t>
            </w:r>
          </w:p>
        </w:tc>
        <w:tc>
          <w:tcPr>
            <w:tcW w:w="1536" w:type="dxa"/>
            <w:vAlign w:val="center"/>
          </w:tcPr>
          <w:p w14:paraId="44DE5267" w14:textId="5E86B3D3"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200C25B1" w14:textId="787FF274"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restart"/>
            <w:vAlign w:val="center"/>
          </w:tcPr>
          <w:p w14:paraId="0D0EBCD6" w14:textId="5EFA17C0" w:rsidR="00A36FDB" w:rsidRDefault="00D5762E" w:rsidP="00A36FDB">
            <w:pPr>
              <w:ind w:firstLine="0"/>
              <w:jc w:val="center"/>
              <w:rPr>
                <w:rFonts w:ascii="Palatino Linotype" w:hAnsi="Palatino Linotype"/>
                <w:szCs w:val="24"/>
              </w:rPr>
            </w:pPr>
            <w:r w:rsidRPr="00D5762E">
              <w:rPr>
                <w:rFonts w:ascii="Palatino Linotype" w:hAnsi="Palatino Linotype"/>
                <w:szCs w:val="24"/>
              </w:rPr>
              <w:t>ROSCI0364 RAUL MOLDOVA INTRE TUPILATI SI ROMAN</w:t>
            </w:r>
          </w:p>
        </w:tc>
      </w:tr>
      <w:tr w:rsidR="00A36FDB" w14:paraId="6F23CF5F" w14:textId="77777777" w:rsidTr="009E5009">
        <w:tc>
          <w:tcPr>
            <w:tcW w:w="2018" w:type="dxa"/>
            <w:vMerge/>
            <w:vAlign w:val="center"/>
          </w:tcPr>
          <w:p w14:paraId="6D4E6672"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73BD1EE5" w14:textId="41D83C3D" w:rsidR="00A36FDB" w:rsidRPr="004E59A6" w:rsidRDefault="00A36FDB" w:rsidP="00A36FDB">
            <w:pPr>
              <w:ind w:firstLine="0"/>
              <w:jc w:val="left"/>
              <w:rPr>
                <w:rFonts w:ascii="Palatino Linotype" w:hAnsi="Palatino Linotype"/>
                <w:szCs w:val="24"/>
              </w:rPr>
            </w:pPr>
            <w:r>
              <w:rPr>
                <w:rFonts w:ascii="Palatino Linotype" w:hAnsi="Palatino Linotype"/>
                <w:szCs w:val="24"/>
              </w:rPr>
              <w:t>Emisii atmosferice/noxe</w:t>
            </w:r>
          </w:p>
        </w:tc>
        <w:tc>
          <w:tcPr>
            <w:tcW w:w="1642" w:type="dxa"/>
            <w:vAlign w:val="center"/>
          </w:tcPr>
          <w:p w14:paraId="39571E38" w14:textId="1F8BB971" w:rsidR="00A36FDB" w:rsidRPr="004E59A6" w:rsidRDefault="00A36FDB" w:rsidP="00A36FDB">
            <w:pPr>
              <w:ind w:firstLine="0"/>
              <w:jc w:val="left"/>
              <w:rPr>
                <w:rFonts w:ascii="Palatino Linotype" w:hAnsi="Palatino Linotype"/>
                <w:szCs w:val="24"/>
              </w:rPr>
            </w:pPr>
            <w:r>
              <w:rPr>
                <w:rFonts w:ascii="Palatino Linotype" w:hAnsi="Palatino Linotype"/>
                <w:szCs w:val="24"/>
              </w:rPr>
              <w:t>-</w:t>
            </w:r>
          </w:p>
        </w:tc>
        <w:tc>
          <w:tcPr>
            <w:tcW w:w="1536" w:type="dxa"/>
            <w:vAlign w:val="center"/>
          </w:tcPr>
          <w:p w14:paraId="5E2F1AE4" w14:textId="4E55F041" w:rsidR="00A36FDB" w:rsidRPr="004E59A6"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502780C8" w14:textId="251DBED2" w:rsidR="00A36FDB" w:rsidRPr="004E59A6"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16845E56" w14:textId="77777777" w:rsidR="00A36FDB" w:rsidRDefault="00A36FDB" w:rsidP="00A36FDB">
            <w:pPr>
              <w:ind w:firstLine="0"/>
              <w:jc w:val="center"/>
              <w:rPr>
                <w:rFonts w:ascii="Palatino Linotype" w:hAnsi="Palatino Linotype"/>
                <w:szCs w:val="24"/>
              </w:rPr>
            </w:pPr>
          </w:p>
        </w:tc>
      </w:tr>
      <w:tr w:rsidR="00A36FDB" w14:paraId="010ABE60" w14:textId="77777777" w:rsidTr="009E5009">
        <w:tc>
          <w:tcPr>
            <w:tcW w:w="2018" w:type="dxa"/>
            <w:vMerge/>
            <w:vAlign w:val="center"/>
          </w:tcPr>
          <w:p w14:paraId="4D3BC4E7"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08FDA58B" w14:textId="4F45254D" w:rsidR="00A36FDB" w:rsidRDefault="00A36FDB" w:rsidP="00A36FDB">
            <w:pPr>
              <w:ind w:firstLine="0"/>
              <w:jc w:val="left"/>
              <w:rPr>
                <w:rFonts w:ascii="Palatino Linotype" w:hAnsi="Palatino Linotype"/>
                <w:szCs w:val="24"/>
              </w:rPr>
            </w:pPr>
            <w:r w:rsidRPr="004E59A6">
              <w:rPr>
                <w:rFonts w:ascii="Palatino Linotype" w:hAnsi="Palatino Linotype"/>
                <w:szCs w:val="24"/>
              </w:rPr>
              <w:t>Vibrații</w:t>
            </w:r>
          </w:p>
        </w:tc>
        <w:tc>
          <w:tcPr>
            <w:tcW w:w="1642" w:type="dxa"/>
            <w:vAlign w:val="center"/>
          </w:tcPr>
          <w:p w14:paraId="05C46DE3" w14:textId="77777777" w:rsidR="00A36FDB" w:rsidRDefault="00A36FDB" w:rsidP="00A36FDB">
            <w:pPr>
              <w:ind w:firstLine="0"/>
              <w:jc w:val="left"/>
              <w:rPr>
                <w:rFonts w:ascii="Palatino Linotype" w:hAnsi="Palatino Linotype"/>
                <w:szCs w:val="24"/>
              </w:rPr>
            </w:pPr>
          </w:p>
        </w:tc>
        <w:tc>
          <w:tcPr>
            <w:tcW w:w="1536" w:type="dxa"/>
            <w:vAlign w:val="center"/>
          </w:tcPr>
          <w:p w14:paraId="5BB84D45" w14:textId="1DAE1C2B"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4879258F" w14:textId="012E40D4"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6AA2C274" w14:textId="77777777" w:rsidR="00A36FDB" w:rsidRDefault="00A36FDB" w:rsidP="00A36FDB">
            <w:pPr>
              <w:ind w:firstLine="0"/>
              <w:jc w:val="center"/>
              <w:rPr>
                <w:rFonts w:ascii="Palatino Linotype" w:hAnsi="Palatino Linotype"/>
                <w:szCs w:val="24"/>
              </w:rPr>
            </w:pPr>
          </w:p>
        </w:tc>
      </w:tr>
      <w:tr w:rsidR="00A36FDB" w14:paraId="31B10C49" w14:textId="77777777" w:rsidTr="009E5009">
        <w:tc>
          <w:tcPr>
            <w:tcW w:w="2018" w:type="dxa"/>
            <w:vMerge w:val="restart"/>
            <w:vAlign w:val="center"/>
          </w:tcPr>
          <w:p w14:paraId="00DE2E10" w14:textId="6B026385" w:rsidR="00A36FDB" w:rsidRDefault="00A36FDB" w:rsidP="00A36FDB">
            <w:pPr>
              <w:ind w:firstLine="0"/>
              <w:jc w:val="center"/>
              <w:rPr>
                <w:rFonts w:ascii="Palatino Linotype" w:hAnsi="Palatino Linotype"/>
                <w:szCs w:val="24"/>
              </w:rPr>
            </w:pPr>
            <w:r w:rsidRPr="00C850CA">
              <w:rPr>
                <w:rFonts w:ascii="Palatino Linotype" w:hAnsi="Palatino Linotype"/>
                <w:szCs w:val="24"/>
              </w:rPr>
              <w:t>Functionare</w:t>
            </w:r>
          </w:p>
        </w:tc>
        <w:tc>
          <w:tcPr>
            <w:tcW w:w="2027" w:type="dxa"/>
            <w:vAlign w:val="center"/>
          </w:tcPr>
          <w:p w14:paraId="6699CEB0" w14:textId="79DB2339" w:rsidR="00A36FDB" w:rsidRDefault="00A36FDB" w:rsidP="00A36FDB">
            <w:pPr>
              <w:ind w:firstLine="0"/>
              <w:jc w:val="left"/>
              <w:rPr>
                <w:rFonts w:ascii="Palatino Linotype" w:hAnsi="Palatino Linotype"/>
                <w:szCs w:val="24"/>
              </w:rPr>
            </w:pPr>
            <w:r w:rsidRPr="004E59A6">
              <w:rPr>
                <w:rFonts w:ascii="Palatino Linotype" w:hAnsi="Palatino Linotype"/>
                <w:szCs w:val="24"/>
              </w:rPr>
              <w:t>Zgomot</w:t>
            </w:r>
          </w:p>
        </w:tc>
        <w:tc>
          <w:tcPr>
            <w:tcW w:w="1642" w:type="dxa"/>
            <w:vAlign w:val="center"/>
          </w:tcPr>
          <w:p w14:paraId="359B1C97" w14:textId="66E32E5A" w:rsidR="00A36FDB" w:rsidRDefault="00A36FDB" w:rsidP="00A36FDB">
            <w:pPr>
              <w:ind w:firstLine="0"/>
              <w:jc w:val="left"/>
              <w:rPr>
                <w:rFonts w:ascii="Palatino Linotype" w:hAnsi="Palatino Linotype"/>
                <w:szCs w:val="24"/>
              </w:rPr>
            </w:pPr>
            <w:r w:rsidRPr="004E59A6">
              <w:rPr>
                <w:rFonts w:ascii="Palatino Linotype" w:hAnsi="Palatino Linotype"/>
                <w:szCs w:val="24"/>
              </w:rPr>
              <w:t>&gt; 50 dB(A)</w:t>
            </w:r>
          </w:p>
        </w:tc>
        <w:tc>
          <w:tcPr>
            <w:tcW w:w="1536" w:type="dxa"/>
            <w:vAlign w:val="center"/>
          </w:tcPr>
          <w:p w14:paraId="1AA4AC51" w14:textId="34761B39"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3A7362A3" w14:textId="5D91B118"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restart"/>
            <w:vAlign w:val="center"/>
          </w:tcPr>
          <w:p w14:paraId="779BDE6E" w14:textId="230158C0" w:rsidR="00A36FDB" w:rsidRDefault="00D5762E" w:rsidP="00A36FDB">
            <w:pPr>
              <w:ind w:firstLine="0"/>
              <w:jc w:val="center"/>
              <w:rPr>
                <w:rFonts w:ascii="Palatino Linotype" w:hAnsi="Palatino Linotype"/>
                <w:szCs w:val="24"/>
              </w:rPr>
            </w:pPr>
            <w:r w:rsidRPr="00D5762E">
              <w:rPr>
                <w:rFonts w:ascii="Palatino Linotype" w:hAnsi="Palatino Linotype"/>
                <w:szCs w:val="24"/>
              </w:rPr>
              <w:t>ROSCI0364 RAUL MOLDOVA INTRE TUPILATI SI ROMAN</w:t>
            </w:r>
          </w:p>
        </w:tc>
      </w:tr>
      <w:tr w:rsidR="00A36FDB" w14:paraId="18FA6E24" w14:textId="77777777" w:rsidTr="009E5009">
        <w:tc>
          <w:tcPr>
            <w:tcW w:w="2018" w:type="dxa"/>
            <w:vMerge/>
            <w:vAlign w:val="center"/>
          </w:tcPr>
          <w:p w14:paraId="1DC0E556"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0C2AD7E8" w14:textId="05AFE01D" w:rsidR="00A36FDB" w:rsidRPr="004E59A6" w:rsidRDefault="00A36FDB" w:rsidP="00A36FDB">
            <w:pPr>
              <w:ind w:firstLine="0"/>
              <w:jc w:val="left"/>
              <w:rPr>
                <w:rFonts w:ascii="Palatino Linotype" w:hAnsi="Palatino Linotype"/>
                <w:szCs w:val="24"/>
              </w:rPr>
            </w:pPr>
            <w:r>
              <w:rPr>
                <w:rFonts w:ascii="Palatino Linotype" w:hAnsi="Palatino Linotype"/>
                <w:szCs w:val="24"/>
              </w:rPr>
              <w:t>Emisii atmosferice/noxe</w:t>
            </w:r>
          </w:p>
        </w:tc>
        <w:tc>
          <w:tcPr>
            <w:tcW w:w="1642" w:type="dxa"/>
            <w:vAlign w:val="center"/>
          </w:tcPr>
          <w:p w14:paraId="62A99394" w14:textId="47357766" w:rsidR="00A36FDB" w:rsidRPr="004E59A6" w:rsidRDefault="00A36FDB" w:rsidP="00A36FDB">
            <w:pPr>
              <w:ind w:firstLine="0"/>
              <w:jc w:val="left"/>
              <w:rPr>
                <w:rFonts w:ascii="Palatino Linotype" w:hAnsi="Palatino Linotype"/>
                <w:szCs w:val="24"/>
              </w:rPr>
            </w:pPr>
            <w:r>
              <w:rPr>
                <w:rFonts w:ascii="Palatino Linotype" w:hAnsi="Palatino Linotype"/>
                <w:szCs w:val="24"/>
              </w:rPr>
              <w:t>-</w:t>
            </w:r>
          </w:p>
        </w:tc>
        <w:tc>
          <w:tcPr>
            <w:tcW w:w="1536" w:type="dxa"/>
            <w:vAlign w:val="center"/>
          </w:tcPr>
          <w:p w14:paraId="1E8F8CBA" w14:textId="69326D1A" w:rsidR="00A36FDB" w:rsidRPr="004E59A6"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04168DFF" w14:textId="6679C3E1" w:rsidR="00A36FDB" w:rsidRPr="004E59A6"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70521B9E" w14:textId="77777777" w:rsidR="00A36FDB" w:rsidRDefault="00A36FDB" w:rsidP="00A36FDB">
            <w:pPr>
              <w:ind w:firstLine="0"/>
              <w:jc w:val="left"/>
              <w:rPr>
                <w:rFonts w:ascii="Palatino Linotype" w:hAnsi="Palatino Linotype"/>
                <w:szCs w:val="24"/>
              </w:rPr>
            </w:pPr>
          </w:p>
        </w:tc>
      </w:tr>
      <w:tr w:rsidR="00A36FDB" w14:paraId="733D5F25" w14:textId="77777777" w:rsidTr="009E5009">
        <w:tc>
          <w:tcPr>
            <w:tcW w:w="2018" w:type="dxa"/>
            <w:vMerge/>
            <w:vAlign w:val="center"/>
          </w:tcPr>
          <w:p w14:paraId="6EB5CC62" w14:textId="77777777" w:rsidR="00A36FDB" w:rsidRPr="00C850CA" w:rsidRDefault="00A36FDB" w:rsidP="00A36FDB">
            <w:pPr>
              <w:ind w:firstLine="0"/>
              <w:jc w:val="center"/>
              <w:rPr>
                <w:rFonts w:ascii="Palatino Linotype" w:hAnsi="Palatino Linotype"/>
                <w:szCs w:val="24"/>
              </w:rPr>
            </w:pPr>
          </w:p>
        </w:tc>
        <w:tc>
          <w:tcPr>
            <w:tcW w:w="2027" w:type="dxa"/>
            <w:vAlign w:val="center"/>
          </w:tcPr>
          <w:p w14:paraId="4F6ECC8D" w14:textId="22E59C03" w:rsidR="00A36FDB" w:rsidRDefault="00A36FDB" w:rsidP="00A36FDB">
            <w:pPr>
              <w:ind w:firstLine="0"/>
              <w:jc w:val="left"/>
              <w:rPr>
                <w:rFonts w:ascii="Palatino Linotype" w:hAnsi="Palatino Linotype"/>
                <w:szCs w:val="24"/>
              </w:rPr>
            </w:pPr>
            <w:r w:rsidRPr="004E59A6">
              <w:rPr>
                <w:rFonts w:ascii="Palatino Linotype" w:hAnsi="Palatino Linotype"/>
                <w:szCs w:val="24"/>
              </w:rPr>
              <w:t>Vibrații</w:t>
            </w:r>
          </w:p>
        </w:tc>
        <w:tc>
          <w:tcPr>
            <w:tcW w:w="1642" w:type="dxa"/>
            <w:vAlign w:val="center"/>
          </w:tcPr>
          <w:p w14:paraId="68AA2E4A" w14:textId="77777777" w:rsidR="00A36FDB" w:rsidRDefault="00A36FDB" w:rsidP="00A36FDB">
            <w:pPr>
              <w:ind w:firstLine="0"/>
              <w:jc w:val="left"/>
              <w:rPr>
                <w:rFonts w:ascii="Palatino Linotype" w:hAnsi="Palatino Linotype"/>
                <w:szCs w:val="24"/>
              </w:rPr>
            </w:pPr>
          </w:p>
        </w:tc>
        <w:tc>
          <w:tcPr>
            <w:tcW w:w="1536" w:type="dxa"/>
            <w:vAlign w:val="center"/>
          </w:tcPr>
          <w:p w14:paraId="63BEAA64" w14:textId="7AC6923B" w:rsidR="00A36FDB" w:rsidRDefault="00A36FDB" w:rsidP="00A36FDB">
            <w:pPr>
              <w:ind w:firstLine="0"/>
              <w:jc w:val="left"/>
              <w:rPr>
                <w:rFonts w:ascii="Palatino Linotype" w:hAnsi="Palatino Linotype"/>
                <w:szCs w:val="24"/>
              </w:rPr>
            </w:pPr>
            <w:r w:rsidRPr="004E59A6">
              <w:rPr>
                <w:rFonts w:ascii="Palatino Linotype" w:hAnsi="Palatino Linotype"/>
                <w:szCs w:val="24"/>
              </w:rPr>
              <w:t>Perturbare</w:t>
            </w:r>
          </w:p>
        </w:tc>
        <w:tc>
          <w:tcPr>
            <w:tcW w:w="1539" w:type="dxa"/>
            <w:vAlign w:val="center"/>
          </w:tcPr>
          <w:p w14:paraId="249BB28B" w14:textId="685C77C9" w:rsidR="00A36FDB" w:rsidRDefault="00E9415C" w:rsidP="00A36FDB">
            <w:pPr>
              <w:ind w:firstLine="0"/>
              <w:jc w:val="left"/>
              <w:rPr>
                <w:rFonts w:ascii="Palatino Linotype" w:hAnsi="Palatino Linotype"/>
                <w:szCs w:val="24"/>
              </w:rPr>
            </w:pPr>
            <w:r>
              <w:rPr>
                <w:rFonts w:ascii="Palatino Linotype" w:hAnsi="Palatino Linotype"/>
                <w:szCs w:val="24"/>
              </w:rPr>
              <w:t>nesemnificativ</w:t>
            </w:r>
          </w:p>
        </w:tc>
        <w:tc>
          <w:tcPr>
            <w:tcW w:w="1503" w:type="dxa"/>
            <w:vMerge/>
            <w:vAlign w:val="center"/>
          </w:tcPr>
          <w:p w14:paraId="041D4DC6" w14:textId="77777777" w:rsidR="00A36FDB" w:rsidRDefault="00A36FDB" w:rsidP="00A36FDB">
            <w:pPr>
              <w:ind w:firstLine="0"/>
              <w:jc w:val="left"/>
              <w:rPr>
                <w:rFonts w:ascii="Palatino Linotype" w:hAnsi="Palatino Linotype"/>
                <w:szCs w:val="24"/>
              </w:rPr>
            </w:pPr>
          </w:p>
        </w:tc>
      </w:tr>
    </w:tbl>
    <w:p w14:paraId="4BDAF795" w14:textId="3EC45388" w:rsidR="00C850CA" w:rsidRDefault="00C850CA" w:rsidP="00CD0FA6">
      <w:pPr>
        <w:jc w:val="left"/>
        <w:rPr>
          <w:rFonts w:ascii="Palatino Linotype" w:hAnsi="Palatino Linotype"/>
          <w:szCs w:val="24"/>
        </w:rPr>
      </w:pPr>
    </w:p>
    <w:p w14:paraId="75CF6380" w14:textId="4241297F" w:rsidR="005E6F7A" w:rsidRPr="005E6F7A" w:rsidRDefault="005E6F7A" w:rsidP="005E6F7A">
      <w:pPr>
        <w:ind w:firstLine="708"/>
        <w:rPr>
          <w:rFonts w:ascii="Palatino Linotype" w:hAnsi="Palatino Linotype"/>
          <w:szCs w:val="24"/>
        </w:rPr>
      </w:pPr>
      <w:r w:rsidRPr="005E6F7A">
        <w:rPr>
          <w:rFonts w:ascii="Palatino Linotype" w:hAnsi="Palatino Linotype"/>
          <w:szCs w:val="24"/>
        </w:rPr>
        <w:t>Zgomotul si vibratiile sunt generate de functionarea motoarelor, utilajelor si</w:t>
      </w:r>
      <w:r>
        <w:rPr>
          <w:rFonts w:ascii="Palatino Linotype" w:hAnsi="Palatino Linotype"/>
          <w:szCs w:val="24"/>
        </w:rPr>
        <w:t xml:space="preserve"> </w:t>
      </w:r>
      <w:r w:rsidRPr="005E6F7A">
        <w:rPr>
          <w:rFonts w:ascii="Palatino Linotype" w:hAnsi="Palatino Linotype"/>
          <w:szCs w:val="24"/>
        </w:rPr>
        <w:t>a</w:t>
      </w:r>
      <w:r>
        <w:rPr>
          <w:rFonts w:ascii="Palatino Linotype" w:hAnsi="Palatino Linotype"/>
          <w:szCs w:val="24"/>
        </w:rPr>
        <w:t xml:space="preserve"> </w:t>
      </w:r>
      <w:r w:rsidRPr="005E6F7A">
        <w:rPr>
          <w:rFonts w:ascii="Palatino Linotype" w:hAnsi="Palatino Linotype"/>
          <w:szCs w:val="24"/>
        </w:rPr>
        <w:t>mijloacelor auto. Datorită numărului redus al acestora, solutiilor constructive si</w:t>
      </w:r>
      <w:r>
        <w:rPr>
          <w:rFonts w:ascii="Palatino Linotype" w:hAnsi="Palatino Linotype"/>
          <w:szCs w:val="24"/>
        </w:rPr>
        <w:t xml:space="preserve"> </w:t>
      </w:r>
      <w:r w:rsidRPr="005E6F7A">
        <w:rPr>
          <w:rFonts w:ascii="Palatino Linotype" w:hAnsi="Palatino Linotype"/>
          <w:szCs w:val="24"/>
        </w:rPr>
        <w:t>al nivelului tehnic superior de dotare cantitatea si nivelul zgomotului si al</w:t>
      </w:r>
      <w:r>
        <w:rPr>
          <w:rFonts w:ascii="Palatino Linotype" w:hAnsi="Palatino Linotype"/>
          <w:szCs w:val="24"/>
        </w:rPr>
        <w:t xml:space="preserve"> v</w:t>
      </w:r>
      <w:r w:rsidRPr="005E6F7A">
        <w:rPr>
          <w:rFonts w:ascii="Palatino Linotype" w:hAnsi="Palatino Linotype"/>
          <w:szCs w:val="24"/>
        </w:rPr>
        <w:t>ibratiilor se vor situa în limite acceptabile.</w:t>
      </w:r>
    </w:p>
    <w:p w14:paraId="3AB30D5A" w14:textId="2EB84D4D" w:rsidR="005E6F7A" w:rsidRPr="005E6F7A" w:rsidRDefault="005E6F7A" w:rsidP="005E6F7A">
      <w:pPr>
        <w:rPr>
          <w:rFonts w:ascii="Palatino Linotype" w:hAnsi="Palatino Linotype"/>
          <w:szCs w:val="24"/>
        </w:rPr>
      </w:pPr>
      <w:r w:rsidRPr="005E6F7A">
        <w:rPr>
          <w:rFonts w:ascii="Palatino Linotype" w:hAnsi="Palatino Linotype"/>
          <w:szCs w:val="24"/>
        </w:rPr>
        <w:t>Totodată mediul în care acestea se produc va contribui direct la atenuarea lor si la</w:t>
      </w:r>
      <w:r>
        <w:rPr>
          <w:rFonts w:ascii="Palatino Linotype" w:hAnsi="Palatino Linotype"/>
          <w:szCs w:val="24"/>
        </w:rPr>
        <w:t xml:space="preserve"> </w:t>
      </w:r>
      <w:r w:rsidRPr="005E6F7A">
        <w:rPr>
          <w:rFonts w:ascii="Palatino Linotype" w:hAnsi="Palatino Linotype"/>
          <w:szCs w:val="24"/>
        </w:rPr>
        <w:t>reducerea distantei de propagare.</w:t>
      </w:r>
    </w:p>
    <w:p w14:paraId="57F7FD2E" w14:textId="44E861FE" w:rsidR="005E6F7A" w:rsidRPr="005E6F7A" w:rsidRDefault="005E6F7A" w:rsidP="005E6F7A">
      <w:pPr>
        <w:rPr>
          <w:rFonts w:ascii="Palatino Linotype" w:hAnsi="Palatino Linotype"/>
          <w:szCs w:val="24"/>
        </w:rPr>
      </w:pPr>
      <w:r w:rsidRPr="005E6F7A">
        <w:rPr>
          <w:rFonts w:ascii="Palatino Linotype" w:hAnsi="Palatino Linotype"/>
          <w:szCs w:val="24"/>
        </w:rPr>
        <w:lastRenderedPageBreak/>
        <w:t>Ca masura de diminuare a impactului asupra mediului se propune limitarea</w:t>
      </w:r>
      <w:r>
        <w:rPr>
          <w:rFonts w:ascii="Palatino Linotype" w:hAnsi="Palatino Linotype"/>
          <w:szCs w:val="24"/>
        </w:rPr>
        <w:t xml:space="preserve"> </w:t>
      </w:r>
      <w:r w:rsidRPr="005E6F7A">
        <w:rPr>
          <w:rFonts w:ascii="Palatino Linotype" w:hAnsi="Palatino Linotype"/>
          <w:szCs w:val="24"/>
        </w:rPr>
        <w:t>vitezei de deplasare a autovehiculelor implicate in transportul tehnologic.</w:t>
      </w:r>
    </w:p>
    <w:p w14:paraId="7B08C63A" w14:textId="26A3D810" w:rsidR="005E6F7A" w:rsidRPr="005E6F7A" w:rsidRDefault="005E6F7A" w:rsidP="005E6F7A">
      <w:pPr>
        <w:rPr>
          <w:rFonts w:ascii="Palatino Linotype" w:hAnsi="Palatino Linotype"/>
          <w:szCs w:val="24"/>
        </w:rPr>
      </w:pPr>
      <w:r w:rsidRPr="005E6F7A">
        <w:rPr>
          <w:rFonts w:ascii="Palatino Linotype" w:hAnsi="Palatino Linotype"/>
          <w:szCs w:val="24"/>
        </w:rPr>
        <w:t>Nivelul de zgomot variază in funcţie de tipul şi intensitatea operaţiilor, tipul</w:t>
      </w:r>
      <w:r w:rsidR="00563F3B">
        <w:rPr>
          <w:rFonts w:ascii="Palatino Linotype" w:hAnsi="Palatino Linotype"/>
          <w:szCs w:val="24"/>
        </w:rPr>
        <w:t xml:space="preserve"> </w:t>
      </w:r>
      <w:r w:rsidRPr="005E6F7A">
        <w:rPr>
          <w:rFonts w:ascii="Palatino Linotype" w:hAnsi="Palatino Linotype"/>
          <w:szCs w:val="24"/>
        </w:rPr>
        <w:t>utilajelor în funcţiune, regim de lucru, suprapunerea numărului de surse şi</w:t>
      </w:r>
      <w:r w:rsidR="00563F3B">
        <w:rPr>
          <w:rFonts w:ascii="Palatino Linotype" w:hAnsi="Palatino Linotype"/>
          <w:szCs w:val="24"/>
        </w:rPr>
        <w:t xml:space="preserve"> </w:t>
      </w:r>
      <w:r w:rsidRPr="005E6F7A">
        <w:rPr>
          <w:rFonts w:ascii="Palatino Linotype" w:hAnsi="Palatino Linotype"/>
          <w:szCs w:val="24"/>
        </w:rPr>
        <w:t>dispunerea pe suprafaţa orizontală şi/sau verticală, prezenţa obstacolelor naturale</w:t>
      </w:r>
      <w:r w:rsidR="00563F3B">
        <w:rPr>
          <w:rFonts w:ascii="Palatino Linotype" w:hAnsi="Palatino Linotype"/>
          <w:szCs w:val="24"/>
        </w:rPr>
        <w:t xml:space="preserve"> </w:t>
      </w:r>
      <w:r w:rsidRPr="005E6F7A">
        <w:rPr>
          <w:rFonts w:ascii="Palatino Linotype" w:hAnsi="Palatino Linotype"/>
          <w:szCs w:val="24"/>
        </w:rPr>
        <w:t>sau artificiale cu rol de ecranare.</w:t>
      </w:r>
    </w:p>
    <w:p w14:paraId="77FCB600" w14:textId="705556BA" w:rsidR="005E6F7A" w:rsidRPr="005E6F7A" w:rsidRDefault="005E6F7A" w:rsidP="005E6F7A">
      <w:pPr>
        <w:rPr>
          <w:rFonts w:ascii="Palatino Linotype" w:hAnsi="Palatino Linotype"/>
          <w:szCs w:val="24"/>
        </w:rPr>
      </w:pPr>
      <w:r w:rsidRPr="005E6F7A">
        <w:rPr>
          <w:rFonts w:ascii="Palatino Linotype" w:hAnsi="Palatino Linotype"/>
          <w:szCs w:val="24"/>
        </w:rPr>
        <w:t>Datorită faptului că planul se afla într-o zonă deschisă, efectul acestora va fi</w:t>
      </w:r>
      <w:r w:rsidR="0010200B">
        <w:rPr>
          <w:rFonts w:ascii="Palatino Linotype" w:hAnsi="Palatino Linotype"/>
          <w:szCs w:val="24"/>
        </w:rPr>
        <w:t xml:space="preserve"> </w:t>
      </w:r>
      <w:r w:rsidRPr="005E6F7A">
        <w:rPr>
          <w:rFonts w:ascii="Palatino Linotype" w:hAnsi="Palatino Linotype"/>
          <w:szCs w:val="24"/>
        </w:rPr>
        <w:t>mult diminuat şi limitat la zona de activitate.</w:t>
      </w:r>
    </w:p>
    <w:p w14:paraId="0CC56EE9" w14:textId="04FFFB8E" w:rsidR="00CF7E49" w:rsidRDefault="005E6F7A" w:rsidP="005E6F7A">
      <w:pPr>
        <w:rPr>
          <w:rFonts w:ascii="Palatino Linotype" w:hAnsi="Palatino Linotype"/>
          <w:szCs w:val="24"/>
        </w:rPr>
      </w:pPr>
      <w:r w:rsidRPr="005E6F7A">
        <w:rPr>
          <w:rFonts w:ascii="Palatino Linotype" w:hAnsi="Palatino Linotype"/>
          <w:szCs w:val="24"/>
        </w:rPr>
        <w:t>Cele mai afectate de zgomotul produs de utilaje sunt păsările mai ales în</w:t>
      </w:r>
      <w:r w:rsidR="0010200B">
        <w:rPr>
          <w:rFonts w:ascii="Palatino Linotype" w:hAnsi="Palatino Linotype"/>
          <w:szCs w:val="24"/>
        </w:rPr>
        <w:t xml:space="preserve"> </w:t>
      </w:r>
      <w:r w:rsidRPr="005E6F7A">
        <w:rPr>
          <w:rFonts w:ascii="Palatino Linotype" w:hAnsi="Palatino Linotype"/>
          <w:szCs w:val="24"/>
        </w:rPr>
        <w:t>perioada de împerechere şi cuibărit.</w:t>
      </w:r>
    </w:p>
    <w:p w14:paraId="49D47F3E" w14:textId="410D30FC" w:rsidR="00415D86" w:rsidRDefault="00415D86" w:rsidP="00415D86">
      <w:pPr>
        <w:jc w:val="center"/>
        <w:rPr>
          <w:rFonts w:ascii="Palatino Linotype" w:hAnsi="Palatino Linotype"/>
          <w:szCs w:val="24"/>
        </w:rPr>
      </w:pPr>
      <w:r w:rsidRPr="00415D86">
        <w:rPr>
          <w:rFonts w:ascii="Palatino Linotype" w:hAnsi="Palatino Linotype"/>
          <w:szCs w:val="24"/>
        </w:rPr>
        <w:t>Estimarea impactului potențial al PP-ului asupra speciilor și</w:t>
      </w:r>
      <w:r>
        <w:rPr>
          <w:rFonts w:ascii="Palatino Linotype" w:hAnsi="Palatino Linotype"/>
          <w:szCs w:val="24"/>
        </w:rPr>
        <w:t xml:space="preserve"> </w:t>
      </w:r>
      <w:r w:rsidRPr="00415D86">
        <w:rPr>
          <w:rFonts w:ascii="Palatino Linotype" w:hAnsi="Palatino Linotype"/>
          <w:szCs w:val="24"/>
        </w:rPr>
        <w:t>habitatelor pentru care ANPIC a fost desemnată</w:t>
      </w:r>
    </w:p>
    <w:tbl>
      <w:tblPr>
        <w:tblStyle w:val="TableGrid"/>
        <w:tblW w:w="10740" w:type="dxa"/>
        <w:tblInd w:w="-522" w:type="dxa"/>
        <w:tblLook w:val="04A0" w:firstRow="1" w:lastRow="0" w:firstColumn="1" w:lastColumn="0" w:noHBand="0" w:noVBand="1"/>
      </w:tblPr>
      <w:tblGrid>
        <w:gridCol w:w="1293"/>
        <w:gridCol w:w="2037"/>
        <w:gridCol w:w="1334"/>
        <w:gridCol w:w="7"/>
        <w:gridCol w:w="1343"/>
        <w:gridCol w:w="1671"/>
        <w:gridCol w:w="38"/>
        <w:gridCol w:w="1166"/>
        <w:gridCol w:w="14"/>
        <w:gridCol w:w="1815"/>
        <w:gridCol w:w="22"/>
      </w:tblGrid>
      <w:tr w:rsidR="00F10054" w14:paraId="31194657" w14:textId="77777777" w:rsidTr="00A74155">
        <w:tc>
          <w:tcPr>
            <w:tcW w:w="1293" w:type="dxa"/>
            <w:vAlign w:val="center"/>
          </w:tcPr>
          <w:p w14:paraId="36A5F675" w14:textId="5FF71808" w:rsidR="00F10054" w:rsidRPr="00E47041" w:rsidRDefault="00415D86" w:rsidP="00A76CE3">
            <w:pPr>
              <w:ind w:firstLine="0"/>
              <w:jc w:val="center"/>
              <w:rPr>
                <w:rFonts w:ascii="Palatino Linotype" w:hAnsi="Palatino Linotype"/>
                <w:szCs w:val="24"/>
              </w:rPr>
            </w:pPr>
            <w:r>
              <w:rPr>
                <w:rFonts w:ascii="Palatino Linotype" w:hAnsi="Palatino Linotype"/>
                <w:szCs w:val="24"/>
              </w:rPr>
              <w:t>Denumire</w:t>
            </w:r>
          </w:p>
          <w:p w14:paraId="17ECC84A" w14:textId="77777777" w:rsidR="00F10054" w:rsidRPr="00E47041" w:rsidRDefault="00F10054" w:rsidP="00A76CE3">
            <w:pPr>
              <w:ind w:firstLine="0"/>
              <w:jc w:val="center"/>
              <w:rPr>
                <w:rFonts w:ascii="Palatino Linotype" w:hAnsi="Palatino Linotype"/>
                <w:szCs w:val="24"/>
              </w:rPr>
            </w:pPr>
            <w:r w:rsidRPr="00E47041">
              <w:rPr>
                <w:rFonts w:ascii="Palatino Linotype" w:hAnsi="Palatino Linotype"/>
                <w:szCs w:val="24"/>
              </w:rPr>
              <w:t>ANPIC</w:t>
            </w:r>
          </w:p>
        </w:tc>
        <w:tc>
          <w:tcPr>
            <w:tcW w:w="2037" w:type="dxa"/>
            <w:vAlign w:val="center"/>
          </w:tcPr>
          <w:p w14:paraId="7F025DE4" w14:textId="35F32076" w:rsidR="00F10054" w:rsidRPr="00E47041" w:rsidRDefault="00415D86" w:rsidP="00A76CE3">
            <w:pPr>
              <w:ind w:firstLine="0"/>
              <w:jc w:val="center"/>
              <w:rPr>
                <w:rFonts w:ascii="Palatino Linotype" w:hAnsi="Palatino Linotype"/>
                <w:szCs w:val="24"/>
              </w:rPr>
            </w:pPr>
            <w:r>
              <w:rPr>
                <w:rFonts w:ascii="Palatino Linotype" w:hAnsi="Palatino Linotype"/>
                <w:szCs w:val="24"/>
              </w:rPr>
              <w:t>S</w:t>
            </w:r>
            <w:r w:rsidR="00F10054" w:rsidRPr="00E47041">
              <w:rPr>
                <w:rFonts w:ascii="Palatino Linotype" w:hAnsi="Palatino Linotype"/>
                <w:szCs w:val="24"/>
              </w:rPr>
              <w:t>pecie/habitat</w:t>
            </w:r>
          </w:p>
        </w:tc>
        <w:tc>
          <w:tcPr>
            <w:tcW w:w="1341" w:type="dxa"/>
            <w:gridSpan w:val="2"/>
            <w:vAlign w:val="center"/>
          </w:tcPr>
          <w:p w14:paraId="6AF27F47" w14:textId="620FB307" w:rsidR="00F10054" w:rsidRPr="00E47041" w:rsidRDefault="00415D86" w:rsidP="00A76CE3">
            <w:pPr>
              <w:ind w:firstLine="0"/>
              <w:jc w:val="center"/>
              <w:rPr>
                <w:rFonts w:ascii="Palatino Linotype" w:hAnsi="Palatino Linotype"/>
                <w:szCs w:val="24"/>
              </w:rPr>
            </w:pPr>
            <w:r>
              <w:rPr>
                <w:rFonts w:ascii="Palatino Linotype" w:hAnsi="Palatino Linotype"/>
                <w:szCs w:val="24"/>
              </w:rPr>
              <w:t>Parametru afectat</w:t>
            </w:r>
          </w:p>
        </w:tc>
        <w:tc>
          <w:tcPr>
            <w:tcW w:w="1343" w:type="dxa"/>
            <w:vAlign w:val="center"/>
          </w:tcPr>
          <w:p w14:paraId="70EDDADB" w14:textId="792F7AC5" w:rsidR="00F10054" w:rsidRPr="00E47041" w:rsidRDefault="00415D86" w:rsidP="00A76CE3">
            <w:pPr>
              <w:ind w:firstLine="0"/>
              <w:jc w:val="center"/>
              <w:rPr>
                <w:rFonts w:ascii="Palatino Linotype" w:hAnsi="Palatino Linotype"/>
                <w:szCs w:val="24"/>
              </w:rPr>
            </w:pPr>
            <w:r>
              <w:rPr>
                <w:rFonts w:ascii="Palatino Linotype" w:hAnsi="Palatino Linotype"/>
                <w:szCs w:val="24"/>
              </w:rPr>
              <w:t>Tinta parametru</w:t>
            </w:r>
          </w:p>
        </w:tc>
        <w:tc>
          <w:tcPr>
            <w:tcW w:w="1671" w:type="dxa"/>
            <w:vAlign w:val="center"/>
          </w:tcPr>
          <w:p w14:paraId="6CC423ED" w14:textId="7947E58D" w:rsidR="00F10054" w:rsidRPr="00E47041" w:rsidRDefault="00415D86" w:rsidP="00A76CE3">
            <w:pPr>
              <w:ind w:firstLine="0"/>
              <w:jc w:val="center"/>
              <w:rPr>
                <w:rFonts w:ascii="Palatino Linotype" w:hAnsi="Palatino Linotype"/>
                <w:szCs w:val="24"/>
              </w:rPr>
            </w:pPr>
            <w:r>
              <w:rPr>
                <w:rFonts w:ascii="Palatino Linotype" w:hAnsi="Palatino Linotype"/>
                <w:szCs w:val="24"/>
              </w:rPr>
              <w:t>Starea de conservare (conform formularului standard al sitului)</w:t>
            </w:r>
          </w:p>
        </w:tc>
        <w:tc>
          <w:tcPr>
            <w:tcW w:w="1218" w:type="dxa"/>
            <w:gridSpan w:val="3"/>
            <w:vAlign w:val="center"/>
          </w:tcPr>
          <w:p w14:paraId="3BA33D40" w14:textId="5A7F39B4" w:rsidR="00F10054" w:rsidRPr="00E47041" w:rsidRDefault="00415D86" w:rsidP="00A76CE3">
            <w:pPr>
              <w:ind w:firstLine="0"/>
              <w:jc w:val="center"/>
              <w:rPr>
                <w:rFonts w:ascii="Palatino Linotype" w:hAnsi="Palatino Linotype"/>
                <w:szCs w:val="24"/>
              </w:rPr>
            </w:pPr>
            <w:r>
              <w:rPr>
                <w:rFonts w:ascii="Palatino Linotype" w:hAnsi="Palatino Linotype"/>
                <w:szCs w:val="24"/>
              </w:rPr>
              <w:t>Forma de impact</w:t>
            </w:r>
          </w:p>
        </w:tc>
        <w:tc>
          <w:tcPr>
            <w:tcW w:w="1837" w:type="dxa"/>
            <w:gridSpan w:val="2"/>
            <w:vAlign w:val="center"/>
          </w:tcPr>
          <w:p w14:paraId="7535EEDB" w14:textId="24EC1682" w:rsidR="00F10054" w:rsidRPr="00E47041" w:rsidRDefault="00415D86" w:rsidP="00A76CE3">
            <w:pPr>
              <w:ind w:firstLine="0"/>
              <w:jc w:val="center"/>
              <w:rPr>
                <w:rFonts w:ascii="Palatino Linotype" w:hAnsi="Palatino Linotype"/>
                <w:szCs w:val="24"/>
              </w:rPr>
            </w:pPr>
            <w:r>
              <w:rPr>
                <w:rFonts w:ascii="Palatino Linotype" w:hAnsi="Palatino Linotype"/>
                <w:szCs w:val="24"/>
              </w:rPr>
              <w:t>Semnificatia impactului</w:t>
            </w:r>
          </w:p>
        </w:tc>
      </w:tr>
      <w:tr w:rsidR="00415D86" w14:paraId="5362F9DB" w14:textId="77777777" w:rsidTr="00A74155">
        <w:trPr>
          <w:gridAfter w:val="1"/>
          <w:wAfter w:w="22" w:type="dxa"/>
        </w:trPr>
        <w:tc>
          <w:tcPr>
            <w:tcW w:w="1293" w:type="dxa"/>
            <w:vMerge w:val="restart"/>
            <w:textDirection w:val="btLr"/>
            <w:vAlign w:val="center"/>
          </w:tcPr>
          <w:p w14:paraId="31AC37F8" w14:textId="565CE9A7" w:rsidR="00F10054" w:rsidRPr="008A2892" w:rsidRDefault="00D5762E" w:rsidP="00A76CE3">
            <w:pPr>
              <w:ind w:left="180" w:right="113" w:firstLine="0"/>
              <w:jc w:val="center"/>
              <w:rPr>
                <w:rFonts w:ascii="Palatino Linotype" w:hAnsi="Palatino Linotype"/>
                <w:b/>
                <w:bCs/>
                <w:szCs w:val="24"/>
              </w:rPr>
            </w:pPr>
            <w:r w:rsidRPr="00D5762E">
              <w:rPr>
                <w:rFonts w:ascii="Palatino Linotype" w:hAnsi="Palatino Linotype"/>
                <w:b/>
                <w:bCs/>
                <w:szCs w:val="24"/>
              </w:rPr>
              <w:t>ROSCI0364 RAUL MOLDOVA INTRE TUPILATI SI ROMAN</w:t>
            </w:r>
          </w:p>
        </w:tc>
        <w:tc>
          <w:tcPr>
            <w:tcW w:w="2037" w:type="dxa"/>
          </w:tcPr>
          <w:p w14:paraId="36EC000F" w14:textId="50FB9497" w:rsidR="00F10054" w:rsidRPr="00004270" w:rsidRDefault="00975A5C" w:rsidP="00004270">
            <w:pPr>
              <w:ind w:firstLine="0"/>
              <w:jc w:val="center"/>
              <w:rPr>
                <w:rFonts w:ascii="Palatino Linotype" w:hAnsi="Palatino Linotype"/>
                <w:i/>
                <w:iCs/>
                <w:szCs w:val="24"/>
              </w:rPr>
            </w:pPr>
            <w:r w:rsidRPr="00004270">
              <w:rPr>
                <w:rFonts w:ascii="Palatino Linotype" w:hAnsi="Palatino Linotype"/>
                <w:i/>
                <w:iCs/>
                <w:szCs w:val="24"/>
              </w:rPr>
              <w:t>Barbus (meridionalis) petenyi</w:t>
            </w:r>
          </w:p>
        </w:tc>
        <w:tc>
          <w:tcPr>
            <w:tcW w:w="1334" w:type="dxa"/>
          </w:tcPr>
          <w:p w14:paraId="16CB068F" w14:textId="7998FD29" w:rsidR="00F10054" w:rsidRPr="00707792" w:rsidRDefault="00415D86" w:rsidP="00A76CE3">
            <w:pPr>
              <w:ind w:firstLine="0"/>
              <w:rPr>
                <w:rFonts w:ascii="Palatino Linotype" w:hAnsi="Palatino Linotype"/>
                <w:szCs w:val="24"/>
              </w:rPr>
            </w:pPr>
            <w:r>
              <w:rPr>
                <w:rFonts w:ascii="Palatino Linotype" w:hAnsi="Palatino Linotype"/>
                <w:szCs w:val="24"/>
              </w:rPr>
              <w:t>-</w:t>
            </w:r>
          </w:p>
        </w:tc>
        <w:tc>
          <w:tcPr>
            <w:tcW w:w="1350" w:type="dxa"/>
            <w:gridSpan w:val="2"/>
          </w:tcPr>
          <w:p w14:paraId="05C75DE4" w14:textId="7D34F6A4" w:rsidR="00F10054" w:rsidRPr="008A2892" w:rsidRDefault="00415D86" w:rsidP="00A76CE3">
            <w:pPr>
              <w:ind w:firstLine="0"/>
              <w:rPr>
                <w:rFonts w:ascii="Palatino Linotype" w:hAnsi="Palatino Linotype"/>
                <w:szCs w:val="24"/>
              </w:rPr>
            </w:pPr>
            <w:r>
              <w:rPr>
                <w:rFonts w:ascii="Palatino Linotype" w:hAnsi="Palatino Linotype"/>
                <w:szCs w:val="24"/>
              </w:rPr>
              <w:t>-</w:t>
            </w:r>
          </w:p>
        </w:tc>
        <w:tc>
          <w:tcPr>
            <w:tcW w:w="1709" w:type="dxa"/>
            <w:gridSpan w:val="2"/>
          </w:tcPr>
          <w:p w14:paraId="4C69A14F" w14:textId="74FFAAA6" w:rsidR="00F10054" w:rsidRPr="00E47041" w:rsidRDefault="00F10054" w:rsidP="00A76CE3">
            <w:pPr>
              <w:ind w:firstLine="0"/>
              <w:rPr>
                <w:rFonts w:ascii="Palatino Linotype" w:hAnsi="Palatino Linotype"/>
                <w:szCs w:val="24"/>
              </w:rPr>
            </w:pPr>
          </w:p>
        </w:tc>
        <w:tc>
          <w:tcPr>
            <w:tcW w:w="1166" w:type="dxa"/>
          </w:tcPr>
          <w:p w14:paraId="0B5E375B" w14:textId="45804CAF" w:rsidR="00F10054" w:rsidRPr="00E47041" w:rsidRDefault="00415D86" w:rsidP="00A76CE3">
            <w:pPr>
              <w:ind w:firstLine="0"/>
              <w:rPr>
                <w:rFonts w:ascii="Palatino Linotype" w:hAnsi="Palatino Linotype"/>
                <w:szCs w:val="24"/>
              </w:rPr>
            </w:pPr>
            <w:r>
              <w:rPr>
                <w:rFonts w:ascii="Palatino Linotype" w:hAnsi="Palatino Linotype"/>
                <w:szCs w:val="24"/>
              </w:rPr>
              <w:t>-</w:t>
            </w:r>
          </w:p>
        </w:tc>
        <w:tc>
          <w:tcPr>
            <w:tcW w:w="1829" w:type="dxa"/>
            <w:gridSpan w:val="2"/>
          </w:tcPr>
          <w:p w14:paraId="64635FE6" w14:textId="70A17FBD" w:rsidR="00F10054" w:rsidRPr="00E47041" w:rsidRDefault="00415D86" w:rsidP="00A76CE3">
            <w:pPr>
              <w:ind w:firstLine="0"/>
              <w:rPr>
                <w:rFonts w:ascii="Palatino Linotype" w:hAnsi="Palatino Linotype"/>
                <w:szCs w:val="24"/>
              </w:rPr>
            </w:pPr>
            <w:r>
              <w:rPr>
                <w:rFonts w:ascii="Palatino Linotype" w:hAnsi="Palatino Linotype"/>
                <w:szCs w:val="24"/>
              </w:rPr>
              <w:t xml:space="preserve">Nesemnificativ </w:t>
            </w:r>
          </w:p>
        </w:tc>
      </w:tr>
      <w:tr w:rsidR="00415D86" w14:paraId="05DE5FB4" w14:textId="77777777" w:rsidTr="00A74155">
        <w:trPr>
          <w:gridAfter w:val="1"/>
          <w:wAfter w:w="22" w:type="dxa"/>
        </w:trPr>
        <w:tc>
          <w:tcPr>
            <w:tcW w:w="1293" w:type="dxa"/>
            <w:vMerge/>
          </w:tcPr>
          <w:p w14:paraId="171837B4"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171DB282" w14:textId="149495B2" w:rsidR="00415D86" w:rsidRPr="00004270" w:rsidRDefault="00975A5C" w:rsidP="00004270">
            <w:pPr>
              <w:ind w:firstLine="0"/>
              <w:jc w:val="center"/>
              <w:rPr>
                <w:rFonts w:ascii="Palatino Linotype" w:hAnsi="Palatino Linotype"/>
                <w:i/>
                <w:iCs/>
                <w:szCs w:val="24"/>
              </w:rPr>
            </w:pPr>
            <w:r w:rsidRPr="00004270">
              <w:rPr>
                <w:rFonts w:ascii="Palatino Linotype" w:hAnsi="Palatino Linotype"/>
                <w:i/>
                <w:iCs/>
                <w:szCs w:val="24"/>
              </w:rPr>
              <w:t>Cobitis taenia</w:t>
            </w:r>
          </w:p>
        </w:tc>
        <w:tc>
          <w:tcPr>
            <w:tcW w:w="1334" w:type="dxa"/>
          </w:tcPr>
          <w:p w14:paraId="6955EEF4" w14:textId="1EE33C0E"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20BCFCA8" w14:textId="6BA2C569"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0D356FBB" w14:textId="0F428776" w:rsidR="00415D86" w:rsidRDefault="00415D86" w:rsidP="00415D86">
            <w:pPr>
              <w:ind w:firstLine="0"/>
              <w:rPr>
                <w:rFonts w:ascii="Palatino Linotype" w:hAnsi="Palatino Linotype"/>
                <w:b/>
                <w:bCs/>
                <w:szCs w:val="24"/>
              </w:rPr>
            </w:pPr>
          </w:p>
        </w:tc>
        <w:tc>
          <w:tcPr>
            <w:tcW w:w="1166" w:type="dxa"/>
          </w:tcPr>
          <w:p w14:paraId="560C2356" w14:textId="5D46046E"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69F562DB" w14:textId="3B134FFA"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6002285F" w14:textId="77777777" w:rsidTr="00A74155">
        <w:trPr>
          <w:gridAfter w:val="1"/>
          <w:wAfter w:w="22" w:type="dxa"/>
        </w:trPr>
        <w:tc>
          <w:tcPr>
            <w:tcW w:w="1293" w:type="dxa"/>
            <w:vMerge/>
          </w:tcPr>
          <w:p w14:paraId="3F0A1E55"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023A8796" w14:textId="5683256F" w:rsidR="00415D86" w:rsidRPr="00004270" w:rsidRDefault="00975A5C" w:rsidP="00004270">
            <w:pPr>
              <w:ind w:firstLine="0"/>
              <w:jc w:val="center"/>
              <w:rPr>
                <w:rFonts w:ascii="Palatino Linotype" w:hAnsi="Palatino Linotype"/>
                <w:i/>
                <w:iCs/>
                <w:szCs w:val="24"/>
              </w:rPr>
            </w:pPr>
            <w:r w:rsidRPr="00004270">
              <w:rPr>
                <w:rFonts w:ascii="Palatino Linotype" w:hAnsi="Palatino Linotype"/>
                <w:i/>
                <w:iCs/>
                <w:szCs w:val="24"/>
              </w:rPr>
              <w:t>Sabanejewia aurata</w:t>
            </w:r>
          </w:p>
        </w:tc>
        <w:tc>
          <w:tcPr>
            <w:tcW w:w="1334" w:type="dxa"/>
          </w:tcPr>
          <w:p w14:paraId="1A703DC4" w14:textId="095BD579"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5EFE4B7D" w14:textId="1C3B301D"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5CA2EF99" w14:textId="515D012C" w:rsidR="00415D86" w:rsidRDefault="00415D86" w:rsidP="00415D86">
            <w:pPr>
              <w:ind w:firstLine="0"/>
              <w:rPr>
                <w:rFonts w:ascii="Palatino Linotype" w:hAnsi="Palatino Linotype"/>
                <w:b/>
                <w:bCs/>
                <w:szCs w:val="24"/>
              </w:rPr>
            </w:pPr>
          </w:p>
        </w:tc>
        <w:tc>
          <w:tcPr>
            <w:tcW w:w="1166" w:type="dxa"/>
          </w:tcPr>
          <w:p w14:paraId="71CE9DB7" w14:textId="26C75741"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7FBBBB02" w14:textId="5358DF5D"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7CAB69B9" w14:textId="77777777" w:rsidTr="00A74155">
        <w:trPr>
          <w:gridAfter w:val="1"/>
          <w:wAfter w:w="22" w:type="dxa"/>
        </w:trPr>
        <w:tc>
          <w:tcPr>
            <w:tcW w:w="1293" w:type="dxa"/>
            <w:vMerge/>
          </w:tcPr>
          <w:p w14:paraId="4DD3AD09"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4CA21B05" w14:textId="66A5F2F3" w:rsidR="00415D86" w:rsidRPr="00004270" w:rsidRDefault="00975A5C" w:rsidP="00004270">
            <w:pPr>
              <w:ind w:firstLine="0"/>
              <w:jc w:val="center"/>
              <w:rPr>
                <w:rFonts w:ascii="Palatino Linotype" w:hAnsi="Palatino Linotype"/>
                <w:i/>
                <w:iCs/>
                <w:szCs w:val="24"/>
              </w:rPr>
            </w:pPr>
            <w:r w:rsidRPr="00004270">
              <w:rPr>
                <w:rFonts w:ascii="Palatino Linotype" w:hAnsi="Palatino Linotype"/>
                <w:i/>
                <w:iCs/>
                <w:szCs w:val="24"/>
              </w:rPr>
              <w:t>Bombina variegata</w:t>
            </w:r>
          </w:p>
        </w:tc>
        <w:tc>
          <w:tcPr>
            <w:tcW w:w="1334" w:type="dxa"/>
          </w:tcPr>
          <w:p w14:paraId="01F3661D" w14:textId="5DB8156E"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71A10B19" w14:textId="7BB3B784"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4A33B080" w14:textId="7802DE68" w:rsidR="00415D86" w:rsidRDefault="00415D86" w:rsidP="00415D86">
            <w:pPr>
              <w:ind w:firstLine="0"/>
              <w:rPr>
                <w:rFonts w:ascii="Palatino Linotype" w:hAnsi="Palatino Linotype"/>
                <w:b/>
                <w:bCs/>
                <w:szCs w:val="24"/>
              </w:rPr>
            </w:pPr>
          </w:p>
        </w:tc>
        <w:tc>
          <w:tcPr>
            <w:tcW w:w="1166" w:type="dxa"/>
          </w:tcPr>
          <w:p w14:paraId="3C06F6FE" w14:textId="4CF84BE8"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579B5226" w14:textId="4243077E"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0FB7473E" w14:textId="77777777" w:rsidTr="00A74155">
        <w:trPr>
          <w:gridAfter w:val="1"/>
          <w:wAfter w:w="22" w:type="dxa"/>
        </w:trPr>
        <w:tc>
          <w:tcPr>
            <w:tcW w:w="1293" w:type="dxa"/>
            <w:vMerge/>
          </w:tcPr>
          <w:p w14:paraId="5703C9F4"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47677746" w14:textId="21A4DE1B" w:rsidR="00415D86" w:rsidRPr="00004270" w:rsidRDefault="00975A5C" w:rsidP="00004270">
            <w:pPr>
              <w:ind w:firstLine="0"/>
              <w:jc w:val="center"/>
              <w:rPr>
                <w:rFonts w:ascii="Palatino Linotype" w:hAnsi="Palatino Linotype"/>
                <w:i/>
                <w:iCs/>
                <w:szCs w:val="24"/>
              </w:rPr>
            </w:pPr>
            <w:r w:rsidRPr="00004270">
              <w:rPr>
                <w:rFonts w:ascii="Palatino Linotype" w:hAnsi="Palatino Linotype"/>
                <w:i/>
                <w:iCs/>
                <w:szCs w:val="24"/>
              </w:rPr>
              <w:t>Bombina bombina</w:t>
            </w:r>
          </w:p>
        </w:tc>
        <w:tc>
          <w:tcPr>
            <w:tcW w:w="1334" w:type="dxa"/>
          </w:tcPr>
          <w:p w14:paraId="675785E7" w14:textId="656CDB66"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23B8E814" w14:textId="079D243A"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07AC1618" w14:textId="211B2B6D" w:rsidR="00415D86" w:rsidRDefault="00415D86" w:rsidP="00415D86">
            <w:pPr>
              <w:ind w:firstLine="0"/>
              <w:rPr>
                <w:rFonts w:ascii="Palatino Linotype" w:hAnsi="Palatino Linotype"/>
                <w:b/>
                <w:bCs/>
                <w:szCs w:val="24"/>
              </w:rPr>
            </w:pPr>
          </w:p>
        </w:tc>
        <w:tc>
          <w:tcPr>
            <w:tcW w:w="1166" w:type="dxa"/>
          </w:tcPr>
          <w:p w14:paraId="6FD84D7D" w14:textId="113357AB"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1ED5EB79" w14:textId="788AA528"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227FE0D0" w14:textId="77777777" w:rsidTr="00A74155">
        <w:trPr>
          <w:gridAfter w:val="1"/>
          <w:wAfter w:w="22" w:type="dxa"/>
        </w:trPr>
        <w:tc>
          <w:tcPr>
            <w:tcW w:w="1293" w:type="dxa"/>
            <w:vMerge/>
          </w:tcPr>
          <w:p w14:paraId="0534D78A"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573D7D95" w14:textId="4D5567F5" w:rsidR="00415D86" w:rsidRPr="00004270" w:rsidRDefault="00004270" w:rsidP="00004270">
            <w:pPr>
              <w:ind w:firstLine="0"/>
              <w:jc w:val="center"/>
              <w:rPr>
                <w:rFonts w:ascii="Palatino Linotype" w:hAnsi="Palatino Linotype"/>
                <w:i/>
                <w:iCs/>
                <w:szCs w:val="24"/>
              </w:rPr>
            </w:pPr>
            <w:r w:rsidRPr="00004270">
              <w:rPr>
                <w:rFonts w:ascii="Palatino Linotype" w:hAnsi="Palatino Linotype"/>
                <w:i/>
                <w:iCs/>
                <w:szCs w:val="24"/>
              </w:rPr>
              <w:t>Triturus cristatus</w:t>
            </w:r>
          </w:p>
        </w:tc>
        <w:tc>
          <w:tcPr>
            <w:tcW w:w="1334" w:type="dxa"/>
          </w:tcPr>
          <w:p w14:paraId="6D079CA9" w14:textId="5F9AC398"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5811EFF0" w14:textId="1060A920"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432E9D6F" w14:textId="2A5DC0F4" w:rsidR="00415D86" w:rsidRDefault="00415D86" w:rsidP="00415D86">
            <w:pPr>
              <w:ind w:firstLine="0"/>
              <w:rPr>
                <w:rFonts w:ascii="Palatino Linotype" w:hAnsi="Palatino Linotype"/>
                <w:b/>
                <w:bCs/>
                <w:szCs w:val="24"/>
              </w:rPr>
            </w:pPr>
          </w:p>
        </w:tc>
        <w:tc>
          <w:tcPr>
            <w:tcW w:w="1166" w:type="dxa"/>
          </w:tcPr>
          <w:p w14:paraId="6E5A7D98" w14:textId="525E1EE4"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79C555F7" w14:textId="00ECA7A4"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5F57EB02" w14:textId="77777777" w:rsidTr="00A74155">
        <w:trPr>
          <w:gridAfter w:val="1"/>
          <w:wAfter w:w="22" w:type="dxa"/>
        </w:trPr>
        <w:tc>
          <w:tcPr>
            <w:tcW w:w="1293" w:type="dxa"/>
            <w:vMerge/>
          </w:tcPr>
          <w:p w14:paraId="1EE05D9C"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2073FF8B" w14:textId="30A96799" w:rsidR="00415D86" w:rsidRPr="00004270" w:rsidRDefault="00004270" w:rsidP="00004270">
            <w:pPr>
              <w:ind w:firstLine="0"/>
              <w:jc w:val="center"/>
              <w:rPr>
                <w:rFonts w:ascii="Palatino Linotype" w:hAnsi="Palatino Linotype"/>
                <w:i/>
                <w:iCs/>
                <w:szCs w:val="24"/>
              </w:rPr>
            </w:pPr>
            <w:r w:rsidRPr="00004270">
              <w:rPr>
                <w:rFonts w:ascii="Palatino Linotype" w:hAnsi="Palatino Linotype"/>
                <w:i/>
                <w:iCs/>
                <w:szCs w:val="24"/>
              </w:rPr>
              <w:t>Lutra lutra</w:t>
            </w:r>
          </w:p>
        </w:tc>
        <w:tc>
          <w:tcPr>
            <w:tcW w:w="1334" w:type="dxa"/>
          </w:tcPr>
          <w:p w14:paraId="1D1F311E" w14:textId="099CDC01"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50AC1986" w14:textId="576196AB"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755C0A69" w14:textId="69C007A3" w:rsidR="00415D86" w:rsidRDefault="00415D86" w:rsidP="00415D86">
            <w:pPr>
              <w:ind w:firstLine="0"/>
              <w:rPr>
                <w:rFonts w:ascii="Palatino Linotype" w:hAnsi="Palatino Linotype"/>
                <w:b/>
                <w:bCs/>
                <w:szCs w:val="24"/>
              </w:rPr>
            </w:pPr>
          </w:p>
        </w:tc>
        <w:tc>
          <w:tcPr>
            <w:tcW w:w="1166" w:type="dxa"/>
          </w:tcPr>
          <w:p w14:paraId="67084B17" w14:textId="66E67CE5"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55CAC798" w14:textId="78D02921"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0A1568A0" w14:textId="77777777" w:rsidTr="00A74155">
        <w:trPr>
          <w:gridAfter w:val="1"/>
          <w:wAfter w:w="22" w:type="dxa"/>
        </w:trPr>
        <w:tc>
          <w:tcPr>
            <w:tcW w:w="1293" w:type="dxa"/>
            <w:vMerge/>
          </w:tcPr>
          <w:p w14:paraId="4ADF8EEE"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7D7B2D2E" w14:textId="26A874D9" w:rsidR="00415D86" w:rsidRPr="00004270" w:rsidRDefault="00004270" w:rsidP="00004270">
            <w:pPr>
              <w:ind w:firstLine="0"/>
              <w:jc w:val="center"/>
              <w:rPr>
                <w:rFonts w:ascii="Palatino Linotype" w:hAnsi="Palatino Linotype"/>
                <w:i/>
                <w:iCs/>
                <w:szCs w:val="24"/>
              </w:rPr>
            </w:pPr>
            <w:r w:rsidRPr="00004270">
              <w:rPr>
                <w:rFonts w:ascii="Palatino Linotype" w:hAnsi="Palatino Linotype"/>
                <w:i/>
                <w:iCs/>
                <w:szCs w:val="24"/>
              </w:rPr>
              <w:t>Spermophilus citellus</w:t>
            </w:r>
          </w:p>
        </w:tc>
        <w:tc>
          <w:tcPr>
            <w:tcW w:w="1334" w:type="dxa"/>
          </w:tcPr>
          <w:p w14:paraId="79812D0D" w14:textId="64C6CE1F"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6BAA48ED" w14:textId="261F6252"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7EBC9A04" w14:textId="06F1DE7F" w:rsidR="00415D86" w:rsidRDefault="00415D86" w:rsidP="00415D86">
            <w:pPr>
              <w:ind w:firstLine="0"/>
              <w:rPr>
                <w:rFonts w:ascii="Palatino Linotype" w:hAnsi="Palatino Linotype"/>
                <w:b/>
                <w:bCs/>
                <w:szCs w:val="24"/>
              </w:rPr>
            </w:pPr>
          </w:p>
        </w:tc>
        <w:tc>
          <w:tcPr>
            <w:tcW w:w="1166" w:type="dxa"/>
          </w:tcPr>
          <w:p w14:paraId="246D7747" w14:textId="4E888F27"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1F7C9965" w14:textId="65E92E8C"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19EB04C7" w14:textId="77777777" w:rsidTr="00A74155">
        <w:trPr>
          <w:gridAfter w:val="1"/>
          <w:wAfter w:w="22" w:type="dxa"/>
        </w:trPr>
        <w:tc>
          <w:tcPr>
            <w:tcW w:w="1293" w:type="dxa"/>
            <w:vMerge/>
          </w:tcPr>
          <w:p w14:paraId="725B66B0"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377F605B" w14:textId="59C7CDC4" w:rsidR="00415D86" w:rsidRPr="00004270" w:rsidRDefault="00004270" w:rsidP="00004270">
            <w:pPr>
              <w:ind w:firstLine="0"/>
              <w:jc w:val="center"/>
              <w:rPr>
                <w:rFonts w:ascii="Palatino Linotype" w:hAnsi="Palatino Linotype"/>
                <w:i/>
                <w:iCs/>
                <w:szCs w:val="24"/>
              </w:rPr>
            </w:pPr>
            <w:r w:rsidRPr="00004270">
              <w:rPr>
                <w:rFonts w:ascii="Palatino Linotype" w:hAnsi="Palatino Linotype"/>
                <w:i/>
                <w:iCs/>
                <w:szCs w:val="24"/>
              </w:rPr>
              <w:t>Myotis bechsteini</w:t>
            </w:r>
          </w:p>
        </w:tc>
        <w:tc>
          <w:tcPr>
            <w:tcW w:w="1334" w:type="dxa"/>
          </w:tcPr>
          <w:p w14:paraId="2CA0449F" w14:textId="7CFF9823"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1B755F21" w14:textId="67BC922A"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00CF46E4" w14:textId="07F15F4B" w:rsidR="00415D86" w:rsidRDefault="00415D86" w:rsidP="00415D86">
            <w:pPr>
              <w:ind w:firstLine="0"/>
              <w:rPr>
                <w:rFonts w:ascii="Palatino Linotype" w:hAnsi="Palatino Linotype"/>
                <w:b/>
                <w:bCs/>
                <w:szCs w:val="24"/>
              </w:rPr>
            </w:pPr>
          </w:p>
        </w:tc>
        <w:tc>
          <w:tcPr>
            <w:tcW w:w="1166" w:type="dxa"/>
          </w:tcPr>
          <w:p w14:paraId="2ADF3A66" w14:textId="75481EFA"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5AF23BBF" w14:textId="2CBEE45D"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r w:rsidR="00415D86" w14:paraId="3DD17A21" w14:textId="77777777" w:rsidTr="00A74155">
        <w:trPr>
          <w:gridAfter w:val="1"/>
          <w:wAfter w:w="22" w:type="dxa"/>
        </w:trPr>
        <w:tc>
          <w:tcPr>
            <w:tcW w:w="1293" w:type="dxa"/>
            <w:vMerge/>
          </w:tcPr>
          <w:p w14:paraId="6822F978" w14:textId="77777777" w:rsidR="00415D86" w:rsidRPr="003522AD" w:rsidRDefault="00415D86" w:rsidP="00415D86">
            <w:pPr>
              <w:pStyle w:val="ListParagraph"/>
              <w:numPr>
                <w:ilvl w:val="0"/>
                <w:numId w:val="48"/>
              </w:numPr>
              <w:rPr>
                <w:rFonts w:ascii="Palatino Linotype" w:hAnsi="Palatino Linotype"/>
                <w:b/>
                <w:bCs/>
                <w:szCs w:val="24"/>
              </w:rPr>
            </w:pPr>
          </w:p>
        </w:tc>
        <w:tc>
          <w:tcPr>
            <w:tcW w:w="2037" w:type="dxa"/>
          </w:tcPr>
          <w:p w14:paraId="20C94CC2" w14:textId="748F7B94" w:rsidR="00415D86" w:rsidRPr="00004270" w:rsidRDefault="00004270" w:rsidP="00004270">
            <w:pPr>
              <w:ind w:firstLine="0"/>
              <w:jc w:val="center"/>
              <w:rPr>
                <w:rFonts w:ascii="Palatino Linotype" w:hAnsi="Palatino Linotype"/>
                <w:i/>
                <w:iCs/>
                <w:szCs w:val="24"/>
              </w:rPr>
            </w:pPr>
            <w:r w:rsidRPr="00004270">
              <w:rPr>
                <w:rFonts w:ascii="Palatino Linotype" w:hAnsi="Palatino Linotype"/>
                <w:i/>
                <w:iCs/>
                <w:szCs w:val="24"/>
              </w:rPr>
              <w:t>Myotis myotis</w:t>
            </w:r>
          </w:p>
        </w:tc>
        <w:tc>
          <w:tcPr>
            <w:tcW w:w="1334" w:type="dxa"/>
          </w:tcPr>
          <w:p w14:paraId="659271FC" w14:textId="17A62EEC" w:rsidR="00415D86" w:rsidRPr="00707792" w:rsidRDefault="00415D86" w:rsidP="00415D86">
            <w:pPr>
              <w:ind w:firstLine="0"/>
              <w:rPr>
                <w:rFonts w:ascii="Palatino Linotype" w:hAnsi="Palatino Linotype"/>
                <w:szCs w:val="24"/>
              </w:rPr>
            </w:pPr>
            <w:r>
              <w:rPr>
                <w:rFonts w:ascii="Palatino Linotype" w:hAnsi="Palatino Linotype"/>
                <w:szCs w:val="24"/>
              </w:rPr>
              <w:t>-</w:t>
            </w:r>
          </w:p>
        </w:tc>
        <w:tc>
          <w:tcPr>
            <w:tcW w:w="1350" w:type="dxa"/>
            <w:gridSpan w:val="2"/>
          </w:tcPr>
          <w:p w14:paraId="3E2BC3A3" w14:textId="357506C4"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709" w:type="dxa"/>
            <w:gridSpan w:val="2"/>
          </w:tcPr>
          <w:p w14:paraId="2FFD1E0E" w14:textId="51E179B7" w:rsidR="00415D86" w:rsidRDefault="00415D86" w:rsidP="00415D86">
            <w:pPr>
              <w:ind w:firstLine="0"/>
              <w:rPr>
                <w:rFonts w:ascii="Palatino Linotype" w:hAnsi="Palatino Linotype"/>
                <w:b/>
                <w:bCs/>
                <w:szCs w:val="24"/>
              </w:rPr>
            </w:pPr>
          </w:p>
        </w:tc>
        <w:tc>
          <w:tcPr>
            <w:tcW w:w="1166" w:type="dxa"/>
          </w:tcPr>
          <w:p w14:paraId="1C76D0C3" w14:textId="056A0911" w:rsidR="00415D86" w:rsidRDefault="00415D86" w:rsidP="00415D86">
            <w:pPr>
              <w:ind w:firstLine="0"/>
              <w:rPr>
                <w:rFonts w:ascii="Palatino Linotype" w:hAnsi="Palatino Linotype"/>
                <w:b/>
                <w:bCs/>
                <w:szCs w:val="24"/>
              </w:rPr>
            </w:pPr>
            <w:r>
              <w:rPr>
                <w:rFonts w:ascii="Palatino Linotype" w:hAnsi="Palatino Linotype"/>
                <w:szCs w:val="24"/>
              </w:rPr>
              <w:t>-</w:t>
            </w:r>
          </w:p>
        </w:tc>
        <w:tc>
          <w:tcPr>
            <w:tcW w:w="1829" w:type="dxa"/>
            <w:gridSpan w:val="2"/>
          </w:tcPr>
          <w:p w14:paraId="7323C1DF" w14:textId="7511F3C4" w:rsidR="00415D86" w:rsidRDefault="00415D86" w:rsidP="00415D86">
            <w:pPr>
              <w:ind w:firstLine="0"/>
              <w:rPr>
                <w:rFonts w:ascii="Palatino Linotype" w:hAnsi="Palatino Linotype"/>
                <w:b/>
                <w:bCs/>
                <w:szCs w:val="24"/>
              </w:rPr>
            </w:pPr>
            <w:r>
              <w:rPr>
                <w:rFonts w:ascii="Palatino Linotype" w:hAnsi="Palatino Linotype"/>
                <w:szCs w:val="24"/>
              </w:rPr>
              <w:t xml:space="preserve">Nesemnificativ </w:t>
            </w:r>
          </w:p>
        </w:tc>
      </w:tr>
    </w:tbl>
    <w:p w14:paraId="02170F8F" w14:textId="49BC9E9D" w:rsidR="0010200B" w:rsidRDefault="0010200B" w:rsidP="005E6F7A">
      <w:pPr>
        <w:rPr>
          <w:rFonts w:ascii="Palatino Linotype" w:hAnsi="Palatino Linotype"/>
          <w:szCs w:val="24"/>
        </w:rPr>
      </w:pPr>
    </w:p>
    <w:p w14:paraId="50A55D9A" w14:textId="4E323F82" w:rsidR="0010200B" w:rsidRDefault="009522FE" w:rsidP="009522FE">
      <w:pPr>
        <w:jc w:val="left"/>
        <w:rPr>
          <w:rFonts w:ascii="Palatino Linotype" w:hAnsi="Palatino Linotype"/>
          <w:szCs w:val="24"/>
        </w:rPr>
      </w:pPr>
      <w:r w:rsidRPr="009522FE">
        <w:rPr>
          <w:rFonts w:ascii="Palatino Linotype" w:hAnsi="Palatino Linotype"/>
          <w:szCs w:val="24"/>
        </w:rPr>
        <w:t>Prin urmare, prin măsurile propuse în memoriul luat în studiu nu se</w:t>
      </w:r>
      <w:r>
        <w:rPr>
          <w:rFonts w:ascii="Palatino Linotype" w:hAnsi="Palatino Linotype"/>
          <w:szCs w:val="24"/>
        </w:rPr>
        <w:t xml:space="preserve"> </w:t>
      </w:r>
      <w:r w:rsidRPr="009522FE">
        <w:rPr>
          <w:rFonts w:ascii="Palatino Linotype" w:hAnsi="Palatino Linotype"/>
          <w:szCs w:val="24"/>
        </w:rPr>
        <w:t xml:space="preserve">realizează un impact negativ asupra ariei naturale protejate </w:t>
      </w:r>
      <w:r w:rsidR="00D5762E" w:rsidRPr="00D5762E">
        <w:rPr>
          <w:rFonts w:ascii="Palatino Linotype" w:hAnsi="Palatino Linotype"/>
          <w:szCs w:val="24"/>
        </w:rPr>
        <w:t>ROSCI0364 RAUL MOLDOVA INTRE TUPILATI SI ROMAN</w:t>
      </w:r>
      <w:r w:rsidRPr="009522FE">
        <w:rPr>
          <w:rFonts w:ascii="Palatino Linotype" w:hAnsi="Palatino Linotype"/>
          <w:szCs w:val="24"/>
        </w:rPr>
        <w:t>.</w:t>
      </w:r>
    </w:p>
    <w:p w14:paraId="0C0D711F" w14:textId="1C235569" w:rsidR="0061670E" w:rsidRDefault="0061670E" w:rsidP="009522FE">
      <w:pPr>
        <w:jc w:val="left"/>
        <w:rPr>
          <w:rFonts w:ascii="Palatino Linotype" w:hAnsi="Palatino Linotype"/>
          <w:szCs w:val="24"/>
        </w:rPr>
      </w:pPr>
    </w:p>
    <w:p w14:paraId="12904B14" w14:textId="449CFF01" w:rsidR="00327802" w:rsidRDefault="00327802" w:rsidP="009522FE">
      <w:pPr>
        <w:jc w:val="left"/>
        <w:rPr>
          <w:rFonts w:ascii="Palatino Linotype" w:hAnsi="Palatino Linotype"/>
          <w:szCs w:val="24"/>
        </w:rPr>
      </w:pPr>
    </w:p>
    <w:p w14:paraId="3738A18C" w14:textId="6D1606CC" w:rsidR="0061670E" w:rsidRPr="0061670E" w:rsidRDefault="0061670E" w:rsidP="009522FE">
      <w:pPr>
        <w:jc w:val="left"/>
        <w:rPr>
          <w:rFonts w:ascii="Palatino Linotype" w:hAnsi="Palatino Linotype"/>
          <w:b/>
          <w:bCs/>
          <w:szCs w:val="24"/>
        </w:rPr>
      </w:pPr>
      <w:r w:rsidRPr="0061670E">
        <w:rPr>
          <w:rFonts w:ascii="Palatino Linotype" w:hAnsi="Palatino Linotype"/>
          <w:b/>
          <w:bCs/>
          <w:szCs w:val="24"/>
        </w:rPr>
        <w:lastRenderedPageBreak/>
        <w:t>E2 Identificarea incertitudinilor</w:t>
      </w:r>
    </w:p>
    <w:p w14:paraId="010FA9FD" w14:textId="767251A8" w:rsidR="0061670E" w:rsidRDefault="0061670E" w:rsidP="009522FE">
      <w:pPr>
        <w:jc w:val="left"/>
        <w:rPr>
          <w:rFonts w:ascii="Palatino Linotype" w:hAnsi="Palatino Linotype"/>
          <w:szCs w:val="24"/>
        </w:rPr>
      </w:pPr>
      <w:r w:rsidRPr="0061670E">
        <w:rPr>
          <w:rFonts w:ascii="Palatino Linotype" w:hAnsi="Palatino Linotype"/>
          <w:szCs w:val="24"/>
        </w:rPr>
        <w:t>Incertitudinile identificate în procesul de analiză a PP, a efectelor și impacturilor</w:t>
      </w:r>
      <w:r>
        <w:rPr>
          <w:rFonts w:ascii="Palatino Linotype" w:hAnsi="Palatino Linotype"/>
          <w:szCs w:val="24"/>
        </w:rPr>
        <w:t xml:space="preserve"> s</w:t>
      </w:r>
      <w:r w:rsidRPr="0061670E">
        <w:rPr>
          <w:rFonts w:ascii="Palatino Linotype" w:hAnsi="Palatino Linotype"/>
          <w:szCs w:val="24"/>
        </w:rPr>
        <w:t>unt prezentate prin completarea tabelului următor</w:t>
      </w:r>
      <w:r>
        <w:rPr>
          <w:rFonts w:ascii="Palatino Linotype" w:hAnsi="Palatino Linotype"/>
          <w:szCs w:val="24"/>
        </w:rPr>
        <w:t>:</w:t>
      </w:r>
    </w:p>
    <w:tbl>
      <w:tblPr>
        <w:tblStyle w:val="TableGrid"/>
        <w:tblW w:w="0" w:type="auto"/>
        <w:tblLook w:val="04A0" w:firstRow="1" w:lastRow="0" w:firstColumn="1" w:lastColumn="0" w:noHBand="0" w:noVBand="1"/>
      </w:tblPr>
      <w:tblGrid>
        <w:gridCol w:w="5418"/>
        <w:gridCol w:w="3060"/>
      </w:tblGrid>
      <w:tr w:rsidR="0061670E" w14:paraId="4EEC4C19" w14:textId="77777777" w:rsidTr="001B45AB">
        <w:tc>
          <w:tcPr>
            <w:tcW w:w="5418" w:type="dxa"/>
          </w:tcPr>
          <w:p w14:paraId="5175C5B2" w14:textId="291B1ECC" w:rsidR="0061670E" w:rsidRDefault="0061670E" w:rsidP="009522FE">
            <w:pPr>
              <w:ind w:firstLine="0"/>
              <w:jc w:val="left"/>
              <w:rPr>
                <w:rFonts w:ascii="Palatino Linotype" w:hAnsi="Palatino Linotype"/>
                <w:szCs w:val="24"/>
              </w:rPr>
            </w:pPr>
            <w:r>
              <w:rPr>
                <w:rFonts w:ascii="Palatino Linotype" w:hAnsi="Palatino Linotype"/>
                <w:szCs w:val="24"/>
              </w:rPr>
              <w:t>Componenta</w:t>
            </w:r>
          </w:p>
        </w:tc>
        <w:tc>
          <w:tcPr>
            <w:tcW w:w="3060" w:type="dxa"/>
          </w:tcPr>
          <w:p w14:paraId="2E2E1E66" w14:textId="5A9A0729" w:rsidR="0061670E" w:rsidRDefault="0061670E" w:rsidP="009522FE">
            <w:pPr>
              <w:ind w:firstLine="0"/>
              <w:jc w:val="left"/>
              <w:rPr>
                <w:rFonts w:ascii="Palatino Linotype" w:hAnsi="Palatino Linotype"/>
                <w:szCs w:val="24"/>
              </w:rPr>
            </w:pPr>
            <w:r>
              <w:rPr>
                <w:rFonts w:ascii="Palatino Linotype" w:hAnsi="Palatino Linotype"/>
                <w:szCs w:val="24"/>
              </w:rPr>
              <w:t>Incertitudini identificate</w:t>
            </w:r>
          </w:p>
        </w:tc>
      </w:tr>
      <w:tr w:rsidR="00327802" w14:paraId="5EE6320D" w14:textId="77777777" w:rsidTr="001B45AB">
        <w:tc>
          <w:tcPr>
            <w:tcW w:w="5418" w:type="dxa"/>
          </w:tcPr>
          <w:p w14:paraId="5A304BC6" w14:textId="52FB9D06" w:rsidR="00327802" w:rsidRDefault="00327802" w:rsidP="00327802">
            <w:pPr>
              <w:ind w:firstLine="0"/>
              <w:jc w:val="left"/>
              <w:rPr>
                <w:rFonts w:ascii="Palatino Linotype" w:hAnsi="Palatino Linotype"/>
                <w:szCs w:val="24"/>
              </w:rPr>
            </w:pPr>
            <w:r>
              <w:rPr>
                <w:rFonts w:ascii="Palatino Linotype" w:hAnsi="Palatino Linotype"/>
                <w:szCs w:val="24"/>
              </w:rPr>
              <w:t>Descrierea PP</w:t>
            </w:r>
          </w:p>
        </w:tc>
        <w:tc>
          <w:tcPr>
            <w:tcW w:w="3060" w:type="dxa"/>
          </w:tcPr>
          <w:p w14:paraId="09D7CBF7" w14:textId="19F5E0A1"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4FE65E50" w14:textId="77777777" w:rsidTr="001B45AB">
        <w:tc>
          <w:tcPr>
            <w:tcW w:w="5418" w:type="dxa"/>
          </w:tcPr>
          <w:p w14:paraId="401B0EEA" w14:textId="5EEC642C" w:rsidR="00327802" w:rsidRDefault="00327802" w:rsidP="00327802">
            <w:pPr>
              <w:ind w:firstLine="0"/>
              <w:jc w:val="left"/>
              <w:rPr>
                <w:rFonts w:ascii="Palatino Linotype" w:hAnsi="Palatino Linotype"/>
                <w:szCs w:val="24"/>
              </w:rPr>
            </w:pPr>
            <w:r>
              <w:rPr>
                <w:rFonts w:ascii="Palatino Linotype" w:hAnsi="Palatino Linotype"/>
                <w:szCs w:val="24"/>
              </w:rPr>
              <w:t>Alte PP</w:t>
            </w:r>
          </w:p>
        </w:tc>
        <w:tc>
          <w:tcPr>
            <w:tcW w:w="3060" w:type="dxa"/>
          </w:tcPr>
          <w:p w14:paraId="6917F9F4" w14:textId="08B740B5"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11235F3B" w14:textId="77777777" w:rsidTr="001B45AB">
        <w:tc>
          <w:tcPr>
            <w:tcW w:w="5418" w:type="dxa"/>
          </w:tcPr>
          <w:p w14:paraId="53BCF52F" w14:textId="2C0E9D2D" w:rsidR="00327802" w:rsidRDefault="00327802" w:rsidP="00327802">
            <w:pPr>
              <w:ind w:firstLine="0"/>
              <w:jc w:val="left"/>
              <w:rPr>
                <w:rFonts w:ascii="Palatino Linotype" w:hAnsi="Palatino Linotype"/>
                <w:szCs w:val="24"/>
              </w:rPr>
            </w:pPr>
            <w:r>
              <w:rPr>
                <w:rFonts w:ascii="Palatino Linotype" w:hAnsi="Palatino Linotype"/>
                <w:szCs w:val="24"/>
              </w:rPr>
              <w:t>Presiuni si amenintari identificate pentru ANPIC</w:t>
            </w:r>
          </w:p>
        </w:tc>
        <w:tc>
          <w:tcPr>
            <w:tcW w:w="3060" w:type="dxa"/>
          </w:tcPr>
          <w:p w14:paraId="1316E8EA" w14:textId="793A066A"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0C018AE0" w14:textId="77777777" w:rsidTr="001B45AB">
        <w:tc>
          <w:tcPr>
            <w:tcW w:w="5418" w:type="dxa"/>
          </w:tcPr>
          <w:p w14:paraId="5734B5D5" w14:textId="45D5B5AC" w:rsidR="00327802" w:rsidRDefault="00327802" w:rsidP="00327802">
            <w:pPr>
              <w:ind w:firstLine="0"/>
              <w:jc w:val="left"/>
              <w:rPr>
                <w:rFonts w:ascii="Palatino Linotype" w:hAnsi="Palatino Linotype"/>
                <w:szCs w:val="24"/>
              </w:rPr>
            </w:pPr>
            <w:r>
              <w:rPr>
                <w:rFonts w:ascii="Palatino Linotype" w:hAnsi="Palatino Linotype"/>
                <w:szCs w:val="24"/>
              </w:rPr>
              <w:t>Localizarea habitatului/speciei fata de PP</w:t>
            </w:r>
          </w:p>
        </w:tc>
        <w:tc>
          <w:tcPr>
            <w:tcW w:w="3060" w:type="dxa"/>
          </w:tcPr>
          <w:p w14:paraId="1C308240" w14:textId="42150638"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7692E63D" w14:textId="77777777" w:rsidTr="001B45AB">
        <w:tc>
          <w:tcPr>
            <w:tcW w:w="5418" w:type="dxa"/>
          </w:tcPr>
          <w:p w14:paraId="62BC586A" w14:textId="63873E53" w:rsidR="00327802" w:rsidRDefault="00327802" w:rsidP="00327802">
            <w:pPr>
              <w:ind w:firstLine="0"/>
              <w:jc w:val="left"/>
              <w:rPr>
                <w:rFonts w:ascii="Palatino Linotype" w:hAnsi="Palatino Linotype"/>
                <w:szCs w:val="24"/>
              </w:rPr>
            </w:pPr>
            <w:r>
              <w:rPr>
                <w:rFonts w:ascii="Palatino Linotype" w:hAnsi="Palatino Linotype"/>
                <w:szCs w:val="24"/>
              </w:rPr>
              <w:t>Informatii privind valoarea actuala a parametrilor obiectivelor de conservare</w:t>
            </w:r>
          </w:p>
        </w:tc>
        <w:tc>
          <w:tcPr>
            <w:tcW w:w="3060" w:type="dxa"/>
          </w:tcPr>
          <w:p w14:paraId="6E98CA39" w14:textId="3B9C79F8"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2141BF42" w14:textId="77777777" w:rsidTr="001B45AB">
        <w:tc>
          <w:tcPr>
            <w:tcW w:w="5418" w:type="dxa"/>
          </w:tcPr>
          <w:p w14:paraId="5DA08387" w14:textId="45B9226C" w:rsidR="00327802" w:rsidRDefault="00327802" w:rsidP="00327802">
            <w:pPr>
              <w:ind w:firstLine="0"/>
              <w:jc w:val="left"/>
              <w:rPr>
                <w:rFonts w:ascii="Palatino Linotype" w:hAnsi="Palatino Linotype"/>
                <w:szCs w:val="24"/>
              </w:rPr>
            </w:pPr>
            <w:r>
              <w:rPr>
                <w:rFonts w:ascii="Palatino Linotype" w:hAnsi="Palatino Linotype"/>
                <w:szCs w:val="24"/>
              </w:rPr>
              <w:t>Starea de conservare</w:t>
            </w:r>
          </w:p>
        </w:tc>
        <w:tc>
          <w:tcPr>
            <w:tcW w:w="3060" w:type="dxa"/>
          </w:tcPr>
          <w:p w14:paraId="71E2B4DF" w14:textId="7D0000F2"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4CF9F27A" w14:textId="77777777" w:rsidTr="001B45AB">
        <w:tc>
          <w:tcPr>
            <w:tcW w:w="5418" w:type="dxa"/>
          </w:tcPr>
          <w:p w14:paraId="1509115C" w14:textId="2867EB45" w:rsidR="00327802" w:rsidRDefault="00327802" w:rsidP="00327802">
            <w:pPr>
              <w:ind w:firstLine="0"/>
              <w:jc w:val="left"/>
              <w:rPr>
                <w:rFonts w:ascii="Palatino Linotype" w:hAnsi="Palatino Linotype"/>
                <w:szCs w:val="24"/>
              </w:rPr>
            </w:pPr>
            <w:r>
              <w:rPr>
                <w:rFonts w:ascii="Palatino Linotype" w:hAnsi="Palatino Linotype"/>
                <w:szCs w:val="24"/>
              </w:rPr>
              <w:t>Valoarea tinta parametru</w:t>
            </w:r>
          </w:p>
        </w:tc>
        <w:tc>
          <w:tcPr>
            <w:tcW w:w="3060" w:type="dxa"/>
          </w:tcPr>
          <w:p w14:paraId="17EBAF5F" w14:textId="04314CAA"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50D5ED85" w14:textId="77777777" w:rsidTr="001B45AB">
        <w:tc>
          <w:tcPr>
            <w:tcW w:w="5418" w:type="dxa"/>
          </w:tcPr>
          <w:p w14:paraId="5880933E" w14:textId="59D9861C" w:rsidR="00327802" w:rsidRDefault="00327802" w:rsidP="00327802">
            <w:pPr>
              <w:ind w:firstLine="0"/>
              <w:jc w:val="left"/>
              <w:rPr>
                <w:rFonts w:ascii="Palatino Linotype" w:hAnsi="Palatino Linotype"/>
                <w:szCs w:val="24"/>
              </w:rPr>
            </w:pPr>
            <w:r>
              <w:rPr>
                <w:rFonts w:ascii="Palatino Linotype" w:hAnsi="Palatino Linotype"/>
                <w:szCs w:val="24"/>
              </w:rPr>
              <w:t>Posibilitatea ca parametrul sa fie afectat de PP</w:t>
            </w:r>
          </w:p>
        </w:tc>
        <w:tc>
          <w:tcPr>
            <w:tcW w:w="3060" w:type="dxa"/>
          </w:tcPr>
          <w:p w14:paraId="579D83CB" w14:textId="7256B5E6"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327802" w14:paraId="2F9264BB" w14:textId="77777777" w:rsidTr="001B45AB">
        <w:tc>
          <w:tcPr>
            <w:tcW w:w="5418" w:type="dxa"/>
          </w:tcPr>
          <w:p w14:paraId="3FB0885B" w14:textId="6AA2C614" w:rsidR="00327802" w:rsidRDefault="00327802" w:rsidP="00327802">
            <w:pPr>
              <w:ind w:firstLine="0"/>
              <w:jc w:val="left"/>
              <w:rPr>
                <w:rFonts w:ascii="Palatino Linotype" w:hAnsi="Palatino Linotype"/>
                <w:szCs w:val="24"/>
              </w:rPr>
            </w:pPr>
            <w:r>
              <w:rPr>
                <w:rFonts w:ascii="Palatino Linotype" w:hAnsi="Palatino Linotype"/>
                <w:szCs w:val="24"/>
              </w:rPr>
              <w:t xml:space="preserve">Cuantificarea impacturilor </w:t>
            </w:r>
          </w:p>
        </w:tc>
        <w:tc>
          <w:tcPr>
            <w:tcW w:w="3060" w:type="dxa"/>
          </w:tcPr>
          <w:p w14:paraId="726BE08D" w14:textId="038D35D7" w:rsidR="00327802" w:rsidRDefault="00327802" w:rsidP="00327802">
            <w:pPr>
              <w:ind w:firstLine="0"/>
              <w:jc w:val="center"/>
              <w:rPr>
                <w:rFonts w:ascii="Palatino Linotype" w:hAnsi="Palatino Linotype"/>
                <w:szCs w:val="24"/>
              </w:rPr>
            </w:pPr>
            <w:r w:rsidRPr="000A143B">
              <w:rPr>
                <w:rFonts w:ascii="Palatino Linotype" w:hAnsi="Palatino Linotype"/>
                <w:szCs w:val="24"/>
              </w:rPr>
              <w:t>-</w:t>
            </w:r>
          </w:p>
        </w:tc>
      </w:tr>
      <w:tr w:rsidR="00E3161C" w14:paraId="7611B759" w14:textId="77777777" w:rsidTr="001B45AB">
        <w:tc>
          <w:tcPr>
            <w:tcW w:w="5418" w:type="dxa"/>
          </w:tcPr>
          <w:p w14:paraId="3A2E7795" w14:textId="7A2501BC" w:rsidR="00E3161C" w:rsidRDefault="00E3161C" w:rsidP="009522FE">
            <w:pPr>
              <w:ind w:firstLine="0"/>
              <w:jc w:val="left"/>
              <w:rPr>
                <w:rFonts w:ascii="Palatino Linotype" w:hAnsi="Palatino Linotype"/>
                <w:szCs w:val="24"/>
              </w:rPr>
            </w:pPr>
            <w:r>
              <w:rPr>
                <w:rFonts w:ascii="Palatino Linotype" w:hAnsi="Palatino Linotype"/>
                <w:szCs w:val="24"/>
              </w:rPr>
              <w:t>Altele</w:t>
            </w:r>
          </w:p>
        </w:tc>
        <w:tc>
          <w:tcPr>
            <w:tcW w:w="3060" w:type="dxa"/>
          </w:tcPr>
          <w:p w14:paraId="23AE702A" w14:textId="571DB315" w:rsidR="00E3161C" w:rsidRDefault="00327802" w:rsidP="00327802">
            <w:pPr>
              <w:ind w:firstLine="0"/>
              <w:jc w:val="center"/>
              <w:rPr>
                <w:rFonts w:ascii="Palatino Linotype" w:hAnsi="Palatino Linotype"/>
                <w:szCs w:val="24"/>
              </w:rPr>
            </w:pPr>
            <w:r>
              <w:rPr>
                <w:rFonts w:ascii="Palatino Linotype" w:hAnsi="Palatino Linotype"/>
                <w:szCs w:val="24"/>
              </w:rPr>
              <w:t>-</w:t>
            </w:r>
          </w:p>
        </w:tc>
      </w:tr>
    </w:tbl>
    <w:p w14:paraId="1AB3A2A1" w14:textId="77777777" w:rsidR="0061670E" w:rsidRPr="0061670E" w:rsidRDefault="0061670E" w:rsidP="009522FE">
      <w:pPr>
        <w:jc w:val="left"/>
        <w:rPr>
          <w:rFonts w:ascii="Palatino Linotype" w:hAnsi="Palatino Linotype"/>
          <w:szCs w:val="24"/>
        </w:rPr>
      </w:pPr>
    </w:p>
    <w:p w14:paraId="79E93823" w14:textId="63DFA767" w:rsidR="0061670E" w:rsidRPr="0061670E" w:rsidRDefault="0061670E" w:rsidP="009522FE">
      <w:pPr>
        <w:jc w:val="left"/>
        <w:rPr>
          <w:rFonts w:ascii="Palatino Linotype" w:hAnsi="Palatino Linotype"/>
          <w:b/>
          <w:bCs/>
          <w:szCs w:val="24"/>
        </w:rPr>
      </w:pPr>
      <w:r w:rsidRPr="0061670E">
        <w:rPr>
          <w:rFonts w:ascii="Palatino Linotype" w:hAnsi="Palatino Linotype"/>
          <w:b/>
          <w:bCs/>
          <w:szCs w:val="24"/>
        </w:rPr>
        <w:t>E3 Concluziile referitoare la descrierea si cuantificarea impacturilor precum si motivele pentru care este sau necesara continuarea procedurii cu trecerea la etapa studiului de evaluare adecvata</w:t>
      </w:r>
    </w:p>
    <w:p w14:paraId="6A0948A6" w14:textId="77777777" w:rsidR="00E3161C" w:rsidRDefault="00E3161C" w:rsidP="00E3161C">
      <w:pPr>
        <w:rPr>
          <w:rFonts w:ascii="Palatino Linotype" w:hAnsi="Palatino Linotype"/>
          <w:szCs w:val="24"/>
        </w:rPr>
      </w:pPr>
      <w:r w:rsidRPr="00E3161C">
        <w:rPr>
          <w:rFonts w:ascii="Palatino Linotype" w:hAnsi="Palatino Linotype"/>
          <w:szCs w:val="24"/>
        </w:rPr>
        <w:t>Motivele pentru care este sau nu necesară continuarea procedurii cu trecerea la etapa studiului de evaluare adecvată, se detaliază pentru fiecare din cele 9 puncte de mai jos:</w:t>
      </w:r>
    </w:p>
    <w:p w14:paraId="69244573" w14:textId="58412EEE" w:rsidR="00E3161C" w:rsidRDefault="00E3161C" w:rsidP="00E3161C">
      <w:pPr>
        <w:rPr>
          <w:rFonts w:ascii="Palatino Linotype" w:hAnsi="Palatino Linotype"/>
          <w:szCs w:val="24"/>
        </w:rPr>
      </w:pPr>
      <w:r w:rsidRPr="00E3161C">
        <w:rPr>
          <w:rFonts w:ascii="Palatino Linotype" w:hAnsi="Palatino Linotype"/>
          <w:szCs w:val="24"/>
        </w:rPr>
        <w:t xml:space="preserve">1. pierdere directă prin reducerea suprafeței acoperite de habitat ca urmare a distrugerii sale fizice: suprafața </w:t>
      </w:r>
      <w:r>
        <w:rPr>
          <w:rFonts w:ascii="Palatino Linotype" w:hAnsi="Palatino Linotype"/>
          <w:szCs w:val="24"/>
        </w:rPr>
        <w:t xml:space="preserve">de </w:t>
      </w:r>
      <w:r w:rsidR="007E3A5B">
        <w:rPr>
          <w:rFonts w:ascii="Palatino Linotype" w:hAnsi="Palatino Linotype"/>
          <w:szCs w:val="24"/>
        </w:rPr>
        <w:t>76520.70</w:t>
      </w:r>
      <w:r w:rsidRPr="00E3161C">
        <w:rPr>
          <w:rFonts w:ascii="Palatino Linotype" w:hAnsi="Palatino Linotype"/>
          <w:szCs w:val="24"/>
        </w:rPr>
        <w:t xml:space="preserve"> mp, nu necesită exproprieri și nu face obiectul unor litigii în curs de soluționare în in</w:t>
      </w:r>
      <w:r w:rsidR="000E290F">
        <w:rPr>
          <w:rFonts w:ascii="Palatino Linotype" w:hAnsi="Palatino Linotype"/>
          <w:szCs w:val="24"/>
        </w:rPr>
        <w:t>s</w:t>
      </w:r>
      <w:r w:rsidRPr="00E3161C">
        <w:rPr>
          <w:rFonts w:ascii="Palatino Linotype" w:hAnsi="Palatino Linotype"/>
          <w:szCs w:val="24"/>
        </w:rPr>
        <w:t>tanțele judecătorești</w:t>
      </w:r>
      <w:r w:rsidR="00EE7E53">
        <w:rPr>
          <w:rFonts w:ascii="Palatino Linotype" w:hAnsi="Palatino Linotype"/>
          <w:szCs w:val="24"/>
        </w:rPr>
        <w:t>, traseul drumurilor desfasurandu</w:t>
      </w:r>
      <w:r w:rsidR="000E290F">
        <w:rPr>
          <w:rFonts w:ascii="Palatino Linotype" w:hAnsi="Palatino Linotype"/>
          <w:szCs w:val="24"/>
        </w:rPr>
        <w:t>-</w:t>
      </w:r>
      <w:r w:rsidR="00EE7E53">
        <w:rPr>
          <w:rFonts w:ascii="Palatino Linotype" w:hAnsi="Palatino Linotype"/>
          <w:szCs w:val="24"/>
        </w:rPr>
        <w:t>se pe traseele existente.</w:t>
      </w:r>
    </w:p>
    <w:p w14:paraId="1626027F" w14:textId="6CC41588" w:rsidR="0061670E" w:rsidRDefault="00E3161C" w:rsidP="00E3161C">
      <w:pPr>
        <w:rPr>
          <w:rFonts w:ascii="Palatino Linotype" w:hAnsi="Palatino Linotype"/>
          <w:szCs w:val="24"/>
        </w:rPr>
      </w:pPr>
      <w:r w:rsidRPr="00E3161C">
        <w:rPr>
          <w:rFonts w:ascii="Palatino Linotype" w:hAnsi="Palatino Linotype"/>
          <w:szCs w:val="24"/>
        </w:rPr>
        <w:t xml:space="preserve">2.   pierderea   habitatului   de   reproducere,   hrănire,   odihnă   ale   speciilor:   amplasamentul afectat de PP este zonă de </w:t>
      </w:r>
      <w:r w:rsidR="00EE7E53">
        <w:rPr>
          <w:rFonts w:ascii="Palatino Linotype" w:hAnsi="Palatino Linotype"/>
          <w:szCs w:val="24"/>
        </w:rPr>
        <w:t xml:space="preserve">posibil tranzit, fara a </w:t>
      </w:r>
      <w:r w:rsidR="000E290F">
        <w:rPr>
          <w:rFonts w:ascii="Palatino Linotype" w:hAnsi="Palatino Linotype"/>
          <w:szCs w:val="24"/>
        </w:rPr>
        <w:t>afecta speciile din zona</w:t>
      </w:r>
      <w:r w:rsidRPr="00E3161C">
        <w:rPr>
          <w:rFonts w:ascii="Palatino Linotype" w:hAnsi="Palatino Linotype"/>
          <w:szCs w:val="24"/>
        </w:rPr>
        <w:t>.</w:t>
      </w:r>
    </w:p>
    <w:p w14:paraId="6D04229A" w14:textId="1EEF2DD1" w:rsidR="00E3161C" w:rsidRDefault="00E3161C" w:rsidP="00E3161C">
      <w:pPr>
        <w:rPr>
          <w:rFonts w:ascii="Palatino Linotype" w:hAnsi="Palatino Linotype"/>
          <w:szCs w:val="24"/>
        </w:rPr>
      </w:pPr>
      <w:r w:rsidRPr="00E3161C">
        <w:rPr>
          <w:rFonts w:ascii="Palatino Linotype" w:hAnsi="Palatino Linotype"/>
          <w:szCs w:val="24"/>
        </w:rPr>
        <w:t xml:space="preserve">3. alterare/ degradare prin deteriorarea calității habitatului, care conduce la o abundență redusă   a   speciilor   caracteristice   sau   la   modificarea   structurii   biocenozei   (componența speciilor): suprafața totală afectată de PP va fi de </w:t>
      </w:r>
      <w:r w:rsidR="007E3A5B">
        <w:rPr>
          <w:rFonts w:ascii="Palatino Linotype" w:hAnsi="Palatino Linotype"/>
          <w:szCs w:val="24"/>
        </w:rPr>
        <w:t>76520.70</w:t>
      </w:r>
      <w:r w:rsidRPr="00E3161C">
        <w:rPr>
          <w:rFonts w:ascii="Palatino Linotype" w:hAnsi="Palatino Linotype"/>
          <w:szCs w:val="24"/>
        </w:rPr>
        <w:t xml:space="preserve"> mp. </w:t>
      </w:r>
      <w:r w:rsidR="001B38D0">
        <w:rPr>
          <w:rFonts w:ascii="Palatino Linotype" w:hAnsi="Palatino Linotype"/>
          <w:szCs w:val="24"/>
        </w:rPr>
        <w:t>R</w:t>
      </w:r>
      <w:r w:rsidRPr="00E3161C">
        <w:rPr>
          <w:rFonts w:ascii="Palatino Linotype" w:hAnsi="Palatino Linotype"/>
          <w:szCs w:val="24"/>
        </w:rPr>
        <w:t>ealizarea PP</w:t>
      </w:r>
      <w:r w:rsidR="001B38D0">
        <w:rPr>
          <w:rFonts w:ascii="Palatino Linotype" w:hAnsi="Palatino Linotype"/>
          <w:szCs w:val="24"/>
        </w:rPr>
        <w:t xml:space="preserve"> va avea un</w:t>
      </w:r>
      <w:r w:rsidRPr="00E3161C">
        <w:rPr>
          <w:rFonts w:ascii="Palatino Linotype" w:hAnsi="Palatino Linotype"/>
          <w:szCs w:val="24"/>
        </w:rPr>
        <w:t xml:space="preserve"> impact nesemnificativ asupra habitatului speciilor protejate din sit, fără impact asupra abundenței acestor specii.</w:t>
      </w:r>
    </w:p>
    <w:p w14:paraId="3FD9E7A6" w14:textId="36DD148D" w:rsidR="00E3161C" w:rsidRDefault="00E3161C" w:rsidP="00E3161C">
      <w:pPr>
        <w:rPr>
          <w:rFonts w:ascii="Palatino Linotype" w:hAnsi="Palatino Linotype"/>
          <w:szCs w:val="24"/>
        </w:rPr>
      </w:pPr>
      <w:r w:rsidRPr="00E3161C">
        <w:rPr>
          <w:rFonts w:ascii="Palatino Linotype" w:hAnsi="Palatino Linotype"/>
          <w:szCs w:val="24"/>
        </w:rPr>
        <w:t>4.   alterare/   degradare   prin   deteriorarea   habitatelor   de   reproducere,   hrănire,   odihnă   a speciilor: suprafața de habitat de hrănite/ odihnă aferent speciilor care este alterat de PP</w:t>
      </w:r>
      <w:r w:rsidR="000E290F">
        <w:rPr>
          <w:rFonts w:ascii="Palatino Linotype" w:hAnsi="Palatino Linotype"/>
          <w:szCs w:val="24"/>
        </w:rPr>
        <w:t xml:space="preserve"> – nu este cazul</w:t>
      </w:r>
      <w:r w:rsidRPr="00E3161C">
        <w:rPr>
          <w:rFonts w:ascii="Palatino Linotype" w:hAnsi="Palatino Linotype"/>
          <w:szCs w:val="24"/>
        </w:rPr>
        <w:t>.</w:t>
      </w:r>
    </w:p>
    <w:p w14:paraId="4035B965" w14:textId="2F8942F1" w:rsidR="009522FE" w:rsidRDefault="00E3161C" w:rsidP="00E3161C">
      <w:pPr>
        <w:rPr>
          <w:rFonts w:ascii="Palatino Linotype" w:hAnsi="Palatino Linotype"/>
          <w:szCs w:val="24"/>
        </w:rPr>
      </w:pPr>
      <w:r w:rsidRPr="00E3161C">
        <w:rPr>
          <w:rFonts w:ascii="Palatino Linotype" w:hAnsi="Palatino Linotype"/>
          <w:szCs w:val="24"/>
        </w:rPr>
        <w:lastRenderedPageBreak/>
        <w:t>5. perturbare prin schimbarea condițiilor de mediu existente: strămutări ale exemplarelor speciilor, modificări comportamentale ale speciilor: nu este cazul.</w:t>
      </w:r>
    </w:p>
    <w:p w14:paraId="52343F85" w14:textId="77777777" w:rsidR="00E3161C" w:rsidRDefault="00E3161C" w:rsidP="00E3161C">
      <w:pPr>
        <w:rPr>
          <w:rFonts w:ascii="Palatino Linotype" w:hAnsi="Palatino Linotype"/>
          <w:szCs w:val="24"/>
        </w:rPr>
      </w:pPr>
      <w:r w:rsidRPr="00E3161C">
        <w:rPr>
          <w:rFonts w:ascii="Palatino Linotype" w:hAnsi="Palatino Linotype"/>
          <w:szCs w:val="24"/>
        </w:rPr>
        <w:t>6.   fragmentare   prin   crearea   de   bariere   fizice   sau   comportamentale   în   habitatele conectate   din   punct   de   vedere   fizic   sau   funcțional   sau   prin   împărțirea   acestora   în fragmente mai mici și mai izolate: nu este cazul.</w:t>
      </w:r>
    </w:p>
    <w:p w14:paraId="71341AB6" w14:textId="77777777" w:rsidR="00E3161C" w:rsidRDefault="00E3161C" w:rsidP="00E3161C">
      <w:pPr>
        <w:rPr>
          <w:rFonts w:ascii="Palatino Linotype" w:hAnsi="Palatino Linotype"/>
          <w:szCs w:val="24"/>
        </w:rPr>
      </w:pPr>
      <w:r w:rsidRPr="00E3161C">
        <w:rPr>
          <w:rFonts w:ascii="Palatino Linotype" w:hAnsi="Palatino Linotype"/>
          <w:szCs w:val="24"/>
        </w:rPr>
        <w:t>7.   reducerea   efectivelor  populaționale   ca   urmare   a   mortalității   directe   generată   de   PP sau ca urmare a celorlalte forme de impact: nu este cazul</w:t>
      </w:r>
    </w:p>
    <w:p w14:paraId="2FA0F156" w14:textId="77777777" w:rsidR="00E3161C" w:rsidRDefault="00E3161C" w:rsidP="00E3161C">
      <w:pPr>
        <w:rPr>
          <w:rFonts w:ascii="Palatino Linotype" w:hAnsi="Palatino Linotype"/>
          <w:szCs w:val="24"/>
        </w:rPr>
      </w:pPr>
      <w:r w:rsidRPr="00E3161C">
        <w:rPr>
          <w:rFonts w:ascii="Palatino Linotype" w:hAnsi="Palatino Linotype"/>
          <w:szCs w:val="24"/>
        </w:rPr>
        <w:t xml:space="preserve">8. alte impacturi indirecte prin modificarea indirectă a calității mediului: nu s-au identificat, </w:t>
      </w:r>
    </w:p>
    <w:p w14:paraId="174DF3D8" w14:textId="2969EAB1" w:rsidR="00E3161C" w:rsidRDefault="00E3161C" w:rsidP="00E3161C">
      <w:pPr>
        <w:rPr>
          <w:rFonts w:ascii="Palatino Linotype" w:hAnsi="Palatino Linotype"/>
          <w:szCs w:val="24"/>
        </w:rPr>
      </w:pPr>
      <w:r w:rsidRPr="00E3161C">
        <w:rPr>
          <w:rFonts w:ascii="Palatino Linotype" w:hAnsi="Palatino Linotype"/>
          <w:szCs w:val="24"/>
        </w:rPr>
        <w:t>9. incertitudinile identificate: -</w:t>
      </w:r>
      <w:r w:rsidR="001B38D0">
        <w:rPr>
          <w:rFonts w:ascii="Palatino Linotype" w:hAnsi="Palatino Linotype"/>
          <w:szCs w:val="24"/>
        </w:rPr>
        <w:t>nu este cazul.</w:t>
      </w:r>
    </w:p>
    <w:tbl>
      <w:tblPr>
        <w:tblStyle w:val="TableGrid"/>
        <w:tblW w:w="10289" w:type="dxa"/>
        <w:tblLook w:val="04A0" w:firstRow="1" w:lastRow="0" w:firstColumn="1" w:lastColumn="0" w:noHBand="0" w:noVBand="1"/>
      </w:tblPr>
      <w:tblGrid>
        <w:gridCol w:w="1122"/>
        <w:gridCol w:w="2316"/>
        <w:gridCol w:w="6851"/>
      </w:tblGrid>
      <w:tr w:rsidR="006346DD" w14:paraId="309D17EF" w14:textId="77777777" w:rsidTr="00491D5C">
        <w:tc>
          <w:tcPr>
            <w:tcW w:w="1122" w:type="dxa"/>
          </w:tcPr>
          <w:p w14:paraId="681F9D26" w14:textId="77777777" w:rsidR="00C32E57" w:rsidRDefault="006346DD" w:rsidP="00E3161C">
            <w:pPr>
              <w:ind w:firstLine="0"/>
              <w:rPr>
                <w:rFonts w:ascii="Palatino Linotype" w:hAnsi="Palatino Linotype"/>
                <w:szCs w:val="24"/>
              </w:rPr>
            </w:pPr>
            <w:r>
              <w:rPr>
                <w:rFonts w:ascii="Palatino Linotype" w:hAnsi="Palatino Linotype"/>
                <w:szCs w:val="24"/>
              </w:rPr>
              <w:t>Nr.</w:t>
            </w:r>
          </w:p>
          <w:p w14:paraId="0A09CF02" w14:textId="2DE2929F" w:rsidR="006346DD" w:rsidRDefault="006346DD" w:rsidP="00E3161C">
            <w:pPr>
              <w:ind w:firstLine="0"/>
              <w:rPr>
                <w:rFonts w:ascii="Palatino Linotype" w:hAnsi="Palatino Linotype"/>
                <w:szCs w:val="24"/>
              </w:rPr>
            </w:pPr>
            <w:r>
              <w:rPr>
                <w:rFonts w:ascii="Palatino Linotype" w:hAnsi="Palatino Linotype"/>
                <w:szCs w:val="24"/>
              </w:rPr>
              <w:t>coloana</w:t>
            </w:r>
          </w:p>
        </w:tc>
        <w:tc>
          <w:tcPr>
            <w:tcW w:w="2316" w:type="dxa"/>
          </w:tcPr>
          <w:p w14:paraId="35572A23" w14:textId="58E861D6" w:rsidR="006346DD" w:rsidRDefault="006346DD" w:rsidP="00E3161C">
            <w:pPr>
              <w:ind w:firstLine="0"/>
              <w:rPr>
                <w:rFonts w:ascii="Palatino Linotype" w:hAnsi="Palatino Linotype"/>
                <w:szCs w:val="24"/>
              </w:rPr>
            </w:pPr>
            <w:r>
              <w:rPr>
                <w:rFonts w:ascii="Palatino Linotype" w:hAnsi="Palatino Linotype"/>
                <w:szCs w:val="24"/>
              </w:rPr>
              <w:t>Denumire coloana</w:t>
            </w:r>
          </w:p>
        </w:tc>
        <w:tc>
          <w:tcPr>
            <w:tcW w:w="6851" w:type="dxa"/>
          </w:tcPr>
          <w:p w14:paraId="6BF85335" w14:textId="2544FC7D" w:rsidR="006346DD" w:rsidRDefault="006346DD" w:rsidP="00E3161C">
            <w:pPr>
              <w:ind w:firstLine="0"/>
              <w:rPr>
                <w:rFonts w:ascii="Palatino Linotype" w:hAnsi="Palatino Linotype"/>
                <w:szCs w:val="24"/>
              </w:rPr>
            </w:pPr>
            <w:r>
              <w:rPr>
                <w:rFonts w:ascii="Palatino Linotype" w:hAnsi="Palatino Linotype"/>
                <w:szCs w:val="24"/>
              </w:rPr>
              <w:t>Instructiuni de completare</w:t>
            </w:r>
          </w:p>
        </w:tc>
      </w:tr>
      <w:tr w:rsidR="006346DD" w14:paraId="182675A3" w14:textId="77777777" w:rsidTr="00491D5C">
        <w:tc>
          <w:tcPr>
            <w:tcW w:w="1122" w:type="dxa"/>
          </w:tcPr>
          <w:p w14:paraId="15ABF315" w14:textId="629702D4" w:rsidR="006346DD" w:rsidRDefault="006346DD" w:rsidP="006346DD">
            <w:pPr>
              <w:ind w:firstLine="0"/>
              <w:jc w:val="center"/>
              <w:rPr>
                <w:rFonts w:ascii="Palatino Linotype" w:hAnsi="Palatino Linotype"/>
                <w:szCs w:val="24"/>
              </w:rPr>
            </w:pPr>
            <w:r>
              <w:rPr>
                <w:rFonts w:ascii="Palatino Linotype" w:hAnsi="Palatino Linotype"/>
                <w:szCs w:val="24"/>
              </w:rPr>
              <w:t>1</w:t>
            </w:r>
          </w:p>
        </w:tc>
        <w:tc>
          <w:tcPr>
            <w:tcW w:w="2316" w:type="dxa"/>
          </w:tcPr>
          <w:p w14:paraId="00993C82" w14:textId="4E92A8FF" w:rsidR="006346DD" w:rsidRDefault="006346DD" w:rsidP="00E3161C">
            <w:pPr>
              <w:ind w:firstLine="0"/>
              <w:rPr>
                <w:rFonts w:ascii="Palatino Linotype" w:hAnsi="Palatino Linotype"/>
                <w:szCs w:val="24"/>
              </w:rPr>
            </w:pPr>
            <w:r>
              <w:rPr>
                <w:rFonts w:ascii="Palatino Linotype" w:hAnsi="Palatino Linotype"/>
                <w:szCs w:val="24"/>
              </w:rPr>
              <w:t>Sit Natura 2000</w:t>
            </w:r>
          </w:p>
        </w:tc>
        <w:tc>
          <w:tcPr>
            <w:tcW w:w="6851" w:type="dxa"/>
          </w:tcPr>
          <w:p w14:paraId="11B2EC78" w14:textId="7C66A772" w:rsidR="006346DD" w:rsidRDefault="00D5762E" w:rsidP="00E3161C">
            <w:pPr>
              <w:ind w:firstLine="0"/>
              <w:rPr>
                <w:rFonts w:ascii="Palatino Linotype" w:hAnsi="Palatino Linotype"/>
                <w:szCs w:val="24"/>
              </w:rPr>
            </w:pPr>
            <w:r w:rsidRPr="00D5762E">
              <w:rPr>
                <w:rFonts w:ascii="Palatino Linotype" w:hAnsi="Palatino Linotype"/>
                <w:szCs w:val="24"/>
              </w:rPr>
              <w:t>ROSCI0364 RAUL MOLDOVA INTRE TUPILATI SI ROMAN</w:t>
            </w:r>
          </w:p>
        </w:tc>
      </w:tr>
      <w:tr w:rsidR="006346DD" w14:paraId="48DEAC8C" w14:textId="77777777" w:rsidTr="00491D5C">
        <w:tc>
          <w:tcPr>
            <w:tcW w:w="1122" w:type="dxa"/>
          </w:tcPr>
          <w:p w14:paraId="167BBC7B" w14:textId="56545A6D" w:rsidR="006346DD" w:rsidRDefault="006346DD" w:rsidP="006346DD">
            <w:pPr>
              <w:ind w:firstLine="0"/>
              <w:jc w:val="center"/>
              <w:rPr>
                <w:rFonts w:ascii="Palatino Linotype" w:hAnsi="Palatino Linotype"/>
                <w:szCs w:val="24"/>
              </w:rPr>
            </w:pPr>
            <w:r>
              <w:rPr>
                <w:rFonts w:ascii="Palatino Linotype" w:hAnsi="Palatino Linotype"/>
                <w:szCs w:val="24"/>
              </w:rPr>
              <w:t>2</w:t>
            </w:r>
          </w:p>
        </w:tc>
        <w:tc>
          <w:tcPr>
            <w:tcW w:w="2316" w:type="dxa"/>
          </w:tcPr>
          <w:p w14:paraId="23FA76BE" w14:textId="14D9696C" w:rsidR="006346DD" w:rsidRDefault="006346DD" w:rsidP="00E3161C">
            <w:pPr>
              <w:ind w:firstLine="0"/>
              <w:rPr>
                <w:rFonts w:ascii="Palatino Linotype" w:hAnsi="Palatino Linotype"/>
                <w:szCs w:val="24"/>
              </w:rPr>
            </w:pPr>
            <w:r>
              <w:rPr>
                <w:rFonts w:ascii="Palatino Linotype" w:hAnsi="Palatino Linotype"/>
                <w:szCs w:val="24"/>
              </w:rPr>
              <w:t>Componente Natura 2000</w:t>
            </w:r>
          </w:p>
        </w:tc>
        <w:tc>
          <w:tcPr>
            <w:tcW w:w="6851" w:type="dxa"/>
          </w:tcPr>
          <w:p w14:paraId="2C60F252" w14:textId="7BA50D7A" w:rsidR="006346DD" w:rsidRDefault="00111998" w:rsidP="00111998">
            <w:pPr>
              <w:ind w:firstLine="0"/>
              <w:rPr>
                <w:rFonts w:ascii="Palatino Linotype" w:hAnsi="Palatino Linotype"/>
                <w:szCs w:val="24"/>
              </w:rPr>
            </w:pPr>
            <w:r w:rsidRPr="00111998">
              <w:rPr>
                <w:rFonts w:ascii="Palatino Linotype" w:hAnsi="Palatino Linotype"/>
                <w:szCs w:val="24"/>
              </w:rPr>
              <w:t>Aria protejată se situează în podișul Moldovei, districtul câmpiilor piemontane. Aspectul</w:t>
            </w:r>
            <w:r>
              <w:rPr>
                <w:rFonts w:ascii="Palatino Linotype" w:hAnsi="Palatino Linotype"/>
                <w:szCs w:val="24"/>
              </w:rPr>
              <w:t xml:space="preserve"> </w:t>
            </w:r>
            <w:r w:rsidRPr="00111998">
              <w:rPr>
                <w:rFonts w:ascii="Palatino Linotype" w:hAnsi="Palatino Linotype"/>
                <w:szCs w:val="24"/>
              </w:rPr>
              <w:t>zonei este în majoritate cel de podiş - specific Podişul Central Moldovenesc - relief cu fragmentare</w:t>
            </w:r>
            <w:r>
              <w:rPr>
                <w:rFonts w:ascii="Palatino Linotype" w:hAnsi="Palatino Linotype"/>
                <w:szCs w:val="24"/>
              </w:rPr>
              <w:t xml:space="preserve"> </w:t>
            </w:r>
            <w:r w:rsidRPr="00111998">
              <w:rPr>
                <w:rFonts w:ascii="Palatino Linotype" w:hAnsi="Palatino Linotype"/>
                <w:szCs w:val="24"/>
              </w:rPr>
              <w:t>deluroasă, cu văi relativ largi şi versanţi cu pante domoale, rareori cu pante repezi şi cu procese de</w:t>
            </w:r>
            <w:r>
              <w:rPr>
                <w:rFonts w:ascii="Palatino Linotype" w:hAnsi="Palatino Linotype"/>
                <w:szCs w:val="24"/>
              </w:rPr>
              <w:t xml:space="preserve"> </w:t>
            </w:r>
            <w:r w:rsidRPr="00111998">
              <w:rPr>
                <w:rFonts w:ascii="Palatino Linotype" w:hAnsi="Palatino Linotype"/>
                <w:szCs w:val="24"/>
              </w:rPr>
              <w:t>eroziune şi alunecări. În lungul albiei Moldovei relieful este caracterizat prin câmpuri aluviale de</w:t>
            </w:r>
            <w:r>
              <w:rPr>
                <w:rFonts w:ascii="Palatino Linotype" w:hAnsi="Palatino Linotype"/>
                <w:szCs w:val="24"/>
              </w:rPr>
              <w:t xml:space="preserve"> </w:t>
            </w:r>
            <w:r w:rsidRPr="00111998">
              <w:rPr>
                <w:rFonts w:ascii="Palatino Linotype" w:hAnsi="Palatino Linotype"/>
                <w:szCs w:val="24"/>
              </w:rPr>
              <w:t>luncă, frecvent inundabile, cu numeroase meandre, bălţi şi microrelief de terase joase.</w:t>
            </w:r>
          </w:p>
          <w:p w14:paraId="5B07648B" w14:textId="5FD8DADF" w:rsidR="00111998" w:rsidRPr="00111998" w:rsidRDefault="00111998" w:rsidP="00111998">
            <w:pPr>
              <w:ind w:firstLine="0"/>
              <w:rPr>
                <w:rFonts w:ascii="Palatino Linotype" w:hAnsi="Palatino Linotype"/>
                <w:szCs w:val="24"/>
              </w:rPr>
            </w:pPr>
            <w:r w:rsidRPr="00111998">
              <w:rPr>
                <w:rFonts w:ascii="Palatino Linotype" w:hAnsi="Palatino Linotype"/>
                <w:szCs w:val="24"/>
              </w:rPr>
              <w:t>Din punct de vedere climatic, datorită suprapunerii ariei protejate pe culoarul râului</w:t>
            </w:r>
            <w:r>
              <w:rPr>
                <w:rFonts w:ascii="Palatino Linotype" w:hAnsi="Palatino Linotype"/>
                <w:szCs w:val="24"/>
              </w:rPr>
              <w:t xml:space="preserve"> </w:t>
            </w:r>
            <w:r w:rsidRPr="00111998">
              <w:rPr>
                <w:rFonts w:ascii="Palatino Linotype" w:hAnsi="Palatino Linotype"/>
                <w:szCs w:val="24"/>
              </w:rPr>
              <w:t>Moldova care se întinde de-a lungul unor variate forme de relief, se manifestă o mare variaţie</w:t>
            </w:r>
            <w:r>
              <w:rPr>
                <w:rFonts w:ascii="Palatino Linotype" w:hAnsi="Palatino Linotype"/>
                <w:szCs w:val="24"/>
              </w:rPr>
              <w:t xml:space="preserve"> </w:t>
            </w:r>
            <w:r w:rsidRPr="00111998">
              <w:rPr>
                <w:rFonts w:ascii="Palatino Linotype" w:hAnsi="Palatino Linotype"/>
                <w:szCs w:val="24"/>
              </w:rPr>
              <w:t>termică.</w:t>
            </w:r>
          </w:p>
          <w:p w14:paraId="003E69BF" w14:textId="5BE15CFE" w:rsidR="00111998" w:rsidRPr="00111998" w:rsidRDefault="00111998" w:rsidP="00111998">
            <w:pPr>
              <w:ind w:firstLine="0"/>
              <w:rPr>
                <w:rFonts w:ascii="Palatino Linotype" w:hAnsi="Palatino Linotype"/>
                <w:szCs w:val="24"/>
              </w:rPr>
            </w:pPr>
            <w:r w:rsidRPr="00111998">
              <w:rPr>
                <w:rFonts w:ascii="Palatino Linotype" w:hAnsi="Palatino Linotype"/>
                <w:szCs w:val="24"/>
              </w:rPr>
              <w:t>Din punct de vedere hidrologic, suprafețele sitului de importanță comunitară aparţin albiei</w:t>
            </w:r>
            <w:r>
              <w:rPr>
                <w:rFonts w:ascii="Palatino Linotype" w:hAnsi="Palatino Linotype"/>
                <w:szCs w:val="24"/>
              </w:rPr>
              <w:t xml:space="preserve"> </w:t>
            </w:r>
            <w:r w:rsidRPr="00111998">
              <w:rPr>
                <w:rFonts w:ascii="Palatino Linotype" w:hAnsi="Palatino Linotype"/>
                <w:szCs w:val="24"/>
              </w:rPr>
              <w:t>minore a râului Moldova.</w:t>
            </w:r>
          </w:p>
          <w:p w14:paraId="351BFF65" w14:textId="35293CB3" w:rsidR="00111998" w:rsidRPr="00111998" w:rsidRDefault="00111998" w:rsidP="00111998">
            <w:pPr>
              <w:ind w:firstLine="0"/>
              <w:rPr>
                <w:rFonts w:ascii="Palatino Linotype" w:hAnsi="Palatino Linotype"/>
                <w:szCs w:val="24"/>
              </w:rPr>
            </w:pPr>
            <w:r w:rsidRPr="00111998">
              <w:rPr>
                <w:rFonts w:ascii="Palatino Linotype" w:hAnsi="Palatino Linotype"/>
                <w:szCs w:val="24"/>
              </w:rPr>
              <w:t>Din punct de vedere pedologic, în sit, ansamblu condiţiilor geologice, geomorfologice,</w:t>
            </w:r>
            <w:r>
              <w:rPr>
                <w:rFonts w:ascii="Palatino Linotype" w:hAnsi="Palatino Linotype"/>
                <w:szCs w:val="24"/>
              </w:rPr>
              <w:t xml:space="preserve"> </w:t>
            </w:r>
            <w:r w:rsidRPr="00111998">
              <w:rPr>
                <w:rFonts w:ascii="Palatino Linotype" w:hAnsi="Palatino Linotype"/>
                <w:szCs w:val="24"/>
              </w:rPr>
              <w:t>hidrologice şi climatice au condus la formarea unor tipuri de soluri caracteristice, determinate de</w:t>
            </w:r>
          </w:p>
          <w:p w14:paraId="79F593D4" w14:textId="7ABD8CBA" w:rsidR="00111998" w:rsidRPr="00111998" w:rsidRDefault="00111998" w:rsidP="00111998">
            <w:pPr>
              <w:ind w:firstLine="0"/>
              <w:rPr>
                <w:rFonts w:ascii="Palatino Linotype" w:hAnsi="Palatino Linotype"/>
                <w:szCs w:val="24"/>
              </w:rPr>
            </w:pPr>
            <w:r w:rsidRPr="00111998">
              <w:rPr>
                <w:rFonts w:ascii="Palatino Linotype" w:hAnsi="Palatino Linotype"/>
                <w:szCs w:val="24"/>
              </w:rPr>
              <w:t>existenţa unui surplus de umiditate provenit din apa freatică, dar şi a unor fenomene excesive cum</w:t>
            </w:r>
            <w:r>
              <w:rPr>
                <w:rFonts w:ascii="Palatino Linotype" w:hAnsi="Palatino Linotype"/>
                <w:szCs w:val="24"/>
              </w:rPr>
              <w:t xml:space="preserve"> </w:t>
            </w:r>
            <w:r w:rsidRPr="00111998">
              <w:rPr>
                <w:rFonts w:ascii="Palatino Linotype" w:hAnsi="Palatino Linotype"/>
                <w:szCs w:val="24"/>
              </w:rPr>
              <w:t>sunt inundaţiile, viiturile, rupturile de maluri, care au contribuit la apariţia, în mare parte, a</w:t>
            </w:r>
            <w:r>
              <w:rPr>
                <w:rFonts w:ascii="Palatino Linotype" w:hAnsi="Palatino Linotype"/>
                <w:szCs w:val="24"/>
              </w:rPr>
              <w:t xml:space="preserve"> </w:t>
            </w:r>
            <w:r w:rsidRPr="00111998">
              <w:rPr>
                <w:rFonts w:ascii="Palatino Linotype" w:hAnsi="Palatino Linotype"/>
                <w:szCs w:val="24"/>
              </w:rPr>
              <w:t>solurilor aluviale formate pe alternanţe de nisipuri şi luturi.</w:t>
            </w:r>
          </w:p>
          <w:p w14:paraId="58593B45" w14:textId="4A1091EC" w:rsidR="00111998" w:rsidRPr="00111998" w:rsidRDefault="00111998" w:rsidP="00111998">
            <w:pPr>
              <w:ind w:firstLine="0"/>
              <w:rPr>
                <w:rFonts w:ascii="Palatino Linotype" w:hAnsi="Palatino Linotype"/>
                <w:szCs w:val="24"/>
              </w:rPr>
            </w:pPr>
            <w:r w:rsidRPr="00111998">
              <w:rPr>
                <w:rFonts w:ascii="Palatino Linotype" w:hAnsi="Palatino Linotype"/>
                <w:szCs w:val="24"/>
              </w:rPr>
              <w:t>Pe suprafața sitului sunt prezente habitate naturale și antropizate, vegetația naturală</w:t>
            </w:r>
            <w:r>
              <w:rPr>
                <w:rFonts w:ascii="Palatino Linotype" w:hAnsi="Palatino Linotype"/>
                <w:szCs w:val="24"/>
              </w:rPr>
              <w:t xml:space="preserve"> </w:t>
            </w:r>
            <w:r w:rsidRPr="00111998">
              <w:rPr>
                <w:rFonts w:ascii="Palatino Linotype" w:hAnsi="Palatino Linotype"/>
                <w:szCs w:val="24"/>
              </w:rPr>
              <w:t>cuprinde taxoni din zona de șes în amestec cu specii de luncă.</w:t>
            </w:r>
          </w:p>
          <w:p w14:paraId="28D2E803" w14:textId="357DC5F6" w:rsidR="00111998" w:rsidRPr="00111998" w:rsidRDefault="00111998" w:rsidP="00111998">
            <w:pPr>
              <w:ind w:firstLine="0"/>
              <w:rPr>
                <w:rFonts w:ascii="Palatino Linotype" w:hAnsi="Palatino Linotype"/>
                <w:szCs w:val="24"/>
              </w:rPr>
            </w:pPr>
            <w:r w:rsidRPr="00111998">
              <w:rPr>
                <w:rFonts w:ascii="Palatino Linotype" w:hAnsi="Palatino Linotype"/>
                <w:szCs w:val="24"/>
              </w:rPr>
              <w:t xml:space="preserve">Situl a fost desemnat pentru protejarea a 10 specii de interes </w:t>
            </w:r>
            <w:r w:rsidRPr="00111998">
              <w:rPr>
                <w:rFonts w:ascii="Palatino Linotype" w:hAnsi="Palatino Linotype"/>
                <w:szCs w:val="24"/>
              </w:rPr>
              <w:lastRenderedPageBreak/>
              <w:t>conservativ: speciilor de</w:t>
            </w:r>
            <w:r>
              <w:rPr>
                <w:rFonts w:ascii="Palatino Linotype" w:hAnsi="Palatino Linotype"/>
                <w:szCs w:val="24"/>
              </w:rPr>
              <w:t xml:space="preserve"> </w:t>
            </w:r>
            <w:r w:rsidRPr="00111998">
              <w:rPr>
                <w:rFonts w:ascii="Palatino Linotype" w:hAnsi="Palatino Linotype"/>
                <w:szCs w:val="24"/>
              </w:rPr>
              <w:t>mamifere de interes comunitar - Lutra lutra, Spermophilus citellus, Myotis bechsteini și Myotis</w:t>
            </w:r>
          </w:p>
          <w:p w14:paraId="5AAA0DC2" w14:textId="2B12B425" w:rsidR="00111998" w:rsidRDefault="00111998" w:rsidP="00111998">
            <w:pPr>
              <w:ind w:firstLine="0"/>
              <w:rPr>
                <w:rFonts w:ascii="Palatino Linotype" w:hAnsi="Palatino Linotype"/>
                <w:szCs w:val="24"/>
              </w:rPr>
            </w:pPr>
            <w:r w:rsidRPr="00111998">
              <w:rPr>
                <w:rFonts w:ascii="Palatino Linotype" w:hAnsi="Palatino Linotype"/>
                <w:szCs w:val="24"/>
              </w:rPr>
              <w:t>myotis; speciilor de amfibieni de interes comunitar - Bombina bombina, Bombina variegata și</w:t>
            </w:r>
            <w:r>
              <w:rPr>
                <w:rFonts w:ascii="Palatino Linotype" w:hAnsi="Palatino Linotype"/>
                <w:szCs w:val="24"/>
              </w:rPr>
              <w:t xml:space="preserve"> </w:t>
            </w:r>
            <w:r w:rsidRPr="00111998">
              <w:rPr>
                <w:rFonts w:ascii="Palatino Linotype" w:hAnsi="Palatino Linotype"/>
                <w:szCs w:val="24"/>
              </w:rPr>
              <w:t>Triturus cristatus; speciilor de pești de interes comunitar - Barbus meridionalis, Cobitis taenia și</w:t>
            </w:r>
            <w:r>
              <w:rPr>
                <w:rFonts w:ascii="Palatino Linotype" w:hAnsi="Palatino Linotype"/>
                <w:szCs w:val="24"/>
              </w:rPr>
              <w:t xml:space="preserve"> </w:t>
            </w:r>
            <w:r w:rsidRPr="00111998">
              <w:rPr>
                <w:rFonts w:ascii="Palatino Linotype" w:hAnsi="Palatino Linotype"/>
                <w:szCs w:val="24"/>
              </w:rPr>
              <w:t>Sabanejewia aurata.</w:t>
            </w:r>
          </w:p>
        </w:tc>
      </w:tr>
      <w:tr w:rsidR="00802576" w14:paraId="5B37E3D5" w14:textId="77777777" w:rsidTr="00491D5C">
        <w:tc>
          <w:tcPr>
            <w:tcW w:w="1122" w:type="dxa"/>
          </w:tcPr>
          <w:p w14:paraId="218E4995" w14:textId="7D1DF883" w:rsidR="00802576" w:rsidRDefault="00802576" w:rsidP="00802576">
            <w:pPr>
              <w:ind w:firstLine="0"/>
              <w:jc w:val="center"/>
              <w:rPr>
                <w:rFonts w:ascii="Palatino Linotype" w:hAnsi="Palatino Linotype"/>
                <w:szCs w:val="24"/>
              </w:rPr>
            </w:pPr>
            <w:r>
              <w:rPr>
                <w:rFonts w:ascii="Palatino Linotype" w:hAnsi="Palatino Linotype"/>
                <w:szCs w:val="24"/>
              </w:rPr>
              <w:lastRenderedPageBreak/>
              <w:t>3</w:t>
            </w:r>
          </w:p>
        </w:tc>
        <w:tc>
          <w:tcPr>
            <w:tcW w:w="2316" w:type="dxa"/>
          </w:tcPr>
          <w:p w14:paraId="6AA9A0FC" w14:textId="0D7D17D2" w:rsidR="00802576" w:rsidRDefault="00802576" w:rsidP="00802576">
            <w:pPr>
              <w:ind w:firstLine="0"/>
              <w:rPr>
                <w:rFonts w:ascii="Palatino Linotype" w:hAnsi="Palatino Linotype"/>
                <w:szCs w:val="24"/>
              </w:rPr>
            </w:pPr>
            <w:r>
              <w:rPr>
                <w:rFonts w:ascii="Palatino Linotype" w:hAnsi="Palatino Linotype"/>
                <w:szCs w:val="24"/>
              </w:rPr>
              <w:t>Cod Natura 2000</w:t>
            </w:r>
          </w:p>
        </w:tc>
        <w:tc>
          <w:tcPr>
            <w:tcW w:w="6851" w:type="dxa"/>
          </w:tcPr>
          <w:p w14:paraId="0891C4CF" w14:textId="31776023" w:rsidR="00802576" w:rsidRDefault="00EA05B7" w:rsidP="00802576">
            <w:pPr>
              <w:ind w:firstLine="0"/>
              <w:rPr>
                <w:rFonts w:ascii="Palatino Linotype" w:hAnsi="Palatino Linotype"/>
                <w:szCs w:val="24"/>
              </w:rPr>
            </w:pPr>
            <w:r w:rsidRPr="00EA05B7">
              <w:rPr>
                <w:rFonts w:ascii="Palatino Linotype" w:hAnsi="Palatino Linotype"/>
                <w:szCs w:val="24"/>
              </w:rPr>
              <w:t>ROSCI0364</w:t>
            </w:r>
            <w:r w:rsidR="00802576" w:rsidRPr="009A2CFC">
              <w:rPr>
                <w:rFonts w:ascii="Palatino Linotype" w:hAnsi="Palatino Linotype"/>
                <w:szCs w:val="24"/>
              </w:rPr>
              <w:t xml:space="preserve"> </w:t>
            </w:r>
          </w:p>
        </w:tc>
      </w:tr>
      <w:tr w:rsidR="00802576" w14:paraId="2F32DD65" w14:textId="77777777" w:rsidTr="00491D5C">
        <w:tc>
          <w:tcPr>
            <w:tcW w:w="1122" w:type="dxa"/>
          </w:tcPr>
          <w:p w14:paraId="0A2C49C9" w14:textId="01D3AF88" w:rsidR="00802576" w:rsidRDefault="00802576" w:rsidP="00802576">
            <w:pPr>
              <w:ind w:firstLine="0"/>
              <w:jc w:val="center"/>
              <w:rPr>
                <w:rFonts w:ascii="Palatino Linotype" w:hAnsi="Palatino Linotype"/>
                <w:szCs w:val="24"/>
              </w:rPr>
            </w:pPr>
            <w:r>
              <w:rPr>
                <w:rFonts w:ascii="Palatino Linotype" w:hAnsi="Palatino Linotype"/>
                <w:szCs w:val="24"/>
              </w:rPr>
              <w:t>4</w:t>
            </w:r>
          </w:p>
        </w:tc>
        <w:tc>
          <w:tcPr>
            <w:tcW w:w="2316" w:type="dxa"/>
          </w:tcPr>
          <w:p w14:paraId="60174A9B" w14:textId="34889960" w:rsidR="00802576" w:rsidRDefault="00802576" w:rsidP="00802576">
            <w:pPr>
              <w:ind w:firstLine="0"/>
              <w:rPr>
                <w:rFonts w:ascii="Palatino Linotype" w:hAnsi="Palatino Linotype"/>
                <w:szCs w:val="24"/>
              </w:rPr>
            </w:pPr>
            <w:r>
              <w:rPr>
                <w:rFonts w:ascii="Palatino Linotype" w:hAnsi="Palatino Linotype"/>
                <w:szCs w:val="24"/>
              </w:rPr>
              <w:t>Denumire stiintifica</w:t>
            </w:r>
          </w:p>
        </w:tc>
        <w:tc>
          <w:tcPr>
            <w:tcW w:w="6851" w:type="dxa"/>
          </w:tcPr>
          <w:p w14:paraId="78960B0D" w14:textId="1D35C54A" w:rsidR="00802576" w:rsidRDefault="00EA05B7" w:rsidP="00802576">
            <w:pPr>
              <w:ind w:firstLine="0"/>
              <w:rPr>
                <w:rFonts w:ascii="Palatino Linotype" w:hAnsi="Palatino Linotype"/>
                <w:szCs w:val="24"/>
              </w:rPr>
            </w:pPr>
            <w:r w:rsidRPr="00EA05B7">
              <w:rPr>
                <w:rFonts w:ascii="Palatino Linotype" w:hAnsi="Palatino Linotype"/>
                <w:szCs w:val="24"/>
              </w:rPr>
              <w:t>ROSCI0364 RAUL MOLDOVA INTRE TUPILATI SI ROMAN</w:t>
            </w:r>
          </w:p>
        </w:tc>
      </w:tr>
      <w:tr w:rsidR="00802576" w14:paraId="7F87F948" w14:textId="77777777" w:rsidTr="00491D5C">
        <w:tc>
          <w:tcPr>
            <w:tcW w:w="1122" w:type="dxa"/>
          </w:tcPr>
          <w:p w14:paraId="4D644647" w14:textId="3101A449" w:rsidR="00802576" w:rsidRDefault="00802576" w:rsidP="00802576">
            <w:pPr>
              <w:ind w:firstLine="0"/>
              <w:jc w:val="center"/>
              <w:rPr>
                <w:rFonts w:ascii="Palatino Linotype" w:hAnsi="Palatino Linotype"/>
                <w:szCs w:val="24"/>
              </w:rPr>
            </w:pPr>
            <w:r>
              <w:rPr>
                <w:rFonts w:ascii="Palatino Linotype" w:hAnsi="Palatino Linotype"/>
                <w:szCs w:val="24"/>
              </w:rPr>
              <w:t>5</w:t>
            </w:r>
          </w:p>
        </w:tc>
        <w:tc>
          <w:tcPr>
            <w:tcW w:w="2316" w:type="dxa"/>
          </w:tcPr>
          <w:p w14:paraId="1AE902CA" w14:textId="464F32C6" w:rsidR="00802576" w:rsidRDefault="00802576" w:rsidP="00802576">
            <w:pPr>
              <w:ind w:firstLine="0"/>
              <w:rPr>
                <w:rFonts w:ascii="Palatino Linotype" w:hAnsi="Palatino Linotype"/>
                <w:szCs w:val="24"/>
              </w:rPr>
            </w:pPr>
            <w:r>
              <w:rPr>
                <w:rFonts w:ascii="Palatino Linotype" w:hAnsi="Palatino Linotype"/>
                <w:szCs w:val="24"/>
              </w:rPr>
              <w:t>Tip prezenta (doar pentru pasari)</w:t>
            </w:r>
          </w:p>
        </w:tc>
        <w:tc>
          <w:tcPr>
            <w:tcW w:w="6851" w:type="dxa"/>
          </w:tcPr>
          <w:p w14:paraId="781CAF8F" w14:textId="3383FC44" w:rsidR="00802576" w:rsidRDefault="00EA05B7" w:rsidP="00802576">
            <w:pPr>
              <w:ind w:firstLine="0"/>
              <w:rPr>
                <w:rFonts w:ascii="Palatino Linotype" w:hAnsi="Palatino Linotype"/>
                <w:szCs w:val="24"/>
              </w:rPr>
            </w:pPr>
            <w:r>
              <w:rPr>
                <w:rFonts w:ascii="Palatino Linotype" w:hAnsi="Palatino Linotype"/>
                <w:szCs w:val="24"/>
              </w:rPr>
              <w:t>Nu este cazul</w:t>
            </w:r>
          </w:p>
        </w:tc>
      </w:tr>
      <w:tr w:rsidR="00802576" w14:paraId="141AA518" w14:textId="77777777" w:rsidTr="00491D5C">
        <w:tc>
          <w:tcPr>
            <w:tcW w:w="1122" w:type="dxa"/>
          </w:tcPr>
          <w:p w14:paraId="1E733492" w14:textId="270860FC" w:rsidR="00802576" w:rsidRDefault="00802576" w:rsidP="00802576">
            <w:pPr>
              <w:ind w:firstLine="0"/>
              <w:jc w:val="center"/>
              <w:rPr>
                <w:rFonts w:ascii="Palatino Linotype" w:hAnsi="Palatino Linotype"/>
                <w:szCs w:val="24"/>
              </w:rPr>
            </w:pPr>
            <w:r>
              <w:rPr>
                <w:rFonts w:ascii="Palatino Linotype" w:hAnsi="Palatino Linotype"/>
                <w:szCs w:val="24"/>
              </w:rPr>
              <w:t>6</w:t>
            </w:r>
          </w:p>
        </w:tc>
        <w:tc>
          <w:tcPr>
            <w:tcW w:w="2316" w:type="dxa"/>
          </w:tcPr>
          <w:p w14:paraId="44B490CB" w14:textId="436FC54C" w:rsidR="00802576" w:rsidRDefault="00802576" w:rsidP="00802576">
            <w:pPr>
              <w:ind w:firstLine="0"/>
              <w:rPr>
                <w:rFonts w:ascii="Palatino Linotype" w:hAnsi="Palatino Linotype"/>
                <w:szCs w:val="24"/>
              </w:rPr>
            </w:pPr>
            <w:r>
              <w:rPr>
                <w:rFonts w:ascii="Palatino Linotype" w:hAnsi="Palatino Linotype"/>
                <w:szCs w:val="24"/>
              </w:rPr>
              <w:t>Locatia fata de proiect</w:t>
            </w:r>
          </w:p>
        </w:tc>
        <w:tc>
          <w:tcPr>
            <w:tcW w:w="6851" w:type="dxa"/>
          </w:tcPr>
          <w:p w14:paraId="5E2387B9" w14:textId="3D84BB2D" w:rsidR="00802576" w:rsidRDefault="007561CC" w:rsidP="00802576">
            <w:pPr>
              <w:ind w:firstLine="0"/>
              <w:rPr>
                <w:rFonts w:ascii="Palatino Linotype" w:hAnsi="Palatino Linotype"/>
                <w:szCs w:val="24"/>
              </w:rPr>
            </w:pPr>
            <w:r>
              <w:rPr>
                <w:rFonts w:ascii="Palatino Linotype" w:hAnsi="Palatino Linotype"/>
                <w:szCs w:val="24"/>
              </w:rPr>
              <w:t>Drum</w:t>
            </w:r>
            <w:r w:rsidR="00491D5C">
              <w:rPr>
                <w:rFonts w:ascii="Palatino Linotype" w:hAnsi="Palatino Linotype"/>
                <w:szCs w:val="24"/>
              </w:rPr>
              <w:t>l DC181</w:t>
            </w:r>
            <w:r>
              <w:rPr>
                <w:rFonts w:ascii="Palatino Linotype" w:hAnsi="Palatino Linotype"/>
                <w:szCs w:val="24"/>
              </w:rPr>
              <w:t xml:space="preserve"> se desfasoara in interiorul ariei protejate pe traseul existent al drumurilor.</w:t>
            </w:r>
            <w:r w:rsidR="00491D5C">
              <w:rPr>
                <w:rFonts w:ascii="Palatino Linotype" w:hAnsi="Palatino Linotype"/>
                <w:szCs w:val="24"/>
              </w:rPr>
              <w:t xml:space="preserve"> Celelalte drumuri din cadrul proiectului se desfasoara pe traseele existente, inafara ariei protejate.</w:t>
            </w:r>
          </w:p>
        </w:tc>
      </w:tr>
      <w:tr w:rsidR="00802576" w14:paraId="16353F2F" w14:textId="77777777" w:rsidTr="00491D5C">
        <w:tc>
          <w:tcPr>
            <w:tcW w:w="1122" w:type="dxa"/>
          </w:tcPr>
          <w:p w14:paraId="5D3C37E0" w14:textId="077D7393" w:rsidR="00802576" w:rsidRDefault="00802576" w:rsidP="00802576">
            <w:pPr>
              <w:ind w:firstLine="0"/>
              <w:jc w:val="center"/>
              <w:rPr>
                <w:rFonts w:ascii="Palatino Linotype" w:hAnsi="Palatino Linotype"/>
                <w:szCs w:val="24"/>
              </w:rPr>
            </w:pPr>
            <w:r>
              <w:rPr>
                <w:rFonts w:ascii="Palatino Linotype" w:hAnsi="Palatino Linotype"/>
                <w:szCs w:val="24"/>
              </w:rPr>
              <w:t>7</w:t>
            </w:r>
          </w:p>
        </w:tc>
        <w:tc>
          <w:tcPr>
            <w:tcW w:w="2316" w:type="dxa"/>
          </w:tcPr>
          <w:p w14:paraId="6A386204" w14:textId="78399314" w:rsidR="00802576" w:rsidRDefault="00802576" w:rsidP="00802576">
            <w:pPr>
              <w:ind w:firstLine="0"/>
              <w:rPr>
                <w:rFonts w:ascii="Palatino Linotype" w:hAnsi="Palatino Linotype"/>
                <w:szCs w:val="24"/>
              </w:rPr>
            </w:pPr>
            <w:r>
              <w:rPr>
                <w:rFonts w:ascii="Palatino Linotype" w:hAnsi="Palatino Linotype"/>
                <w:szCs w:val="24"/>
              </w:rPr>
              <w:t>Anexa I  (doar pentru pasari)</w:t>
            </w:r>
          </w:p>
        </w:tc>
        <w:tc>
          <w:tcPr>
            <w:tcW w:w="6851" w:type="dxa"/>
          </w:tcPr>
          <w:p w14:paraId="101524E6" w14:textId="536BA85C" w:rsidR="00802576" w:rsidRDefault="00802576" w:rsidP="00802576">
            <w:pPr>
              <w:ind w:firstLine="0"/>
              <w:rPr>
                <w:rFonts w:ascii="Palatino Linotype" w:hAnsi="Palatino Linotype"/>
                <w:szCs w:val="24"/>
              </w:rPr>
            </w:pPr>
          </w:p>
        </w:tc>
      </w:tr>
      <w:tr w:rsidR="00150112" w14:paraId="61AC1535" w14:textId="77777777" w:rsidTr="00C32E57">
        <w:tc>
          <w:tcPr>
            <w:tcW w:w="1122" w:type="dxa"/>
          </w:tcPr>
          <w:p w14:paraId="7CD20BEC" w14:textId="21B67FE0" w:rsidR="00150112" w:rsidRDefault="00150112" w:rsidP="00802576">
            <w:pPr>
              <w:ind w:firstLine="0"/>
              <w:jc w:val="center"/>
              <w:rPr>
                <w:rFonts w:ascii="Palatino Linotype" w:hAnsi="Palatino Linotype"/>
                <w:szCs w:val="24"/>
              </w:rPr>
            </w:pPr>
            <w:r>
              <w:rPr>
                <w:rFonts w:ascii="Palatino Linotype" w:hAnsi="Palatino Linotype"/>
                <w:szCs w:val="24"/>
              </w:rPr>
              <w:t>8</w:t>
            </w:r>
          </w:p>
        </w:tc>
        <w:tc>
          <w:tcPr>
            <w:tcW w:w="9167" w:type="dxa"/>
            <w:gridSpan w:val="2"/>
          </w:tcPr>
          <w:p w14:paraId="705E0328" w14:textId="5B273B6A" w:rsidR="00150112" w:rsidRDefault="00150112" w:rsidP="00802576">
            <w:pPr>
              <w:ind w:firstLine="0"/>
              <w:rPr>
                <w:rFonts w:ascii="Palatino Linotype" w:hAnsi="Palatino Linotype"/>
                <w:szCs w:val="24"/>
              </w:rPr>
            </w:pPr>
            <w:r>
              <w:rPr>
                <w:rFonts w:ascii="Palatino Linotype" w:hAnsi="Palatino Linotype"/>
                <w:szCs w:val="24"/>
              </w:rPr>
              <w:t>Sursa datelor spatiale</w:t>
            </w:r>
          </w:p>
        </w:tc>
      </w:tr>
      <w:tr w:rsidR="00802576" w14:paraId="423D69A2" w14:textId="77777777" w:rsidTr="00491D5C">
        <w:tc>
          <w:tcPr>
            <w:tcW w:w="1122" w:type="dxa"/>
          </w:tcPr>
          <w:p w14:paraId="64B4ABB1" w14:textId="490A3CEC" w:rsidR="00802576" w:rsidRDefault="00802576" w:rsidP="00802576">
            <w:pPr>
              <w:ind w:firstLine="0"/>
              <w:jc w:val="center"/>
              <w:rPr>
                <w:rFonts w:ascii="Palatino Linotype" w:hAnsi="Palatino Linotype"/>
                <w:szCs w:val="24"/>
              </w:rPr>
            </w:pPr>
            <w:r>
              <w:rPr>
                <w:rFonts w:ascii="Palatino Linotype" w:hAnsi="Palatino Linotype"/>
                <w:szCs w:val="24"/>
              </w:rPr>
              <w:t>9</w:t>
            </w:r>
          </w:p>
        </w:tc>
        <w:tc>
          <w:tcPr>
            <w:tcW w:w="2316" w:type="dxa"/>
          </w:tcPr>
          <w:p w14:paraId="022B8A75" w14:textId="7706F22E" w:rsidR="00802576" w:rsidRDefault="00802576" w:rsidP="00802576">
            <w:pPr>
              <w:ind w:firstLine="0"/>
              <w:rPr>
                <w:rFonts w:ascii="Palatino Linotype" w:hAnsi="Palatino Linotype"/>
                <w:szCs w:val="24"/>
              </w:rPr>
            </w:pPr>
            <w:r>
              <w:rPr>
                <w:rFonts w:ascii="Palatino Linotype" w:hAnsi="Palatino Linotype"/>
                <w:szCs w:val="24"/>
              </w:rPr>
              <w:t>Sursa informatiilor</w:t>
            </w:r>
          </w:p>
        </w:tc>
        <w:tc>
          <w:tcPr>
            <w:tcW w:w="6851" w:type="dxa"/>
          </w:tcPr>
          <w:p w14:paraId="5B6B6638" w14:textId="62D0CBC8" w:rsidR="00802576" w:rsidRDefault="00785A17" w:rsidP="00802576">
            <w:pPr>
              <w:ind w:firstLine="0"/>
              <w:rPr>
                <w:rFonts w:ascii="Palatino Linotype" w:hAnsi="Palatino Linotype"/>
                <w:szCs w:val="24"/>
              </w:rPr>
            </w:pPr>
            <w:hyperlink r:id="rId17" w:history="1">
              <w:r w:rsidR="00491D5C" w:rsidRPr="00B3330B">
                <w:rPr>
                  <w:rStyle w:val="Hyperlink"/>
                </w:rPr>
                <w:t>https://www.mmediu.ro/app/webroot/uploads/files/2016-06-02_PM-Tupilati.pdf</w:t>
              </w:r>
            </w:hyperlink>
            <w:r w:rsidR="00491D5C">
              <w:t xml:space="preserve"> </w:t>
            </w:r>
          </w:p>
        </w:tc>
      </w:tr>
      <w:tr w:rsidR="00802576" w14:paraId="6E5866F6" w14:textId="77777777" w:rsidTr="00491D5C">
        <w:tc>
          <w:tcPr>
            <w:tcW w:w="1122" w:type="dxa"/>
          </w:tcPr>
          <w:p w14:paraId="7683C3D0" w14:textId="52398CA3" w:rsidR="00802576" w:rsidRDefault="00802576" w:rsidP="00802576">
            <w:pPr>
              <w:ind w:firstLine="0"/>
              <w:jc w:val="center"/>
              <w:rPr>
                <w:rFonts w:ascii="Palatino Linotype" w:hAnsi="Palatino Linotype"/>
                <w:szCs w:val="24"/>
              </w:rPr>
            </w:pPr>
            <w:r>
              <w:rPr>
                <w:rFonts w:ascii="Palatino Linotype" w:hAnsi="Palatino Linotype"/>
                <w:szCs w:val="24"/>
              </w:rPr>
              <w:t>10</w:t>
            </w:r>
          </w:p>
        </w:tc>
        <w:tc>
          <w:tcPr>
            <w:tcW w:w="2316" w:type="dxa"/>
          </w:tcPr>
          <w:p w14:paraId="37FBFD25" w14:textId="17BA6BE1" w:rsidR="00802576" w:rsidRDefault="00802576" w:rsidP="00802576">
            <w:pPr>
              <w:ind w:firstLine="0"/>
              <w:rPr>
                <w:rFonts w:ascii="Palatino Linotype" w:hAnsi="Palatino Linotype"/>
                <w:szCs w:val="24"/>
              </w:rPr>
            </w:pPr>
            <w:r>
              <w:rPr>
                <w:rFonts w:ascii="Palatino Linotype" w:hAnsi="Palatino Linotype"/>
                <w:szCs w:val="24"/>
              </w:rPr>
              <w:t>Starea de conservare</w:t>
            </w:r>
          </w:p>
        </w:tc>
        <w:tc>
          <w:tcPr>
            <w:tcW w:w="6851" w:type="dxa"/>
          </w:tcPr>
          <w:p w14:paraId="592B5493" w14:textId="280D9281" w:rsidR="00802576" w:rsidRDefault="00802576" w:rsidP="00802576">
            <w:pPr>
              <w:ind w:firstLine="0"/>
              <w:rPr>
                <w:rFonts w:ascii="Palatino Linotype" w:hAnsi="Palatino Linotype"/>
                <w:szCs w:val="24"/>
              </w:rPr>
            </w:pPr>
          </w:p>
        </w:tc>
      </w:tr>
      <w:tr w:rsidR="00802576" w14:paraId="7C8BAE3F" w14:textId="77777777" w:rsidTr="00491D5C">
        <w:tc>
          <w:tcPr>
            <w:tcW w:w="1122" w:type="dxa"/>
          </w:tcPr>
          <w:p w14:paraId="35B7E97F" w14:textId="02DEFD09" w:rsidR="00802576" w:rsidRDefault="00802576" w:rsidP="00802576">
            <w:pPr>
              <w:ind w:firstLine="0"/>
              <w:jc w:val="center"/>
              <w:rPr>
                <w:rFonts w:ascii="Palatino Linotype" w:hAnsi="Palatino Linotype"/>
                <w:szCs w:val="24"/>
              </w:rPr>
            </w:pPr>
            <w:r>
              <w:rPr>
                <w:rFonts w:ascii="Palatino Linotype" w:hAnsi="Palatino Linotype"/>
                <w:szCs w:val="24"/>
              </w:rPr>
              <w:t>11</w:t>
            </w:r>
          </w:p>
        </w:tc>
        <w:tc>
          <w:tcPr>
            <w:tcW w:w="2316" w:type="dxa"/>
          </w:tcPr>
          <w:p w14:paraId="6B858912" w14:textId="20D4AE56" w:rsidR="00802576" w:rsidRDefault="00802576" w:rsidP="00802576">
            <w:pPr>
              <w:ind w:firstLine="0"/>
              <w:rPr>
                <w:rFonts w:ascii="Palatino Linotype" w:hAnsi="Palatino Linotype"/>
                <w:szCs w:val="24"/>
              </w:rPr>
            </w:pPr>
            <w:r>
              <w:rPr>
                <w:rFonts w:ascii="Palatino Linotype" w:hAnsi="Palatino Linotype"/>
                <w:szCs w:val="24"/>
              </w:rPr>
              <w:t>Obiective de conservare</w:t>
            </w:r>
          </w:p>
        </w:tc>
        <w:tc>
          <w:tcPr>
            <w:tcW w:w="6851" w:type="dxa"/>
          </w:tcPr>
          <w:p w14:paraId="235F4B91" w14:textId="48692A6C" w:rsidR="00491D5C" w:rsidRPr="00491D5C" w:rsidRDefault="00491D5C" w:rsidP="00491D5C">
            <w:pPr>
              <w:ind w:firstLine="0"/>
              <w:rPr>
                <w:rFonts w:ascii="Palatino Linotype" w:hAnsi="Palatino Linotype"/>
                <w:szCs w:val="24"/>
              </w:rPr>
            </w:pPr>
            <w:r w:rsidRPr="00491D5C">
              <w:rPr>
                <w:rFonts w:ascii="Palatino Linotype" w:hAnsi="Palatino Linotype"/>
                <w:szCs w:val="24"/>
              </w:rPr>
              <w:t>Situl a fost desemnat pentru protejarea a 10 specii de interes conservativ: speciilor de</w:t>
            </w:r>
            <w:r>
              <w:rPr>
                <w:rFonts w:ascii="Palatino Linotype" w:hAnsi="Palatino Linotype"/>
                <w:szCs w:val="24"/>
              </w:rPr>
              <w:t xml:space="preserve"> </w:t>
            </w:r>
            <w:r w:rsidRPr="00491D5C">
              <w:rPr>
                <w:rFonts w:ascii="Palatino Linotype" w:hAnsi="Palatino Linotype"/>
                <w:szCs w:val="24"/>
              </w:rPr>
              <w:t>mamifere de interes comunitar - Lutra lutra, Spermophilus citellus, Myotis bechsteini și Myotis</w:t>
            </w:r>
          </w:p>
          <w:p w14:paraId="7CE872DE" w14:textId="11667AC1" w:rsidR="00802576" w:rsidRDefault="00491D5C" w:rsidP="00491D5C">
            <w:pPr>
              <w:ind w:firstLine="0"/>
              <w:rPr>
                <w:rFonts w:ascii="Palatino Linotype" w:hAnsi="Palatino Linotype"/>
                <w:szCs w:val="24"/>
              </w:rPr>
            </w:pPr>
            <w:r w:rsidRPr="00491D5C">
              <w:rPr>
                <w:rFonts w:ascii="Palatino Linotype" w:hAnsi="Palatino Linotype"/>
                <w:szCs w:val="24"/>
              </w:rPr>
              <w:t>myotis; speciilor de amfibieni de interes comunitar - Bombina bombina, Bombina variegata și</w:t>
            </w:r>
            <w:r>
              <w:rPr>
                <w:rFonts w:ascii="Palatino Linotype" w:hAnsi="Palatino Linotype"/>
                <w:szCs w:val="24"/>
              </w:rPr>
              <w:t xml:space="preserve"> </w:t>
            </w:r>
            <w:r w:rsidRPr="00491D5C">
              <w:rPr>
                <w:rFonts w:ascii="Palatino Linotype" w:hAnsi="Palatino Linotype"/>
                <w:szCs w:val="24"/>
              </w:rPr>
              <w:t>Triturus cristatus; speciilor de pești de interes comunitar - Barbus meridionalis, Cobitis taenia și</w:t>
            </w:r>
            <w:r>
              <w:rPr>
                <w:rFonts w:ascii="Palatino Linotype" w:hAnsi="Palatino Linotype"/>
                <w:szCs w:val="24"/>
              </w:rPr>
              <w:t xml:space="preserve"> </w:t>
            </w:r>
            <w:r w:rsidRPr="00491D5C">
              <w:rPr>
                <w:rFonts w:ascii="Palatino Linotype" w:hAnsi="Palatino Linotype"/>
                <w:szCs w:val="24"/>
              </w:rPr>
              <w:t>Sabanejewia aurata.</w:t>
            </w:r>
          </w:p>
        </w:tc>
      </w:tr>
      <w:tr w:rsidR="00802576" w14:paraId="0DF012C5" w14:textId="77777777" w:rsidTr="00491D5C">
        <w:tc>
          <w:tcPr>
            <w:tcW w:w="1122" w:type="dxa"/>
          </w:tcPr>
          <w:p w14:paraId="59C752D8" w14:textId="5CF933C4" w:rsidR="00802576" w:rsidRDefault="00802576" w:rsidP="00802576">
            <w:pPr>
              <w:ind w:firstLine="0"/>
              <w:jc w:val="center"/>
              <w:rPr>
                <w:rFonts w:ascii="Palatino Linotype" w:hAnsi="Palatino Linotype"/>
                <w:szCs w:val="24"/>
              </w:rPr>
            </w:pPr>
            <w:r>
              <w:rPr>
                <w:rFonts w:ascii="Palatino Linotype" w:hAnsi="Palatino Linotype"/>
                <w:szCs w:val="24"/>
              </w:rPr>
              <w:t>12</w:t>
            </w:r>
          </w:p>
        </w:tc>
        <w:tc>
          <w:tcPr>
            <w:tcW w:w="2316" w:type="dxa"/>
          </w:tcPr>
          <w:p w14:paraId="4EC20F6B" w14:textId="66A35C41" w:rsidR="00802576" w:rsidRDefault="00802576" w:rsidP="00802576">
            <w:pPr>
              <w:ind w:firstLine="0"/>
              <w:rPr>
                <w:rFonts w:ascii="Palatino Linotype" w:hAnsi="Palatino Linotype"/>
                <w:szCs w:val="24"/>
              </w:rPr>
            </w:pPr>
            <w:r>
              <w:rPr>
                <w:rFonts w:ascii="Palatino Linotype" w:hAnsi="Palatino Linotype"/>
                <w:szCs w:val="24"/>
              </w:rPr>
              <w:t>Parametrii</w:t>
            </w:r>
          </w:p>
        </w:tc>
        <w:tc>
          <w:tcPr>
            <w:tcW w:w="6851" w:type="dxa"/>
          </w:tcPr>
          <w:p w14:paraId="05D66BBE" w14:textId="7326BA75" w:rsidR="00802576" w:rsidRDefault="00C32E57" w:rsidP="00802576">
            <w:pPr>
              <w:ind w:firstLine="0"/>
              <w:rPr>
                <w:rFonts w:ascii="Palatino Linotype" w:hAnsi="Palatino Linotype"/>
                <w:szCs w:val="24"/>
              </w:rPr>
            </w:pPr>
            <w:r>
              <w:t>Tendinţa viitoare a suprafeței habitatului speciei</w:t>
            </w:r>
          </w:p>
        </w:tc>
      </w:tr>
      <w:tr w:rsidR="00802576" w14:paraId="2978D52C" w14:textId="77777777" w:rsidTr="00491D5C">
        <w:tc>
          <w:tcPr>
            <w:tcW w:w="1122" w:type="dxa"/>
          </w:tcPr>
          <w:p w14:paraId="12D462B2" w14:textId="48DFCCFD" w:rsidR="00802576" w:rsidRDefault="00802576" w:rsidP="00802576">
            <w:pPr>
              <w:ind w:firstLine="0"/>
              <w:jc w:val="center"/>
              <w:rPr>
                <w:rFonts w:ascii="Palatino Linotype" w:hAnsi="Palatino Linotype"/>
                <w:szCs w:val="24"/>
              </w:rPr>
            </w:pPr>
            <w:r>
              <w:rPr>
                <w:rFonts w:ascii="Palatino Linotype" w:hAnsi="Palatino Linotype"/>
                <w:szCs w:val="24"/>
              </w:rPr>
              <w:t>13</w:t>
            </w:r>
          </w:p>
        </w:tc>
        <w:tc>
          <w:tcPr>
            <w:tcW w:w="2316" w:type="dxa"/>
          </w:tcPr>
          <w:p w14:paraId="78DAFCE9" w14:textId="7B71F5C8" w:rsidR="00802576" w:rsidRDefault="00802576" w:rsidP="00802576">
            <w:pPr>
              <w:ind w:firstLine="0"/>
              <w:rPr>
                <w:rFonts w:ascii="Palatino Linotype" w:hAnsi="Palatino Linotype"/>
                <w:szCs w:val="24"/>
              </w:rPr>
            </w:pPr>
            <w:r>
              <w:rPr>
                <w:rFonts w:ascii="Palatino Linotype" w:hAnsi="Palatino Linotype"/>
                <w:szCs w:val="24"/>
              </w:rPr>
              <w:t>Unitatea de masura a parametrului</w:t>
            </w:r>
          </w:p>
        </w:tc>
        <w:tc>
          <w:tcPr>
            <w:tcW w:w="6851" w:type="dxa"/>
          </w:tcPr>
          <w:p w14:paraId="042563F8" w14:textId="77777777" w:rsidR="00802576" w:rsidRDefault="00802576" w:rsidP="00802576">
            <w:pPr>
              <w:ind w:firstLine="0"/>
              <w:rPr>
                <w:rFonts w:ascii="Palatino Linotype" w:hAnsi="Palatino Linotype"/>
                <w:szCs w:val="24"/>
              </w:rPr>
            </w:pPr>
          </w:p>
        </w:tc>
      </w:tr>
      <w:tr w:rsidR="00802576" w14:paraId="0245EC80" w14:textId="77777777" w:rsidTr="00491D5C">
        <w:tc>
          <w:tcPr>
            <w:tcW w:w="1122" w:type="dxa"/>
          </w:tcPr>
          <w:p w14:paraId="76691250" w14:textId="2DBC8C95" w:rsidR="00802576" w:rsidRDefault="00802576" w:rsidP="00802576">
            <w:pPr>
              <w:ind w:firstLine="0"/>
              <w:jc w:val="center"/>
              <w:rPr>
                <w:rFonts w:ascii="Palatino Linotype" w:hAnsi="Palatino Linotype"/>
                <w:szCs w:val="24"/>
              </w:rPr>
            </w:pPr>
            <w:r>
              <w:rPr>
                <w:rFonts w:ascii="Palatino Linotype" w:hAnsi="Palatino Linotype"/>
                <w:szCs w:val="24"/>
              </w:rPr>
              <w:t>14</w:t>
            </w:r>
          </w:p>
        </w:tc>
        <w:tc>
          <w:tcPr>
            <w:tcW w:w="2316" w:type="dxa"/>
          </w:tcPr>
          <w:p w14:paraId="37F06C4B" w14:textId="59BE8662" w:rsidR="00802576" w:rsidRDefault="00802576" w:rsidP="00802576">
            <w:pPr>
              <w:ind w:firstLine="0"/>
              <w:rPr>
                <w:rFonts w:ascii="Palatino Linotype" w:hAnsi="Palatino Linotype"/>
                <w:szCs w:val="24"/>
              </w:rPr>
            </w:pPr>
            <w:r>
              <w:rPr>
                <w:rFonts w:ascii="Palatino Linotype" w:hAnsi="Palatino Linotype"/>
                <w:szCs w:val="24"/>
              </w:rPr>
              <w:t>Actual (minim)</w:t>
            </w:r>
          </w:p>
        </w:tc>
        <w:tc>
          <w:tcPr>
            <w:tcW w:w="6851" w:type="dxa"/>
          </w:tcPr>
          <w:p w14:paraId="1D773C02" w14:textId="533580E2" w:rsidR="00802576" w:rsidRDefault="00C32E57" w:rsidP="00802576">
            <w:pPr>
              <w:ind w:firstLine="0"/>
              <w:rPr>
                <w:rFonts w:ascii="Palatino Linotype" w:hAnsi="Palatino Linotype"/>
                <w:szCs w:val="24"/>
              </w:rPr>
            </w:pPr>
            <w:r>
              <w:t>0 – stabilă</w:t>
            </w:r>
          </w:p>
        </w:tc>
      </w:tr>
      <w:tr w:rsidR="00802576" w14:paraId="359D9A63" w14:textId="77777777" w:rsidTr="00491D5C">
        <w:tc>
          <w:tcPr>
            <w:tcW w:w="1122" w:type="dxa"/>
          </w:tcPr>
          <w:p w14:paraId="4E05EA25" w14:textId="698D2E8A" w:rsidR="00802576" w:rsidRDefault="00802576" w:rsidP="00802576">
            <w:pPr>
              <w:ind w:firstLine="0"/>
              <w:jc w:val="center"/>
              <w:rPr>
                <w:rFonts w:ascii="Palatino Linotype" w:hAnsi="Palatino Linotype"/>
                <w:szCs w:val="24"/>
              </w:rPr>
            </w:pPr>
            <w:r>
              <w:rPr>
                <w:rFonts w:ascii="Palatino Linotype" w:hAnsi="Palatino Linotype"/>
                <w:szCs w:val="24"/>
              </w:rPr>
              <w:t>15</w:t>
            </w:r>
          </w:p>
        </w:tc>
        <w:tc>
          <w:tcPr>
            <w:tcW w:w="2316" w:type="dxa"/>
          </w:tcPr>
          <w:p w14:paraId="53F461CF" w14:textId="30F21222" w:rsidR="00802576" w:rsidRDefault="00802576" w:rsidP="00802576">
            <w:pPr>
              <w:ind w:firstLine="0"/>
              <w:rPr>
                <w:rFonts w:ascii="Palatino Linotype" w:hAnsi="Palatino Linotype"/>
                <w:szCs w:val="24"/>
              </w:rPr>
            </w:pPr>
            <w:r>
              <w:rPr>
                <w:rFonts w:ascii="Palatino Linotype" w:hAnsi="Palatino Linotype"/>
                <w:szCs w:val="24"/>
              </w:rPr>
              <w:t>Actual (maxim)</w:t>
            </w:r>
          </w:p>
        </w:tc>
        <w:tc>
          <w:tcPr>
            <w:tcW w:w="6851" w:type="dxa"/>
          </w:tcPr>
          <w:p w14:paraId="61593044" w14:textId="76403935" w:rsidR="00802576" w:rsidRDefault="00C32E57" w:rsidP="00802576">
            <w:pPr>
              <w:ind w:firstLine="0"/>
              <w:rPr>
                <w:rFonts w:ascii="Palatino Linotype" w:hAnsi="Palatino Linotype"/>
                <w:szCs w:val="24"/>
              </w:rPr>
            </w:pPr>
            <w:r>
              <w:t>0 – stabilă</w:t>
            </w:r>
          </w:p>
        </w:tc>
      </w:tr>
      <w:tr w:rsidR="00802576" w14:paraId="7A0EA8E7" w14:textId="77777777" w:rsidTr="00491D5C">
        <w:tc>
          <w:tcPr>
            <w:tcW w:w="1122" w:type="dxa"/>
          </w:tcPr>
          <w:p w14:paraId="260791DF" w14:textId="0AE615D3" w:rsidR="00802576" w:rsidRDefault="00802576" w:rsidP="00802576">
            <w:pPr>
              <w:ind w:firstLine="0"/>
              <w:jc w:val="center"/>
              <w:rPr>
                <w:rFonts w:ascii="Palatino Linotype" w:hAnsi="Palatino Linotype"/>
                <w:szCs w:val="24"/>
              </w:rPr>
            </w:pPr>
            <w:r>
              <w:rPr>
                <w:rFonts w:ascii="Palatino Linotype" w:hAnsi="Palatino Linotype"/>
                <w:szCs w:val="24"/>
              </w:rPr>
              <w:t>16</w:t>
            </w:r>
          </w:p>
        </w:tc>
        <w:tc>
          <w:tcPr>
            <w:tcW w:w="2316" w:type="dxa"/>
          </w:tcPr>
          <w:p w14:paraId="0B73E2DE" w14:textId="704D56F0" w:rsidR="00802576" w:rsidRDefault="00802576" w:rsidP="00802576">
            <w:pPr>
              <w:ind w:firstLine="0"/>
              <w:rPr>
                <w:rFonts w:ascii="Palatino Linotype" w:hAnsi="Palatino Linotype"/>
                <w:szCs w:val="24"/>
              </w:rPr>
            </w:pPr>
            <w:r>
              <w:rPr>
                <w:rFonts w:ascii="Palatino Linotype" w:hAnsi="Palatino Linotype"/>
                <w:szCs w:val="24"/>
              </w:rPr>
              <w:t>Valoare tinta</w:t>
            </w:r>
          </w:p>
        </w:tc>
        <w:tc>
          <w:tcPr>
            <w:tcW w:w="6851" w:type="dxa"/>
          </w:tcPr>
          <w:p w14:paraId="77D323BB" w14:textId="59B2A7BE" w:rsidR="00802576" w:rsidRDefault="00C32E57" w:rsidP="00802576">
            <w:pPr>
              <w:ind w:firstLine="0"/>
              <w:rPr>
                <w:rFonts w:ascii="Palatino Linotype" w:hAnsi="Palatino Linotype"/>
                <w:szCs w:val="24"/>
              </w:rPr>
            </w:pPr>
            <w:r>
              <w:t>0 – stabilă</w:t>
            </w:r>
          </w:p>
        </w:tc>
      </w:tr>
      <w:tr w:rsidR="00802576" w14:paraId="5EF96120" w14:textId="77777777" w:rsidTr="00491D5C">
        <w:tc>
          <w:tcPr>
            <w:tcW w:w="1122" w:type="dxa"/>
          </w:tcPr>
          <w:p w14:paraId="3743613D" w14:textId="1D89743B" w:rsidR="00802576" w:rsidRDefault="00802576" w:rsidP="00802576">
            <w:pPr>
              <w:ind w:firstLine="0"/>
              <w:jc w:val="center"/>
              <w:rPr>
                <w:rFonts w:ascii="Palatino Linotype" w:hAnsi="Palatino Linotype"/>
                <w:szCs w:val="24"/>
              </w:rPr>
            </w:pPr>
            <w:r>
              <w:rPr>
                <w:rFonts w:ascii="Palatino Linotype" w:hAnsi="Palatino Linotype"/>
                <w:szCs w:val="24"/>
              </w:rPr>
              <w:t>17</w:t>
            </w:r>
          </w:p>
        </w:tc>
        <w:tc>
          <w:tcPr>
            <w:tcW w:w="2316" w:type="dxa"/>
          </w:tcPr>
          <w:p w14:paraId="2EF6201A" w14:textId="5ADA9257" w:rsidR="00802576" w:rsidRDefault="00802576" w:rsidP="00802576">
            <w:pPr>
              <w:ind w:firstLine="0"/>
              <w:rPr>
                <w:rFonts w:ascii="Palatino Linotype" w:hAnsi="Palatino Linotype"/>
                <w:szCs w:val="24"/>
              </w:rPr>
            </w:pPr>
            <w:r>
              <w:rPr>
                <w:rFonts w:ascii="Palatino Linotype" w:hAnsi="Palatino Linotype"/>
                <w:szCs w:val="24"/>
              </w:rPr>
              <w:t>Posibil sa fie afectat de proiect?</w:t>
            </w:r>
          </w:p>
        </w:tc>
        <w:tc>
          <w:tcPr>
            <w:tcW w:w="6851" w:type="dxa"/>
          </w:tcPr>
          <w:p w14:paraId="333A4F1A" w14:textId="4EA1AE28" w:rsidR="00802576" w:rsidRDefault="007E4B90" w:rsidP="00802576">
            <w:pPr>
              <w:ind w:firstLine="0"/>
              <w:rPr>
                <w:rFonts w:ascii="Palatino Linotype" w:hAnsi="Palatino Linotype"/>
                <w:szCs w:val="24"/>
              </w:rPr>
            </w:pPr>
            <w:r>
              <w:rPr>
                <w:rFonts w:ascii="Palatino Linotype" w:hAnsi="Palatino Linotype"/>
                <w:szCs w:val="24"/>
              </w:rPr>
              <w:t>Proiectul nu influenteaza speciile din aria protejata.</w:t>
            </w:r>
          </w:p>
        </w:tc>
      </w:tr>
      <w:tr w:rsidR="00802576" w14:paraId="770B9173" w14:textId="77777777" w:rsidTr="00491D5C">
        <w:tc>
          <w:tcPr>
            <w:tcW w:w="1122" w:type="dxa"/>
          </w:tcPr>
          <w:p w14:paraId="11679E02" w14:textId="389A4BDF" w:rsidR="00802576" w:rsidRDefault="00802576" w:rsidP="00802576">
            <w:pPr>
              <w:ind w:firstLine="0"/>
              <w:jc w:val="center"/>
              <w:rPr>
                <w:rFonts w:ascii="Palatino Linotype" w:hAnsi="Palatino Linotype"/>
                <w:szCs w:val="24"/>
              </w:rPr>
            </w:pPr>
            <w:r>
              <w:rPr>
                <w:rFonts w:ascii="Palatino Linotype" w:hAnsi="Palatino Linotype"/>
                <w:szCs w:val="24"/>
              </w:rPr>
              <w:t>18</w:t>
            </w:r>
          </w:p>
        </w:tc>
        <w:tc>
          <w:tcPr>
            <w:tcW w:w="2316" w:type="dxa"/>
          </w:tcPr>
          <w:p w14:paraId="4F256501" w14:textId="79FC1876" w:rsidR="00802576" w:rsidRDefault="00802576" w:rsidP="00802576">
            <w:pPr>
              <w:ind w:firstLine="0"/>
              <w:rPr>
                <w:rFonts w:ascii="Palatino Linotype" w:hAnsi="Palatino Linotype"/>
                <w:szCs w:val="24"/>
              </w:rPr>
            </w:pPr>
            <w:r>
              <w:rPr>
                <w:rFonts w:ascii="Palatino Linotype" w:hAnsi="Palatino Linotype"/>
                <w:szCs w:val="24"/>
              </w:rPr>
              <w:t>Explicatie pentru posibilitatea de a fi afectat</w:t>
            </w:r>
          </w:p>
        </w:tc>
        <w:tc>
          <w:tcPr>
            <w:tcW w:w="6851" w:type="dxa"/>
          </w:tcPr>
          <w:p w14:paraId="68A0ACA1" w14:textId="5B75C288" w:rsidR="00802576" w:rsidRDefault="007E4B90" w:rsidP="00802576">
            <w:pPr>
              <w:ind w:firstLine="0"/>
              <w:rPr>
                <w:rFonts w:ascii="Palatino Linotype" w:hAnsi="Palatino Linotype"/>
                <w:szCs w:val="24"/>
              </w:rPr>
            </w:pPr>
            <w:r>
              <w:rPr>
                <w:rFonts w:ascii="Palatino Linotype" w:hAnsi="Palatino Linotype"/>
                <w:szCs w:val="24"/>
              </w:rPr>
              <w:t>Nu este cazul.</w:t>
            </w:r>
          </w:p>
        </w:tc>
      </w:tr>
      <w:tr w:rsidR="00802576" w14:paraId="2E451B97" w14:textId="77777777" w:rsidTr="00491D5C">
        <w:tc>
          <w:tcPr>
            <w:tcW w:w="1122" w:type="dxa"/>
          </w:tcPr>
          <w:p w14:paraId="2154BD7E" w14:textId="290B0EB2" w:rsidR="00802576" w:rsidRDefault="00802576" w:rsidP="00802576">
            <w:pPr>
              <w:ind w:firstLine="0"/>
              <w:jc w:val="center"/>
              <w:rPr>
                <w:rFonts w:ascii="Palatino Linotype" w:hAnsi="Palatino Linotype"/>
                <w:szCs w:val="24"/>
              </w:rPr>
            </w:pPr>
            <w:r>
              <w:rPr>
                <w:rFonts w:ascii="Palatino Linotype" w:hAnsi="Palatino Linotype"/>
                <w:szCs w:val="24"/>
              </w:rPr>
              <w:t>19</w:t>
            </w:r>
          </w:p>
        </w:tc>
        <w:tc>
          <w:tcPr>
            <w:tcW w:w="2316" w:type="dxa"/>
          </w:tcPr>
          <w:p w14:paraId="4AF6569A" w14:textId="1ED422EB" w:rsidR="00802576" w:rsidRDefault="00802576" w:rsidP="00802576">
            <w:pPr>
              <w:ind w:firstLine="0"/>
              <w:rPr>
                <w:rFonts w:ascii="Palatino Linotype" w:hAnsi="Palatino Linotype"/>
                <w:szCs w:val="24"/>
              </w:rPr>
            </w:pPr>
            <w:r>
              <w:rPr>
                <w:rFonts w:ascii="Palatino Linotype" w:hAnsi="Palatino Linotype"/>
                <w:szCs w:val="24"/>
              </w:rPr>
              <w:t xml:space="preserve">Cuantificarea </w:t>
            </w:r>
            <w:r>
              <w:rPr>
                <w:rFonts w:ascii="Palatino Linotype" w:hAnsi="Palatino Linotype"/>
                <w:szCs w:val="24"/>
              </w:rPr>
              <w:lastRenderedPageBreak/>
              <w:t>impactului (u.m.)</w:t>
            </w:r>
          </w:p>
        </w:tc>
        <w:tc>
          <w:tcPr>
            <w:tcW w:w="6851" w:type="dxa"/>
          </w:tcPr>
          <w:p w14:paraId="676524E4" w14:textId="7BE66681" w:rsidR="00802576" w:rsidRDefault="00E9415C" w:rsidP="00802576">
            <w:pPr>
              <w:ind w:firstLine="0"/>
              <w:rPr>
                <w:rFonts w:ascii="Palatino Linotype" w:hAnsi="Palatino Linotype"/>
                <w:szCs w:val="24"/>
              </w:rPr>
            </w:pPr>
            <w:r>
              <w:rPr>
                <w:rFonts w:ascii="Palatino Linotype" w:hAnsi="Palatino Linotype"/>
                <w:szCs w:val="24"/>
              </w:rPr>
              <w:lastRenderedPageBreak/>
              <w:t>nesemnificativ</w:t>
            </w:r>
            <w:r w:rsidR="00C32E57">
              <w:rPr>
                <w:rFonts w:ascii="Palatino Linotype" w:hAnsi="Palatino Linotype"/>
                <w:szCs w:val="24"/>
              </w:rPr>
              <w:t>.</w:t>
            </w:r>
          </w:p>
        </w:tc>
      </w:tr>
      <w:tr w:rsidR="00802576" w14:paraId="0115BFFE" w14:textId="77777777" w:rsidTr="00491D5C">
        <w:tc>
          <w:tcPr>
            <w:tcW w:w="1122" w:type="dxa"/>
          </w:tcPr>
          <w:p w14:paraId="663D6657" w14:textId="299DA6F8" w:rsidR="00802576" w:rsidRDefault="00802576" w:rsidP="00802576">
            <w:pPr>
              <w:ind w:firstLine="0"/>
              <w:jc w:val="center"/>
              <w:rPr>
                <w:rFonts w:ascii="Palatino Linotype" w:hAnsi="Palatino Linotype"/>
                <w:szCs w:val="24"/>
              </w:rPr>
            </w:pPr>
            <w:r>
              <w:rPr>
                <w:rFonts w:ascii="Palatino Linotype" w:hAnsi="Palatino Linotype"/>
                <w:szCs w:val="24"/>
              </w:rPr>
              <w:t>20</w:t>
            </w:r>
          </w:p>
        </w:tc>
        <w:tc>
          <w:tcPr>
            <w:tcW w:w="2316" w:type="dxa"/>
          </w:tcPr>
          <w:p w14:paraId="5C8C0B12" w14:textId="1DC81232" w:rsidR="00802576" w:rsidRDefault="00802576" w:rsidP="00802576">
            <w:pPr>
              <w:ind w:firstLine="0"/>
              <w:rPr>
                <w:rFonts w:ascii="Palatino Linotype" w:hAnsi="Palatino Linotype"/>
                <w:szCs w:val="24"/>
              </w:rPr>
            </w:pPr>
            <w:r>
              <w:rPr>
                <w:rFonts w:ascii="Palatino Linotype" w:hAnsi="Palatino Linotype"/>
                <w:szCs w:val="24"/>
              </w:rPr>
              <w:t>Impactul potential (fara masuri)</w:t>
            </w:r>
          </w:p>
        </w:tc>
        <w:tc>
          <w:tcPr>
            <w:tcW w:w="6851" w:type="dxa"/>
          </w:tcPr>
          <w:p w14:paraId="039187DC" w14:textId="57052EBA" w:rsidR="00802576" w:rsidRDefault="00E9415C" w:rsidP="00802576">
            <w:pPr>
              <w:ind w:firstLine="0"/>
              <w:rPr>
                <w:rFonts w:ascii="Palatino Linotype" w:hAnsi="Palatino Linotype"/>
                <w:szCs w:val="24"/>
              </w:rPr>
            </w:pPr>
            <w:r>
              <w:rPr>
                <w:rFonts w:ascii="Palatino Linotype" w:hAnsi="Palatino Linotype"/>
                <w:szCs w:val="24"/>
              </w:rPr>
              <w:t>nesemnificativ</w:t>
            </w:r>
            <w:r w:rsidR="00C32E57">
              <w:rPr>
                <w:rFonts w:ascii="Palatino Linotype" w:hAnsi="Palatino Linotype"/>
                <w:szCs w:val="24"/>
              </w:rPr>
              <w:t>.</w:t>
            </w:r>
          </w:p>
        </w:tc>
      </w:tr>
      <w:tr w:rsidR="00802576" w14:paraId="698F5475" w14:textId="77777777" w:rsidTr="00491D5C">
        <w:tc>
          <w:tcPr>
            <w:tcW w:w="1122" w:type="dxa"/>
          </w:tcPr>
          <w:p w14:paraId="213C40DB" w14:textId="52E99215" w:rsidR="00802576" w:rsidRDefault="00802576" w:rsidP="00802576">
            <w:pPr>
              <w:ind w:firstLine="0"/>
              <w:jc w:val="center"/>
              <w:rPr>
                <w:rFonts w:ascii="Palatino Linotype" w:hAnsi="Palatino Linotype"/>
                <w:szCs w:val="24"/>
              </w:rPr>
            </w:pPr>
            <w:r>
              <w:rPr>
                <w:rFonts w:ascii="Palatino Linotype" w:hAnsi="Palatino Linotype"/>
                <w:szCs w:val="24"/>
              </w:rPr>
              <w:t>21</w:t>
            </w:r>
          </w:p>
        </w:tc>
        <w:tc>
          <w:tcPr>
            <w:tcW w:w="2316" w:type="dxa"/>
          </w:tcPr>
          <w:p w14:paraId="1F90CCE7" w14:textId="4CB09C0E" w:rsidR="00802576" w:rsidRDefault="00802576" w:rsidP="00802576">
            <w:pPr>
              <w:ind w:firstLine="0"/>
              <w:rPr>
                <w:rFonts w:ascii="Palatino Linotype" w:hAnsi="Palatino Linotype"/>
                <w:szCs w:val="24"/>
              </w:rPr>
            </w:pPr>
            <w:r>
              <w:rPr>
                <w:rFonts w:ascii="Palatino Linotype" w:hAnsi="Palatino Linotype"/>
                <w:szCs w:val="24"/>
              </w:rPr>
              <w:t>Motivarea impactului estimat</w:t>
            </w:r>
          </w:p>
        </w:tc>
        <w:tc>
          <w:tcPr>
            <w:tcW w:w="6851" w:type="dxa"/>
          </w:tcPr>
          <w:p w14:paraId="11118E5E" w14:textId="3C2CD3F1" w:rsidR="00802576" w:rsidRDefault="00C32E57" w:rsidP="00802576">
            <w:pPr>
              <w:ind w:firstLine="0"/>
              <w:rPr>
                <w:rFonts w:ascii="Palatino Linotype" w:hAnsi="Palatino Linotype"/>
                <w:szCs w:val="24"/>
              </w:rPr>
            </w:pPr>
            <w:r>
              <w:rPr>
                <w:rFonts w:ascii="Palatino Linotype" w:hAnsi="Palatino Linotype"/>
                <w:szCs w:val="24"/>
              </w:rPr>
              <w:t>Proiectul se va desfacura pe traseul existent al drumurilor fara a se interveni pe suprafete suplimentare amplasate in cadrul ariei protejate.</w:t>
            </w:r>
          </w:p>
        </w:tc>
      </w:tr>
    </w:tbl>
    <w:p w14:paraId="035D4174" w14:textId="2BBA1A95" w:rsidR="00C32E57" w:rsidRDefault="00C32E57" w:rsidP="00C32E57">
      <w:pPr>
        <w:ind w:hanging="90"/>
        <w:jc w:val="center"/>
        <w:rPr>
          <w:rFonts w:ascii="Palatino Linotype" w:hAnsi="Palatino Linotype"/>
          <w:szCs w:val="24"/>
        </w:rPr>
      </w:pPr>
    </w:p>
    <w:p w14:paraId="0235DA87" w14:textId="1D9A970E" w:rsidR="00C32E57" w:rsidRDefault="00C32E57" w:rsidP="00C32E57">
      <w:pPr>
        <w:ind w:firstLine="0"/>
        <w:jc w:val="center"/>
        <w:rPr>
          <w:rFonts w:ascii="Palatino Linotype" w:hAnsi="Palatino Linotype"/>
          <w:szCs w:val="24"/>
        </w:rPr>
      </w:pPr>
    </w:p>
    <w:p w14:paraId="2F90BE87" w14:textId="5F92DE96" w:rsidR="00B471E4" w:rsidRPr="00B471E4" w:rsidRDefault="00B471E4" w:rsidP="007511B0">
      <w:pPr>
        <w:jc w:val="center"/>
        <w:rPr>
          <w:rFonts w:ascii="Palatino Linotype" w:hAnsi="Palatino Linotype"/>
          <w:szCs w:val="24"/>
        </w:rPr>
      </w:pPr>
      <w:r w:rsidRPr="00B471E4">
        <w:rPr>
          <w:rFonts w:ascii="Palatino Linotype" w:hAnsi="Palatino Linotype"/>
          <w:szCs w:val="24"/>
        </w:rPr>
        <w:t>Întocmit,</w:t>
      </w:r>
    </w:p>
    <w:p w14:paraId="5EEA16D6" w14:textId="13860C38" w:rsidR="00AD08F6" w:rsidRPr="00B471E4" w:rsidRDefault="00920A34" w:rsidP="007511B0">
      <w:pPr>
        <w:jc w:val="center"/>
        <w:rPr>
          <w:rFonts w:ascii="Palatino Linotype" w:hAnsi="Palatino Linotype"/>
          <w:i/>
          <w:szCs w:val="24"/>
        </w:rPr>
      </w:pPr>
      <w:r w:rsidRPr="00920A34">
        <w:rPr>
          <w:rFonts w:ascii="Palatino Linotype" w:hAnsi="Palatino Linotype"/>
          <w:szCs w:val="24"/>
        </w:rPr>
        <w:t>Ing. Craciun Eugeniu</w:t>
      </w:r>
    </w:p>
    <w:sectPr w:rsidR="00AD08F6" w:rsidRPr="00B471E4" w:rsidSect="00DD0656">
      <w:pgSz w:w="11906" w:h="16838"/>
      <w:pgMar w:top="1417" w:right="1133"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0866F" w14:textId="77777777" w:rsidR="003A7E63" w:rsidRDefault="003A7E63" w:rsidP="009947B9">
      <w:pPr>
        <w:spacing w:line="240" w:lineRule="auto"/>
      </w:pPr>
      <w:r>
        <w:separator/>
      </w:r>
    </w:p>
  </w:endnote>
  <w:endnote w:type="continuationSeparator" w:id="0">
    <w:p w14:paraId="60C23984" w14:textId="77777777" w:rsidR="003A7E63" w:rsidRDefault="003A7E63" w:rsidP="00994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9A5E" w14:textId="77777777" w:rsidR="00604CF3" w:rsidRPr="00F3606A" w:rsidRDefault="00785A17" w:rsidP="005809E7">
    <w:pPr>
      <w:pStyle w:val="Footer"/>
      <w:jc w:val="right"/>
      <w:rPr>
        <w:rFonts w:ascii="Lucida Calligraphy" w:hAnsi="Lucida Calligraphy"/>
        <w:b/>
      </w:rPr>
    </w:pPr>
    <w:sdt>
      <w:sdtPr>
        <w:id w:val="-818514"/>
        <w:docPartObj>
          <w:docPartGallery w:val="Page Numbers (Bottom of Page)"/>
          <w:docPartUnique/>
        </w:docPartObj>
      </w:sdtPr>
      <w:sdtEndPr>
        <w:rPr>
          <w:rFonts w:ascii="Lucida Calligraphy" w:hAnsi="Lucida Calligraphy"/>
          <w:b/>
        </w:rPr>
      </w:sdtEndPr>
      <w:sdtContent>
        <w:r w:rsidR="00604CF3" w:rsidRPr="00F3606A">
          <w:rPr>
            <w:rFonts w:ascii="Lucida Calligraphy" w:hAnsi="Lucida Calligraphy"/>
            <w:b/>
            <w:noProof w:val="0"/>
          </w:rPr>
          <w:fldChar w:fldCharType="begin"/>
        </w:r>
        <w:r w:rsidR="00604CF3" w:rsidRPr="00F3606A">
          <w:rPr>
            <w:rFonts w:ascii="Lucida Calligraphy" w:hAnsi="Lucida Calligraphy"/>
            <w:b/>
          </w:rPr>
          <w:instrText xml:space="preserve"> PAGE   \* MERGEFORMAT </w:instrText>
        </w:r>
        <w:r w:rsidR="00604CF3" w:rsidRPr="00F3606A">
          <w:rPr>
            <w:rFonts w:ascii="Lucida Calligraphy" w:hAnsi="Lucida Calligraphy"/>
            <w:b/>
            <w:noProof w:val="0"/>
          </w:rPr>
          <w:fldChar w:fldCharType="separate"/>
        </w:r>
        <w:r w:rsidR="00A32188">
          <w:rPr>
            <w:rFonts w:ascii="Lucida Calligraphy" w:hAnsi="Lucida Calligraphy"/>
            <w:b/>
          </w:rPr>
          <w:t>48</w:t>
        </w:r>
        <w:r w:rsidR="00604CF3" w:rsidRPr="00F3606A">
          <w:rPr>
            <w:rFonts w:ascii="Lucida Calligraphy" w:hAnsi="Lucida Calligraphy"/>
            <w: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F37C8" w14:textId="77777777" w:rsidR="003A7E63" w:rsidRDefault="003A7E63" w:rsidP="009947B9">
      <w:pPr>
        <w:spacing w:line="240" w:lineRule="auto"/>
      </w:pPr>
      <w:r>
        <w:separator/>
      </w:r>
    </w:p>
  </w:footnote>
  <w:footnote w:type="continuationSeparator" w:id="0">
    <w:p w14:paraId="72783B16" w14:textId="77777777" w:rsidR="003A7E63" w:rsidRDefault="003A7E63" w:rsidP="009947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i/>
        <w:sz w:val="20"/>
        <w:szCs w:val="20"/>
      </w:rPr>
      <w:alias w:val="Title"/>
      <w:id w:val="-1650893425"/>
      <w:dataBinding w:prefixMappings="xmlns:ns0='http://schemas.openxmlformats.org/package/2006/metadata/core-properties' xmlns:ns1='http://purl.org/dc/elements/1.1/'" w:xpath="/ns0:coreProperties[1]/ns1:title[1]" w:storeItemID="{6C3C8BC8-F283-45AE-878A-BAB7291924A1}"/>
      <w:text/>
    </w:sdtPr>
    <w:sdtEndPr/>
    <w:sdtContent>
      <w:p w14:paraId="6CE46060" w14:textId="63B1943E" w:rsidR="00604CF3" w:rsidRDefault="00403838" w:rsidP="00E85BF6">
        <w:pPr>
          <w:pStyle w:val="Header"/>
          <w:pBdr>
            <w:between w:val="single" w:sz="4" w:space="1" w:color="873624" w:themeColor="accent1"/>
          </w:pBdr>
          <w:spacing w:line="276" w:lineRule="auto"/>
          <w:jc w:val="center"/>
        </w:pPr>
        <w:r>
          <w:rPr>
            <w:rFonts w:cs="Arial"/>
            <w:i/>
            <w:sz w:val="20"/>
            <w:szCs w:val="20"/>
          </w:rPr>
          <w:t xml:space="preserve">Memoriu de prezentare conform anexei 5 din Legea 292/2018Proiect : “ MODERNIZARE DRUMURI LOCALE IN COMUNA VALENI, JUDETUL NEAMT”      </w:t>
        </w:r>
        <w:r w:rsidR="003F351D">
          <w:rPr>
            <w:rFonts w:cs="Arial"/>
            <w:i/>
            <w:sz w:val="20"/>
            <w:szCs w:val="20"/>
          </w:rPr>
          <w:t xml:space="preserve">                                                     </w:t>
        </w:r>
        <w:r>
          <w:rPr>
            <w:rFonts w:cs="Arial"/>
            <w:i/>
            <w:sz w:val="20"/>
            <w:szCs w:val="20"/>
          </w:rPr>
          <w:t xml:space="preserve">         Titular : Comuna Valeni, județul Neamt</w:t>
        </w:r>
      </w:p>
    </w:sdtContent>
  </w:sdt>
  <w:sdt>
    <w:sdtPr>
      <w:alias w:val="Date"/>
      <w:id w:val="-2023699753"/>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0522868" w14:textId="77777777" w:rsidR="00604CF3" w:rsidRDefault="00604CF3" w:rsidP="005809E7">
        <w:pPr>
          <w:pStyle w:val="Header"/>
          <w:pBdr>
            <w:between w:val="single" w:sz="4" w:space="1" w:color="873624" w:themeColor="accent1"/>
          </w:pBdr>
          <w:spacing w:line="276" w:lineRule="auto"/>
          <w:jc w:val="center"/>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1_"/>
      </v:shape>
    </w:pict>
  </w:numPicBullet>
  <w:numPicBullet w:numPicBulletId="1">
    <w:pict>
      <v:shape id="_x0000_i1027" type="#_x0000_t75" style="width:9pt;height:9pt" o:bullet="t">
        <v:imagedata r:id="rId2" o:title="BD10300_"/>
      </v:shape>
    </w:pict>
  </w:numPicBullet>
  <w:numPicBullet w:numPicBulletId="2">
    <w:pict>
      <v:shape id="_x0000_i1028" type="#_x0000_t75" style="width:11.25pt;height:11.25pt" o:bullet="t">
        <v:imagedata r:id="rId3" o:title="mso80E8"/>
      </v:shape>
    </w:pict>
  </w:numPicBullet>
  <w:numPicBullet w:numPicBulletId="3">
    <w:pict>
      <v:shape id="_x0000_i1029" type="#_x0000_t75" style="width:9pt;height:9pt" o:bullet="t">
        <v:imagedata r:id="rId4" o:title="BD10336_"/>
      </v:shape>
    </w:pict>
  </w:numPicBullet>
  <w:abstractNum w:abstractNumId="0" w15:restartNumberingAfterBreak="0">
    <w:nsid w:val="031A2581"/>
    <w:multiLevelType w:val="hybridMultilevel"/>
    <w:tmpl w:val="A4DAE52A"/>
    <w:lvl w:ilvl="0" w:tplc="F176E1DE">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 w15:restartNumberingAfterBreak="0">
    <w:nsid w:val="03BB58A6"/>
    <w:multiLevelType w:val="hybridMultilevel"/>
    <w:tmpl w:val="A09064FC"/>
    <w:lvl w:ilvl="0" w:tplc="5C8CC866">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4741119"/>
    <w:multiLevelType w:val="hybridMultilevel"/>
    <w:tmpl w:val="A29E34BA"/>
    <w:lvl w:ilvl="0" w:tplc="7DDCEC30">
      <w:start w:val="1"/>
      <w:numFmt w:val="lowerLetter"/>
      <w:lvlText w:val="%1)"/>
      <w:lvlJc w:val="left"/>
      <w:pPr>
        <w:ind w:left="1353" w:hanging="360"/>
      </w:pPr>
      <w:rPr>
        <w:rFonts w:hint="default"/>
      </w:rPr>
    </w:lvl>
    <w:lvl w:ilvl="1" w:tplc="04180019" w:tentative="1">
      <w:start w:val="1"/>
      <w:numFmt w:val="lowerLetter"/>
      <w:lvlText w:val="%2."/>
      <w:lvlJc w:val="left"/>
      <w:pPr>
        <w:ind w:left="2073" w:hanging="360"/>
      </w:pPr>
    </w:lvl>
    <w:lvl w:ilvl="2" w:tplc="0418001B" w:tentative="1">
      <w:start w:val="1"/>
      <w:numFmt w:val="lowerRoman"/>
      <w:lvlText w:val="%3."/>
      <w:lvlJc w:val="right"/>
      <w:pPr>
        <w:ind w:left="2793" w:hanging="180"/>
      </w:pPr>
    </w:lvl>
    <w:lvl w:ilvl="3" w:tplc="0418000F" w:tentative="1">
      <w:start w:val="1"/>
      <w:numFmt w:val="decimal"/>
      <w:lvlText w:val="%4."/>
      <w:lvlJc w:val="left"/>
      <w:pPr>
        <w:ind w:left="3513" w:hanging="360"/>
      </w:pPr>
    </w:lvl>
    <w:lvl w:ilvl="4" w:tplc="04180019" w:tentative="1">
      <w:start w:val="1"/>
      <w:numFmt w:val="lowerLetter"/>
      <w:lvlText w:val="%5."/>
      <w:lvlJc w:val="left"/>
      <w:pPr>
        <w:ind w:left="4233" w:hanging="360"/>
      </w:pPr>
    </w:lvl>
    <w:lvl w:ilvl="5" w:tplc="0418001B" w:tentative="1">
      <w:start w:val="1"/>
      <w:numFmt w:val="lowerRoman"/>
      <w:lvlText w:val="%6."/>
      <w:lvlJc w:val="right"/>
      <w:pPr>
        <w:ind w:left="4953" w:hanging="180"/>
      </w:pPr>
    </w:lvl>
    <w:lvl w:ilvl="6" w:tplc="0418000F" w:tentative="1">
      <w:start w:val="1"/>
      <w:numFmt w:val="decimal"/>
      <w:lvlText w:val="%7."/>
      <w:lvlJc w:val="left"/>
      <w:pPr>
        <w:ind w:left="5673" w:hanging="360"/>
      </w:pPr>
    </w:lvl>
    <w:lvl w:ilvl="7" w:tplc="04180019" w:tentative="1">
      <w:start w:val="1"/>
      <w:numFmt w:val="lowerLetter"/>
      <w:lvlText w:val="%8."/>
      <w:lvlJc w:val="left"/>
      <w:pPr>
        <w:ind w:left="6393" w:hanging="360"/>
      </w:pPr>
    </w:lvl>
    <w:lvl w:ilvl="8" w:tplc="0418001B" w:tentative="1">
      <w:start w:val="1"/>
      <w:numFmt w:val="lowerRoman"/>
      <w:lvlText w:val="%9."/>
      <w:lvlJc w:val="right"/>
      <w:pPr>
        <w:ind w:left="7113" w:hanging="180"/>
      </w:pPr>
    </w:lvl>
  </w:abstractNum>
  <w:abstractNum w:abstractNumId="3" w15:restartNumberingAfterBreak="0">
    <w:nsid w:val="0597172E"/>
    <w:multiLevelType w:val="hybridMultilevel"/>
    <w:tmpl w:val="5F54777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F7E82"/>
    <w:multiLevelType w:val="hybridMultilevel"/>
    <w:tmpl w:val="D788F440"/>
    <w:lvl w:ilvl="0" w:tplc="02224F80">
      <w:start w:val="1"/>
      <w:numFmt w:val="bullet"/>
      <w:lvlText w:val=""/>
      <w:lvlPicBulletId w:val="3"/>
      <w:lvlJc w:val="left"/>
      <w:pPr>
        <w:ind w:left="720" w:hanging="360"/>
      </w:pPr>
      <w:rPr>
        <w:rFonts w:ascii="Symbol" w:hAnsi="Symbol"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104F3"/>
    <w:multiLevelType w:val="hybridMultilevel"/>
    <w:tmpl w:val="5F54777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12FFC"/>
    <w:multiLevelType w:val="hybridMultilevel"/>
    <w:tmpl w:val="2924912A"/>
    <w:lvl w:ilvl="0" w:tplc="EF0A0E7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0BD5DC9"/>
    <w:multiLevelType w:val="hybridMultilevel"/>
    <w:tmpl w:val="EFAAD3CE"/>
    <w:lvl w:ilvl="0" w:tplc="F176E1DE">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8" w15:restartNumberingAfterBreak="0">
    <w:nsid w:val="11C56161"/>
    <w:multiLevelType w:val="hybridMultilevel"/>
    <w:tmpl w:val="7AFEFBC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836EE0"/>
    <w:multiLevelType w:val="hybridMultilevel"/>
    <w:tmpl w:val="F1E4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E1FEB"/>
    <w:multiLevelType w:val="hybridMultilevel"/>
    <w:tmpl w:val="0F4AF86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15:restartNumberingAfterBreak="0">
    <w:nsid w:val="1FD4352C"/>
    <w:multiLevelType w:val="hybridMultilevel"/>
    <w:tmpl w:val="AF222F3E"/>
    <w:lvl w:ilvl="0" w:tplc="972C17C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21921F59"/>
    <w:multiLevelType w:val="hybridMultilevel"/>
    <w:tmpl w:val="A20AFD26"/>
    <w:lvl w:ilvl="0" w:tplc="1F0C68FC">
      <w:start w:val="3"/>
      <w:numFmt w:val="bullet"/>
      <w:lvlText w:val="-"/>
      <w:lvlJc w:val="left"/>
      <w:pPr>
        <w:ind w:left="2160" w:hanging="360"/>
      </w:pPr>
      <w:rPr>
        <w:rFonts w:ascii="Times New Roman" w:eastAsia="Times New Roman"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23552BBC"/>
    <w:multiLevelType w:val="hybridMultilevel"/>
    <w:tmpl w:val="D4625108"/>
    <w:lvl w:ilvl="0" w:tplc="D7488236">
      <w:start w:val="5"/>
      <w:numFmt w:val="bullet"/>
      <w:lvlText w:val="-"/>
      <w:lvlJc w:val="left"/>
      <w:pPr>
        <w:ind w:left="1069" w:hanging="360"/>
      </w:pPr>
      <w:rPr>
        <w:rFonts w:ascii="Arial" w:eastAsiaTheme="minorHAnsi" w:hAnsi="Arial" w:cs="Arial" w:hint="default"/>
      </w:rPr>
    </w:lvl>
    <w:lvl w:ilvl="1" w:tplc="04180003">
      <w:start w:val="1"/>
      <w:numFmt w:val="bullet"/>
      <w:lvlText w:val="o"/>
      <w:lvlJc w:val="left"/>
      <w:pPr>
        <w:ind w:left="1789" w:hanging="360"/>
      </w:pPr>
      <w:rPr>
        <w:rFonts w:ascii="Courier New" w:hAnsi="Courier New" w:cs="Courier New" w:hint="default"/>
      </w:rPr>
    </w:lvl>
    <w:lvl w:ilvl="2" w:tplc="04180005">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4" w15:restartNumberingAfterBreak="0">
    <w:nsid w:val="2427225A"/>
    <w:multiLevelType w:val="hybridMultilevel"/>
    <w:tmpl w:val="5F54777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FA32D3"/>
    <w:multiLevelType w:val="hybridMultilevel"/>
    <w:tmpl w:val="A962B278"/>
    <w:lvl w:ilvl="0" w:tplc="F176E1DE">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6" w15:restartNumberingAfterBreak="0">
    <w:nsid w:val="293C1789"/>
    <w:multiLevelType w:val="hybridMultilevel"/>
    <w:tmpl w:val="3B908866"/>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7" w15:restartNumberingAfterBreak="0">
    <w:nsid w:val="2A2C26D7"/>
    <w:multiLevelType w:val="hybridMultilevel"/>
    <w:tmpl w:val="2C1C81C2"/>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636DB"/>
    <w:multiLevelType w:val="hybridMultilevel"/>
    <w:tmpl w:val="64D81C40"/>
    <w:lvl w:ilvl="0" w:tplc="4E825CB8">
      <w:start w:val="1"/>
      <w:numFmt w:val="bullet"/>
      <w:pStyle w:val="ListBullet3"/>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29F44AF"/>
    <w:multiLevelType w:val="hybridMultilevel"/>
    <w:tmpl w:val="645C9D8A"/>
    <w:lvl w:ilvl="0" w:tplc="04180001">
      <w:start w:val="1"/>
      <w:numFmt w:val="bullet"/>
      <w:lvlText w:val=""/>
      <w:lvlJc w:val="left"/>
      <w:pPr>
        <w:ind w:left="1560" w:hanging="360"/>
      </w:pPr>
      <w:rPr>
        <w:rFonts w:ascii="Symbol" w:hAnsi="Symbol" w:hint="default"/>
      </w:rPr>
    </w:lvl>
    <w:lvl w:ilvl="1" w:tplc="04180003" w:tentative="1">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20" w15:restartNumberingAfterBreak="0">
    <w:nsid w:val="34FF5434"/>
    <w:multiLevelType w:val="hybridMultilevel"/>
    <w:tmpl w:val="F1E4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E13AA2"/>
    <w:multiLevelType w:val="hybridMultilevel"/>
    <w:tmpl w:val="AF222F3E"/>
    <w:lvl w:ilvl="0" w:tplc="972C17C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3A074F94"/>
    <w:multiLevelType w:val="hybridMultilevel"/>
    <w:tmpl w:val="7AFEFBC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0B6609"/>
    <w:multiLevelType w:val="hybridMultilevel"/>
    <w:tmpl w:val="EB7ED78C"/>
    <w:lvl w:ilvl="0" w:tplc="9D30DA96">
      <w:start w:val="1"/>
      <w:numFmt w:val="decimal"/>
      <w:lvlText w:val="%1."/>
      <w:lvlJc w:val="left"/>
      <w:pPr>
        <w:ind w:left="54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3C280439"/>
    <w:multiLevelType w:val="hybridMultilevel"/>
    <w:tmpl w:val="7AFEFBC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5F56F0"/>
    <w:multiLevelType w:val="hybridMultilevel"/>
    <w:tmpl w:val="7AFEFBC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9E4E5C"/>
    <w:multiLevelType w:val="hybridMultilevel"/>
    <w:tmpl w:val="D5141B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07C0F0C"/>
    <w:multiLevelType w:val="hybridMultilevel"/>
    <w:tmpl w:val="03D6685C"/>
    <w:lvl w:ilvl="0" w:tplc="DDD82F34">
      <w:start w:val="1"/>
      <w:numFmt w:val="bullet"/>
      <w:lvlText w:val=""/>
      <w:lvlPicBulletId w:val="1"/>
      <w:lvlJc w:val="left"/>
      <w:pPr>
        <w:tabs>
          <w:tab w:val="num" w:pos="360"/>
        </w:tabs>
        <w:ind w:left="360" w:hanging="360"/>
      </w:pPr>
      <w:rPr>
        <w:rFonts w:ascii="Symbol" w:hAnsi="Symbol" w:hint="default"/>
        <w:b w:val="0"/>
        <w:color w:val="auto"/>
        <w:sz w:val="24"/>
      </w:rPr>
    </w:lvl>
    <w:lvl w:ilvl="1" w:tplc="04090003">
      <w:start w:val="1"/>
      <w:numFmt w:val="bullet"/>
      <w:lvlText w:val="o"/>
      <w:lvlJc w:val="left"/>
      <w:pPr>
        <w:tabs>
          <w:tab w:val="num" w:pos="1350"/>
        </w:tabs>
        <w:ind w:left="1350" w:hanging="360"/>
      </w:pPr>
      <w:rPr>
        <w:rFonts w:ascii="Courier New" w:hAnsi="Courier New" w:hint="default"/>
      </w:rPr>
    </w:lvl>
    <w:lvl w:ilvl="2" w:tplc="04090007">
      <w:start w:val="1"/>
      <w:numFmt w:val="bullet"/>
      <w:lvlText w:val=""/>
      <w:lvlPicBulletId w:val="2"/>
      <w:lvlJc w:val="left"/>
      <w:pPr>
        <w:tabs>
          <w:tab w:val="num" w:pos="2070"/>
        </w:tabs>
        <w:ind w:left="2070" w:hanging="360"/>
      </w:pPr>
      <w:rPr>
        <w:rFonts w:ascii="Symbol" w:hAnsi="Symbol" w:hint="default"/>
      </w:rPr>
    </w:lvl>
    <w:lvl w:ilvl="3" w:tplc="04090007">
      <w:start w:val="1"/>
      <w:numFmt w:val="bullet"/>
      <w:lvlText w:val=""/>
      <w:lvlPicBulletId w:val="2"/>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8" w15:restartNumberingAfterBreak="0">
    <w:nsid w:val="410A55D0"/>
    <w:multiLevelType w:val="hybridMultilevel"/>
    <w:tmpl w:val="5F54777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324533"/>
    <w:multiLevelType w:val="hybridMultilevel"/>
    <w:tmpl w:val="CD2EE64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0" w15:restartNumberingAfterBreak="0">
    <w:nsid w:val="4BD86C4B"/>
    <w:multiLevelType w:val="hybridMultilevel"/>
    <w:tmpl w:val="BAB2CEE0"/>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1" w15:restartNumberingAfterBreak="0">
    <w:nsid w:val="4F2747E9"/>
    <w:multiLevelType w:val="hybridMultilevel"/>
    <w:tmpl w:val="C058798C"/>
    <w:lvl w:ilvl="0" w:tplc="11B6BAF4">
      <w:start w:val="2"/>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6A6D0E"/>
    <w:multiLevelType w:val="hybridMultilevel"/>
    <w:tmpl w:val="022EDA48"/>
    <w:lvl w:ilvl="0" w:tplc="04090007">
      <w:start w:val="1"/>
      <w:numFmt w:val="bullet"/>
      <w:lvlText w:val=""/>
      <w:lvlPicBulletId w:val="2"/>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F0593"/>
    <w:multiLevelType w:val="hybridMultilevel"/>
    <w:tmpl w:val="F6B88C9C"/>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15:restartNumberingAfterBreak="0">
    <w:nsid w:val="55EC0A49"/>
    <w:multiLevelType w:val="hybridMultilevel"/>
    <w:tmpl w:val="90BCE80C"/>
    <w:lvl w:ilvl="0" w:tplc="CCBE2528">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7C0334C"/>
    <w:multiLevelType w:val="hybridMultilevel"/>
    <w:tmpl w:val="E696C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92211B"/>
    <w:multiLevelType w:val="hybridMultilevel"/>
    <w:tmpl w:val="85F6AC6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5E6224F7"/>
    <w:multiLevelType w:val="hybridMultilevel"/>
    <w:tmpl w:val="7D8E49F0"/>
    <w:lvl w:ilvl="0" w:tplc="04090003">
      <w:start w:val="1"/>
      <w:numFmt w:val="bullet"/>
      <w:lvlText w:val="o"/>
      <w:lvlJc w:val="left"/>
      <w:pPr>
        <w:ind w:left="1440" w:hanging="360"/>
      </w:pPr>
      <w:rPr>
        <w:rFonts w:ascii="Courier New" w:hAnsi="Courier New" w:cs="Courier New" w:hint="default"/>
        <w:b/>
        <w:color w:val="auto"/>
      </w:rPr>
    </w:lvl>
    <w:lvl w:ilvl="1" w:tplc="0418000F">
      <w:start w:val="1"/>
      <w:numFmt w:val="decimal"/>
      <w:lvlText w:val="%2."/>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1735684"/>
    <w:multiLevelType w:val="hybridMultilevel"/>
    <w:tmpl w:val="9D4C0B9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9" w15:restartNumberingAfterBreak="0">
    <w:nsid w:val="670A4433"/>
    <w:multiLevelType w:val="hybridMultilevel"/>
    <w:tmpl w:val="7AFEFBC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0B7DD6"/>
    <w:multiLevelType w:val="hybridMultilevel"/>
    <w:tmpl w:val="A6127D78"/>
    <w:lvl w:ilvl="0" w:tplc="98AC6384">
      <w:start w:val="1"/>
      <w:numFmt w:val="bullet"/>
      <w:lvlText w:val=""/>
      <w:lvlPicBulletId w:val="0"/>
      <w:lvlJc w:val="left"/>
      <w:pPr>
        <w:ind w:left="1890" w:hanging="360"/>
      </w:pPr>
      <w:rPr>
        <w:rFonts w:ascii="Symbol" w:hAnsi="Symbol" w:hint="default"/>
        <w:color w:val="auto"/>
      </w:rPr>
    </w:lvl>
    <w:lvl w:ilvl="1" w:tplc="DDD82F34">
      <w:start w:val="1"/>
      <w:numFmt w:val="bullet"/>
      <w:lvlText w:val=""/>
      <w:lvlPicBulletId w:val="1"/>
      <w:lvlJc w:val="left"/>
      <w:pPr>
        <w:ind w:left="3621" w:hanging="360"/>
      </w:pPr>
      <w:rPr>
        <w:rFonts w:ascii="Symbol" w:hAnsi="Symbol" w:hint="default"/>
        <w:b w:val="0"/>
        <w:color w:val="auto"/>
        <w:sz w:val="24"/>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1" w15:restartNumberingAfterBreak="0">
    <w:nsid w:val="6DB8768D"/>
    <w:multiLevelType w:val="hybridMultilevel"/>
    <w:tmpl w:val="849E18C4"/>
    <w:lvl w:ilvl="0" w:tplc="207A71D6">
      <w:start w:val="1"/>
      <w:numFmt w:val="lowerLetter"/>
      <w:lvlText w:val="%1)"/>
      <w:lvlJc w:val="left"/>
      <w:pPr>
        <w:ind w:left="1429" w:hanging="360"/>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42" w15:restartNumberingAfterBreak="0">
    <w:nsid w:val="6FB8377C"/>
    <w:multiLevelType w:val="hybridMultilevel"/>
    <w:tmpl w:val="A962B278"/>
    <w:lvl w:ilvl="0" w:tplc="F176E1DE">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3" w15:restartNumberingAfterBreak="0">
    <w:nsid w:val="70163E59"/>
    <w:multiLevelType w:val="hybridMultilevel"/>
    <w:tmpl w:val="1C5AE836"/>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4" w15:restartNumberingAfterBreak="0">
    <w:nsid w:val="71D377FB"/>
    <w:multiLevelType w:val="hybridMultilevel"/>
    <w:tmpl w:val="42DC4CBC"/>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5" w15:restartNumberingAfterBreak="0">
    <w:nsid w:val="72F44B0F"/>
    <w:multiLevelType w:val="hybridMultilevel"/>
    <w:tmpl w:val="886E853E"/>
    <w:lvl w:ilvl="0" w:tplc="04090015">
      <w:start w:val="1"/>
      <w:numFmt w:val="upperLetter"/>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46" w15:restartNumberingAfterBreak="0">
    <w:nsid w:val="74425654"/>
    <w:multiLevelType w:val="hybridMultilevel"/>
    <w:tmpl w:val="453A10B8"/>
    <w:lvl w:ilvl="0" w:tplc="04090007">
      <w:start w:val="1"/>
      <w:numFmt w:val="bullet"/>
      <w:lvlText w:val=""/>
      <w:lvlPicBulletId w:val="2"/>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5C1B55"/>
    <w:multiLevelType w:val="hybridMultilevel"/>
    <w:tmpl w:val="7AFEFBC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9054B0"/>
    <w:multiLevelType w:val="hybridMultilevel"/>
    <w:tmpl w:val="5F54777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6B33E5"/>
    <w:multiLevelType w:val="hybridMultilevel"/>
    <w:tmpl w:val="7AFEFBCE"/>
    <w:lvl w:ilvl="0" w:tplc="8D8EF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4C0661"/>
    <w:multiLevelType w:val="hybridMultilevel"/>
    <w:tmpl w:val="7958B840"/>
    <w:lvl w:ilvl="0" w:tplc="207A71D6">
      <w:start w:val="1"/>
      <w:numFmt w:val="lowerLetter"/>
      <w:lvlText w:val="%1)"/>
      <w:lvlJc w:val="left"/>
      <w:pPr>
        <w:ind w:left="1429" w:hanging="360"/>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51" w15:restartNumberingAfterBreak="0">
    <w:nsid w:val="7B23442B"/>
    <w:multiLevelType w:val="hybridMultilevel"/>
    <w:tmpl w:val="A524D610"/>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30"/>
  </w:num>
  <w:num w:numId="2">
    <w:abstractNumId w:val="29"/>
  </w:num>
  <w:num w:numId="3">
    <w:abstractNumId w:val="38"/>
  </w:num>
  <w:num w:numId="4">
    <w:abstractNumId w:val="43"/>
  </w:num>
  <w:num w:numId="5">
    <w:abstractNumId w:val="44"/>
  </w:num>
  <w:num w:numId="6">
    <w:abstractNumId w:val="10"/>
  </w:num>
  <w:num w:numId="7">
    <w:abstractNumId w:val="13"/>
  </w:num>
  <w:num w:numId="8">
    <w:abstractNumId w:val="16"/>
  </w:num>
  <w:num w:numId="9">
    <w:abstractNumId w:val="45"/>
  </w:num>
  <w:num w:numId="10">
    <w:abstractNumId w:val="42"/>
  </w:num>
  <w:num w:numId="11">
    <w:abstractNumId w:val="50"/>
  </w:num>
  <w:num w:numId="12">
    <w:abstractNumId w:val="15"/>
  </w:num>
  <w:num w:numId="13">
    <w:abstractNumId w:val="0"/>
  </w:num>
  <w:num w:numId="14">
    <w:abstractNumId w:val="41"/>
  </w:num>
  <w:num w:numId="15">
    <w:abstractNumId w:val="7"/>
  </w:num>
  <w:num w:numId="16">
    <w:abstractNumId w:val="51"/>
  </w:num>
  <w:num w:numId="17">
    <w:abstractNumId w:val="36"/>
  </w:num>
  <w:num w:numId="18">
    <w:abstractNumId w:val="2"/>
  </w:num>
  <w:num w:numId="19">
    <w:abstractNumId w:val="35"/>
  </w:num>
  <w:num w:numId="20">
    <w:abstractNumId w:val="18"/>
  </w:num>
  <w:num w:numId="21">
    <w:abstractNumId w:val="12"/>
  </w:num>
  <w:num w:numId="22">
    <w:abstractNumId w:val="37"/>
  </w:num>
  <w:num w:numId="23">
    <w:abstractNumId w:val="19"/>
  </w:num>
  <w:num w:numId="24">
    <w:abstractNumId w:val="20"/>
  </w:num>
  <w:num w:numId="25">
    <w:abstractNumId w:val="26"/>
  </w:num>
  <w:num w:numId="26">
    <w:abstractNumId w:val="40"/>
  </w:num>
  <w:num w:numId="27">
    <w:abstractNumId w:val="27"/>
  </w:num>
  <w:num w:numId="28">
    <w:abstractNumId w:val="4"/>
  </w:num>
  <w:num w:numId="29">
    <w:abstractNumId w:val="34"/>
  </w:num>
  <w:num w:numId="30">
    <w:abstractNumId w:val="9"/>
  </w:num>
  <w:num w:numId="31">
    <w:abstractNumId w:val="1"/>
  </w:num>
  <w:num w:numId="32">
    <w:abstractNumId w:val="11"/>
  </w:num>
  <w:num w:numId="33">
    <w:abstractNumId w:val="21"/>
  </w:num>
  <w:num w:numId="34">
    <w:abstractNumId w:val="31"/>
  </w:num>
  <w:num w:numId="35">
    <w:abstractNumId w:val="17"/>
  </w:num>
  <w:num w:numId="36">
    <w:abstractNumId w:val="8"/>
  </w:num>
  <w:num w:numId="37">
    <w:abstractNumId w:val="22"/>
  </w:num>
  <w:num w:numId="38">
    <w:abstractNumId w:val="28"/>
  </w:num>
  <w:num w:numId="39">
    <w:abstractNumId w:val="25"/>
  </w:num>
  <w:num w:numId="40">
    <w:abstractNumId w:val="3"/>
  </w:num>
  <w:num w:numId="41">
    <w:abstractNumId w:val="5"/>
  </w:num>
  <w:num w:numId="42">
    <w:abstractNumId w:val="48"/>
  </w:num>
  <w:num w:numId="43">
    <w:abstractNumId w:val="14"/>
  </w:num>
  <w:num w:numId="44">
    <w:abstractNumId w:val="49"/>
  </w:num>
  <w:num w:numId="45">
    <w:abstractNumId w:val="39"/>
  </w:num>
  <w:num w:numId="46">
    <w:abstractNumId w:val="24"/>
  </w:num>
  <w:num w:numId="47">
    <w:abstractNumId w:val="47"/>
  </w:num>
  <w:num w:numId="48">
    <w:abstractNumId w:val="23"/>
  </w:num>
  <w:num w:numId="49">
    <w:abstractNumId w:val="6"/>
  </w:num>
  <w:num w:numId="50">
    <w:abstractNumId w:val="46"/>
  </w:num>
  <w:num w:numId="51">
    <w:abstractNumId w:val="32"/>
  </w:num>
  <w:num w:numId="52">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7B9"/>
    <w:rsid w:val="00002C1A"/>
    <w:rsid w:val="00004270"/>
    <w:rsid w:val="0001084C"/>
    <w:rsid w:val="00015E0C"/>
    <w:rsid w:val="00020E3A"/>
    <w:rsid w:val="00031895"/>
    <w:rsid w:val="0004662F"/>
    <w:rsid w:val="00046C26"/>
    <w:rsid w:val="00050542"/>
    <w:rsid w:val="000608DC"/>
    <w:rsid w:val="000629B2"/>
    <w:rsid w:val="00070F8C"/>
    <w:rsid w:val="000710DA"/>
    <w:rsid w:val="00071CBF"/>
    <w:rsid w:val="0008176A"/>
    <w:rsid w:val="00083421"/>
    <w:rsid w:val="0008448D"/>
    <w:rsid w:val="00085528"/>
    <w:rsid w:val="000A2D17"/>
    <w:rsid w:val="000B2AB4"/>
    <w:rsid w:val="000C1206"/>
    <w:rsid w:val="000C50C5"/>
    <w:rsid w:val="000C7B86"/>
    <w:rsid w:val="000D3696"/>
    <w:rsid w:val="000E290F"/>
    <w:rsid w:val="000E4E1A"/>
    <w:rsid w:val="000E7DCC"/>
    <w:rsid w:val="000F05A5"/>
    <w:rsid w:val="000F06C0"/>
    <w:rsid w:val="000F3B3B"/>
    <w:rsid w:val="000F42B8"/>
    <w:rsid w:val="000F6473"/>
    <w:rsid w:val="00100547"/>
    <w:rsid w:val="0010200B"/>
    <w:rsid w:val="00105BFA"/>
    <w:rsid w:val="001103ED"/>
    <w:rsid w:val="00111983"/>
    <w:rsid w:val="00111998"/>
    <w:rsid w:val="0011594F"/>
    <w:rsid w:val="00122340"/>
    <w:rsid w:val="001309FC"/>
    <w:rsid w:val="00134286"/>
    <w:rsid w:val="00134CFB"/>
    <w:rsid w:val="00150112"/>
    <w:rsid w:val="00156E3B"/>
    <w:rsid w:val="00161BB9"/>
    <w:rsid w:val="00161D98"/>
    <w:rsid w:val="00163525"/>
    <w:rsid w:val="001647DF"/>
    <w:rsid w:val="00172FB7"/>
    <w:rsid w:val="00174932"/>
    <w:rsid w:val="00176D2E"/>
    <w:rsid w:val="00187DBC"/>
    <w:rsid w:val="00196D44"/>
    <w:rsid w:val="001A2BD3"/>
    <w:rsid w:val="001A7FBE"/>
    <w:rsid w:val="001B2237"/>
    <w:rsid w:val="001B38D0"/>
    <w:rsid w:val="001B45AB"/>
    <w:rsid w:val="001B5E77"/>
    <w:rsid w:val="001C54A1"/>
    <w:rsid w:val="001C7950"/>
    <w:rsid w:val="001C79CE"/>
    <w:rsid w:val="001D2536"/>
    <w:rsid w:val="001D3EE8"/>
    <w:rsid w:val="001D78FA"/>
    <w:rsid w:val="001F5477"/>
    <w:rsid w:val="001F6ADE"/>
    <w:rsid w:val="002045F0"/>
    <w:rsid w:val="00210E24"/>
    <w:rsid w:val="002126ED"/>
    <w:rsid w:val="00214129"/>
    <w:rsid w:val="002148BB"/>
    <w:rsid w:val="00216CE8"/>
    <w:rsid w:val="002239B8"/>
    <w:rsid w:val="00225DD5"/>
    <w:rsid w:val="002321EF"/>
    <w:rsid w:val="0023266C"/>
    <w:rsid w:val="00235545"/>
    <w:rsid w:val="00252CC9"/>
    <w:rsid w:val="00256A53"/>
    <w:rsid w:val="00266D12"/>
    <w:rsid w:val="00267EBE"/>
    <w:rsid w:val="00270172"/>
    <w:rsid w:val="00272BB9"/>
    <w:rsid w:val="00276381"/>
    <w:rsid w:val="00276BBB"/>
    <w:rsid w:val="00280876"/>
    <w:rsid w:val="00285D3B"/>
    <w:rsid w:val="00286E40"/>
    <w:rsid w:val="00294C95"/>
    <w:rsid w:val="0029679F"/>
    <w:rsid w:val="002A61E8"/>
    <w:rsid w:val="002A6ED5"/>
    <w:rsid w:val="002B1520"/>
    <w:rsid w:val="002B4697"/>
    <w:rsid w:val="002C2608"/>
    <w:rsid w:val="002C4850"/>
    <w:rsid w:val="002C798A"/>
    <w:rsid w:val="002E39D5"/>
    <w:rsid w:val="002E73F9"/>
    <w:rsid w:val="002F281A"/>
    <w:rsid w:val="00301352"/>
    <w:rsid w:val="003130EC"/>
    <w:rsid w:val="00313318"/>
    <w:rsid w:val="00324DC9"/>
    <w:rsid w:val="00327802"/>
    <w:rsid w:val="0033059F"/>
    <w:rsid w:val="003328B3"/>
    <w:rsid w:val="00332BAB"/>
    <w:rsid w:val="003436FC"/>
    <w:rsid w:val="003522AD"/>
    <w:rsid w:val="00352BC6"/>
    <w:rsid w:val="00352E54"/>
    <w:rsid w:val="00352E5D"/>
    <w:rsid w:val="003534C1"/>
    <w:rsid w:val="00356745"/>
    <w:rsid w:val="0037290D"/>
    <w:rsid w:val="00375718"/>
    <w:rsid w:val="00381EBE"/>
    <w:rsid w:val="00390379"/>
    <w:rsid w:val="003938BD"/>
    <w:rsid w:val="00393ECA"/>
    <w:rsid w:val="00394427"/>
    <w:rsid w:val="003A7E63"/>
    <w:rsid w:val="003C0468"/>
    <w:rsid w:val="003C36CD"/>
    <w:rsid w:val="003C5699"/>
    <w:rsid w:val="003C593D"/>
    <w:rsid w:val="003D2D6B"/>
    <w:rsid w:val="003D4509"/>
    <w:rsid w:val="003D5DCE"/>
    <w:rsid w:val="003E1D4A"/>
    <w:rsid w:val="003E3D96"/>
    <w:rsid w:val="003E4053"/>
    <w:rsid w:val="003E5447"/>
    <w:rsid w:val="003F0C46"/>
    <w:rsid w:val="003F1CFB"/>
    <w:rsid w:val="003F351D"/>
    <w:rsid w:val="00403838"/>
    <w:rsid w:val="00404642"/>
    <w:rsid w:val="00415D86"/>
    <w:rsid w:val="00421C5D"/>
    <w:rsid w:val="00422335"/>
    <w:rsid w:val="00423462"/>
    <w:rsid w:val="00424AE4"/>
    <w:rsid w:val="004347F0"/>
    <w:rsid w:val="00435C08"/>
    <w:rsid w:val="00441733"/>
    <w:rsid w:val="004435BA"/>
    <w:rsid w:val="0045055A"/>
    <w:rsid w:val="0045262D"/>
    <w:rsid w:val="00457548"/>
    <w:rsid w:val="0046001F"/>
    <w:rsid w:val="00473FB8"/>
    <w:rsid w:val="00487D92"/>
    <w:rsid w:val="00491D5C"/>
    <w:rsid w:val="004A08BD"/>
    <w:rsid w:val="004A4E8C"/>
    <w:rsid w:val="004A73A1"/>
    <w:rsid w:val="004A7D9C"/>
    <w:rsid w:val="004B1B15"/>
    <w:rsid w:val="004B386D"/>
    <w:rsid w:val="004B6857"/>
    <w:rsid w:val="004D0EAA"/>
    <w:rsid w:val="004D6241"/>
    <w:rsid w:val="004D635D"/>
    <w:rsid w:val="004E3273"/>
    <w:rsid w:val="004E4186"/>
    <w:rsid w:val="004E59A6"/>
    <w:rsid w:val="004F1603"/>
    <w:rsid w:val="004F4DC5"/>
    <w:rsid w:val="005153D3"/>
    <w:rsid w:val="00533FB6"/>
    <w:rsid w:val="00541708"/>
    <w:rsid w:val="00544FDF"/>
    <w:rsid w:val="00545BE0"/>
    <w:rsid w:val="005551B3"/>
    <w:rsid w:val="00561C2F"/>
    <w:rsid w:val="00563BEC"/>
    <w:rsid w:val="00563F3B"/>
    <w:rsid w:val="00564804"/>
    <w:rsid w:val="00564B30"/>
    <w:rsid w:val="00570930"/>
    <w:rsid w:val="00571D9A"/>
    <w:rsid w:val="005809E7"/>
    <w:rsid w:val="0058703F"/>
    <w:rsid w:val="0059206B"/>
    <w:rsid w:val="005A007D"/>
    <w:rsid w:val="005A2E69"/>
    <w:rsid w:val="005B422B"/>
    <w:rsid w:val="005B7231"/>
    <w:rsid w:val="005C0623"/>
    <w:rsid w:val="005C236E"/>
    <w:rsid w:val="005D67F4"/>
    <w:rsid w:val="005E3AAE"/>
    <w:rsid w:val="005E586B"/>
    <w:rsid w:val="005E6F7A"/>
    <w:rsid w:val="005F02E9"/>
    <w:rsid w:val="005F041E"/>
    <w:rsid w:val="005F39DE"/>
    <w:rsid w:val="005F7621"/>
    <w:rsid w:val="00602022"/>
    <w:rsid w:val="00603684"/>
    <w:rsid w:val="00604CF3"/>
    <w:rsid w:val="00605554"/>
    <w:rsid w:val="00606D4E"/>
    <w:rsid w:val="006071F4"/>
    <w:rsid w:val="00612848"/>
    <w:rsid w:val="0061670E"/>
    <w:rsid w:val="006249EE"/>
    <w:rsid w:val="0063333F"/>
    <w:rsid w:val="006346DD"/>
    <w:rsid w:val="00642A54"/>
    <w:rsid w:val="006457F1"/>
    <w:rsid w:val="00655DC6"/>
    <w:rsid w:val="00657FA4"/>
    <w:rsid w:val="00665BB1"/>
    <w:rsid w:val="00671B72"/>
    <w:rsid w:val="006730A8"/>
    <w:rsid w:val="00685424"/>
    <w:rsid w:val="006933FC"/>
    <w:rsid w:val="006934EB"/>
    <w:rsid w:val="006947B9"/>
    <w:rsid w:val="00694E05"/>
    <w:rsid w:val="006B0A11"/>
    <w:rsid w:val="006B126D"/>
    <w:rsid w:val="006B2D77"/>
    <w:rsid w:val="006B5360"/>
    <w:rsid w:val="006C0FF5"/>
    <w:rsid w:val="006C18A1"/>
    <w:rsid w:val="006D302C"/>
    <w:rsid w:val="006E3340"/>
    <w:rsid w:val="006E39FC"/>
    <w:rsid w:val="006E5478"/>
    <w:rsid w:val="006E723D"/>
    <w:rsid w:val="006F02B6"/>
    <w:rsid w:val="006F1F40"/>
    <w:rsid w:val="006F71CA"/>
    <w:rsid w:val="00704917"/>
    <w:rsid w:val="00707792"/>
    <w:rsid w:val="007263EE"/>
    <w:rsid w:val="00727C57"/>
    <w:rsid w:val="0073075A"/>
    <w:rsid w:val="00743635"/>
    <w:rsid w:val="00744391"/>
    <w:rsid w:val="007511B0"/>
    <w:rsid w:val="00753B71"/>
    <w:rsid w:val="007561CC"/>
    <w:rsid w:val="007701F8"/>
    <w:rsid w:val="00772734"/>
    <w:rsid w:val="007730C9"/>
    <w:rsid w:val="00777231"/>
    <w:rsid w:val="00785A17"/>
    <w:rsid w:val="00786213"/>
    <w:rsid w:val="00791B43"/>
    <w:rsid w:val="00791F4C"/>
    <w:rsid w:val="007A2A11"/>
    <w:rsid w:val="007A3CF7"/>
    <w:rsid w:val="007A4F59"/>
    <w:rsid w:val="007A6882"/>
    <w:rsid w:val="007B2F1B"/>
    <w:rsid w:val="007B384F"/>
    <w:rsid w:val="007D5C18"/>
    <w:rsid w:val="007D5CAB"/>
    <w:rsid w:val="007E03EB"/>
    <w:rsid w:val="007E3A5B"/>
    <w:rsid w:val="007E46E6"/>
    <w:rsid w:val="007E4B54"/>
    <w:rsid w:val="007E4B90"/>
    <w:rsid w:val="007E7C55"/>
    <w:rsid w:val="00800B73"/>
    <w:rsid w:val="00801454"/>
    <w:rsid w:val="00802576"/>
    <w:rsid w:val="0080519C"/>
    <w:rsid w:val="00814AD8"/>
    <w:rsid w:val="0082630B"/>
    <w:rsid w:val="008341F8"/>
    <w:rsid w:val="008350BB"/>
    <w:rsid w:val="008368AB"/>
    <w:rsid w:val="00847E99"/>
    <w:rsid w:val="00850761"/>
    <w:rsid w:val="0085106C"/>
    <w:rsid w:val="00854345"/>
    <w:rsid w:val="0085680C"/>
    <w:rsid w:val="00857E8D"/>
    <w:rsid w:val="008605CD"/>
    <w:rsid w:val="008756C9"/>
    <w:rsid w:val="00886F2D"/>
    <w:rsid w:val="00896084"/>
    <w:rsid w:val="008A2892"/>
    <w:rsid w:val="008D0E57"/>
    <w:rsid w:val="008E243A"/>
    <w:rsid w:val="008E3492"/>
    <w:rsid w:val="00903ED1"/>
    <w:rsid w:val="00907C9B"/>
    <w:rsid w:val="00916866"/>
    <w:rsid w:val="00920A34"/>
    <w:rsid w:val="0092619A"/>
    <w:rsid w:val="0093243F"/>
    <w:rsid w:val="00936EDD"/>
    <w:rsid w:val="009466B3"/>
    <w:rsid w:val="009522FE"/>
    <w:rsid w:val="00953011"/>
    <w:rsid w:val="00956936"/>
    <w:rsid w:val="00961682"/>
    <w:rsid w:val="00966006"/>
    <w:rsid w:val="00975A5C"/>
    <w:rsid w:val="00981729"/>
    <w:rsid w:val="009857E0"/>
    <w:rsid w:val="0099290A"/>
    <w:rsid w:val="009947B9"/>
    <w:rsid w:val="00996B1F"/>
    <w:rsid w:val="009A2CFC"/>
    <w:rsid w:val="009A701E"/>
    <w:rsid w:val="009C38C4"/>
    <w:rsid w:val="009D4E7E"/>
    <w:rsid w:val="009E0800"/>
    <w:rsid w:val="009E5009"/>
    <w:rsid w:val="009E5DEE"/>
    <w:rsid w:val="009F3FAB"/>
    <w:rsid w:val="009F420A"/>
    <w:rsid w:val="00A0137F"/>
    <w:rsid w:val="00A114FD"/>
    <w:rsid w:val="00A14628"/>
    <w:rsid w:val="00A14791"/>
    <w:rsid w:val="00A15AFE"/>
    <w:rsid w:val="00A203E2"/>
    <w:rsid w:val="00A32188"/>
    <w:rsid w:val="00A36FDB"/>
    <w:rsid w:val="00A373AC"/>
    <w:rsid w:val="00A639ED"/>
    <w:rsid w:val="00A73EA1"/>
    <w:rsid w:val="00A74155"/>
    <w:rsid w:val="00A75269"/>
    <w:rsid w:val="00A837AB"/>
    <w:rsid w:val="00A91197"/>
    <w:rsid w:val="00A91475"/>
    <w:rsid w:val="00AC397E"/>
    <w:rsid w:val="00AC7636"/>
    <w:rsid w:val="00AD08F6"/>
    <w:rsid w:val="00AD7C72"/>
    <w:rsid w:val="00AF0E52"/>
    <w:rsid w:val="00AF2D85"/>
    <w:rsid w:val="00B00F77"/>
    <w:rsid w:val="00B02B63"/>
    <w:rsid w:val="00B04A91"/>
    <w:rsid w:val="00B1572A"/>
    <w:rsid w:val="00B21178"/>
    <w:rsid w:val="00B25306"/>
    <w:rsid w:val="00B2590A"/>
    <w:rsid w:val="00B26AD9"/>
    <w:rsid w:val="00B30ACE"/>
    <w:rsid w:val="00B35353"/>
    <w:rsid w:val="00B37A0A"/>
    <w:rsid w:val="00B471A5"/>
    <w:rsid w:val="00B471E4"/>
    <w:rsid w:val="00B75969"/>
    <w:rsid w:val="00B83EFB"/>
    <w:rsid w:val="00B9356D"/>
    <w:rsid w:val="00B956BE"/>
    <w:rsid w:val="00B965E3"/>
    <w:rsid w:val="00BB184D"/>
    <w:rsid w:val="00BB1CF5"/>
    <w:rsid w:val="00BB5E61"/>
    <w:rsid w:val="00BB7AE1"/>
    <w:rsid w:val="00BC689F"/>
    <w:rsid w:val="00BC6D67"/>
    <w:rsid w:val="00BD6159"/>
    <w:rsid w:val="00BD719D"/>
    <w:rsid w:val="00BE0482"/>
    <w:rsid w:val="00BE4BB3"/>
    <w:rsid w:val="00BE4FF1"/>
    <w:rsid w:val="00BF04C5"/>
    <w:rsid w:val="00BF5278"/>
    <w:rsid w:val="00BF655A"/>
    <w:rsid w:val="00C12316"/>
    <w:rsid w:val="00C13BA8"/>
    <w:rsid w:val="00C21160"/>
    <w:rsid w:val="00C22857"/>
    <w:rsid w:val="00C32E57"/>
    <w:rsid w:val="00C35F39"/>
    <w:rsid w:val="00C444FC"/>
    <w:rsid w:val="00C45073"/>
    <w:rsid w:val="00C51CC3"/>
    <w:rsid w:val="00C55311"/>
    <w:rsid w:val="00C65F6E"/>
    <w:rsid w:val="00C65FB6"/>
    <w:rsid w:val="00C7634B"/>
    <w:rsid w:val="00C77895"/>
    <w:rsid w:val="00C81C9B"/>
    <w:rsid w:val="00C850CA"/>
    <w:rsid w:val="00C87FC4"/>
    <w:rsid w:val="00C909E2"/>
    <w:rsid w:val="00C94A90"/>
    <w:rsid w:val="00C94E11"/>
    <w:rsid w:val="00C96111"/>
    <w:rsid w:val="00CA1107"/>
    <w:rsid w:val="00CB0B99"/>
    <w:rsid w:val="00CB19C2"/>
    <w:rsid w:val="00CB209A"/>
    <w:rsid w:val="00CD00FD"/>
    <w:rsid w:val="00CD0FA6"/>
    <w:rsid w:val="00CD5AD2"/>
    <w:rsid w:val="00CD6C55"/>
    <w:rsid w:val="00CE0036"/>
    <w:rsid w:val="00CE6277"/>
    <w:rsid w:val="00CF4C47"/>
    <w:rsid w:val="00CF7E49"/>
    <w:rsid w:val="00D03C57"/>
    <w:rsid w:val="00D05B38"/>
    <w:rsid w:val="00D072DD"/>
    <w:rsid w:val="00D21061"/>
    <w:rsid w:val="00D271D4"/>
    <w:rsid w:val="00D31BE2"/>
    <w:rsid w:val="00D55468"/>
    <w:rsid w:val="00D5762E"/>
    <w:rsid w:val="00D73642"/>
    <w:rsid w:val="00D73FFF"/>
    <w:rsid w:val="00D7453C"/>
    <w:rsid w:val="00D76546"/>
    <w:rsid w:val="00D84F37"/>
    <w:rsid w:val="00D85DC9"/>
    <w:rsid w:val="00D862B3"/>
    <w:rsid w:val="00D875C4"/>
    <w:rsid w:val="00D909F8"/>
    <w:rsid w:val="00D94383"/>
    <w:rsid w:val="00D9513C"/>
    <w:rsid w:val="00DA0480"/>
    <w:rsid w:val="00DA22CA"/>
    <w:rsid w:val="00DA56F3"/>
    <w:rsid w:val="00DB1232"/>
    <w:rsid w:val="00DB2567"/>
    <w:rsid w:val="00DC0DCE"/>
    <w:rsid w:val="00DD0656"/>
    <w:rsid w:val="00DD30D4"/>
    <w:rsid w:val="00DF00E3"/>
    <w:rsid w:val="00DF4C09"/>
    <w:rsid w:val="00E0007E"/>
    <w:rsid w:val="00E034E9"/>
    <w:rsid w:val="00E03F22"/>
    <w:rsid w:val="00E11774"/>
    <w:rsid w:val="00E11EFB"/>
    <w:rsid w:val="00E12305"/>
    <w:rsid w:val="00E1596F"/>
    <w:rsid w:val="00E30981"/>
    <w:rsid w:val="00E312C9"/>
    <w:rsid w:val="00E3161C"/>
    <w:rsid w:val="00E31AC1"/>
    <w:rsid w:val="00E31E5A"/>
    <w:rsid w:val="00E4274B"/>
    <w:rsid w:val="00E452E5"/>
    <w:rsid w:val="00E47041"/>
    <w:rsid w:val="00E47104"/>
    <w:rsid w:val="00E623DD"/>
    <w:rsid w:val="00E640EE"/>
    <w:rsid w:val="00E71888"/>
    <w:rsid w:val="00E827F5"/>
    <w:rsid w:val="00E85BF6"/>
    <w:rsid w:val="00E92CEA"/>
    <w:rsid w:val="00E9415C"/>
    <w:rsid w:val="00EA05B7"/>
    <w:rsid w:val="00EA737A"/>
    <w:rsid w:val="00EB33AF"/>
    <w:rsid w:val="00EB478F"/>
    <w:rsid w:val="00EC243A"/>
    <w:rsid w:val="00EC4DEA"/>
    <w:rsid w:val="00EC60D3"/>
    <w:rsid w:val="00EC6308"/>
    <w:rsid w:val="00ED05B4"/>
    <w:rsid w:val="00ED1F0A"/>
    <w:rsid w:val="00ED661C"/>
    <w:rsid w:val="00EE7E53"/>
    <w:rsid w:val="00F011A5"/>
    <w:rsid w:val="00F10054"/>
    <w:rsid w:val="00F13DA9"/>
    <w:rsid w:val="00F17441"/>
    <w:rsid w:val="00F2087A"/>
    <w:rsid w:val="00F27DC2"/>
    <w:rsid w:val="00F50B4B"/>
    <w:rsid w:val="00F537EE"/>
    <w:rsid w:val="00F561FA"/>
    <w:rsid w:val="00F621D1"/>
    <w:rsid w:val="00F7070F"/>
    <w:rsid w:val="00F71A18"/>
    <w:rsid w:val="00F72280"/>
    <w:rsid w:val="00F813B3"/>
    <w:rsid w:val="00F87A56"/>
    <w:rsid w:val="00F9504D"/>
    <w:rsid w:val="00F9545E"/>
    <w:rsid w:val="00F956BF"/>
    <w:rsid w:val="00FB2626"/>
    <w:rsid w:val="00FB77F5"/>
    <w:rsid w:val="00FC067C"/>
    <w:rsid w:val="00FC0EB9"/>
    <w:rsid w:val="00FC1A9C"/>
    <w:rsid w:val="00FC56E5"/>
    <w:rsid w:val="00FC59B8"/>
    <w:rsid w:val="00FD11FD"/>
    <w:rsid w:val="00FD595E"/>
    <w:rsid w:val="00FD7619"/>
    <w:rsid w:val="00FE3ABA"/>
    <w:rsid w:val="00FE5B4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42AE1"/>
  <w15:docId w15:val="{06184CA4-B8F5-4EE8-B5CA-1F6C1D3F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81A"/>
    <w:pPr>
      <w:spacing w:after="0"/>
      <w:ind w:firstLine="709"/>
      <w:jc w:val="both"/>
    </w:pPr>
    <w:rPr>
      <w:rFonts w:ascii="Arial" w:hAnsi="Arial"/>
      <w:noProof/>
      <w:sz w:val="24"/>
    </w:rPr>
  </w:style>
  <w:style w:type="paragraph" w:styleId="Heading1">
    <w:name w:val="heading 1"/>
    <w:basedOn w:val="Normal"/>
    <w:next w:val="Normal"/>
    <w:link w:val="Heading1Char"/>
    <w:uiPriority w:val="9"/>
    <w:qFormat/>
    <w:rsid w:val="00A373AC"/>
    <w:pPr>
      <w:keepNext/>
      <w:keepLines/>
      <w:spacing w:before="480"/>
      <w:ind w:firstLine="0"/>
      <w:jc w:val="left"/>
      <w:outlineLvl w:val="0"/>
    </w:pPr>
    <w:rPr>
      <w:rFonts w:asciiTheme="majorHAnsi" w:eastAsiaTheme="majorEastAsia" w:hAnsiTheme="majorHAnsi" w:cstheme="majorBidi"/>
      <w:b/>
      <w:bCs/>
      <w:noProof w:val="0"/>
      <w:color w:val="65281B" w:themeColor="accent1" w:themeShade="BF"/>
      <w:sz w:val="28"/>
      <w:szCs w:val="28"/>
      <w:lang w:val="en-US"/>
    </w:rPr>
  </w:style>
  <w:style w:type="paragraph" w:styleId="Heading2">
    <w:name w:val="heading 2"/>
    <w:basedOn w:val="Normal"/>
    <w:next w:val="Normal"/>
    <w:link w:val="Heading2Char"/>
    <w:uiPriority w:val="9"/>
    <w:unhideWhenUsed/>
    <w:qFormat/>
    <w:rsid w:val="00A373AC"/>
    <w:pPr>
      <w:keepNext/>
      <w:keepLines/>
      <w:spacing w:before="200"/>
      <w:ind w:firstLine="0"/>
      <w:jc w:val="left"/>
      <w:outlineLvl w:val="1"/>
    </w:pPr>
    <w:rPr>
      <w:rFonts w:asciiTheme="majorHAnsi" w:eastAsiaTheme="majorEastAsia" w:hAnsiTheme="majorHAnsi" w:cstheme="majorBidi"/>
      <w:b/>
      <w:bCs/>
      <w:noProof w:val="0"/>
      <w:color w:val="873624" w:themeColor="accent1"/>
      <w:sz w:val="26"/>
      <w:szCs w:val="26"/>
      <w:lang w:val="en-US"/>
    </w:rPr>
  </w:style>
  <w:style w:type="paragraph" w:styleId="Heading3">
    <w:name w:val="heading 3"/>
    <w:basedOn w:val="Normal"/>
    <w:next w:val="Normal"/>
    <w:link w:val="Heading3Char"/>
    <w:uiPriority w:val="9"/>
    <w:unhideWhenUsed/>
    <w:qFormat/>
    <w:rsid w:val="000B2AB4"/>
    <w:pPr>
      <w:keepNext/>
      <w:keepLines/>
      <w:spacing w:before="200"/>
      <w:ind w:firstLine="0"/>
      <w:jc w:val="left"/>
      <w:outlineLvl w:val="2"/>
    </w:pPr>
    <w:rPr>
      <w:rFonts w:asciiTheme="majorHAnsi" w:eastAsiaTheme="majorEastAsia" w:hAnsiTheme="majorHAnsi" w:cstheme="majorBidi"/>
      <w:b/>
      <w:bCs/>
      <w:noProof w:val="0"/>
      <w:color w:val="873624" w:themeColor="accent1"/>
      <w:sz w:val="22"/>
      <w:lang w:val="en-US"/>
    </w:rPr>
  </w:style>
  <w:style w:type="paragraph" w:styleId="Heading4">
    <w:name w:val="heading 4"/>
    <w:basedOn w:val="Normal"/>
    <w:next w:val="Normal"/>
    <w:link w:val="Heading4Char"/>
    <w:uiPriority w:val="9"/>
    <w:unhideWhenUsed/>
    <w:qFormat/>
    <w:rsid w:val="00A373AC"/>
    <w:pPr>
      <w:keepNext/>
      <w:keepLines/>
      <w:spacing w:before="200"/>
      <w:ind w:firstLine="0"/>
      <w:jc w:val="left"/>
      <w:outlineLvl w:val="3"/>
    </w:pPr>
    <w:rPr>
      <w:rFonts w:asciiTheme="majorHAnsi" w:eastAsiaTheme="majorEastAsia" w:hAnsiTheme="majorHAnsi" w:cstheme="majorBidi"/>
      <w:b/>
      <w:bCs/>
      <w:i/>
      <w:iCs/>
      <w:noProof w:val="0"/>
      <w:color w:val="873624" w:themeColor="accent1"/>
      <w:sz w:val="22"/>
      <w:lang w:val="en-US"/>
    </w:rPr>
  </w:style>
  <w:style w:type="paragraph" w:styleId="Heading5">
    <w:name w:val="heading 5"/>
    <w:basedOn w:val="Normal"/>
    <w:next w:val="Normal"/>
    <w:link w:val="Heading5Char"/>
    <w:uiPriority w:val="9"/>
    <w:unhideWhenUsed/>
    <w:qFormat/>
    <w:rsid w:val="00A373AC"/>
    <w:pPr>
      <w:keepNext/>
      <w:keepLines/>
      <w:spacing w:before="200"/>
      <w:ind w:firstLine="0"/>
      <w:jc w:val="left"/>
      <w:outlineLvl w:val="4"/>
    </w:pPr>
    <w:rPr>
      <w:rFonts w:asciiTheme="majorHAnsi" w:eastAsiaTheme="majorEastAsia" w:hAnsiTheme="majorHAnsi" w:cstheme="majorBidi"/>
      <w:noProof w:val="0"/>
      <w:color w:val="431A12" w:themeColor="accent1" w:themeShade="7F"/>
      <w:sz w:val="22"/>
      <w:lang w:val="en-US"/>
    </w:rPr>
  </w:style>
  <w:style w:type="paragraph" w:styleId="Heading6">
    <w:name w:val="heading 6"/>
    <w:basedOn w:val="Normal"/>
    <w:next w:val="Normal"/>
    <w:link w:val="Heading6Char"/>
    <w:qFormat/>
    <w:rsid w:val="00A373AC"/>
    <w:pPr>
      <w:tabs>
        <w:tab w:val="num" w:pos="4320"/>
      </w:tabs>
      <w:spacing w:before="240" w:after="60" w:line="240" w:lineRule="auto"/>
      <w:ind w:left="4320" w:hanging="720"/>
      <w:jc w:val="left"/>
      <w:outlineLvl w:val="5"/>
    </w:pPr>
    <w:rPr>
      <w:rFonts w:ascii="Times New Roman" w:eastAsia="Times New Roman" w:hAnsi="Times New Roman" w:cs="Times New Roman"/>
      <w:b/>
      <w:bCs/>
      <w:noProof w:val="0"/>
      <w:sz w:val="22"/>
      <w:lang w:val="en-US"/>
    </w:rPr>
  </w:style>
  <w:style w:type="paragraph" w:styleId="Heading7">
    <w:name w:val="heading 7"/>
    <w:basedOn w:val="Normal"/>
    <w:next w:val="Normal"/>
    <w:link w:val="Heading7Char"/>
    <w:uiPriority w:val="9"/>
    <w:semiHidden/>
    <w:unhideWhenUsed/>
    <w:qFormat/>
    <w:rsid w:val="00A373AC"/>
    <w:pPr>
      <w:tabs>
        <w:tab w:val="num" w:pos="5040"/>
      </w:tabs>
      <w:spacing w:before="240" w:after="60" w:line="240" w:lineRule="auto"/>
      <w:ind w:left="5040" w:hanging="720"/>
      <w:jc w:val="left"/>
      <w:outlineLvl w:val="6"/>
    </w:pPr>
    <w:rPr>
      <w:rFonts w:asciiTheme="minorHAnsi" w:eastAsiaTheme="minorEastAsia" w:hAnsiTheme="minorHAnsi"/>
      <w:noProof w:val="0"/>
      <w:szCs w:val="24"/>
      <w:lang w:val="en-US"/>
    </w:rPr>
  </w:style>
  <w:style w:type="paragraph" w:styleId="Heading8">
    <w:name w:val="heading 8"/>
    <w:basedOn w:val="Normal"/>
    <w:next w:val="Normal"/>
    <w:link w:val="Heading8Char"/>
    <w:uiPriority w:val="9"/>
    <w:semiHidden/>
    <w:unhideWhenUsed/>
    <w:qFormat/>
    <w:rsid w:val="00A373AC"/>
    <w:pPr>
      <w:tabs>
        <w:tab w:val="num" w:pos="5760"/>
      </w:tabs>
      <w:spacing w:before="240" w:after="60" w:line="240" w:lineRule="auto"/>
      <w:ind w:left="5760" w:hanging="720"/>
      <w:jc w:val="left"/>
      <w:outlineLvl w:val="7"/>
    </w:pPr>
    <w:rPr>
      <w:rFonts w:asciiTheme="minorHAnsi" w:eastAsiaTheme="minorEastAsia" w:hAnsiTheme="minorHAnsi"/>
      <w:i/>
      <w:iCs/>
      <w:noProof w:val="0"/>
      <w:szCs w:val="24"/>
      <w:lang w:val="en-US"/>
    </w:rPr>
  </w:style>
  <w:style w:type="paragraph" w:styleId="Heading9">
    <w:name w:val="heading 9"/>
    <w:basedOn w:val="Normal"/>
    <w:next w:val="Normal"/>
    <w:link w:val="Heading9Char"/>
    <w:uiPriority w:val="9"/>
    <w:semiHidden/>
    <w:unhideWhenUsed/>
    <w:qFormat/>
    <w:rsid w:val="00A373AC"/>
    <w:pPr>
      <w:tabs>
        <w:tab w:val="num" w:pos="6480"/>
      </w:tabs>
      <w:spacing w:before="240" w:after="60" w:line="240" w:lineRule="auto"/>
      <w:ind w:left="6480" w:hanging="720"/>
      <w:jc w:val="left"/>
      <w:outlineLvl w:val="8"/>
    </w:pPr>
    <w:rPr>
      <w:rFonts w:asciiTheme="majorHAnsi" w:eastAsiaTheme="majorEastAsia" w:hAnsiTheme="majorHAnsi" w:cstheme="majorBidi"/>
      <w:noProof w:val="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2 Char,Header Char Char, Char2 Char Char,Fejléc4"/>
    <w:basedOn w:val="Normal"/>
    <w:link w:val="HeaderChar"/>
    <w:uiPriority w:val="99"/>
    <w:unhideWhenUsed/>
    <w:rsid w:val="009947B9"/>
    <w:pPr>
      <w:tabs>
        <w:tab w:val="center" w:pos="4536"/>
        <w:tab w:val="right" w:pos="9072"/>
      </w:tabs>
      <w:spacing w:line="240" w:lineRule="auto"/>
    </w:pPr>
  </w:style>
  <w:style w:type="character" w:customStyle="1" w:styleId="HeaderChar">
    <w:name w:val="Header Char"/>
    <w:aliases w:val=" Char2 Char Char1,Header Char Char Char, Char2 Char Char Char,Fejléc4 Char"/>
    <w:basedOn w:val="DefaultParagraphFont"/>
    <w:link w:val="Header"/>
    <w:uiPriority w:val="99"/>
    <w:rsid w:val="009947B9"/>
    <w:rPr>
      <w:rFonts w:ascii="Arial" w:hAnsi="Arial"/>
      <w:noProof/>
      <w:sz w:val="24"/>
    </w:rPr>
  </w:style>
  <w:style w:type="paragraph" w:styleId="Footer">
    <w:name w:val="footer"/>
    <w:basedOn w:val="Normal"/>
    <w:link w:val="FooterChar"/>
    <w:uiPriority w:val="99"/>
    <w:unhideWhenUsed/>
    <w:rsid w:val="009947B9"/>
    <w:pPr>
      <w:tabs>
        <w:tab w:val="center" w:pos="4536"/>
        <w:tab w:val="right" w:pos="9072"/>
      </w:tabs>
      <w:spacing w:line="240" w:lineRule="auto"/>
    </w:pPr>
  </w:style>
  <w:style w:type="character" w:customStyle="1" w:styleId="FooterChar">
    <w:name w:val="Footer Char"/>
    <w:basedOn w:val="DefaultParagraphFont"/>
    <w:link w:val="Footer"/>
    <w:uiPriority w:val="99"/>
    <w:rsid w:val="009947B9"/>
    <w:rPr>
      <w:rFonts w:ascii="Arial" w:hAnsi="Arial"/>
      <w:noProof/>
      <w:sz w:val="24"/>
    </w:rPr>
  </w:style>
  <w:style w:type="paragraph" w:styleId="ListParagraph">
    <w:name w:val="List Paragraph"/>
    <w:aliases w:val="Normal bullet 2,lp1,Heading x1,body 2,List Paragraph11,List_Paragraph,Multilevel para_II,List Paragraph (numbered (a)),Numbered list,Akapit z listą BS,List Paragraph 1,Forth level,Bullet1,References,Outlines a.b.c.,List Bullet Mary,ANNEX"/>
    <w:basedOn w:val="Normal"/>
    <w:link w:val="ListParagraphChar"/>
    <w:uiPriority w:val="99"/>
    <w:qFormat/>
    <w:rsid w:val="009947B9"/>
    <w:pPr>
      <w:ind w:left="720"/>
      <w:contextualSpacing/>
    </w:pPr>
  </w:style>
  <w:style w:type="table" w:styleId="TableGrid">
    <w:name w:val="Table Grid"/>
    <w:basedOn w:val="TableNormal"/>
    <w:uiPriority w:val="59"/>
    <w:rsid w:val="00A75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1C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FB"/>
    <w:rPr>
      <w:rFonts w:ascii="Tahoma" w:hAnsi="Tahoma" w:cs="Tahoma"/>
      <w:noProof/>
      <w:sz w:val="16"/>
      <w:szCs w:val="16"/>
    </w:rPr>
  </w:style>
  <w:style w:type="paragraph" w:customStyle="1" w:styleId="Default">
    <w:name w:val="Default"/>
    <w:rsid w:val="00B02B6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C243A"/>
    <w:rPr>
      <w:color w:val="CC9900" w:themeColor="hyperlink"/>
      <w:u w:val="single"/>
    </w:rPr>
  </w:style>
  <w:style w:type="paragraph" w:styleId="NoSpacing">
    <w:name w:val="No Spacing"/>
    <w:link w:val="NoSpacingChar"/>
    <w:qFormat/>
    <w:rsid w:val="00961682"/>
    <w:pPr>
      <w:spacing w:after="0" w:line="240" w:lineRule="auto"/>
    </w:pPr>
    <w:rPr>
      <w:rFonts w:ascii="Times New Roman" w:eastAsia="Times New Roman" w:hAnsi="Times New Roman" w:cs="Times New Roman"/>
      <w:sz w:val="24"/>
      <w:lang w:val="en-GB"/>
    </w:rPr>
  </w:style>
  <w:style w:type="character" w:customStyle="1" w:styleId="BodyTextChar">
    <w:name w:val="Body Text Char"/>
    <w:basedOn w:val="DefaultParagraphFont"/>
    <w:link w:val="BodyText"/>
    <w:uiPriority w:val="99"/>
    <w:rsid w:val="005E586B"/>
    <w:rPr>
      <w:rFonts w:ascii="Times New Roman" w:eastAsia="Times New Roman" w:hAnsi="Times New Roman" w:cs="Times New Roman"/>
      <w:shd w:val="clear" w:color="auto" w:fill="FFFFFF"/>
    </w:rPr>
  </w:style>
  <w:style w:type="paragraph" w:styleId="BodyText">
    <w:name w:val="Body Text"/>
    <w:basedOn w:val="Normal"/>
    <w:link w:val="BodyTextChar"/>
    <w:uiPriority w:val="99"/>
    <w:qFormat/>
    <w:rsid w:val="005E586B"/>
    <w:pPr>
      <w:widowControl w:val="0"/>
      <w:shd w:val="clear" w:color="auto" w:fill="FFFFFF"/>
      <w:ind w:firstLine="0"/>
      <w:jc w:val="left"/>
    </w:pPr>
    <w:rPr>
      <w:rFonts w:ascii="Times New Roman" w:eastAsia="Times New Roman" w:hAnsi="Times New Roman" w:cs="Times New Roman"/>
      <w:noProof w:val="0"/>
      <w:sz w:val="22"/>
    </w:rPr>
  </w:style>
  <w:style w:type="character" w:customStyle="1" w:styleId="BodyTextChar1">
    <w:name w:val="Body Text Char1"/>
    <w:basedOn w:val="DefaultParagraphFont"/>
    <w:uiPriority w:val="99"/>
    <w:semiHidden/>
    <w:rsid w:val="005E586B"/>
    <w:rPr>
      <w:rFonts w:ascii="Arial" w:hAnsi="Arial"/>
      <w:noProof/>
      <w:sz w:val="24"/>
    </w:rPr>
  </w:style>
  <w:style w:type="character" w:customStyle="1" w:styleId="ListParagraphChar">
    <w:name w:val="List Paragraph Char"/>
    <w:aliases w:val="Normal bullet 2 Char,lp1 Char,Heading x1 Char,body 2 Char,List Paragraph11 Char,List_Paragraph Char,Multilevel para_II Char,List Paragraph (numbered (a)) Char,Numbered list Char,Akapit z listą BS Char,List Paragraph 1 Char,ANNEX Char"/>
    <w:link w:val="ListParagraph"/>
    <w:uiPriority w:val="99"/>
    <w:rsid w:val="005E586B"/>
    <w:rPr>
      <w:rFonts w:ascii="Arial" w:hAnsi="Arial"/>
      <w:noProof/>
      <w:sz w:val="24"/>
    </w:rPr>
  </w:style>
  <w:style w:type="paragraph" w:styleId="BodyTextIndent2">
    <w:name w:val="Body Text Indent 2"/>
    <w:basedOn w:val="Normal"/>
    <w:link w:val="BodyTextIndent2Char"/>
    <w:uiPriority w:val="99"/>
    <w:unhideWhenUsed/>
    <w:rsid w:val="005E586B"/>
    <w:pPr>
      <w:spacing w:after="120"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uiPriority w:val="99"/>
    <w:rsid w:val="005E586B"/>
    <w:rPr>
      <w:rFonts w:ascii="Arial" w:eastAsia="Times New Roman" w:hAnsi="Arial" w:cs="Times New Roman"/>
      <w:noProof/>
      <w:sz w:val="24"/>
      <w:szCs w:val="24"/>
    </w:rPr>
  </w:style>
  <w:style w:type="character" w:customStyle="1" w:styleId="Heading3Char">
    <w:name w:val="Heading 3 Char"/>
    <w:basedOn w:val="DefaultParagraphFont"/>
    <w:link w:val="Heading3"/>
    <w:uiPriority w:val="9"/>
    <w:rsid w:val="000B2AB4"/>
    <w:rPr>
      <w:rFonts w:asciiTheme="majorHAnsi" w:eastAsiaTheme="majorEastAsia" w:hAnsiTheme="majorHAnsi" w:cstheme="majorBidi"/>
      <w:b/>
      <w:bCs/>
      <w:color w:val="873624" w:themeColor="accent1"/>
      <w:lang w:val="en-US"/>
    </w:rPr>
  </w:style>
  <w:style w:type="table" w:customStyle="1" w:styleId="TableGrid3">
    <w:name w:val="Table Grid3"/>
    <w:basedOn w:val="TableNormal"/>
    <w:next w:val="TableGrid"/>
    <w:uiPriority w:val="59"/>
    <w:rsid w:val="000B2AB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73AC"/>
    <w:rPr>
      <w:rFonts w:asciiTheme="majorHAnsi" w:eastAsiaTheme="majorEastAsia" w:hAnsiTheme="majorHAnsi" w:cstheme="majorBidi"/>
      <w:b/>
      <w:bCs/>
      <w:color w:val="65281B" w:themeColor="accent1" w:themeShade="BF"/>
      <w:sz w:val="28"/>
      <w:szCs w:val="28"/>
      <w:lang w:val="en-US"/>
    </w:rPr>
  </w:style>
  <w:style w:type="character" w:customStyle="1" w:styleId="Heading2Char">
    <w:name w:val="Heading 2 Char"/>
    <w:basedOn w:val="DefaultParagraphFont"/>
    <w:link w:val="Heading2"/>
    <w:uiPriority w:val="9"/>
    <w:rsid w:val="00A373AC"/>
    <w:rPr>
      <w:rFonts w:asciiTheme="majorHAnsi" w:eastAsiaTheme="majorEastAsia" w:hAnsiTheme="majorHAnsi" w:cstheme="majorBidi"/>
      <w:b/>
      <w:bCs/>
      <w:color w:val="873624" w:themeColor="accent1"/>
      <w:sz w:val="26"/>
      <w:szCs w:val="26"/>
      <w:lang w:val="en-US"/>
    </w:rPr>
  </w:style>
  <w:style w:type="character" w:customStyle="1" w:styleId="Heading4Char">
    <w:name w:val="Heading 4 Char"/>
    <w:basedOn w:val="DefaultParagraphFont"/>
    <w:link w:val="Heading4"/>
    <w:uiPriority w:val="9"/>
    <w:rsid w:val="00A373AC"/>
    <w:rPr>
      <w:rFonts w:asciiTheme="majorHAnsi" w:eastAsiaTheme="majorEastAsia" w:hAnsiTheme="majorHAnsi" w:cstheme="majorBidi"/>
      <w:b/>
      <w:bCs/>
      <w:i/>
      <w:iCs/>
      <w:color w:val="873624" w:themeColor="accent1"/>
      <w:lang w:val="en-US"/>
    </w:rPr>
  </w:style>
  <w:style w:type="character" w:customStyle="1" w:styleId="Heading5Char">
    <w:name w:val="Heading 5 Char"/>
    <w:basedOn w:val="DefaultParagraphFont"/>
    <w:link w:val="Heading5"/>
    <w:uiPriority w:val="9"/>
    <w:rsid w:val="00A373AC"/>
    <w:rPr>
      <w:rFonts w:asciiTheme="majorHAnsi" w:eastAsiaTheme="majorEastAsia" w:hAnsiTheme="majorHAnsi" w:cstheme="majorBidi"/>
      <w:color w:val="431A12" w:themeColor="accent1" w:themeShade="7F"/>
      <w:lang w:val="en-US"/>
    </w:rPr>
  </w:style>
  <w:style w:type="character" w:customStyle="1" w:styleId="Heading6Char">
    <w:name w:val="Heading 6 Char"/>
    <w:basedOn w:val="DefaultParagraphFont"/>
    <w:link w:val="Heading6"/>
    <w:rsid w:val="00A373AC"/>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373AC"/>
    <w:rPr>
      <w:rFonts w:eastAsiaTheme="minorEastAsia"/>
      <w:sz w:val="24"/>
      <w:szCs w:val="24"/>
      <w:lang w:val="en-US"/>
    </w:rPr>
  </w:style>
  <w:style w:type="character" w:customStyle="1" w:styleId="Heading8Char">
    <w:name w:val="Heading 8 Char"/>
    <w:basedOn w:val="DefaultParagraphFont"/>
    <w:link w:val="Heading8"/>
    <w:uiPriority w:val="9"/>
    <w:semiHidden/>
    <w:rsid w:val="00A373AC"/>
    <w:rPr>
      <w:rFonts w:eastAsiaTheme="minorEastAsia"/>
      <w:i/>
      <w:iCs/>
      <w:sz w:val="24"/>
      <w:szCs w:val="24"/>
      <w:lang w:val="en-US"/>
    </w:rPr>
  </w:style>
  <w:style w:type="character" w:customStyle="1" w:styleId="Heading9Char">
    <w:name w:val="Heading 9 Char"/>
    <w:basedOn w:val="DefaultParagraphFont"/>
    <w:link w:val="Heading9"/>
    <w:uiPriority w:val="9"/>
    <w:semiHidden/>
    <w:rsid w:val="00A373AC"/>
    <w:rPr>
      <w:rFonts w:asciiTheme="majorHAnsi" w:eastAsiaTheme="majorEastAsia" w:hAnsiTheme="majorHAnsi" w:cstheme="majorBidi"/>
      <w:lang w:val="en-US"/>
    </w:rPr>
  </w:style>
  <w:style w:type="paragraph" w:customStyle="1" w:styleId="Textsimplu1">
    <w:name w:val="Text simplu1"/>
    <w:basedOn w:val="Normal"/>
    <w:rsid w:val="00A373AC"/>
    <w:pPr>
      <w:suppressAutoHyphens/>
      <w:spacing w:line="240" w:lineRule="auto"/>
      <w:ind w:firstLine="0"/>
      <w:jc w:val="left"/>
    </w:pPr>
    <w:rPr>
      <w:rFonts w:ascii="Courier New" w:eastAsia="Times New Roman" w:hAnsi="Courier New" w:cs="Courier New"/>
      <w:noProof w:val="0"/>
      <w:sz w:val="20"/>
      <w:szCs w:val="20"/>
      <w:lang w:eastAsia="ar-SA"/>
    </w:rPr>
  </w:style>
  <w:style w:type="paragraph" w:customStyle="1" w:styleId="SRCBullet1">
    <w:name w:val="SRC_Bullet1"/>
    <w:rsid w:val="00A373AC"/>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rPr>
  </w:style>
  <w:style w:type="character" w:customStyle="1" w:styleId="NoSpacingChar">
    <w:name w:val="No Spacing Char"/>
    <w:basedOn w:val="DefaultParagraphFont"/>
    <w:link w:val="NoSpacing"/>
    <w:rsid w:val="00A373AC"/>
    <w:rPr>
      <w:rFonts w:ascii="Times New Roman" w:eastAsia="Times New Roman" w:hAnsi="Times New Roman" w:cs="Times New Roman"/>
      <w:sz w:val="24"/>
      <w:lang w:val="en-GB"/>
    </w:rPr>
  </w:style>
  <w:style w:type="paragraph" w:styleId="PlainText">
    <w:name w:val="Plain Text"/>
    <w:aliases w:val=" Caracter"/>
    <w:basedOn w:val="Normal"/>
    <w:link w:val="PlainTextChar"/>
    <w:uiPriority w:val="99"/>
    <w:rsid w:val="00A373AC"/>
    <w:pPr>
      <w:tabs>
        <w:tab w:val="left" w:pos="1134"/>
        <w:tab w:val="left" w:pos="2268"/>
        <w:tab w:val="left" w:pos="3402"/>
        <w:tab w:val="left" w:pos="4536"/>
        <w:tab w:val="left" w:pos="5670"/>
        <w:tab w:val="left" w:pos="6804"/>
        <w:tab w:val="left" w:pos="7938"/>
      </w:tabs>
      <w:spacing w:line="240" w:lineRule="auto"/>
      <w:ind w:firstLine="0"/>
    </w:pPr>
    <w:rPr>
      <w:rFonts w:ascii="Courier New" w:eastAsia="Times New Roman" w:hAnsi="Courier New" w:cs="Times New Roman"/>
      <w:noProof w:val="0"/>
      <w:sz w:val="28"/>
      <w:szCs w:val="20"/>
      <w:lang w:eastAsia="ro-RO"/>
    </w:rPr>
  </w:style>
  <w:style w:type="character" w:customStyle="1" w:styleId="PlainTextChar">
    <w:name w:val="Plain Text Char"/>
    <w:aliases w:val=" Caracter Char"/>
    <w:basedOn w:val="DefaultParagraphFont"/>
    <w:link w:val="PlainText"/>
    <w:uiPriority w:val="99"/>
    <w:rsid w:val="00A373AC"/>
    <w:rPr>
      <w:rFonts w:ascii="Courier New" w:eastAsia="Times New Roman" w:hAnsi="Courier New" w:cs="Times New Roman"/>
      <w:sz w:val="28"/>
      <w:szCs w:val="20"/>
      <w:lang w:eastAsia="ro-RO"/>
    </w:rPr>
  </w:style>
  <w:style w:type="paragraph" w:styleId="FootnoteText">
    <w:name w:val="footnote text"/>
    <w:basedOn w:val="Normal"/>
    <w:link w:val="FootnoteTextChar"/>
    <w:uiPriority w:val="99"/>
    <w:rsid w:val="00A373AC"/>
    <w:pPr>
      <w:spacing w:line="240" w:lineRule="auto"/>
      <w:ind w:firstLine="0"/>
      <w:jc w:val="left"/>
    </w:pPr>
    <w:rPr>
      <w:rFonts w:ascii="Times New Roman" w:eastAsia="Times New Roman" w:hAnsi="Times New Roman" w:cs="Times New Roman"/>
      <w:noProof w:val="0"/>
      <w:sz w:val="20"/>
      <w:szCs w:val="20"/>
      <w:lang w:val="en-US"/>
    </w:rPr>
  </w:style>
  <w:style w:type="character" w:customStyle="1" w:styleId="FootnoteTextChar">
    <w:name w:val="Footnote Text Char"/>
    <w:basedOn w:val="DefaultParagraphFont"/>
    <w:link w:val="FootnoteText"/>
    <w:uiPriority w:val="99"/>
    <w:rsid w:val="00A373AC"/>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rsid w:val="00A373AC"/>
    <w:rPr>
      <w:vertAlign w:val="superscript"/>
    </w:rPr>
  </w:style>
  <w:style w:type="character" w:styleId="Strong">
    <w:name w:val="Strong"/>
    <w:basedOn w:val="DefaultParagraphFont"/>
    <w:uiPriority w:val="22"/>
    <w:qFormat/>
    <w:rsid w:val="00A373AC"/>
    <w:rPr>
      <w:b/>
      <w:bCs/>
    </w:rPr>
  </w:style>
  <w:style w:type="table" w:customStyle="1" w:styleId="LightShading-Accent11">
    <w:name w:val="Light Shading - Accent 11"/>
    <w:basedOn w:val="TableNormal"/>
    <w:uiPriority w:val="60"/>
    <w:rsid w:val="00A373AC"/>
    <w:pPr>
      <w:spacing w:after="0" w:line="240" w:lineRule="auto"/>
    </w:pPr>
    <w:rPr>
      <w:rFonts w:ascii="Times New Roman" w:eastAsia="Times New Roman" w:hAnsi="Times New Roman" w:cs="Times New Roman"/>
      <w:color w:val="65281B" w:themeColor="accent1" w:themeShade="BF"/>
      <w:sz w:val="20"/>
      <w:szCs w:val="20"/>
      <w:lang w:eastAsia="ro-RO"/>
    </w:rPr>
    <w:tblPr>
      <w:tblStyleRowBandSize w:val="1"/>
      <w:tblStyleColBandSize w:val="1"/>
      <w:tblBorders>
        <w:top w:val="single" w:sz="8" w:space="0" w:color="873624" w:themeColor="accent1"/>
        <w:bottom w:val="single" w:sz="8" w:space="0" w:color="873624" w:themeColor="accent1"/>
      </w:tblBorders>
    </w:tblPr>
    <w:tblStylePr w:type="firstRow">
      <w:pPr>
        <w:spacing w:before="0" w:after="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lastRow">
      <w:pPr>
        <w:spacing w:before="0" w:after="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5BC" w:themeFill="accent1" w:themeFillTint="3F"/>
      </w:tcPr>
    </w:tblStylePr>
    <w:tblStylePr w:type="band1Horz">
      <w:tblPr/>
      <w:tcPr>
        <w:tcBorders>
          <w:left w:val="nil"/>
          <w:right w:val="nil"/>
          <w:insideH w:val="nil"/>
          <w:insideV w:val="nil"/>
        </w:tcBorders>
        <w:shd w:val="clear" w:color="auto" w:fill="EDC5BC" w:themeFill="accent1" w:themeFillTint="3F"/>
      </w:tcPr>
    </w:tblStylePr>
  </w:style>
  <w:style w:type="table" w:styleId="LightShading-Accent6">
    <w:name w:val="Light Shading Accent 6"/>
    <w:basedOn w:val="TableNormal"/>
    <w:uiPriority w:val="60"/>
    <w:rsid w:val="00A373AC"/>
    <w:pPr>
      <w:spacing w:after="0" w:line="240" w:lineRule="auto"/>
    </w:pPr>
    <w:rPr>
      <w:rFonts w:ascii="Calibri" w:eastAsia="Calibri" w:hAnsi="Calibri" w:cs="Times New Roman"/>
      <w:color w:val="879464" w:themeColor="accent6" w:themeShade="BF"/>
      <w:sz w:val="20"/>
      <w:szCs w:val="20"/>
      <w:lang w:val="en-US"/>
    </w:rPr>
    <w:tblPr>
      <w:tblStyleRowBandSize w:val="1"/>
      <w:tblStyleColBandSize w:val="1"/>
      <w:tblBorders>
        <w:top w:val="single" w:sz="8" w:space="0" w:color="AEB795" w:themeColor="accent6"/>
        <w:bottom w:val="single" w:sz="8" w:space="0" w:color="AEB795" w:themeColor="accent6"/>
      </w:tblBorders>
    </w:tblPr>
    <w:tblStylePr w:type="firstRow">
      <w:pPr>
        <w:spacing w:before="0" w:after="0" w:line="240" w:lineRule="auto"/>
      </w:pPr>
      <w:rPr>
        <w:b/>
        <w:bCs/>
      </w:rPr>
      <w:tblPr/>
      <w:tcPr>
        <w:tcBorders>
          <w:top w:val="single" w:sz="8" w:space="0" w:color="AEB795" w:themeColor="accent6"/>
          <w:left w:val="nil"/>
          <w:bottom w:val="single" w:sz="8" w:space="0" w:color="AEB795" w:themeColor="accent6"/>
          <w:right w:val="nil"/>
          <w:insideH w:val="nil"/>
          <w:insideV w:val="nil"/>
        </w:tcBorders>
      </w:tcPr>
    </w:tblStylePr>
    <w:tblStylePr w:type="lastRow">
      <w:pPr>
        <w:spacing w:before="0" w:after="0" w:line="240" w:lineRule="auto"/>
      </w:pPr>
      <w:rPr>
        <w:b/>
        <w:bCs/>
      </w:rPr>
      <w:tblPr/>
      <w:tcPr>
        <w:tcBorders>
          <w:top w:val="single" w:sz="8" w:space="0" w:color="AEB795" w:themeColor="accent6"/>
          <w:left w:val="nil"/>
          <w:bottom w:val="single" w:sz="8" w:space="0" w:color="AEB79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4" w:themeFill="accent6" w:themeFillTint="3F"/>
      </w:tcPr>
    </w:tblStylePr>
    <w:tblStylePr w:type="band1Horz">
      <w:tblPr/>
      <w:tcPr>
        <w:tcBorders>
          <w:left w:val="nil"/>
          <w:right w:val="nil"/>
          <w:insideH w:val="nil"/>
          <w:insideV w:val="nil"/>
        </w:tcBorders>
        <w:shd w:val="clear" w:color="auto" w:fill="EBEDE4" w:themeFill="accent6" w:themeFillTint="3F"/>
      </w:tcPr>
    </w:tblStylePr>
  </w:style>
  <w:style w:type="paragraph" w:styleId="BodyText2">
    <w:name w:val="Body Text 2"/>
    <w:basedOn w:val="Normal"/>
    <w:link w:val="BodyText2Char"/>
    <w:semiHidden/>
    <w:rsid w:val="00A373AC"/>
    <w:pPr>
      <w:overflowPunct w:val="0"/>
      <w:autoSpaceDE w:val="0"/>
      <w:autoSpaceDN w:val="0"/>
      <w:adjustRightInd w:val="0"/>
      <w:spacing w:line="240" w:lineRule="auto"/>
      <w:ind w:firstLine="0"/>
      <w:textAlignment w:val="baseline"/>
    </w:pPr>
    <w:rPr>
      <w:rFonts w:ascii="Times New Roman" w:eastAsia="Times New Roman" w:hAnsi="Times New Roman" w:cs="Times New Roman"/>
      <w:bCs/>
      <w:i/>
      <w:iCs/>
      <w:noProof w:val="0"/>
      <w:sz w:val="28"/>
      <w:szCs w:val="20"/>
      <w:lang w:val="fr-FR"/>
    </w:rPr>
  </w:style>
  <w:style w:type="character" w:customStyle="1" w:styleId="BodyText2Char">
    <w:name w:val="Body Text 2 Char"/>
    <w:basedOn w:val="DefaultParagraphFont"/>
    <w:link w:val="BodyText2"/>
    <w:semiHidden/>
    <w:rsid w:val="00A373AC"/>
    <w:rPr>
      <w:rFonts w:ascii="Times New Roman" w:eastAsia="Times New Roman" w:hAnsi="Times New Roman" w:cs="Times New Roman"/>
      <w:bCs/>
      <w:i/>
      <w:iCs/>
      <w:sz w:val="28"/>
      <w:szCs w:val="20"/>
      <w:lang w:val="fr-FR"/>
    </w:rPr>
  </w:style>
  <w:style w:type="paragraph" w:styleId="BodyTextIndent3">
    <w:name w:val="Body Text Indent 3"/>
    <w:basedOn w:val="Normal"/>
    <w:link w:val="BodyTextIndent3Char"/>
    <w:uiPriority w:val="99"/>
    <w:semiHidden/>
    <w:unhideWhenUsed/>
    <w:rsid w:val="00A373AC"/>
    <w:pPr>
      <w:spacing w:after="120"/>
      <w:ind w:left="283" w:firstLine="0"/>
      <w:jc w:val="left"/>
    </w:pPr>
    <w:rPr>
      <w:rFonts w:ascii="Calibri" w:eastAsia="Calibri" w:hAnsi="Calibri" w:cs="Times New Roman"/>
      <w:noProof w:val="0"/>
      <w:sz w:val="16"/>
      <w:szCs w:val="16"/>
      <w:lang w:val="en-US"/>
    </w:rPr>
  </w:style>
  <w:style w:type="character" w:customStyle="1" w:styleId="BodyTextIndent3Char">
    <w:name w:val="Body Text Indent 3 Char"/>
    <w:basedOn w:val="DefaultParagraphFont"/>
    <w:link w:val="BodyTextIndent3"/>
    <w:uiPriority w:val="99"/>
    <w:semiHidden/>
    <w:rsid w:val="00A373AC"/>
    <w:rPr>
      <w:rFonts w:ascii="Calibri" w:eastAsia="Calibri" w:hAnsi="Calibri" w:cs="Times New Roman"/>
      <w:sz w:val="16"/>
      <w:szCs w:val="16"/>
      <w:lang w:val="en-US"/>
    </w:rPr>
  </w:style>
  <w:style w:type="paragraph" w:styleId="TOCHeading">
    <w:name w:val="TOC Heading"/>
    <w:basedOn w:val="Heading1"/>
    <w:next w:val="Normal"/>
    <w:uiPriority w:val="39"/>
    <w:unhideWhenUsed/>
    <w:qFormat/>
    <w:rsid w:val="00A373AC"/>
    <w:pPr>
      <w:outlineLvl w:val="9"/>
    </w:pPr>
    <w:rPr>
      <w:lang w:eastAsia="ja-JP"/>
    </w:rPr>
  </w:style>
  <w:style w:type="paragraph" w:styleId="TOC2">
    <w:name w:val="toc 2"/>
    <w:basedOn w:val="Normal"/>
    <w:next w:val="Normal"/>
    <w:autoRedefine/>
    <w:uiPriority w:val="39"/>
    <w:unhideWhenUsed/>
    <w:qFormat/>
    <w:rsid w:val="00A373AC"/>
    <w:pPr>
      <w:tabs>
        <w:tab w:val="left" w:pos="450"/>
        <w:tab w:val="right" w:leader="dot" w:pos="10054"/>
      </w:tabs>
      <w:spacing w:after="100"/>
      <w:ind w:left="90" w:firstLine="0"/>
      <w:jc w:val="left"/>
    </w:pPr>
    <w:rPr>
      <w:rFonts w:ascii="Times New Roman" w:eastAsia="Calibri" w:hAnsi="Times New Roman" w:cs="Times New Roman"/>
      <w:b/>
      <w:i/>
      <w:sz w:val="32"/>
      <w:szCs w:val="32"/>
    </w:rPr>
  </w:style>
  <w:style w:type="paragraph" w:styleId="TOC1">
    <w:name w:val="toc 1"/>
    <w:basedOn w:val="Normal"/>
    <w:next w:val="Normal"/>
    <w:autoRedefine/>
    <w:uiPriority w:val="39"/>
    <w:unhideWhenUsed/>
    <w:qFormat/>
    <w:rsid w:val="00A373AC"/>
    <w:pPr>
      <w:tabs>
        <w:tab w:val="right" w:leader="dot" w:pos="10054"/>
      </w:tabs>
      <w:spacing w:after="100"/>
      <w:ind w:firstLine="0"/>
      <w:jc w:val="left"/>
    </w:pPr>
    <w:rPr>
      <w:rFonts w:ascii="Arial Narrow" w:eastAsia="Calibri" w:hAnsi="Arial Narrow" w:cs="Times New Roman"/>
      <w:b/>
      <w:i/>
      <w:szCs w:val="24"/>
      <w:lang w:val="en-US"/>
    </w:rPr>
  </w:style>
  <w:style w:type="paragraph" w:styleId="TOC3">
    <w:name w:val="toc 3"/>
    <w:basedOn w:val="Normal"/>
    <w:next w:val="Normal"/>
    <w:autoRedefine/>
    <w:uiPriority w:val="39"/>
    <w:unhideWhenUsed/>
    <w:qFormat/>
    <w:rsid w:val="00A373AC"/>
    <w:pPr>
      <w:tabs>
        <w:tab w:val="left" w:pos="990"/>
        <w:tab w:val="right" w:leader="dot" w:pos="10054"/>
      </w:tabs>
      <w:spacing w:after="100"/>
      <w:ind w:left="440" w:firstLine="0"/>
      <w:jc w:val="left"/>
    </w:pPr>
    <w:rPr>
      <w:rFonts w:ascii="Times New Roman" w:eastAsia="Calibri" w:hAnsi="Times New Roman" w:cs="Times New Roman"/>
      <w:color w:val="0D0D0D" w:themeColor="text1" w:themeTint="F2"/>
      <w:sz w:val="22"/>
    </w:rPr>
  </w:style>
  <w:style w:type="paragraph" w:customStyle="1" w:styleId="CorpDescriere">
    <w:name w:val="CorpDescriere"/>
    <w:basedOn w:val="Normal"/>
    <w:link w:val="CorpDescriereCaracter"/>
    <w:rsid w:val="00A373AC"/>
    <w:pPr>
      <w:widowControl w:val="0"/>
      <w:tabs>
        <w:tab w:val="left" w:pos="720"/>
      </w:tabs>
      <w:suppressAutoHyphens/>
      <w:spacing w:before="120" w:after="120" w:line="360" w:lineRule="auto"/>
      <w:ind w:left="720" w:right="144" w:firstLine="720"/>
    </w:pPr>
    <w:rPr>
      <w:rFonts w:eastAsia="Times New Roman" w:cs="Arial"/>
      <w:noProof w:val="0"/>
      <w:sz w:val="20"/>
      <w:szCs w:val="20"/>
      <w:lang w:val="en-US" w:eastAsia="ar-SA"/>
    </w:rPr>
  </w:style>
  <w:style w:type="character" w:customStyle="1" w:styleId="CorpDescriereCaracter">
    <w:name w:val="CorpDescriere Caracter"/>
    <w:link w:val="CorpDescriere"/>
    <w:rsid w:val="00A373AC"/>
    <w:rPr>
      <w:rFonts w:ascii="Arial" w:eastAsia="Times New Roman" w:hAnsi="Arial" w:cs="Arial"/>
      <w:sz w:val="20"/>
      <w:szCs w:val="20"/>
      <w:lang w:val="en-US" w:eastAsia="ar-SA"/>
    </w:rPr>
  </w:style>
  <w:style w:type="character" w:customStyle="1" w:styleId="FontStyle265">
    <w:name w:val="Font Style265"/>
    <w:basedOn w:val="DefaultParagraphFont"/>
    <w:uiPriority w:val="99"/>
    <w:rsid w:val="00A373AC"/>
    <w:rPr>
      <w:rFonts w:ascii="Arial" w:hAnsi="Arial" w:cs="Arial"/>
      <w:sz w:val="24"/>
      <w:szCs w:val="24"/>
    </w:rPr>
  </w:style>
  <w:style w:type="paragraph" w:customStyle="1" w:styleId="Style5">
    <w:name w:val="Style5"/>
    <w:basedOn w:val="Normal"/>
    <w:uiPriority w:val="99"/>
    <w:rsid w:val="00A373AC"/>
    <w:pPr>
      <w:widowControl w:val="0"/>
      <w:autoSpaceDE w:val="0"/>
      <w:autoSpaceDN w:val="0"/>
      <w:adjustRightInd w:val="0"/>
      <w:spacing w:line="295" w:lineRule="exact"/>
      <w:ind w:firstLine="0"/>
    </w:pPr>
    <w:rPr>
      <w:rFonts w:ascii="Franklin Gothic Demi" w:eastAsiaTheme="minorEastAsia" w:hAnsi="Franklin Gothic Demi" w:cs="Times New Roman"/>
      <w:noProof w:val="0"/>
      <w:szCs w:val="24"/>
      <w:lang w:eastAsia="ro-RO"/>
    </w:rPr>
  </w:style>
  <w:style w:type="paragraph" w:customStyle="1" w:styleId="Style91">
    <w:name w:val="Style91"/>
    <w:basedOn w:val="Normal"/>
    <w:uiPriority w:val="99"/>
    <w:rsid w:val="00A373AC"/>
    <w:pPr>
      <w:widowControl w:val="0"/>
      <w:autoSpaceDE w:val="0"/>
      <w:autoSpaceDN w:val="0"/>
      <w:adjustRightInd w:val="0"/>
      <w:spacing w:line="274" w:lineRule="exact"/>
      <w:ind w:firstLine="720"/>
    </w:pPr>
    <w:rPr>
      <w:rFonts w:ascii="Franklin Gothic Demi" w:eastAsiaTheme="minorEastAsia" w:hAnsi="Franklin Gothic Demi" w:cs="Times New Roman"/>
      <w:noProof w:val="0"/>
      <w:szCs w:val="24"/>
      <w:lang w:eastAsia="ro-RO"/>
    </w:rPr>
  </w:style>
  <w:style w:type="character" w:customStyle="1" w:styleId="FontStyle283">
    <w:name w:val="Font Style283"/>
    <w:basedOn w:val="DefaultParagraphFont"/>
    <w:uiPriority w:val="99"/>
    <w:rsid w:val="00A373AC"/>
    <w:rPr>
      <w:rFonts w:ascii="Times New Roman" w:hAnsi="Times New Roman" w:cs="Times New Roman"/>
      <w:sz w:val="22"/>
      <w:szCs w:val="22"/>
    </w:rPr>
  </w:style>
  <w:style w:type="character" w:customStyle="1" w:styleId="FontStyle273">
    <w:name w:val="Font Style273"/>
    <w:basedOn w:val="DefaultParagraphFont"/>
    <w:uiPriority w:val="99"/>
    <w:rsid w:val="00A373AC"/>
    <w:rPr>
      <w:rFonts w:ascii="Times New Roman" w:hAnsi="Times New Roman" w:cs="Times New Roman"/>
      <w:b/>
      <w:bCs/>
      <w:i/>
      <w:iCs/>
      <w:sz w:val="24"/>
      <w:szCs w:val="24"/>
    </w:rPr>
  </w:style>
  <w:style w:type="character" w:customStyle="1" w:styleId="apple-converted-space">
    <w:name w:val="apple-converted-space"/>
    <w:basedOn w:val="DefaultParagraphFont"/>
    <w:rsid w:val="00A373AC"/>
  </w:style>
  <w:style w:type="character" w:styleId="PlaceholderText">
    <w:name w:val="Placeholder Text"/>
    <w:basedOn w:val="DefaultParagraphFont"/>
    <w:uiPriority w:val="99"/>
    <w:semiHidden/>
    <w:rsid w:val="00A373AC"/>
    <w:rPr>
      <w:color w:val="808080"/>
    </w:rPr>
  </w:style>
  <w:style w:type="table" w:customStyle="1" w:styleId="TableGrid33">
    <w:name w:val="Table Grid33"/>
    <w:basedOn w:val="TableNormal"/>
    <w:uiPriority w:val="59"/>
    <w:rsid w:val="00A373A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73AC"/>
    <w:rPr>
      <w:color w:val="800080"/>
      <w:u w:val="single"/>
    </w:rPr>
  </w:style>
  <w:style w:type="paragraph" w:customStyle="1" w:styleId="xl65">
    <w:name w:val="xl65"/>
    <w:basedOn w:val="Normal"/>
    <w:rsid w:val="00A373AC"/>
    <w:pPr>
      <w:spacing w:before="100" w:beforeAutospacing="1" w:after="100" w:afterAutospacing="1" w:line="240" w:lineRule="auto"/>
      <w:ind w:firstLine="0"/>
      <w:jc w:val="center"/>
      <w:textAlignment w:val="center"/>
    </w:pPr>
    <w:rPr>
      <w:rFonts w:ascii="Times New Roman" w:eastAsia="Times New Roman" w:hAnsi="Times New Roman" w:cs="Times New Roman"/>
      <w:b/>
      <w:bCs/>
      <w:noProof w:val="0"/>
      <w:szCs w:val="24"/>
      <w:lang w:val="en-US"/>
    </w:rPr>
  </w:style>
  <w:style w:type="paragraph" w:customStyle="1" w:styleId="xl66">
    <w:name w:val="xl66"/>
    <w:basedOn w:val="Normal"/>
    <w:rsid w:val="00A373AC"/>
    <w:pPr>
      <w:spacing w:before="100" w:beforeAutospacing="1" w:after="100" w:afterAutospacing="1" w:line="240" w:lineRule="auto"/>
      <w:ind w:firstLine="0"/>
      <w:jc w:val="center"/>
      <w:textAlignment w:val="center"/>
    </w:pPr>
    <w:rPr>
      <w:rFonts w:ascii="Times New Roman" w:eastAsia="Times New Roman" w:hAnsi="Times New Roman" w:cs="Times New Roman"/>
      <w:b/>
      <w:bCs/>
      <w:noProof w:val="0"/>
      <w:szCs w:val="24"/>
      <w:lang w:val="en-US"/>
    </w:rPr>
  </w:style>
  <w:style w:type="paragraph" w:customStyle="1" w:styleId="xl63">
    <w:name w:val="xl63"/>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noProof w:val="0"/>
      <w:szCs w:val="24"/>
      <w:lang w:val="en-US"/>
    </w:rPr>
  </w:style>
  <w:style w:type="paragraph" w:customStyle="1" w:styleId="xl64">
    <w:name w:val="xl64"/>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noProof w:val="0"/>
      <w:szCs w:val="24"/>
      <w:lang w:val="en-US"/>
    </w:rPr>
  </w:style>
  <w:style w:type="table" w:styleId="LightList-Accent3">
    <w:name w:val="Light List Accent 3"/>
    <w:basedOn w:val="TableNormal"/>
    <w:uiPriority w:val="61"/>
    <w:rsid w:val="00A373AC"/>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D0BE40" w:themeColor="accent3"/>
        <w:left w:val="single" w:sz="8" w:space="0" w:color="D0BE40" w:themeColor="accent3"/>
        <w:bottom w:val="single" w:sz="8" w:space="0" w:color="D0BE40" w:themeColor="accent3"/>
        <w:right w:val="single" w:sz="8" w:space="0" w:color="D0BE40" w:themeColor="accent3"/>
      </w:tblBorders>
    </w:tblPr>
    <w:tblStylePr w:type="firstRow">
      <w:pPr>
        <w:spacing w:before="0" w:after="0" w:line="240" w:lineRule="auto"/>
      </w:pPr>
      <w:rPr>
        <w:b/>
        <w:bCs/>
        <w:color w:val="FFFFFF" w:themeColor="background1"/>
      </w:rPr>
      <w:tblPr/>
      <w:tcPr>
        <w:shd w:val="clear" w:color="auto" w:fill="D0BE40" w:themeFill="accent3"/>
      </w:tcPr>
    </w:tblStylePr>
    <w:tblStylePr w:type="lastRow">
      <w:pPr>
        <w:spacing w:before="0" w:after="0" w:line="240" w:lineRule="auto"/>
      </w:pPr>
      <w:rPr>
        <w:b/>
        <w:bCs/>
      </w:rPr>
      <w:tblPr/>
      <w:tcPr>
        <w:tcBorders>
          <w:top w:val="double" w:sz="6" w:space="0" w:color="D0BE40" w:themeColor="accent3"/>
          <w:left w:val="single" w:sz="8" w:space="0" w:color="D0BE40" w:themeColor="accent3"/>
          <w:bottom w:val="single" w:sz="8" w:space="0" w:color="D0BE40" w:themeColor="accent3"/>
          <w:right w:val="single" w:sz="8" w:space="0" w:color="D0BE40" w:themeColor="accent3"/>
        </w:tcBorders>
      </w:tcPr>
    </w:tblStylePr>
    <w:tblStylePr w:type="firstCol">
      <w:rPr>
        <w:b/>
        <w:bCs/>
      </w:rPr>
    </w:tblStylePr>
    <w:tblStylePr w:type="lastCol">
      <w:rPr>
        <w:b/>
        <w:bCs/>
      </w:rPr>
    </w:tblStylePr>
    <w:tblStylePr w:type="band1Vert">
      <w:tblPr/>
      <w:tcPr>
        <w:tcBorders>
          <w:top w:val="single" w:sz="8" w:space="0" w:color="D0BE40" w:themeColor="accent3"/>
          <w:left w:val="single" w:sz="8" w:space="0" w:color="D0BE40" w:themeColor="accent3"/>
          <w:bottom w:val="single" w:sz="8" w:space="0" w:color="D0BE40" w:themeColor="accent3"/>
          <w:right w:val="single" w:sz="8" w:space="0" w:color="D0BE40" w:themeColor="accent3"/>
        </w:tcBorders>
      </w:tcPr>
    </w:tblStylePr>
    <w:tblStylePr w:type="band1Horz">
      <w:tblPr/>
      <w:tcPr>
        <w:tcBorders>
          <w:top w:val="single" w:sz="8" w:space="0" w:color="D0BE40" w:themeColor="accent3"/>
          <w:left w:val="single" w:sz="8" w:space="0" w:color="D0BE40" w:themeColor="accent3"/>
          <w:bottom w:val="single" w:sz="8" w:space="0" w:color="D0BE40" w:themeColor="accent3"/>
          <w:right w:val="single" w:sz="8" w:space="0" w:color="D0BE40" w:themeColor="accent3"/>
        </w:tcBorders>
      </w:tcPr>
    </w:tblStylePr>
  </w:style>
  <w:style w:type="table" w:styleId="LightShading-Accent1">
    <w:name w:val="Light Shading Accent 1"/>
    <w:basedOn w:val="TableNormal"/>
    <w:uiPriority w:val="60"/>
    <w:rsid w:val="00A373AC"/>
    <w:pPr>
      <w:spacing w:after="0" w:line="240" w:lineRule="auto"/>
    </w:pPr>
    <w:rPr>
      <w:color w:val="65281B" w:themeColor="accent1" w:themeShade="BF"/>
      <w:lang w:val="en-US"/>
    </w:rPr>
    <w:tblPr>
      <w:tblStyleRowBandSize w:val="1"/>
      <w:tblStyleColBandSize w:val="1"/>
      <w:tblBorders>
        <w:top w:val="single" w:sz="8" w:space="0" w:color="873624" w:themeColor="accent1"/>
        <w:bottom w:val="single" w:sz="8" w:space="0" w:color="873624" w:themeColor="accent1"/>
      </w:tblBorders>
    </w:tblPr>
    <w:tblStylePr w:type="firstRow">
      <w:pPr>
        <w:spacing w:before="0" w:after="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lastRow">
      <w:pPr>
        <w:spacing w:before="0" w:after="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5BC" w:themeFill="accent1" w:themeFillTint="3F"/>
      </w:tcPr>
    </w:tblStylePr>
    <w:tblStylePr w:type="band1Horz">
      <w:tblPr/>
      <w:tcPr>
        <w:tcBorders>
          <w:left w:val="nil"/>
          <w:right w:val="nil"/>
          <w:insideH w:val="nil"/>
          <w:insideV w:val="nil"/>
        </w:tcBorders>
        <w:shd w:val="clear" w:color="auto" w:fill="EDC5BC" w:themeFill="accent1" w:themeFillTint="3F"/>
      </w:tcPr>
    </w:tblStylePr>
  </w:style>
  <w:style w:type="table" w:styleId="LightList-Accent1">
    <w:name w:val="Light List Accent 1"/>
    <w:basedOn w:val="TableNormal"/>
    <w:uiPriority w:val="61"/>
    <w:rsid w:val="00A373AC"/>
    <w:pPr>
      <w:spacing w:after="0" w:line="240" w:lineRule="auto"/>
    </w:pPr>
    <w:rPr>
      <w:lang w:val="en-US"/>
    </w:rPr>
    <w:tblPr>
      <w:tblStyleRowBandSize w:val="1"/>
      <w:tblStyleColBandSize w:val="1"/>
      <w:tblBorders>
        <w:top w:val="single" w:sz="8" w:space="0" w:color="873624" w:themeColor="accent1"/>
        <w:left w:val="single" w:sz="8" w:space="0" w:color="873624" w:themeColor="accent1"/>
        <w:bottom w:val="single" w:sz="8" w:space="0" w:color="873624" w:themeColor="accent1"/>
        <w:right w:val="single" w:sz="8" w:space="0" w:color="873624" w:themeColor="accent1"/>
      </w:tblBorders>
    </w:tblPr>
    <w:tblStylePr w:type="firstRow">
      <w:pPr>
        <w:spacing w:before="0" w:after="0" w:line="240" w:lineRule="auto"/>
      </w:pPr>
      <w:rPr>
        <w:b/>
        <w:bCs/>
        <w:color w:val="FFFFFF" w:themeColor="background1"/>
      </w:rPr>
      <w:tblPr/>
      <w:tcPr>
        <w:shd w:val="clear" w:color="auto" w:fill="873624" w:themeFill="accent1"/>
      </w:tcPr>
    </w:tblStylePr>
    <w:tblStylePr w:type="lastRow">
      <w:pPr>
        <w:spacing w:before="0" w:after="0" w:line="240" w:lineRule="auto"/>
      </w:pPr>
      <w:rPr>
        <w:b/>
        <w:bCs/>
      </w:rPr>
      <w:tblPr/>
      <w:tcPr>
        <w:tcBorders>
          <w:top w:val="double" w:sz="6" w:space="0" w:color="873624" w:themeColor="accent1"/>
          <w:left w:val="single" w:sz="8" w:space="0" w:color="873624" w:themeColor="accent1"/>
          <w:bottom w:val="single" w:sz="8" w:space="0" w:color="873624" w:themeColor="accent1"/>
          <w:right w:val="single" w:sz="8" w:space="0" w:color="873624" w:themeColor="accent1"/>
        </w:tcBorders>
      </w:tcPr>
    </w:tblStylePr>
    <w:tblStylePr w:type="firstCol">
      <w:rPr>
        <w:b/>
        <w:bCs/>
      </w:rPr>
    </w:tblStylePr>
    <w:tblStylePr w:type="lastCol">
      <w:rPr>
        <w:b/>
        <w:bCs/>
      </w:rPr>
    </w:tblStylePr>
    <w:tblStylePr w:type="band1Vert">
      <w:tblPr/>
      <w:tcPr>
        <w:tcBorders>
          <w:top w:val="single" w:sz="8" w:space="0" w:color="873624" w:themeColor="accent1"/>
          <w:left w:val="single" w:sz="8" w:space="0" w:color="873624" w:themeColor="accent1"/>
          <w:bottom w:val="single" w:sz="8" w:space="0" w:color="873624" w:themeColor="accent1"/>
          <w:right w:val="single" w:sz="8" w:space="0" w:color="873624" w:themeColor="accent1"/>
        </w:tcBorders>
      </w:tcPr>
    </w:tblStylePr>
    <w:tblStylePr w:type="band1Horz">
      <w:tblPr/>
      <w:tcPr>
        <w:tcBorders>
          <w:top w:val="single" w:sz="8" w:space="0" w:color="873624" w:themeColor="accent1"/>
          <w:left w:val="single" w:sz="8" w:space="0" w:color="873624" w:themeColor="accent1"/>
          <w:bottom w:val="single" w:sz="8" w:space="0" w:color="873624" w:themeColor="accent1"/>
          <w:right w:val="single" w:sz="8" w:space="0" w:color="873624" w:themeColor="accent1"/>
        </w:tcBorders>
      </w:tcPr>
    </w:tblStylePr>
  </w:style>
  <w:style w:type="table" w:styleId="ColorfulShading-Accent1">
    <w:name w:val="Colorful Shading Accent 1"/>
    <w:basedOn w:val="TableNormal"/>
    <w:uiPriority w:val="71"/>
    <w:rsid w:val="00A373AC"/>
    <w:pPr>
      <w:spacing w:after="0" w:line="240" w:lineRule="auto"/>
    </w:pPr>
    <w:rPr>
      <w:color w:val="000000" w:themeColor="text1"/>
      <w:lang w:val="en-US"/>
    </w:rPr>
    <w:tblPr>
      <w:tblStyleRowBandSize w:val="1"/>
      <w:tblStyleColBandSize w:val="1"/>
      <w:tblBorders>
        <w:top w:val="single" w:sz="24" w:space="0" w:color="D6862D" w:themeColor="accent2"/>
        <w:left w:val="single" w:sz="4" w:space="0" w:color="873624" w:themeColor="accent1"/>
        <w:bottom w:val="single" w:sz="4" w:space="0" w:color="873624" w:themeColor="accent1"/>
        <w:right w:val="single" w:sz="4" w:space="0" w:color="873624" w:themeColor="accent1"/>
        <w:insideH w:val="single" w:sz="4" w:space="0" w:color="FFFFFF" w:themeColor="background1"/>
        <w:insideV w:val="single" w:sz="4" w:space="0" w:color="FFFFFF" w:themeColor="background1"/>
      </w:tblBorders>
    </w:tblPr>
    <w:tcPr>
      <w:shd w:val="clear" w:color="auto" w:fill="F8E8E4" w:themeFill="accent1" w:themeFillTint="19"/>
    </w:tcPr>
    <w:tblStylePr w:type="firstRow">
      <w:rPr>
        <w:b/>
        <w:bCs/>
      </w:rPr>
      <w:tblPr/>
      <w:tcPr>
        <w:tcBorders>
          <w:top w:val="nil"/>
          <w:left w:val="nil"/>
          <w:bottom w:val="single" w:sz="24" w:space="0" w:color="D686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2015" w:themeFill="accent1" w:themeFillShade="99"/>
      </w:tcPr>
    </w:tblStylePr>
    <w:tblStylePr w:type="firstCol">
      <w:rPr>
        <w:color w:val="FFFFFF" w:themeColor="background1"/>
      </w:rPr>
      <w:tblPr/>
      <w:tcPr>
        <w:tcBorders>
          <w:top w:val="nil"/>
          <w:left w:val="nil"/>
          <w:bottom w:val="nil"/>
          <w:right w:val="nil"/>
          <w:insideH w:val="single" w:sz="4" w:space="0" w:color="502015" w:themeColor="accent1" w:themeShade="99"/>
          <w:insideV w:val="nil"/>
        </w:tcBorders>
        <w:shd w:val="clear" w:color="auto" w:fill="50201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2015" w:themeFill="accent1" w:themeFillShade="99"/>
      </w:tcPr>
    </w:tblStylePr>
    <w:tblStylePr w:type="band1Vert">
      <w:tblPr/>
      <w:tcPr>
        <w:shd w:val="clear" w:color="auto" w:fill="E2A293" w:themeFill="accent1" w:themeFillTint="66"/>
      </w:tcPr>
    </w:tblStylePr>
    <w:tblStylePr w:type="band1Horz">
      <w:tblPr/>
      <w:tcPr>
        <w:shd w:val="clear" w:color="auto" w:fill="DB8B79" w:themeFill="accen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A373A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CharChar">
    <w:name w:val="Normal1 Char Char"/>
    <w:basedOn w:val="Normal"/>
    <w:rsid w:val="00A373AC"/>
    <w:pPr>
      <w:spacing w:before="120" w:after="120" w:line="360" w:lineRule="auto"/>
      <w:ind w:firstLine="0"/>
    </w:pPr>
    <w:rPr>
      <w:rFonts w:ascii="Tahoma" w:eastAsia="Times New Roman" w:hAnsi="Tahoma" w:cs="Tahoma"/>
      <w:noProof w:val="0"/>
      <w:szCs w:val="24"/>
      <w:lang w:val="it-IT"/>
    </w:rPr>
  </w:style>
  <w:style w:type="character" w:customStyle="1" w:styleId="label">
    <w:name w:val="label"/>
    <w:basedOn w:val="DefaultParagraphFont"/>
    <w:rsid w:val="00A373AC"/>
  </w:style>
  <w:style w:type="character" w:customStyle="1" w:styleId="field-type">
    <w:name w:val="field-type"/>
    <w:basedOn w:val="DefaultParagraphFont"/>
    <w:rsid w:val="00A373AC"/>
  </w:style>
  <w:style w:type="character" w:customStyle="1" w:styleId="field-code">
    <w:name w:val="field-code"/>
    <w:basedOn w:val="DefaultParagraphFont"/>
    <w:rsid w:val="00A373AC"/>
  </w:style>
  <w:style w:type="character" w:customStyle="1" w:styleId="field-datedocumentadd">
    <w:name w:val="field-date_document_add"/>
    <w:basedOn w:val="DefaultParagraphFont"/>
    <w:rsid w:val="00A373AC"/>
  </w:style>
  <w:style w:type="character" w:customStyle="1" w:styleId="field-datedocumentupdate">
    <w:name w:val="field-date_document_update"/>
    <w:basedOn w:val="DefaultParagraphFont"/>
    <w:rsid w:val="00A373AC"/>
  </w:style>
  <w:style w:type="paragraph" w:customStyle="1" w:styleId="label1">
    <w:name w:val="label1"/>
    <w:basedOn w:val="Normal"/>
    <w:rsid w:val="00A373AC"/>
    <w:pPr>
      <w:spacing w:before="100" w:beforeAutospacing="1" w:after="100" w:afterAutospacing="1" w:line="240" w:lineRule="auto"/>
      <w:ind w:firstLine="0"/>
      <w:jc w:val="left"/>
    </w:pPr>
    <w:rPr>
      <w:rFonts w:ascii="Times New Roman" w:eastAsia="Times New Roman" w:hAnsi="Times New Roman" w:cs="Times New Roman"/>
      <w:noProof w:val="0"/>
      <w:szCs w:val="24"/>
      <w:lang w:val="en-US"/>
    </w:rPr>
  </w:style>
  <w:style w:type="character" w:customStyle="1" w:styleId="field-responsible">
    <w:name w:val="field-responsible"/>
    <w:basedOn w:val="DefaultParagraphFont"/>
    <w:rsid w:val="00A373AC"/>
  </w:style>
  <w:style w:type="character" w:customStyle="1" w:styleId="field-name">
    <w:name w:val="field-name"/>
    <w:basedOn w:val="DefaultParagraphFont"/>
    <w:rsid w:val="00A373AC"/>
  </w:style>
  <w:style w:type="character" w:customStyle="1" w:styleId="field-confirmationspa">
    <w:name w:val="field-confirmation_spa"/>
    <w:basedOn w:val="DefaultParagraphFont"/>
    <w:rsid w:val="00A373AC"/>
  </w:style>
  <w:style w:type="character" w:customStyle="1" w:styleId="field-longitude">
    <w:name w:val="field-longitude"/>
    <w:basedOn w:val="DefaultParagraphFont"/>
    <w:rsid w:val="00A373AC"/>
  </w:style>
  <w:style w:type="character" w:customStyle="1" w:styleId="field-latitude">
    <w:name w:val="field-latitude"/>
    <w:basedOn w:val="DefaultParagraphFont"/>
    <w:rsid w:val="00A373AC"/>
  </w:style>
  <w:style w:type="character" w:customStyle="1" w:styleId="field-area">
    <w:name w:val="field-area"/>
    <w:basedOn w:val="DefaultParagraphFont"/>
    <w:rsid w:val="00A373AC"/>
  </w:style>
  <w:style w:type="character" w:customStyle="1" w:styleId="field-min">
    <w:name w:val="field-min"/>
    <w:basedOn w:val="DefaultParagraphFont"/>
    <w:rsid w:val="00A373AC"/>
  </w:style>
  <w:style w:type="character" w:customStyle="1" w:styleId="field-max">
    <w:name w:val="field-max"/>
    <w:basedOn w:val="DefaultParagraphFont"/>
    <w:rsid w:val="00A373AC"/>
  </w:style>
  <w:style w:type="character" w:customStyle="1" w:styleId="field-mean">
    <w:name w:val="field-mean"/>
    <w:basedOn w:val="DefaultParagraphFont"/>
    <w:rsid w:val="00A373AC"/>
  </w:style>
  <w:style w:type="character" w:customStyle="1" w:styleId="field-coverage">
    <w:name w:val="field-coverage"/>
    <w:basedOn w:val="DefaultParagraphFont"/>
    <w:rsid w:val="00A373AC"/>
  </w:style>
  <w:style w:type="paragraph" w:customStyle="1" w:styleId="helptext">
    <w:name w:val="helptext"/>
    <w:basedOn w:val="Normal"/>
    <w:rsid w:val="00A373AC"/>
    <w:pPr>
      <w:spacing w:before="100" w:beforeAutospacing="1" w:after="100" w:afterAutospacing="1" w:line="240" w:lineRule="auto"/>
      <w:ind w:firstLine="0"/>
      <w:jc w:val="left"/>
    </w:pPr>
    <w:rPr>
      <w:rFonts w:ascii="Times New Roman" w:eastAsia="Times New Roman" w:hAnsi="Times New Roman" w:cs="Times New Roman"/>
      <w:noProof w:val="0"/>
      <w:szCs w:val="24"/>
      <w:lang w:val="en-US"/>
    </w:rPr>
  </w:style>
  <w:style w:type="character" w:customStyle="1" w:styleId="field-reproduction">
    <w:name w:val="field-reproduction"/>
    <w:basedOn w:val="DefaultParagraphFont"/>
    <w:rsid w:val="00A373AC"/>
  </w:style>
  <w:style w:type="character" w:customStyle="1" w:styleId="field-population">
    <w:name w:val="field-population"/>
    <w:basedOn w:val="DefaultParagraphFont"/>
    <w:rsid w:val="00A373AC"/>
  </w:style>
  <w:style w:type="character" w:customStyle="1" w:styleId="field-conservation">
    <w:name w:val="field-conservation"/>
    <w:basedOn w:val="DefaultParagraphFont"/>
    <w:rsid w:val="00A373AC"/>
  </w:style>
  <w:style w:type="character" w:customStyle="1" w:styleId="field-isolation">
    <w:name w:val="field-isolation"/>
    <w:basedOn w:val="DefaultParagraphFont"/>
    <w:rsid w:val="00A373AC"/>
  </w:style>
  <w:style w:type="character" w:customStyle="1" w:styleId="field-globaleval">
    <w:name w:val="field-global_eval"/>
    <w:basedOn w:val="DefaultParagraphFont"/>
    <w:rsid w:val="00A373AC"/>
  </w:style>
  <w:style w:type="character" w:customStyle="1" w:styleId="field-passage">
    <w:name w:val="field-passage"/>
    <w:basedOn w:val="DefaultParagraphFont"/>
    <w:rsid w:val="00A373AC"/>
  </w:style>
  <w:style w:type="character" w:customStyle="1" w:styleId="field-wintering">
    <w:name w:val="field-wintering"/>
    <w:basedOn w:val="DefaultParagraphFont"/>
    <w:rsid w:val="00A373AC"/>
  </w:style>
  <w:style w:type="character" w:customStyle="1" w:styleId="field-resident">
    <w:name w:val="field-resident"/>
    <w:basedOn w:val="DefaultParagraphFont"/>
    <w:rsid w:val="00A373AC"/>
  </w:style>
  <w:style w:type="character" w:customStyle="1" w:styleId="field-scientificname">
    <w:name w:val="field-scientific_name"/>
    <w:basedOn w:val="DefaultParagraphFont"/>
    <w:rsid w:val="00A373AC"/>
  </w:style>
  <w:style w:type="character" w:customStyle="1" w:styleId="field-trend">
    <w:name w:val="field-trend"/>
    <w:basedOn w:val="DefaultParagraphFont"/>
    <w:rsid w:val="00A373AC"/>
  </w:style>
  <w:style w:type="character" w:customStyle="1" w:styleId="field-n06">
    <w:name w:val="field-n06"/>
    <w:basedOn w:val="DefaultParagraphFont"/>
    <w:rsid w:val="00A373AC"/>
  </w:style>
  <w:style w:type="character" w:customStyle="1" w:styleId="field-n07">
    <w:name w:val="field-n07"/>
    <w:basedOn w:val="DefaultParagraphFont"/>
    <w:rsid w:val="00A373AC"/>
  </w:style>
  <w:style w:type="character" w:customStyle="1" w:styleId="field-n12">
    <w:name w:val="field-n12"/>
    <w:basedOn w:val="DefaultParagraphFont"/>
    <w:rsid w:val="00A373AC"/>
  </w:style>
  <w:style w:type="character" w:customStyle="1" w:styleId="field-n14">
    <w:name w:val="field-n14"/>
    <w:basedOn w:val="DefaultParagraphFont"/>
    <w:rsid w:val="00A373AC"/>
  </w:style>
  <w:style w:type="character" w:customStyle="1" w:styleId="field-n15">
    <w:name w:val="field-n15"/>
    <w:basedOn w:val="DefaultParagraphFont"/>
    <w:rsid w:val="00A373AC"/>
  </w:style>
  <w:style w:type="character" w:customStyle="1" w:styleId="field-other">
    <w:name w:val="field-other"/>
    <w:basedOn w:val="DefaultParagraphFont"/>
    <w:rsid w:val="00A373AC"/>
  </w:style>
  <w:style w:type="character" w:customStyle="1" w:styleId="field-quality">
    <w:name w:val="field-quality"/>
    <w:basedOn w:val="DefaultParagraphFont"/>
    <w:rsid w:val="00A373AC"/>
  </w:style>
  <w:style w:type="character" w:customStyle="1" w:styleId="field-vulnerability">
    <w:name w:val="field-vulnerability"/>
    <w:basedOn w:val="DefaultParagraphFont"/>
    <w:rsid w:val="00A373AC"/>
  </w:style>
  <w:style w:type="character" w:customStyle="1" w:styleId="field-designation">
    <w:name w:val="field-designation"/>
    <w:basedOn w:val="DefaultParagraphFont"/>
    <w:rsid w:val="00A373AC"/>
  </w:style>
  <w:style w:type="character" w:customStyle="1" w:styleId="field-ownership">
    <w:name w:val="field-ownership"/>
    <w:basedOn w:val="DefaultParagraphFont"/>
    <w:rsid w:val="00A373AC"/>
  </w:style>
  <w:style w:type="character" w:customStyle="1" w:styleId="field-documentation">
    <w:name w:val="field-documentation"/>
    <w:basedOn w:val="DefaultParagraphFont"/>
    <w:rsid w:val="00A373AC"/>
  </w:style>
  <w:style w:type="character" w:customStyle="1" w:styleId="field-intensity">
    <w:name w:val="field-intensity"/>
    <w:basedOn w:val="DefaultParagraphFont"/>
    <w:rsid w:val="00A373AC"/>
  </w:style>
  <w:style w:type="character" w:customStyle="1" w:styleId="field-percentage">
    <w:name w:val="field-percentage"/>
    <w:basedOn w:val="DefaultParagraphFont"/>
    <w:rsid w:val="00A373AC"/>
  </w:style>
  <w:style w:type="character" w:customStyle="1" w:styleId="field-influence">
    <w:name w:val="field-influence"/>
    <w:basedOn w:val="DefaultParagraphFont"/>
    <w:rsid w:val="00A373AC"/>
  </w:style>
  <w:style w:type="character" w:customStyle="1" w:styleId="field-organisation">
    <w:name w:val="field-organisation"/>
    <w:basedOn w:val="DefaultParagraphFont"/>
    <w:rsid w:val="00A373AC"/>
  </w:style>
  <w:style w:type="character" w:customStyle="1" w:styleId="field-plan">
    <w:name w:val="field-plan"/>
    <w:basedOn w:val="DefaultParagraphFont"/>
    <w:rsid w:val="00A373AC"/>
  </w:style>
  <w:style w:type="character" w:customStyle="1" w:styleId="field-representativeness">
    <w:name w:val="field-representativeness"/>
    <w:basedOn w:val="DefaultParagraphFont"/>
    <w:rsid w:val="00A373AC"/>
  </w:style>
  <w:style w:type="character" w:customStyle="1" w:styleId="field-relativearea">
    <w:name w:val="field-relative_area"/>
    <w:basedOn w:val="DefaultParagraphFont"/>
    <w:rsid w:val="00A373AC"/>
  </w:style>
  <w:style w:type="character" w:customStyle="1" w:styleId="field-conservationstatus">
    <w:name w:val="field-conservation_status"/>
    <w:basedOn w:val="DefaultParagraphFont"/>
    <w:rsid w:val="00A373AC"/>
  </w:style>
  <w:style w:type="character" w:customStyle="1" w:styleId="field-globalevaluation">
    <w:name w:val="field-global_evaluation"/>
    <w:basedOn w:val="DefaultParagraphFont"/>
    <w:rsid w:val="00A373AC"/>
  </w:style>
  <w:style w:type="character" w:customStyle="1" w:styleId="field-text">
    <w:name w:val="field-text"/>
    <w:basedOn w:val="DefaultParagraphFont"/>
    <w:rsid w:val="00A373AC"/>
  </w:style>
  <w:style w:type="table" w:styleId="MediumShading2-Accent1">
    <w:name w:val="Medium Shading 2 Accent 1"/>
    <w:basedOn w:val="TableNormal"/>
    <w:uiPriority w:val="64"/>
    <w:rsid w:val="00A373AC"/>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362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3624" w:themeFill="accent1"/>
      </w:tcPr>
    </w:tblStylePr>
    <w:tblStylePr w:type="lastCol">
      <w:rPr>
        <w:b/>
        <w:bCs/>
        <w:color w:val="FFFFFF" w:themeColor="background1"/>
      </w:rPr>
      <w:tblPr/>
      <w:tcPr>
        <w:tcBorders>
          <w:left w:val="nil"/>
          <w:right w:val="nil"/>
          <w:insideH w:val="nil"/>
          <w:insideV w:val="nil"/>
        </w:tcBorders>
        <w:shd w:val="clear" w:color="auto" w:fill="87362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A373AC"/>
    <w:pPr>
      <w:pBdr>
        <w:bottom w:val="single" w:sz="8" w:space="4" w:color="873624" w:themeColor="accent1"/>
      </w:pBdr>
      <w:spacing w:after="300" w:line="240" w:lineRule="auto"/>
      <w:ind w:firstLine="0"/>
      <w:contextualSpacing/>
      <w:jc w:val="left"/>
    </w:pPr>
    <w:rPr>
      <w:rFonts w:asciiTheme="majorHAnsi" w:eastAsiaTheme="majorEastAsia" w:hAnsiTheme="majorHAnsi" w:cstheme="majorBidi"/>
      <w:noProof w:val="0"/>
      <w:color w:val="664515" w:themeColor="text2" w:themeShade="BF"/>
      <w:spacing w:val="5"/>
      <w:kern w:val="28"/>
      <w:sz w:val="52"/>
      <w:szCs w:val="52"/>
      <w:lang w:val="en-US"/>
    </w:rPr>
  </w:style>
  <w:style w:type="character" w:customStyle="1" w:styleId="TitleChar">
    <w:name w:val="Title Char"/>
    <w:basedOn w:val="DefaultParagraphFont"/>
    <w:link w:val="Title"/>
    <w:uiPriority w:val="10"/>
    <w:rsid w:val="00A373AC"/>
    <w:rPr>
      <w:rFonts w:asciiTheme="majorHAnsi" w:eastAsiaTheme="majorEastAsia" w:hAnsiTheme="majorHAnsi" w:cstheme="majorBidi"/>
      <w:color w:val="664515" w:themeColor="text2" w:themeShade="BF"/>
      <w:spacing w:val="5"/>
      <w:kern w:val="28"/>
      <w:sz w:val="52"/>
      <w:szCs w:val="52"/>
      <w:lang w:val="en-US"/>
    </w:rPr>
  </w:style>
  <w:style w:type="paragraph" w:styleId="Subtitle">
    <w:name w:val="Subtitle"/>
    <w:basedOn w:val="Normal"/>
    <w:next w:val="BodyText"/>
    <w:link w:val="SubtitleChar"/>
    <w:qFormat/>
    <w:rsid w:val="00A373AC"/>
    <w:pPr>
      <w:suppressAutoHyphens/>
      <w:spacing w:line="240" w:lineRule="auto"/>
      <w:ind w:firstLine="0"/>
      <w:jc w:val="center"/>
    </w:pPr>
    <w:rPr>
      <w:rFonts w:ascii="Times New Roman" w:eastAsia="Times New Roman" w:hAnsi="Times New Roman" w:cs="Times New Roman"/>
      <w:noProof w:val="0"/>
      <w:szCs w:val="20"/>
      <w:u w:val="single"/>
      <w:lang w:val="en-US" w:eastAsia="ar-SA"/>
    </w:rPr>
  </w:style>
  <w:style w:type="character" w:customStyle="1" w:styleId="SubtitleChar">
    <w:name w:val="Subtitle Char"/>
    <w:basedOn w:val="DefaultParagraphFont"/>
    <w:link w:val="Subtitle"/>
    <w:rsid w:val="00A373AC"/>
    <w:rPr>
      <w:rFonts w:ascii="Times New Roman" w:eastAsia="Times New Roman" w:hAnsi="Times New Roman" w:cs="Times New Roman"/>
      <w:sz w:val="24"/>
      <w:szCs w:val="20"/>
      <w:u w:val="single"/>
      <w:lang w:val="en-US" w:eastAsia="ar-SA"/>
    </w:rPr>
  </w:style>
  <w:style w:type="paragraph" w:customStyle="1" w:styleId="BH-TextBold-Indigo">
    <w:name w:val="&quot;BH&quot; - Text Bold - Indigo"/>
    <w:basedOn w:val="Normal"/>
    <w:autoRedefine/>
    <w:rsid w:val="00A373AC"/>
    <w:pPr>
      <w:spacing w:after="120" w:line="360" w:lineRule="auto"/>
      <w:ind w:firstLine="900"/>
    </w:pPr>
    <w:rPr>
      <w:rFonts w:ascii="Times New Roman" w:eastAsia="Times New Roman" w:hAnsi="Times New Roman" w:cs="Times New Roman"/>
      <w:bCs/>
      <w:noProof w:val="0"/>
      <w:sz w:val="32"/>
      <w:szCs w:val="32"/>
      <w:lang w:val="it-IT" w:eastAsia="ro-RO"/>
    </w:rPr>
  </w:style>
  <w:style w:type="paragraph" w:styleId="NormalWeb">
    <w:name w:val="Normal (Web)"/>
    <w:basedOn w:val="Normal"/>
    <w:uiPriority w:val="99"/>
    <w:unhideWhenUsed/>
    <w:rsid w:val="00A373AC"/>
    <w:pPr>
      <w:spacing w:before="100" w:beforeAutospacing="1" w:after="100" w:afterAutospacing="1" w:line="240" w:lineRule="auto"/>
      <w:ind w:firstLine="0"/>
      <w:jc w:val="left"/>
    </w:pPr>
    <w:rPr>
      <w:rFonts w:ascii="Times New Roman" w:eastAsia="Times New Roman" w:hAnsi="Times New Roman" w:cs="Times New Roman"/>
      <w:noProof w:val="0"/>
      <w:szCs w:val="24"/>
      <w:lang w:eastAsia="ro-RO"/>
    </w:rPr>
  </w:style>
  <w:style w:type="table" w:styleId="MediumGrid1-Accent1">
    <w:name w:val="Medium Grid 1 Accent 1"/>
    <w:basedOn w:val="TableNormal"/>
    <w:uiPriority w:val="67"/>
    <w:rsid w:val="00A373AC"/>
    <w:pPr>
      <w:spacing w:after="0" w:line="240" w:lineRule="auto"/>
    </w:pPr>
    <w:rPr>
      <w:lang w:val="en-US"/>
    </w:rPr>
    <w:tblPr>
      <w:tblStyleRowBandSize w:val="1"/>
      <w:tblStyleColBandSize w:val="1"/>
      <w:tblBorders>
        <w:top w:val="single" w:sz="8" w:space="0" w:color="C95136" w:themeColor="accent1" w:themeTint="BF"/>
        <w:left w:val="single" w:sz="8" w:space="0" w:color="C95136" w:themeColor="accent1" w:themeTint="BF"/>
        <w:bottom w:val="single" w:sz="8" w:space="0" w:color="C95136" w:themeColor="accent1" w:themeTint="BF"/>
        <w:right w:val="single" w:sz="8" w:space="0" w:color="C95136" w:themeColor="accent1" w:themeTint="BF"/>
        <w:insideH w:val="single" w:sz="8" w:space="0" w:color="C95136" w:themeColor="accent1" w:themeTint="BF"/>
        <w:insideV w:val="single" w:sz="8" w:space="0" w:color="C95136" w:themeColor="accent1" w:themeTint="BF"/>
      </w:tblBorders>
    </w:tblPr>
    <w:tcPr>
      <w:shd w:val="clear" w:color="auto" w:fill="EDC5BC" w:themeFill="accent1" w:themeFillTint="3F"/>
    </w:tcPr>
    <w:tblStylePr w:type="firstRow">
      <w:rPr>
        <w:b/>
        <w:bCs/>
      </w:rPr>
    </w:tblStylePr>
    <w:tblStylePr w:type="lastRow">
      <w:rPr>
        <w:b/>
        <w:bCs/>
      </w:rPr>
      <w:tblPr/>
      <w:tcPr>
        <w:tcBorders>
          <w:top w:val="single" w:sz="18" w:space="0" w:color="C95136" w:themeColor="accent1" w:themeTint="BF"/>
        </w:tcBorders>
      </w:tcPr>
    </w:tblStylePr>
    <w:tblStylePr w:type="firstCol">
      <w:rPr>
        <w:b/>
        <w:bCs/>
      </w:rPr>
    </w:tblStylePr>
    <w:tblStylePr w:type="lastCol">
      <w:rPr>
        <w:b/>
        <w:bCs/>
      </w:rPr>
    </w:tblStylePr>
    <w:tblStylePr w:type="band1Vert">
      <w:tblPr/>
      <w:tcPr>
        <w:shd w:val="clear" w:color="auto" w:fill="DB8B79" w:themeFill="accent1" w:themeFillTint="7F"/>
      </w:tcPr>
    </w:tblStylePr>
    <w:tblStylePr w:type="band1Horz">
      <w:tblPr/>
      <w:tcPr>
        <w:shd w:val="clear" w:color="auto" w:fill="DB8B79" w:themeFill="accent1" w:themeFillTint="7F"/>
      </w:tcPr>
    </w:tblStylePr>
  </w:style>
  <w:style w:type="table" w:styleId="MediumGrid1-Accent5">
    <w:name w:val="Medium Grid 1 Accent 5"/>
    <w:basedOn w:val="TableNormal"/>
    <w:uiPriority w:val="67"/>
    <w:rsid w:val="00A373AC"/>
    <w:pPr>
      <w:spacing w:after="0" w:line="240" w:lineRule="auto"/>
    </w:pPr>
    <w:rPr>
      <w:lang w:val="en-US"/>
    </w:rPr>
    <w:tblPr>
      <w:tblStyleRowBandSize w:val="1"/>
      <w:tblStyleColBandSize w:val="1"/>
      <w:tblBorders>
        <w:top w:val="single" w:sz="8" w:space="0" w:color="E9330E" w:themeColor="accent5" w:themeTint="BF"/>
        <w:left w:val="single" w:sz="8" w:space="0" w:color="E9330E" w:themeColor="accent5" w:themeTint="BF"/>
        <w:bottom w:val="single" w:sz="8" w:space="0" w:color="E9330E" w:themeColor="accent5" w:themeTint="BF"/>
        <w:right w:val="single" w:sz="8" w:space="0" w:color="E9330E" w:themeColor="accent5" w:themeTint="BF"/>
        <w:insideH w:val="single" w:sz="8" w:space="0" w:color="E9330E" w:themeColor="accent5" w:themeTint="BF"/>
        <w:insideV w:val="single" w:sz="8" w:space="0" w:color="E9330E" w:themeColor="accent5" w:themeTint="BF"/>
      </w:tblBorders>
    </w:tblPr>
    <w:tcPr>
      <w:shd w:val="clear" w:color="auto" w:fill="FABAAD" w:themeFill="accent5" w:themeFillTint="3F"/>
    </w:tcPr>
    <w:tblStylePr w:type="firstRow">
      <w:rPr>
        <w:b/>
        <w:bCs/>
      </w:rPr>
    </w:tblStylePr>
    <w:tblStylePr w:type="lastRow">
      <w:rPr>
        <w:b/>
        <w:bCs/>
      </w:rPr>
      <w:tblPr/>
      <w:tcPr>
        <w:tcBorders>
          <w:top w:val="single" w:sz="18" w:space="0" w:color="E9330E" w:themeColor="accent5" w:themeTint="BF"/>
        </w:tcBorders>
      </w:tcPr>
    </w:tblStylePr>
    <w:tblStylePr w:type="firstCol">
      <w:rPr>
        <w:b/>
        <w:bCs/>
      </w:rPr>
    </w:tblStylePr>
    <w:tblStylePr w:type="lastCol">
      <w:rPr>
        <w:b/>
        <w:bCs/>
      </w:rPr>
    </w:tblStylePr>
    <w:tblStylePr w:type="band1Vert">
      <w:tblPr/>
      <w:tcPr>
        <w:shd w:val="clear" w:color="auto" w:fill="F5745A" w:themeFill="accent5" w:themeFillTint="7F"/>
      </w:tcPr>
    </w:tblStylePr>
    <w:tblStylePr w:type="band1Horz">
      <w:tblPr/>
      <w:tcPr>
        <w:shd w:val="clear" w:color="auto" w:fill="F5745A" w:themeFill="accent5" w:themeFillTint="7F"/>
      </w:tcPr>
    </w:tblStylePr>
  </w:style>
  <w:style w:type="paragraph" w:customStyle="1" w:styleId="Adi">
    <w:name w:val="Adi"/>
    <w:basedOn w:val="Normal"/>
    <w:next w:val="Normal"/>
    <w:rsid w:val="00A373AC"/>
    <w:pPr>
      <w:pageBreakBefore/>
      <w:overflowPunct w:val="0"/>
      <w:autoSpaceDE w:val="0"/>
      <w:autoSpaceDN w:val="0"/>
      <w:adjustRightInd w:val="0"/>
      <w:spacing w:line="240" w:lineRule="auto"/>
      <w:ind w:firstLine="0"/>
      <w:textAlignment w:val="baseline"/>
    </w:pPr>
    <w:rPr>
      <w:rFonts w:eastAsia="Times New Roman" w:cs="Times New Roman"/>
      <w:noProof w:val="0"/>
      <w:szCs w:val="20"/>
      <w:lang w:val="en-US"/>
    </w:rPr>
  </w:style>
  <w:style w:type="table" w:customStyle="1" w:styleId="TableGrid5">
    <w:name w:val="Table Grid5"/>
    <w:basedOn w:val="TableNormal"/>
    <w:uiPriority w:val="59"/>
    <w:rsid w:val="00A373AC"/>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73AC"/>
    <w:rPr>
      <w:i/>
      <w:iCs/>
    </w:rPr>
  </w:style>
  <w:style w:type="table" w:customStyle="1" w:styleId="TableGrid1">
    <w:name w:val="Table Grid1"/>
    <w:basedOn w:val="TableNormal"/>
    <w:next w:val="TableGrid"/>
    <w:rsid w:val="00A373A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373AC"/>
    <w:pPr>
      <w:spacing w:line="240" w:lineRule="auto"/>
      <w:ind w:left="-567" w:right="144" w:firstLine="851"/>
    </w:pPr>
    <w:rPr>
      <w:rFonts w:ascii="Times New Roman" w:eastAsia="Times New Roman" w:hAnsi="Times New Roman" w:cs="Times New Roman"/>
      <w:noProof w:val="0"/>
      <w:sz w:val="28"/>
      <w:szCs w:val="20"/>
      <w:lang w:val="en-US"/>
    </w:rPr>
  </w:style>
  <w:style w:type="numbering" w:customStyle="1" w:styleId="NoList1">
    <w:name w:val="No List1"/>
    <w:next w:val="NoList"/>
    <w:uiPriority w:val="99"/>
    <w:semiHidden/>
    <w:unhideWhenUsed/>
    <w:rsid w:val="00A373AC"/>
  </w:style>
  <w:style w:type="table" w:customStyle="1" w:styleId="TableGrid11">
    <w:name w:val="Table Grid11"/>
    <w:basedOn w:val="TableNormal"/>
    <w:next w:val="TableGrid"/>
    <w:uiPriority w:val="59"/>
    <w:rsid w:val="00A373AC"/>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373AC"/>
    <w:pPr>
      <w:numPr>
        <w:numId w:val="9"/>
      </w:numPr>
      <w:tabs>
        <w:tab w:val="num" w:pos="1620"/>
      </w:tabs>
      <w:spacing w:after="0" w:line="240" w:lineRule="auto"/>
      <w:ind w:left="786" w:hanging="72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aliases w:val="List Bullet 1"/>
    <w:basedOn w:val="Normal"/>
    <w:autoRedefine/>
    <w:semiHidden/>
    <w:unhideWhenUsed/>
    <w:rsid w:val="00A373AC"/>
    <w:pPr>
      <w:numPr>
        <w:numId w:val="20"/>
      </w:numPr>
      <w:tabs>
        <w:tab w:val="right" w:pos="993"/>
      </w:tabs>
      <w:spacing w:after="120" w:line="360" w:lineRule="auto"/>
      <w:jc w:val="left"/>
    </w:pPr>
    <w:rPr>
      <w:rFonts w:ascii="Book Antiqua" w:eastAsia="Times New Roman" w:hAnsi="Book Antiqua" w:cs="Arial"/>
      <w:noProof w:val="0"/>
      <w:spacing w:val="-2"/>
      <w:szCs w:val="24"/>
    </w:rPr>
  </w:style>
  <w:style w:type="paragraph" w:customStyle="1" w:styleId="Style6">
    <w:name w:val="Style6"/>
    <w:basedOn w:val="Normal"/>
    <w:rsid w:val="00A373AC"/>
    <w:pPr>
      <w:widowControl w:val="0"/>
      <w:suppressAutoHyphens/>
      <w:autoSpaceDE w:val="0"/>
      <w:spacing w:line="274" w:lineRule="exact"/>
      <w:ind w:firstLine="0"/>
      <w:jc w:val="left"/>
    </w:pPr>
    <w:rPr>
      <w:rFonts w:ascii="Times New Roman" w:eastAsia="Times New Roman" w:hAnsi="Times New Roman" w:cs="Times New Roman"/>
      <w:noProof w:val="0"/>
      <w:szCs w:val="24"/>
      <w:lang w:val="en-US" w:eastAsia="ar-SA"/>
    </w:rPr>
  </w:style>
  <w:style w:type="paragraph" w:customStyle="1" w:styleId="DecimalAligned">
    <w:name w:val="Decimal Aligned"/>
    <w:basedOn w:val="Normal"/>
    <w:uiPriority w:val="40"/>
    <w:qFormat/>
    <w:rsid w:val="00A373AC"/>
    <w:pPr>
      <w:tabs>
        <w:tab w:val="decimal" w:pos="360"/>
      </w:tabs>
      <w:spacing w:after="200"/>
      <w:ind w:firstLine="0"/>
      <w:jc w:val="left"/>
    </w:pPr>
    <w:rPr>
      <w:rFonts w:asciiTheme="minorHAnsi" w:hAnsiTheme="minorHAnsi"/>
      <w:noProof w:val="0"/>
      <w:sz w:val="22"/>
      <w:lang w:val="en-US" w:eastAsia="ja-JP"/>
    </w:rPr>
  </w:style>
  <w:style w:type="character" w:styleId="SubtleEmphasis">
    <w:name w:val="Subtle Emphasis"/>
    <w:basedOn w:val="DefaultParagraphFont"/>
    <w:uiPriority w:val="19"/>
    <w:qFormat/>
    <w:rsid w:val="00A373AC"/>
    <w:rPr>
      <w:i/>
      <w:iCs/>
      <w:color w:val="7F7F7F" w:themeColor="text1" w:themeTint="80"/>
    </w:rPr>
  </w:style>
  <w:style w:type="table" w:customStyle="1" w:styleId="TableGrid12">
    <w:name w:val="Table Grid12"/>
    <w:basedOn w:val="TableNormal"/>
    <w:next w:val="TableGrid"/>
    <w:rsid w:val="00A373AC"/>
    <w:pPr>
      <w:numPr>
        <w:numId w:val="9"/>
      </w:numPr>
      <w:tabs>
        <w:tab w:val="num" w:pos="1620"/>
      </w:tabs>
      <w:spacing w:after="0" w:line="240" w:lineRule="auto"/>
      <w:ind w:left="786"/>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373AC"/>
    <w:pPr>
      <w:numPr>
        <w:numId w:val="9"/>
      </w:numPr>
      <w:tabs>
        <w:tab w:val="num" w:pos="1620"/>
      </w:tabs>
      <w:spacing w:after="0" w:line="240" w:lineRule="auto"/>
      <w:ind w:left="786" w:hanging="72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A373AC"/>
    <w:pPr>
      <w:numPr>
        <w:numId w:val="9"/>
      </w:numPr>
      <w:tabs>
        <w:tab w:val="num" w:pos="1620"/>
      </w:tabs>
      <w:spacing w:after="0" w:line="240" w:lineRule="auto"/>
      <w:ind w:left="786"/>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A373AC"/>
    <w:pPr>
      <w:numPr>
        <w:numId w:val="9"/>
      </w:numPr>
      <w:tabs>
        <w:tab w:val="num" w:pos="1620"/>
      </w:tabs>
      <w:spacing w:after="0" w:line="240" w:lineRule="auto"/>
      <w:ind w:left="786" w:hanging="72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A373AC"/>
    <w:pPr>
      <w:spacing w:before="100" w:beforeAutospacing="1" w:after="100" w:afterAutospacing="1" w:line="240" w:lineRule="auto"/>
      <w:ind w:firstLine="0"/>
      <w:jc w:val="left"/>
    </w:pPr>
    <w:rPr>
      <w:rFonts w:eastAsia="Times New Roman" w:cs="Arial"/>
      <w:noProof w:val="0"/>
      <w:szCs w:val="24"/>
      <w:lang w:val="en-US"/>
    </w:rPr>
  </w:style>
  <w:style w:type="paragraph" w:customStyle="1" w:styleId="xl70">
    <w:name w:val="xl70"/>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71">
    <w:name w:val="xl71"/>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noProof w:val="0"/>
      <w:szCs w:val="24"/>
      <w:lang w:val="en-US"/>
    </w:rPr>
  </w:style>
  <w:style w:type="paragraph" w:customStyle="1" w:styleId="xl72">
    <w:name w:val="xl72"/>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noProof w:val="0"/>
      <w:szCs w:val="24"/>
      <w:lang w:val="en-US"/>
    </w:rPr>
  </w:style>
  <w:style w:type="paragraph" w:customStyle="1" w:styleId="xl73">
    <w:name w:val="xl73"/>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rFonts w:eastAsia="Times New Roman" w:cs="Arial"/>
      <w:noProof w:val="0"/>
      <w:szCs w:val="24"/>
      <w:lang w:val="en-US"/>
    </w:rPr>
  </w:style>
  <w:style w:type="paragraph" w:customStyle="1" w:styleId="xl74">
    <w:name w:val="xl74"/>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noProof w:val="0"/>
      <w:szCs w:val="24"/>
      <w:lang w:val="en-US"/>
    </w:rPr>
  </w:style>
  <w:style w:type="paragraph" w:customStyle="1" w:styleId="xl75">
    <w:name w:val="xl75"/>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76">
    <w:name w:val="xl76"/>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77">
    <w:name w:val="xl77"/>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78">
    <w:name w:val="xl78"/>
    <w:basedOn w:val="Normal"/>
    <w:rsid w:val="00A373AC"/>
    <w:pPr>
      <w:spacing w:before="100" w:beforeAutospacing="1" w:after="100" w:afterAutospacing="1" w:line="240" w:lineRule="auto"/>
      <w:ind w:firstLine="0"/>
      <w:jc w:val="left"/>
    </w:pPr>
    <w:rPr>
      <w:rFonts w:eastAsia="Times New Roman" w:cs="Arial"/>
      <w:noProof w:val="0"/>
      <w:szCs w:val="24"/>
      <w:lang w:val="en-US"/>
    </w:rPr>
  </w:style>
  <w:style w:type="paragraph" w:customStyle="1" w:styleId="xl79">
    <w:name w:val="xl79"/>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noProof w:val="0"/>
      <w:szCs w:val="24"/>
      <w:lang w:val="en-US"/>
    </w:rPr>
  </w:style>
  <w:style w:type="paragraph" w:customStyle="1" w:styleId="xl80">
    <w:name w:val="xl80"/>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81">
    <w:name w:val="xl81"/>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82">
    <w:name w:val="xl82"/>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b/>
      <w:bCs/>
      <w:noProof w:val="0"/>
      <w:szCs w:val="24"/>
      <w:lang w:val="en-US"/>
    </w:rPr>
  </w:style>
  <w:style w:type="paragraph" w:customStyle="1" w:styleId="xl83">
    <w:name w:val="xl83"/>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pPr>
    <w:rPr>
      <w:rFonts w:eastAsia="Times New Roman" w:cs="Arial"/>
      <w:b/>
      <w:bCs/>
      <w:noProof w:val="0"/>
      <w:szCs w:val="24"/>
      <w:lang w:val="en-US"/>
    </w:rPr>
  </w:style>
  <w:style w:type="paragraph" w:customStyle="1" w:styleId="xl84">
    <w:name w:val="xl84"/>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85">
    <w:name w:val="xl85"/>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noProof w:val="0"/>
      <w:szCs w:val="24"/>
      <w:lang w:val="en-US"/>
    </w:rPr>
  </w:style>
  <w:style w:type="paragraph" w:customStyle="1" w:styleId="xl86">
    <w:name w:val="xl86"/>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87">
    <w:name w:val="xl87"/>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noProof w:val="0"/>
      <w:szCs w:val="24"/>
      <w:lang w:val="en-US"/>
    </w:rPr>
  </w:style>
  <w:style w:type="paragraph" w:customStyle="1" w:styleId="xl88">
    <w:name w:val="xl88"/>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noProof w:val="0"/>
      <w:szCs w:val="24"/>
      <w:lang w:val="en-US"/>
    </w:rPr>
  </w:style>
  <w:style w:type="paragraph" w:customStyle="1" w:styleId="xl89">
    <w:name w:val="xl89"/>
    <w:basedOn w:val="Normal"/>
    <w:rsid w:val="00A373AC"/>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Arial"/>
      <w:b/>
      <w:bCs/>
      <w:noProof w:val="0"/>
      <w:szCs w:val="24"/>
      <w:lang w:val="en-US"/>
    </w:rPr>
  </w:style>
  <w:style w:type="paragraph" w:customStyle="1" w:styleId="xl90">
    <w:name w:val="xl90"/>
    <w:basedOn w:val="Normal"/>
    <w:rsid w:val="00A373AC"/>
    <w:pPr>
      <w:pBdr>
        <w:top w:val="single" w:sz="4" w:space="0" w:color="auto"/>
        <w:left w:val="single" w:sz="4" w:space="0" w:color="auto"/>
        <w:bottom w:val="double" w:sz="6" w:space="0" w:color="auto"/>
        <w:right w:val="double" w:sz="6" w:space="0" w:color="auto"/>
      </w:pBdr>
      <w:spacing w:before="100" w:beforeAutospacing="1" w:after="100" w:afterAutospacing="1" w:line="240" w:lineRule="auto"/>
      <w:ind w:firstLine="0"/>
      <w:jc w:val="left"/>
    </w:pPr>
    <w:rPr>
      <w:rFonts w:eastAsia="Times New Roman" w:cs="Arial"/>
      <w:b/>
      <w:bCs/>
      <w:noProof w:val="0"/>
      <w:szCs w:val="24"/>
      <w:lang w:val="en-US"/>
    </w:rPr>
  </w:style>
  <w:style w:type="paragraph" w:customStyle="1" w:styleId="xl91">
    <w:name w:val="xl91"/>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92">
    <w:name w:val="xl92"/>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93">
    <w:name w:val="xl93"/>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94">
    <w:name w:val="xl94"/>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95">
    <w:name w:val="xl95"/>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b/>
      <w:bCs/>
      <w:noProof w:val="0"/>
      <w:szCs w:val="24"/>
      <w:lang w:val="en-US"/>
    </w:rPr>
  </w:style>
  <w:style w:type="paragraph" w:customStyle="1" w:styleId="xl96">
    <w:name w:val="xl96"/>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97">
    <w:name w:val="xl97"/>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98">
    <w:name w:val="xl98"/>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b/>
      <w:bCs/>
      <w:i/>
      <w:iCs/>
      <w:noProof w:val="0"/>
      <w:szCs w:val="24"/>
      <w:lang w:val="en-US"/>
    </w:rPr>
  </w:style>
  <w:style w:type="paragraph" w:customStyle="1" w:styleId="xl99">
    <w:name w:val="xl99"/>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pPr>
    <w:rPr>
      <w:rFonts w:eastAsia="Times New Roman" w:cs="Arial"/>
      <w:b/>
      <w:bCs/>
      <w:i/>
      <w:iCs/>
      <w:noProof w:val="0"/>
      <w:szCs w:val="24"/>
      <w:lang w:val="en-US"/>
    </w:rPr>
  </w:style>
  <w:style w:type="paragraph" w:customStyle="1" w:styleId="xl100">
    <w:name w:val="xl100"/>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Arial"/>
      <w:b/>
      <w:bCs/>
      <w:noProof w:val="0"/>
      <w:szCs w:val="24"/>
      <w:lang w:val="en-US"/>
    </w:rPr>
  </w:style>
  <w:style w:type="paragraph" w:customStyle="1" w:styleId="xl101">
    <w:name w:val="xl101"/>
    <w:basedOn w:val="Normal"/>
    <w:rsid w:val="00A37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pPr>
    <w:rPr>
      <w:rFonts w:eastAsia="Times New Roman" w:cs="Arial"/>
      <w:b/>
      <w:bCs/>
      <w:noProof w:val="0"/>
      <w:szCs w:val="24"/>
      <w:lang w:val="en-US"/>
    </w:rPr>
  </w:style>
  <w:style w:type="paragraph" w:customStyle="1" w:styleId="xl102">
    <w:name w:val="xl102"/>
    <w:basedOn w:val="Normal"/>
    <w:rsid w:val="00A373AC"/>
    <w:pPr>
      <w:pBdr>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noProof w:val="0"/>
      <w:szCs w:val="24"/>
      <w:lang w:val="en-US"/>
    </w:rPr>
  </w:style>
  <w:style w:type="paragraph" w:customStyle="1" w:styleId="xl103">
    <w:name w:val="xl103"/>
    <w:basedOn w:val="Normal"/>
    <w:rsid w:val="00A373AC"/>
    <w:pPr>
      <w:pBdr>
        <w:top w:val="single" w:sz="4" w:space="0" w:color="auto"/>
        <w:left w:val="double" w:sz="6" w:space="0" w:color="auto"/>
        <w:bottom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04">
    <w:name w:val="xl104"/>
    <w:basedOn w:val="Normal"/>
    <w:rsid w:val="00A373AC"/>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05">
    <w:name w:val="xl105"/>
    <w:basedOn w:val="Normal"/>
    <w:rsid w:val="00A373AC"/>
    <w:pPr>
      <w:pBdr>
        <w:top w:val="single" w:sz="4" w:space="0" w:color="auto"/>
        <w:left w:val="double" w:sz="6" w:space="0" w:color="auto"/>
      </w:pBdr>
      <w:spacing w:before="100" w:beforeAutospacing="1" w:after="100" w:afterAutospacing="1" w:line="240" w:lineRule="auto"/>
      <w:ind w:firstLine="0"/>
      <w:jc w:val="left"/>
      <w:textAlignment w:val="center"/>
    </w:pPr>
    <w:rPr>
      <w:rFonts w:eastAsia="Times New Roman" w:cs="Arial"/>
      <w:b/>
      <w:bCs/>
      <w:noProof w:val="0"/>
      <w:szCs w:val="24"/>
      <w:lang w:val="en-US"/>
    </w:rPr>
  </w:style>
  <w:style w:type="paragraph" w:customStyle="1" w:styleId="xl106">
    <w:name w:val="xl106"/>
    <w:basedOn w:val="Normal"/>
    <w:rsid w:val="00A373AC"/>
    <w:pPr>
      <w:pBdr>
        <w:top w:val="single" w:sz="4"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107">
    <w:name w:val="xl107"/>
    <w:basedOn w:val="Normal"/>
    <w:rsid w:val="00A373AC"/>
    <w:pPr>
      <w:pBdr>
        <w:top w:val="single" w:sz="4" w:space="0" w:color="auto"/>
        <w:right w:val="double" w:sz="6"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108">
    <w:name w:val="xl108"/>
    <w:basedOn w:val="Normal"/>
    <w:rsid w:val="00A373AC"/>
    <w:pPr>
      <w:pBdr>
        <w:left w:val="double" w:sz="6" w:space="0" w:color="auto"/>
        <w:bottom w:val="single" w:sz="4"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109">
    <w:name w:val="xl109"/>
    <w:basedOn w:val="Normal"/>
    <w:rsid w:val="00A373AC"/>
    <w:pPr>
      <w:pBdr>
        <w:bottom w:val="single" w:sz="4"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110">
    <w:name w:val="xl110"/>
    <w:basedOn w:val="Normal"/>
    <w:rsid w:val="00A373AC"/>
    <w:pPr>
      <w:pBdr>
        <w:bottom w:val="single" w:sz="4" w:space="0" w:color="auto"/>
        <w:right w:val="double" w:sz="6"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111">
    <w:name w:val="xl111"/>
    <w:basedOn w:val="Normal"/>
    <w:rsid w:val="00A373AC"/>
    <w:pPr>
      <w:pBdr>
        <w:top w:val="single" w:sz="4" w:space="0" w:color="auto"/>
        <w:left w:val="double" w:sz="6" w:space="0" w:color="auto"/>
      </w:pBdr>
      <w:spacing w:before="100" w:beforeAutospacing="1" w:after="100" w:afterAutospacing="1" w:line="240" w:lineRule="auto"/>
      <w:ind w:firstLine="0"/>
      <w:jc w:val="left"/>
      <w:textAlignment w:val="center"/>
    </w:pPr>
    <w:rPr>
      <w:rFonts w:eastAsia="Times New Roman" w:cs="Arial"/>
      <w:noProof w:val="0"/>
      <w:szCs w:val="24"/>
      <w:lang w:val="en-US"/>
    </w:rPr>
  </w:style>
  <w:style w:type="paragraph" w:customStyle="1" w:styleId="xl112">
    <w:name w:val="xl112"/>
    <w:basedOn w:val="Normal"/>
    <w:rsid w:val="00A373AC"/>
    <w:pPr>
      <w:pBdr>
        <w:top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113">
    <w:name w:val="xl113"/>
    <w:basedOn w:val="Normal"/>
    <w:rsid w:val="00A373AC"/>
    <w:pPr>
      <w:pBdr>
        <w:top w:val="single" w:sz="4" w:space="0" w:color="auto"/>
        <w:right w:val="double" w:sz="6"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114">
    <w:name w:val="xl114"/>
    <w:basedOn w:val="Normal"/>
    <w:rsid w:val="00A373AC"/>
    <w:pPr>
      <w:pBdr>
        <w:left w:val="double" w:sz="6" w:space="0" w:color="auto"/>
        <w:bottom w:val="single" w:sz="4" w:space="0" w:color="auto"/>
      </w:pBdr>
      <w:spacing w:before="100" w:beforeAutospacing="1" w:after="100" w:afterAutospacing="1" w:line="240" w:lineRule="auto"/>
      <w:ind w:firstLine="0"/>
      <w:jc w:val="left"/>
      <w:textAlignment w:val="center"/>
    </w:pPr>
    <w:rPr>
      <w:rFonts w:eastAsia="Times New Roman" w:cs="Arial"/>
      <w:b/>
      <w:bCs/>
      <w:noProof w:val="0"/>
      <w:szCs w:val="24"/>
      <w:lang w:val="en-US"/>
    </w:rPr>
  </w:style>
  <w:style w:type="paragraph" w:customStyle="1" w:styleId="xl115">
    <w:name w:val="xl115"/>
    <w:basedOn w:val="Normal"/>
    <w:rsid w:val="00A373AC"/>
    <w:pPr>
      <w:pBdr>
        <w:bottom w:val="single" w:sz="4"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116">
    <w:name w:val="xl116"/>
    <w:basedOn w:val="Normal"/>
    <w:rsid w:val="00A373AC"/>
    <w:pPr>
      <w:pBdr>
        <w:bottom w:val="single" w:sz="4" w:space="0" w:color="auto"/>
        <w:right w:val="double" w:sz="6" w:space="0" w:color="auto"/>
      </w:pBdr>
      <w:spacing w:before="100" w:beforeAutospacing="1" w:after="100" w:afterAutospacing="1" w:line="240" w:lineRule="auto"/>
      <w:ind w:firstLine="0"/>
      <w:jc w:val="left"/>
    </w:pPr>
    <w:rPr>
      <w:rFonts w:eastAsia="Times New Roman" w:cs="Arial"/>
      <w:noProof w:val="0"/>
      <w:szCs w:val="24"/>
      <w:lang w:val="en-US"/>
    </w:rPr>
  </w:style>
  <w:style w:type="paragraph" w:customStyle="1" w:styleId="xl117">
    <w:name w:val="xl117"/>
    <w:basedOn w:val="Normal"/>
    <w:rsid w:val="00A373AC"/>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b/>
      <w:bCs/>
      <w:noProof w:val="0"/>
      <w:szCs w:val="24"/>
      <w:lang w:val="en-US"/>
    </w:rPr>
  </w:style>
  <w:style w:type="paragraph" w:customStyle="1" w:styleId="xl118">
    <w:name w:val="xl118"/>
    <w:basedOn w:val="Normal"/>
    <w:rsid w:val="00A37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noProof w:val="0"/>
      <w:szCs w:val="24"/>
      <w:lang w:val="en-US"/>
    </w:rPr>
  </w:style>
  <w:style w:type="paragraph" w:customStyle="1" w:styleId="xl119">
    <w:name w:val="xl119"/>
    <w:basedOn w:val="Normal"/>
    <w:rsid w:val="00A373AC"/>
    <w:pPr>
      <w:spacing w:before="100" w:beforeAutospacing="1" w:after="100" w:afterAutospacing="1" w:line="240" w:lineRule="auto"/>
      <w:ind w:firstLine="0"/>
      <w:jc w:val="center"/>
    </w:pPr>
    <w:rPr>
      <w:rFonts w:eastAsia="Times New Roman" w:cs="Arial"/>
      <w:b/>
      <w:bCs/>
      <w:i/>
      <w:iCs/>
      <w:noProof w:val="0"/>
      <w:szCs w:val="24"/>
      <w:lang w:val="en-US"/>
    </w:rPr>
  </w:style>
  <w:style w:type="paragraph" w:customStyle="1" w:styleId="xl120">
    <w:name w:val="xl120"/>
    <w:basedOn w:val="Normal"/>
    <w:rsid w:val="00A373AC"/>
    <w:pPr>
      <w:spacing w:before="100" w:beforeAutospacing="1" w:after="100" w:afterAutospacing="1" w:line="240" w:lineRule="auto"/>
      <w:ind w:firstLine="0"/>
      <w:jc w:val="right"/>
    </w:pPr>
    <w:rPr>
      <w:rFonts w:eastAsia="Times New Roman" w:cs="Arial"/>
      <w:noProof w:val="0"/>
      <w:szCs w:val="24"/>
      <w:lang w:val="en-US"/>
    </w:rPr>
  </w:style>
  <w:style w:type="paragraph" w:customStyle="1" w:styleId="xl121">
    <w:name w:val="xl121"/>
    <w:basedOn w:val="Normal"/>
    <w:rsid w:val="00A373AC"/>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b/>
      <w:bCs/>
      <w:noProof w:val="0"/>
      <w:szCs w:val="24"/>
      <w:lang w:val="en-US"/>
    </w:rPr>
  </w:style>
  <w:style w:type="paragraph" w:customStyle="1" w:styleId="xl122">
    <w:name w:val="xl122"/>
    <w:basedOn w:val="Normal"/>
    <w:rsid w:val="00A37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noProof w:val="0"/>
      <w:szCs w:val="24"/>
      <w:lang w:val="en-US"/>
    </w:rPr>
  </w:style>
  <w:style w:type="paragraph" w:customStyle="1" w:styleId="xl123">
    <w:name w:val="xl123"/>
    <w:basedOn w:val="Normal"/>
    <w:rsid w:val="00A373AC"/>
    <w:pPr>
      <w:pBdr>
        <w:top w:val="double" w:sz="6" w:space="0" w:color="auto"/>
        <w:left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24">
    <w:name w:val="xl124"/>
    <w:basedOn w:val="Normal"/>
    <w:rsid w:val="00A373AC"/>
    <w:pPr>
      <w:pBdr>
        <w:top w:val="double" w:sz="6"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25">
    <w:name w:val="xl125"/>
    <w:basedOn w:val="Normal"/>
    <w:rsid w:val="00A373AC"/>
    <w:pPr>
      <w:pBdr>
        <w:left w:val="single" w:sz="4" w:space="0" w:color="auto"/>
        <w:bottom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26">
    <w:name w:val="xl126"/>
    <w:basedOn w:val="Normal"/>
    <w:rsid w:val="00A373AC"/>
    <w:pPr>
      <w:pBdr>
        <w:bottom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27">
    <w:name w:val="xl127"/>
    <w:basedOn w:val="Normal"/>
    <w:rsid w:val="00A373AC"/>
    <w:pPr>
      <w:pBdr>
        <w:top w:val="double" w:sz="6" w:space="0" w:color="auto"/>
        <w:right w:val="double" w:sz="6"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28">
    <w:name w:val="xl128"/>
    <w:basedOn w:val="Normal"/>
    <w:rsid w:val="00A373AC"/>
    <w:pPr>
      <w:pBdr>
        <w:bottom w:val="single" w:sz="4" w:space="0" w:color="auto"/>
        <w:right w:val="double" w:sz="6"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29">
    <w:name w:val="xl129"/>
    <w:basedOn w:val="Normal"/>
    <w:rsid w:val="00A373AC"/>
    <w:pPr>
      <w:pBdr>
        <w:top w:val="double" w:sz="6" w:space="0" w:color="auto"/>
        <w:left w:val="single" w:sz="4" w:space="0" w:color="auto"/>
        <w:right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30">
    <w:name w:val="xl130"/>
    <w:basedOn w:val="Normal"/>
    <w:rsid w:val="00A373A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31">
    <w:name w:val="xl131"/>
    <w:basedOn w:val="Normal"/>
    <w:rsid w:val="00A373AC"/>
    <w:pPr>
      <w:pBdr>
        <w:top w:val="single" w:sz="4" w:space="0" w:color="auto"/>
        <w:left w:val="double" w:sz="6" w:space="0" w:color="auto"/>
        <w:bottom w:val="double" w:sz="6"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32">
    <w:name w:val="xl132"/>
    <w:basedOn w:val="Normal"/>
    <w:rsid w:val="00A373AC"/>
    <w:pPr>
      <w:pBdr>
        <w:top w:val="single" w:sz="4" w:space="0" w:color="auto"/>
        <w:bottom w:val="double" w:sz="6" w:space="0" w:color="auto"/>
        <w:right w:val="single" w:sz="4" w:space="0" w:color="auto"/>
      </w:pBdr>
      <w:spacing w:before="100" w:beforeAutospacing="1" w:after="100" w:afterAutospacing="1" w:line="240" w:lineRule="auto"/>
      <w:ind w:firstLine="0"/>
      <w:jc w:val="center"/>
    </w:pPr>
    <w:rPr>
      <w:rFonts w:eastAsia="Times New Roman" w:cs="Arial"/>
      <w:b/>
      <w:bCs/>
      <w:noProof w:val="0"/>
      <w:szCs w:val="24"/>
      <w:lang w:val="en-US"/>
    </w:rPr>
  </w:style>
  <w:style w:type="paragraph" w:customStyle="1" w:styleId="xl133">
    <w:name w:val="xl133"/>
    <w:basedOn w:val="Normal"/>
    <w:rsid w:val="00A373AC"/>
    <w:pPr>
      <w:pBdr>
        <w:top w:val="single" w:sz="4" w:space="0" w:color="auto"/>
        <w:left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Arial"/>
      <w:noProof w:val="0"/>
      <w:szCs w:val="24"/>
      <w:lang w:val="en-US"/>
    </w:rPr>
  </w:style>
  <w:style w:type="paragraph" w:customStyle="1" w:styleId="xl134">
    <w:name w:val="xl134"/>
    <w:basedOn w:val="Normal"/>
    <w:rsid w:val="00A373AC"/>
    <w:pPr>
      <w:pBdr>
        <w:left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Arial"/>
      <w:noProof w:val="0"/>
      <w:szCs w:val="24"/>
      <w:lang w:val="en-US"/>
    </w:rPr>
  </w:style>
  <w:style w:type="paragraph" w:styleId="TOC4">
    <w:name w:val="toc 4"/>
    <w:basedOn w:val="Normal"/>
    <w:next w:val="Normal"/>
    <w:autoRedefine/>
    <w:uiPriority w:val="39"/>
    <w:unhideWhenUsed/>
    <w:rsid w:val="00A373AC"/>
    <w:pPr>
      <w:spacing w:after="100"/>
      <w:ind w:left="660" w:firstLine="0"/>
      <w:jc w:val="left"/>
    </w:pPr>
    <w:rPr>
      <w:rFonts w:asciiTheme="minorHAnsi" w:eastAsiaTheme="minorEastAsia" w:hAnsiTheme="minorHAnsi"/>
      <w:noProof w:val="0"/>
      <w:sz w:val="22"/>
      <w:lang w:eastAsia="ro-RO"/>
    </w:rPr>
  </w:style>
  <w:style w:type="paragraph" w:styleId="TOC5">
    <w:name w:val="toc 5"/>
    <w:basedOn w:val="Normal"/>
    <w:next w:val="Normal"/>
    <w:autoRedefine/>
    <w:uiPriority w:val="39"/>
    <w:unhideWhenUsed/>
    <w:rsid w:val="00A373AC"/>
    <w:pPr>
      <w:spacing w:after="100"/>
      <w:ind w:left="880" w:firstLine="0"/>
      <w:jc w:val="left"/>
    </w:pPr>
    <w:rPr>
      <w:rFonts w:asciiTheme="minorHAnsi" w:eastAsiaTheme="minorEastAsia" w:hAnsiTheme="minorHAnsi"/>
      <w:noProof w:val="0"/>
      <w:sz w:val="22"/>
      <w:lang w:eastAsia="ro-RO"/>
    </w:rPr>
  </w:style>
  <w:style w:type="paragraph" w:styleId="TOC6">
    <w:name w:val="toc 6"/>
    <w:basedOn w:val="Normal"/>
    <w:next w:val="Normal"/>
    <w:autoRedefine/>
    <w:uiPriority w:val="39"/>
    <w:unhideWhenUsed/>
    <w:rsid w:val="00A373AC"/>
    <w:pPr>
      <w:spacing w:after="100"/>
      <w:ind w:left="1100" w:firstLine="0"/>
      <w:jc w:val="left"/>
    </w:pPr>
    <w:rPr>
      <w:rFonts w:asciiTheme="minorHAnsi" w:eastAsiaTheme="minorEastAsia" w:hAnsiTheme="minorHAnsi"/>
      <w:noProof w:val="0"/>
      <w:sz w:val="22"/>
      <w:lang w:eastAsia="ro-RO"/>
    </w:rPr>
  </w:style>
  <w:style w:type="paragraph" w:styleId="TOC7">
    <w:name w:val="toc 7"/>
    <w:basedOn w:val="Normal"/>
    <w:next w:val="Normal"/>
    <w:autoRedefine/>
    <w:uiPriority w:val="39"/>
    <w:unhideWhenUsed/>
    <w:rsid w:val="00A373AC"/>
    <w:pPr>
      <w:spacing w:after="100"/>
      <w:ind w:left="1320" w:firstLine="0"/>
      <w:jc w:val="left"/>
    </w:pPr>
    <w:rPr>
      <w:rFonts w:asciiTheme="minorHAnsi" w:eastAsiaTheme="minorEastAsia" w:hAnsiTheme="minorHAnsi"/>
      <w:noProof w:val="0"/>
      <w:sz w:val="22"/>
      <w:lang w:eastAsia="ro-RO"/>
    </w:rPr>
  </w:style>
  <w:style w:type="paragraph" w:styleId="TOC8">
    <w:name w:val="toc 8"/>
    <w:basedOn w:val="Normal"/>
    <w:next w:val="Normal"/>
    <w:autoRedefine/>
    <w:uiPriority w:val="39"/>
    <w:unhideWhenUsed/>
    <w:rsid w:val="00A373AC"/>
    <w:pPr>
      <w:spacing w:after="100"/>
      <w:ind w:left="1540" w:firstLine="0"/>
      <w:jc w:val="left"/>
    </w:pPr>
    <w:rPr>
      <w:rFonts w:asciiTheme="minorHAnsi" w:eastAsiaTheme="minorEastAsia" w:hAnsiTheme="minorHAnsi"/>
      <w:noProof w:val="0"/>
      <w:sz w:val="22"/>
      <w:lang w:eastAsia="ro-RO"/>
    </w:rPr>
  </w:style>
  <w:style w:type="paragraph" w:styleId="TOC9">
    <w:name w:val="toc 9"/>
    <w:basedOn w:val="Normal"/>
    <w:next w:val="Normal"/>
    <w:autoRedefine/>
    <w:uiPriority w:val="39"/>
    <w:unhideWhenUsed/>
    <w:rsid w:val="00A373AC"/>
    <w:pPr>
      <w:spacing w:after="100"/>
      <w:ind w:left="1760" w:firstLine="0"/>
      <w:jc w:val="left"/>
    </w:pPr>
    <w:rPr>
      <w:rFonts w:asciiTheme="minorHAnsi" w:eastAsiaTheme="minorEastAsia" w:hAnsiTheme="minorHAnsi"/>
      <w:noProof w:val="0"/>
      <w:sz w:val="22"/>
      <w:lang w:eastAsia="ro-RO"/>
    </w:rPr>
  </w:style>
  <w:style w:type="table" w:styleId="LightGrid-Accent6">
    <w:name w:val="Light Grid Accent 6"/>
    <w:basedOn w:val="TableNormal"/>
    <w:uiPriority w:val="62"/>
    <w:rsid w:val="009A701E"/>
    <w:pPr>
      <w:spacing w:after="0" w:line="240" w:lineRule="auto"/>
    </w:pPr>
    <w:rPr>
      <w:lang w:val="en-US"/>
    </w:rPr>
    <w:tblPr>
      <w:tblStyleRowBandSize w:val="1"/>
      <w:tblStyleColBandSize w:val="1"/>
      <w:tblBorders>
        <w:top w:val="single" w:sz="8" w:space="0" w:color="AEB795" w:themeColor="accent6"/>
        <w:left w:val="single" w:sz="8" w:space="0" w:color="AEB795" w:themeColor="accent6"/>
        <w:bottom w:val="single" w:sz="8" w:space="0" w:color="AEB795" w:themeColor="accent6"/>
        <w:right w:val="single" w:sz="8" w:space="0" w:color="AEB795" w:themeColor="accent6"/>
        <w:insideH w:val="single" w:sz="8" w:space="0" w:color="AEB795" w:themeColor="accent6"/>
        <w:insideV w:val="single" w:sz="8" w:space="0" w:color="AEB79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B795" w:themeColor="accent6"/>
          <w:left w:val="single" w:sz="8" w:space="0" w:color="AEB795" w:themeColor="accent6"/>
          <w:bottom w:val="single" w:sz="18" w:space="0" w:color="AEB795" w:themeColor="accent6"/>
          <w:right w:val="single" w:sz="8" w:space="0" w:color="AEB795" w:themeColor="accent6"/>
          <w:insideH w:val="nil"/>
          <w:insideV w:val="single" w:sz="8" w:space="0" w:color="AEB79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795" w:themeColor="accent6"/>
          <w:left w:val="single" w:sz="8" w:space="0" w:color="AEB795" w:themeColor="accent6"/>
          <w:bottom w:val="single" w:sz="8" w:space="0" w:color="AEB795" w:themeColor="accent6"/>
          <w:right w:val="single" w:sz="8" w:space="0" w:color="AEB795" w:themeColor="accent6"/>
          <w:insideH w:val="nil"/>
          <w:insideV w:val="single" w:sz="8" w:space="0" w:color="AEB79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795" w:themeColor="accent6"/>
          <w:left w:val="single" w:sz="8" w:space="0" w:color="AEB795" w:themeColor="accent6"/>
          <w:bottom w:val="single" w:sz="8" w:space="0" w:color="AEB795" w:themeColor="accent6"/>
          <w:right w:val="single" w:sz="8" w:space="0" w:color="AEB795" w:themeColor="accent6"/>
        </w:tcBorders>
      </w:tcPr>
    </w:tblStylePr>
    <w:tblStylePr w:type="band1Vert">
      <w:tblPr/>
      <w:tcPr>
        <w:tcBorders>
          <w:top w:val="single" w:sz="8" w:space="0" w:color="AEB795" w:themeColor="accent6"/>
          <w:left w:val="single" w:sz="8" w:space="0" w:color="AEB795" w:themeColor="accent6"/>
          <w:bottom w:val="single" w:sz="8" w:space="0" w:color="AEB795" w:themeColor="accent6"/>
          <w:right w:val="single" w:sz="8" w:space="0" w:color="AEB795" w:themeColor="accent6"/>
        </w:tcBorders>
        <w:shd w:val="clear" w:color="auto" w:fill="EBEDE4" w:themeFill="accent6" w:themeFillTint="3F"/>
      </w:tcPr>
    </w:tblStylePr>
    <w:tblStylePr w:type="band1Horz">
      <w:tblPr/>
      <w:tcPr>
        <w:tcBorders>
          <w:top w:val="single" w:sz="8" w:space="0" w:color="AEB795" w:themeColor="accent6"/>
          <w:left w:val="single" w:sz="8" w:space="0" w:color="AEB795" w:themeColor="accent6"/>
          <w:bottom w:val="single" w:sz="8" w:space="0" w:color="AEB795" w:themeColor="accent6"/>
          <w:right w:val="single" w:sz="8" w:space="0" w:color="AEB795" w:themeColor="accent6"/>
          <w:insideV w:val="single" w:sz="8" w:space="0" w:color="AEB795" w:themeColor="accent6"/>
        </w:tcBorders>
        <w:shd w:val="clear" w:color="auto" w:fill="EBEDE4" w:themeFill="accent6" w:themeFillTint="3F"/>
      </w:tcPr>
    </w:tblStylePr>
    <w:tblStylePr w:type="band2Horz">
      <w:tblPr/>
      <w:tcPr>
        <w:tcBorders>
          <w:top w:val="single" w:sz="8" w:space="0" w:color="AEB795" w:themeColor="accent6"/>
          <w:left w:val="single" w:sz="8" w:space="0" w:color="AEB795" w:themeColor="accent6"/>
          <w:bottom w:val="single" w:sz="8" w:space="0" w:color="AEB795" w:themeColor="accent6"/>
          <w:right w:val="single" w:sz="8" w:space="0" w:color="AEB795" w:themeColor="accent6"/>
          <w:insideV w:val="single" w:sz="8" w:space="0" w:color="AEB795" w:themeColor="accent6"/>
        </w:tcBorders>
      </w:tcPr>
    </w:tblStylePr>
  </w:style>
  <w:style w:type="table" w:styleId="GridTable1Light">
    <w:name w:val="Grid Table 1 Light"/>
    <w:basedOn w:val="TableNormal"/>
    <w:uiPriority w:val="46"/>
    <w:rsid w:val="005F02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F39DE"/>
    <w:rPr>
      <w:color w:val="605E5C"/>
      <w:shd w:val="clear" w:color="auto" w:fill="E1DFDD"/>
    </w:rPr>
  </w:style>
  <w:style w:type="paragraph" w:customStyle="1" w:styleId="al">
    <w:name w:val="a_l"/>
    <w:basedOn w:val="Normal"/>
    <w:rsid w:val="002E39D5"/>
    <w:pPr>
      <w:spacing w:before="100" w:beforeAutospacing="1" w:after="100" w:afterAutospacing="1" w:line="240" w:lineRule="auto"/>
      <w:ind w:firstLine="0"/>
      <w:jc w:val="left"/>
    </w:pPr>
    <w:rPr>
      <w:rFonts w:ascii="Times New Roman" w:eastAsia="Times New Roman" w:hAnsi="Times New Roman" w:cs="Times New Roman"/>
      <w:noProof w:val="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85171">
      <w:bodyDiv w:val="1"/>
      <w:marLeft w:val="0"/>
      <w:marRight w:val="0"/>
      <w:marTop w:val="0"/>
      <w:marBottom w:val="0"/>
      <w:divBdr>
        <w:top w:val="none" w:sz="0" w:space="0" w:color="auto"/>
        <w:left w:val="none" w:sz="0" w:space="0" w:color="auto"/>
        <w:bottom w:val="none" w:sz="0" w:space="0" w:color="auto"/>
        <w:right w:val="none" w:sz="0" w:space="0" w:color="auto"/>
      </w:divBdr>
    </w:div>
    <w:div w:id="267545686">
      <w:bodyDiv w:val="1"/>
      <w:marLeft w:val="0"/>
      <w:marRight w:val="0"/>
      <w:marTop w:val="0"/>
      <w:marBottom w:val="0"/>
      <w:divBdr>
        <w:top w:val="none" w:sz="0" w:space="0" w:color="auto"/>
        <w:left w:val="none" w:sz="0" w:space="0" w:color="auto"/>
        <w:bottom w:val="none" w:sz="0" w:space="0" w:color="auto"/>
        <w:right w:val="none" w:sz="0" w:space="0" w:color="auto"/>
      </w:divBdr>
    </w:div>
    <w:div w:id="555822723">
      <w:bodyDiv w:val="1"/>
      <w:marLeft w:val="0"/>
      <w:marRight w:val="0"/>
      <w:marTop w:val="0"/>
      <w:marBottom w:val="0"/>
      <w:divBdr>
        <w:top w:val="none" w:sz="0" w:space="0" w:color="auto"/>
        <w:left w:val="none" w:sz="0" w:space="0" w:color="auto"/>
        <w:bottom w:val="none" w:sz="0" w:space="0" w:color="auto"/>
        <w:right w:val="none" w:sz="0" w:space="0" w:color="auto"/>
      </w:divBdr>
    </w:div>
    <w:div w:id="634915724">
      <w:bodyDiv w:val="1"/>
      <w:marLeft w:val="0"/>
      <w:marRight w:val="0"/>
      <w:marTop w:val="0"/>
      <w:marBottom w:val="0"/>
      <w:divBdr>
        <w:top w:val="none" w:sz="0" w:space="0" w:color="auto"/>
        <w:left w:val="none" w:sz="0" w:space="0" w:color="auto"/>
        <w:bottom w:val="none" w:sz="0" w:space="0" w:color="auto"/>
        <w:right w:val="none" w:sz="0" w:space="0" w:color="auto"/>
      </w:divBdr>
    </w:div>
    <w:div w:id="702095631">
      <w:bodyDiv w:val="1"/>
      <w:marLeft w:val="0"/>
      <w:marRight w:val="0"/>
      <w:marTop w:val="0"/>
      <w:marBottom w:val="0"/>
      <w:divBdr>
        <w:top w:val="none" w:sz="0" w:space="0" w:color="auto"/>
        <w:left w:val="none" w:sz="0" w:space="0" w:color="auto"/>
        <w:bottom w:val="none" w:sz="0" w:space="0" w:color="auto"/>
        <w:right w:val="none" w:sz="0" w:space="0" w:color="auto"/>
      </w:divBdr>
    </w:div>
    <w:div w:id="959343496">
      <w:bodyDiv w:val="1"/>
      <w:marLeft w:val="0"/>
      <w:marRight w:val="0"/>
      <w:marTop w:val="0"/>
      <w:marBottom w:val="0"/>
      <w:divBdr>
        <w:top w:val="none" w:sz="0" w:space="0" w:color="auto"/>
        <w:left w:val="none" w:sz="0" w:space="0" w:color="auto"/>
        <w:bottom w:val="none" w:sz="0" w:space="0" w:color="auto"/>
        <w:right w:val="none" w:sz="0" w:space="0" w:color="auto"/>
      </w:divBdr>
    </w:div>
    <w:div w:id="1431898402">
      <w:bodyDiv w:val="1"/>
      <w:marLeft w:val="0"/>
      <w:marRight w:val="0"/>
      <w:marTop w:val="0"/>
      <w:marBottom w:val="0"/>
      <w:divBdr>
        <w:top w:val="none" w:sz="0" w:space="0" w:color="auto"/>
        <w:left w:val="none" w:sz="0" w:space="0" w:color="auto"/>
        <w:bottom w:val="none" w:sz="0" w:space="0" w:color="auto"/>
        <w:right w:val="none" w:sz="0" w:space="0" w:color="auto"/>
      </w:divBdr>
    </w:div>
    <w:div w:id="1661036900">
      <w:bodyDiv w:val="1"/>
      <w:marLeft w:val="0"/>
      <w:marRight w:val="0"/>
      <w:marTop w:val="0"/>
      <w:marBottom w:val="0"/>
      <w:divBdr>
        <w:top w:val="none" w:sz="0" w:space="0" w:color="auto"/>
        <w:left w:val="none" w:sz="0" w:space="0" w:color="auto"/>
        <w:bottom w:val="none" w:sz="0" w:space="0" w:color="auto"/>
        <w:right w:val="none" w:sz="0" w:space="0" w:color="auto"/>
      </w:divBdr>
    </w:div>
    <w:div w:id="1743984454">
      <w:bodyDiv w:val="1"/>
      <w:marLeft w:val="0"/>
      <w:marRight w:val="0"/>
      <w:marTop w:val="0"/>
      <w:marBottom w:val="0"/>
      <w:divBdr>
        <w:top w:val="none" w:sz="0" w:space="0" w:color="auto"/>
        <w:left w:val="none" w:sz="0" w:space="0" w:color="auto"/>
        <w:bottom w:val="none" w:sz="0" w:space="0" w:color="auto"/>
        <w:right w:val="none" w:sz="0" w:space="0" w:color="auto"/>
      </w:divBdr>
    </w:div>
    <w:div w:id="1866021816">
      <w:bodyDiv w:val="1"/>
      <w:marLeft w:val="0"/>
      <w:marRight w:val="0"/>
      <w:marTop w:val="0"/>
      <w:marBottom w:val="0"/>
      <w:divBdr>
        <w:top w:val="none" w:sz="0" w:space="0" w:color="auto"/>
        <w:left w:val="none" w:sz="0" w:space="0" w:color="auto"/>
        <w:bottom w:val="none" w:sz="0" w:space="0" w:color="auto"/>
        <w:right w:val="none" w:sz="0" w:space="0" w:color="auto"/>
      </w:divBdr>
    </w:div>
    <w:div w:id="1895384624">
      <w:bodyDiv w:val="1"/>
      <w:marLeft w:val="0"/>
      <w:marRight w:val="0"/>
      <w:marTop w:val="0"/>
      <w:marBottom w:val="0"/>
      <w:divBdr>
        <w:top w:val="none" w:sz="0" w:space="0" w:color="auto"/>
        <w:left w:val="none" w:sz="0" w:space="0" w:color="auto"/>
        <w:bottom w:val="none" w:sz="0" w:space="0" w:color="auto"/>
        <w:right w:val="none" w:sz="0" w:space="0" w:color="auto"/>
      </w:divBdr>
    </w:div>
    <w:div w:id="206648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lege5.ro/Gratuit/geytknjyge/ordinul-nr-1964-2007-privind-instituirea-regimului-de-arie-naturala-protejata-a-siturilor-de-importanta-comunitara-ca-parte-integranta-a-retelei-ecologice-europene-natura-2000-in-romania?d=2024-03-2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yperlink" Target="https://www.mmediu.ro/app/webroot/uploads/files/2016-06-02_PM-Tupilati.pdf"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arte legată">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CE4F1-91F0-4AC2-9705-45C4B4F78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3027</TotalTime>
  <Pages>59</Pages>
  <Words>15068</Words>
  <Characters>85888</Characters>
  <Application>Microsoft Office Word</Application>
  <DocSecurity>0</DocSecurity>
  <Lines>715</Lines>
  <Paragraphs>201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de prezentare conform anexei 5 din Legea 292/2018Proiect : “ MODERNIZARE DRUMURI LOCALE IN COMUNA VALENI, JUDETUL NEAMT”                                                                    Titular : Comuna Valeni, județul Neamt</vt:lpstr>
      <vt:lpstr/>
    </vt:vector>
  </TitlesOfParts>
  <Company/>
  <LinksUpToDate>false</LinksUpToDate>
  <CharactersWithSpaces>100755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conform anexei 5 din Legea 292/2018Proiect : “ MODERNIZARE DRUMURI LOCALE IN COMUNA VALENI, JUDETUL NEAMT”                                                                    Titular : Comuna Valeni, județul Neamt</dc:title>
  <dc:subject/>
  <dc:creator>paul</dc:creator>
  <cp:keywords/>
  <dc:description/>
  <cp:lastModifiedBy>STANDARD 5</cp:lastModifiedBy>
  <cp:revision>133</cp:revision>
  <cp:lastPrinted>2022-05-06T10:41:00Z</cp:lastPrinted>
  <dcterms:created xsi:type="dcterms:W3CDTF">2019-09-27T09:38:00Z</dcterms:created>
  <dcterms:modified xsi:type="dcterms:W3CDTF">2024-04-23T10:01:00Z</dcterms:modified>
</cp:coreProperties>
</file>