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785117C4" w:rsidR="00E2454C" w:rsidRDefault="007E6483" w:rsidP="00702F37">
      <w:pPr>
        <w:pStyle w:val="Header"/>
        <w:spacing w:line="360" w:lineRule="auto"/>
        <w:jc w:val="center"/>
        <w:rPr>
          <w:rFonts w:ascii="Trebuchet MS" w:hAnsi="Trebuchet MS"/>
          <w:b/>
          <w:bCs/>
          <w:sz w:val="28"/>
          <w:szCs w:val="28"/>
        </w:rPr>
      </w:pPr>
      <w:r w:rsidRPr="007E6483">
        <w:rPr>
          <w:rFonts w:ascii="Trebuchet MS" w:hAnsi="Trebuchet MS"/>
          <w:b/>
          <w:bCs/>
          <w:sz w:val="28"/>
          <w:szCs w:val="28"/>
        </w:rPr>
        <w:t xml:space="preserve">AGENȚIA PENTRU PROTECȚIA MEDIULUI </w:t>
      </w:r>
      <w:r w:rsidR="005219D2">
        <w:rPr>
          <w:rFonts w:ascii="Trebuchet MS" w:hAnsi="Trebuchet MS"/>
          <w:b/>
          <w:bCs/>
          <w:sz w:val="28"/>
          <w:szCs w:val="28"/>
        </w:rPr>
        <w:t>NEAMȚ</w:t>
      </w:r>
    </w:p>
    <w:p w14:paraId="2E81420F" w14:textId="4A50B990" w:rsidR="00E2454C" w:rsidRPr="00E2454C" w:rsidRDefault="00E2454C" w:rsidP="00A40614">
      <w:pPr>
        <w:spacing w:after="0" w:line="240" w:lineRule="auto"/>
        <w:jc w:val="center"/>
        <w:rPr>
          <w:rFonts w:ascii="Trebuchet MS" w:hAnsi="Trebuchet MS"/>
          <w:b/>
          <w:lang w:val="en-US"/>
        </w:rPr>
      </w:pPr>
      <w:r w:rsidRPr="00E2454C">
        <w:rPr>
          <w:rFonts w:ascii="Trebuchet MS" w:hAnsi="Trebuchet MS"/>
          <w:b/>
          <w:lang w:val="en-US"/>
        </w:rPr>
        <w:t>DECIZIA ETAPEI DE ÎNCADRARE</w:t>
      </w:r>
    </w:p>
    <w:p w14:paraId="2FCFF2FF" w14:textId="3F2E3211" w:rsidR="00E2454C" w:rsidRPr="00E2454C" w:rsidRDefault="00AC087A" w:rsidP="00A40614">
      <w:pPr>
        <w:spacing w:after="0" w:line="240" w:lineRule="auto"/>
        <w:jc w:val="center"/>
        <w:rPr>
          <w:rFonts w:ascii="Trebuchet MS" w:hAnsi="Trebuchet MS"/>
          <w:b/>
          <w:lang w:val="en-US"/>
        </w:rPr>
      </w:pPr>
      <w:r>
        <w:rPr>
          <w:rFonts w:ascii="Trebuchet MS" w:hAnsi="Trebuchet MS"/>
          <w:b/>
          <w:lang w:val="en-US"/>
        </w:rPr>
        <w:t>PROIECT</w:t>
      </w:r>
    </w:p>
    <w:p w14:paraId="57A9E74B" w14:textId="77777777" w:rsidR="00E2454C" w:rsidRPr="00E2454C" w:rsidRDefault="00E2454C" w:rsidP="00702F37">
      <w:pPr>
        <w:jc w:val="both"/>
        <w:rPr>
          <w:rFonts w:ascii="Trebuchet MS" w:hAnsi="Trebuchet MS"/>
          <w:lang w:val="en-US"/>
        </w:rPr>
      </w:pPr>
    </w:p>
    <w:p w14:paraId="2C1B0D1A" w14:textId="7BA9052B" w:rsidR="00E2454C" w:rsidRPr="00E2454C" w:rsidRDefault="00E2454C" w:rsidP="0088075E">
      <w:pPr>
        <w:spacing w:after="0"/>
        <w:ind w:firstLine="708"/>
        <w:jc w:val="both"/>
        <w:rPr>
          <w:rFonts w:ascii="Trebuchet MS" w:hAnsi="Trebuchet MS"/>
          <w:lang w:val="en-US"/>
        </w:rPr>
      </w:pPr>
      <w:r w:rsidRPr="00E2454C">
        <w:rPr>
          <w:rFonts w:ascii="Trebuchet MS" w:hAnsi="Trebuchet MS"/>
          <w:lang w:val="en-US"/>
        </w:rPr>
        <w:t xml:space="preserve">Ca urmare a solicitării de emitere </w:t>
      </w:r>
      <w:proofErr w:type="gramStart"/>
      <w:r w:rsidRPr="00E2454C">
        <w:rPr>
          <w:rFonts w:ascii="Trebuchet MS" w:hAnsi="Trebuchet MS"/>
          <w:lang w:val="en-US"/>
        </w:rPr>
        <w:t>a</w:t>
      </w:r>
      <w:proofErr w:type="gramEnd"/>
      <w:r w:rsidRPr="00E2454C">
        <w:rPr>
          <w:rFonts w:ascii="Trebuchet MS" w:hAnsi="Trebuchet MS"/>
          <w:lang w:val="en-US"/>
        </w:rPr>
        <w:t xml:space="preserve"> acordului de mediu depuse de </w:t>
      </w:r>
      <w:r w:rsidR="00AA75C5" w:rsidRPr="00AA75C5">
        <w:rPr>
          <w:rFonts w:ascii="Trebuchet MS" w:hAnsi="Trebuchet MS"/>
          <w:b/>
          <w:lang w:val="en-US"/>
        </w:rPr>
        <w:t xml:space="preserve">SC DRAVIDIAN GRUP SRL, </w:t>
      </w:r>
      <w:r w:rsidR="00AA75C5" w:rsidRPr="00AA75C5">
        <w:rPr>
          <w:rFonts w:ascii="Trebuchet MS" w:hAnsi="Trebuchet MS"/>
          <w:lang w:val="en-US"/>
        </w:rPr>
        <w:t>cu sediul în județul Bacău, municipiul Bacău, str. Calea Romanului, nr.</w:t>
      </w:r>
      <w:r w:rsidR="00AA75C5">
        <w:rPr>
          <w:rFonts w:ascii="Trebuchet MS" w:hAnsi="Trebuchet MS"/>
          <w:lang w:val="en-US"/>
        </w:rPr>
        <w:t xml:space="preserve"> </w:t>
      </w:r>
      <w:proofErr w:type="gramStart"/>
      <w:r w:rsidR="00AA75C5" w:rsidRPr="00AA75C5">
        <w:rPr>
          <w:rFonts w:ascii="Trebuchet MS" w:hAnsi="Trebuchet MS"/>
          <w:lang w:val="en-US"/>
        </w:rPr>
        <w:t>5</w:t>
      </w:r>
      <w:proofErr w:type="gramEnd"/>
      <w:r w:rsidRPr="00AA75C5">
        <w:rPr>
          <w:rFonts w:ascii="Trebuchet MS" w:hAnsi="Trebuchet MS"/>
          <w:lang w:val="en-US"/>
        </w:rPr>
        <w:t>,</w:t>
      </w:r>
      <w:r w:rsidRPr="00E2454C">
        <w:rPr>
          <w:rFonts w:ascii="Trebuchet MS" w:hAnsi="Trebuchet MS"/>
          <w:lang w:val="en-US"/>
        </w:rPr>
        <w:t xml:space="preserve"> înregistrată la sediul Agenției pentru Protecția Mediului Neamţ cu nr. </w:t>
      </w:r>
      <w:r w:rsidR="00AA75C5">
        <w:rPr>
          <w:rFonts w:ascii="Trebuchet MS" w:hAnsi="Trebuchet MS"/>
          <w:lang w:val="en-US"/>
        </w:rPr>
        <w:t>11369</w:t>
      </w:r>
      <w:r w:rsidRPr="00E2454C">
        <w:rPr>
          <w:rFonts w:ascii="Trebuchet MS" w:hAnsi="Trebuchet MS"/>
          <w:lang w:val="en-US"/>
        </w:rPr>
        <w:t>/</w:t>
      </w:r>
      <w:r w:rsidR="00AA75C5">
        <w:rPr>
          <w:rFonts w:ascii="Trebuchet MS" w:hAnsi="Trebuchet MS"/>
          <w:lang w:val="en-US"/>
        </w:rPr>
        <w:t>29</w:t>
      </w:r>
      <w:r w:rsidRPr="00E2454C">
        <w:rPr>
          <w:rFonts w:ascii="Trebuchet MS" w:hAnsi="Trebuchet MS"/>
          <w:lang w:val="en-US"/>
        </w:rPr>
        <w:t>.1</w:t>
      </w:r>
      <w:r w:rsidR="00AA75C5">
        <w:rPr>
          <w:rFonts w:ascii="Trebuchet MS" w:hAnsi="Trebuchet MS"/>
          <w:lang w:val="en-US"/>
        </w:rPr>
        <w:t>2</w:t>
      </w:r>
      <w:r w:rsidRPr="00E2454C">
        <w:rPr>
          <w:rFonts w:ascii="Trebuchet MS" w:hAnsi="Trebuchet MS"/>
          <w:lang w:val="en-US"/>
        </w:rPr>
        <w:t>.202</w:t>
      </w:r>
      <w:r w:rsidR="00AA75C5">
        <w:rPr>
          <w:rFonts w:ascii="Trebuchet MS" w:hAnsi="Trebuchet MS"/>
          <w:lang w:val="en-US"/>
        </w:rPr>
        <w:t>3</w:t>
      </w:r>
      <w:r w:rsidRPr="00E2454C">
        <w:rPr>
          <w:rFonts w:ascii="Trebuchet MS" w:hAnsi="Trebuchet MS"/>
          <w:lang w:val="en-US"/>
        </w:rPr>
        <w:t xml:space="preserve">, în baza Legii nr. 292/2018 privind evaluarea impactului anumitor proiecte publice şi private asupra mediului, </w:t>
      </w:r>
      <w:proofErr w:type="gramStart"/>
      <w:r w:rsidRPr="00E2454C">
        <w:rPr>
          <w:rFonts w:ascii="Trebuchet MS" w:hAnsi="Trebuchet MS"/>
          <w:lang w:val="en-US"/>
        </w:rPr>
        <w:t>a</w:t>
      </w:r>
      <w:proofErr w:type="gramEnd"/>
      <w:r w:rsidRPr="00E2454C">
        <w:rPr>
          <w:rFonts w:ascii="Trebuchet MS" w:hAnsi="Trebuchet MS"/>
          <w:lang w:val="en-US"/>
        </w:rPr>
        <w:t xml:space="preserve"> Ordonanţei de urgenţă a Guvernului nr. </w:t>
      </w:r>
      <w:proofErr w:type="gramStart"/>
      <w:r w:rsidRPr="00E2454C">
        <w:rPr>
          <w:rFonts w:ascii="Trebuchet MS" w:hAnsi="Trebuchet MS"/>
          <w:lang w:val="en-US"/>
        </w:rPr>
        <w:t>57/2007</w:t>
      </w:r>
      <w:proofErr w:type="gramEnd"/>
      <w:r w:rsidRPr="00E2454C">
        <w:rPr>
          <w:rFonts w:ascii="Trebuchet MS" w:hAnsi="Trebuchet MS"/>
          <w:lang w:val="en-US"/>
        </w:rPr>
        <w:t xml:space="preserve"> privind regimul ariilor naturale protejate, conservarea habitatelor naturale, a florei şi faunei sălbatice, aprobată cu modificări şi completări prin Legea nr. 49/2011, cu modificările şi completările ulterioare,</w:t>
      </w:r>
    </w:p>
    <w:p w14:paraId="24D264A8" w14:textId="14512B3F" w:rsidR="00E2454C" w:rsidRDefault="00E2454C" w:rsidP="0088075E">
      <w:pPr>
        <w:spacing w:after="0"/>
        <w:ind w:firstLine="708"/>
        <w:jc w:val="both"/>
        <w:rPr>
          <w:rFonts w:ascii="Trebuchet MS" w:hAnsi="Trebuchet MS"/>
          <w:iCs/>
          <w:lang w:val="en-US"/>
        </w:rPr>
      </w:pPr>
      <w:r w:rsidRPr="00E2454C">
        <w:rPr>
          <w:rFonts w:ascii="Trebuchet MS" w:hAnsi="Trebuchet MS"/>
          <w:b/>
          <w:lang w:val="en-US"/>
        </w:rPr>
        <w:t>AGENȚIA PENTRU PROTECȚIA MEDIULUI NEAMȚ decide</w:t>
      </w:r>
      <w:r w:rsidRPr="00E2454C">
        <w:rPr>
          <w:rFonts w:ascii="Trebuchet MS" w:hAnsi="Trebuchet MS"/>
          <w:lang w:val="en-US"/>
        </w:rPr>
        <w:t>, ca urmare a consultărilor desfăşurate în cadrul şedinţei Comisiei de analiză tehnică din 15.02.2024, faptul că proiectul:</w:t>
      </w:r>
      <w:r w:rsidR="00AA75C5" w:rsidRPr="00AA75C5">
        <w:t xml:space="preserve"> </w:t>
      </w:r>
      <w:r w:rsidR="00AA75C5" w:rsidRPr="00AA75C5">
        <w:rPr>
          <w:rFonts w:ascii="Trebuchet MS" w:hAnsi="Trebuchet MS"/>
          <w:b/>
          <w:lang w:val="en-US"/>
        </w:rPr>
        <w:t>Construire spațiu comercial parter, amplasare firme luminoase și totem, amenajare accese incintă și parcări, împrejmuire și racorduri la utilități</w:t>
      </w:r>
      <w:r w:rsidRPr="00E2454C">
        <w:rPr>
          <w:rFonts w:ascii="Trebuchet MS" w:hAnsi="Trebuchet MS"/>
          <w:lang w:val="en-US"/>
        </w:rPr>
        <w:t xml:space="preserve">, propus a fi amplasat în județul Neamţ, </w:t>
      </w:r>
      <w:r w:rsidR="00AA75C5" w:rsidRPr="00AA75C5">
        <w:rPr>
          <w:rFonts w:ascii="Trebuchet MS" w:hAnsi="Trebuchet MS"/>
          <w:lang w:val="en-US"/>
        </w:rPr>
        <w:t>municipiul Roman, str. Mihai Viteazu, nr. 1, NC-CF 55388</w:t>
      </w:r>
      <w:r w:rsidRPr="00E2454C">
        <w:rPr>
          <w:rFonts w:ascii="Trebuchet MS" w:hAnsi="Trebuchet MS"/>
          <w:lang w:val="en-US"/>
        </w:rPr>
        <w:t xml:space="preserve">, </w:t>
      </w:r>
      <w:r w:rsidRPr="00E2454C">
        <w:rPr>
          <w:rFonts w:ascii="Trebuchet MS" w:hAnsi="Trebuchet MS"/>
          <w:b/>
          <w:iCs/>
          <w:lang w:val="en-US"/>
        </w:rPr>
        <w:t xml:space="preserve">nu se supune evaluării impactului asupra mediului, nu se supune evaluării adecvate și nu se supune evaluării impactului asupra corpurilor de </w:t>
      </w:r>
      <w:proofErr w:type="gramStart"/>
      <w:r w:rsidRPr="00E2454C">
        <w:rPr>
          <w:rFonts w:ascii="Trebuchet MS" w:hAnsi="Trebuchet MS"/>
          <w:b/>
          <w:iCs/>
          <w:lang w:val="en-US"/>
        </w:rPr>
        <w:t>apă</w:t>
      </w:r>
      <w:proofErr w:type="gramEnd"/>
      <w:r w:rsidRPr="00E2454C">
        <w:rPr>
          <w:rFonts w:ascii="Trebuchet MS" w:hAnsi="Trebuchet MS"/>
          <w:b/>
          <w:iCs/>
          <w:lang w:val="en-US"/>
        </w:rPr>
        <w:t>.</w:t>
      </w:r>
      <w:r w:rsidRPr="00E2454C">
        <w:rPr>
          <w:rFonts w:ascii="Trebuchet MS" w:hAnsi="Trebuchet MS"/>
          <w:iCs/>
          <w:lang w:val="en-US"/>
        </w:rPr>
        <w:t xml:space="preserve"> </w:t>
      </w:r>
    </w:p>
    <w:p w14:paraId="32293CC4" w14:textId="77777777" w:rsidR="00644D97" w:rsidRPr="00644D97" w:rsidRDefault="00644D97" w:rsidP="0088075E">
      <w:pPr>
        <w:spacing w:after="0"/>
        <w:ind w:firstLine="708"/>
        <w:jc w:val="both"/>
        <w:rPr>
          <w:rFonts w:ascii="Trebuchet MS" w:hAnsi="Trebuchet MS"/>
          <w:iCs/>
          <w:sz w:val="16"/>
          <w:szCs w:val="16"/>
          <w:lang w:val="en-US"/>
        </w:rPr>
      </w:pPr>
    </w:p>
    <w:p w14:paraId="714983D5" w14:textId="77777777" w:rsidR="00E2454C" w:rsidRPr="00E2454C" w:rsidRDefault="00E2454C" w:rsidP="0088075E">
      <w:pPr>
        <w:spacing w:after="0"/>
        <w:jc w:val="center"/>
        <w:rPr>
          <w:rFonts w:ascii="Trebuchet MS" w:hAnsi="Trebuchet MS"/>
          <w:b/>
        </w:rPr>
      </w:pPr>
      <w:r w:rsidRPr="00E2454C">
        <w:rPr>
          <w:rFonts w:ascii="Trebuchet MS" w:hAnsi="Trebuchet MS"/>
          <w:b/>
        </w:rPr>
        <w:t>JUSTIFICAREA PREZENTEI DECIZII:</w:t>
      </w:r>
    </w:p>
    <w:p w14:paraId="2C5387E7" w14:textId="77777777" w:rsidR="00E2454C" w:rsidRPr="00E2454C" w:rsidRDefault="00E2454C" w:rsidP="0088075E">
      <w:pPr>
        <w:spacing w:after="0"/>
        <w:jc w:val="both"/>
        <w:rPr>
          <w:rFonts w:ascii="Trebuchet MS" w:hAnsi="Trebuchet MS"/>
          <w:b/>
        </w:rPr>
      </w:pPr>
      <w:r w:rsidRPr="00E2454C">
        <w:rPr>
          <w:rFonts w:ascii="Trebuchet MS" w:hAnsi="Trebuchet MS"/>
          <w:b/>
          <w:lang w:val="en-US"/>
        </w:rPr>
        <w:t xml:space="preserve">I. Motivele pe baza cărora s-a stabilit că nu </w:t>
      </w:r>
      <w:proofErr w:type="gramStart"/>
      <w:r w:rsidRPr="00E2454C">
        <w:rPr>
          <w:rFonts w:ascii="Trebuchet MS" w:hAnsi="Trebuchet MS"/>
          <w:b/>
          <w:lang w:val="en-US"/>
        </w:rPr>
        <w:t>este</w:t>
      </w:r>
      <w:proofErr w:type="gramEnd"/>
      <w:r w:rsidRPr="00E2454C">
        <w:rPr>
          <w:rFonts w:ascii="Trebuchet MS" w:hAnsi="Trebuchet MS"/>
          <w:b/>
          <w:lang w:val="en-US"/>
        </w:rPr>
        <w:t xml:space="preserve"> necesară efectuarea evaluării impactului asupra mediului sunt următoarele:</w:t>
      </w:r>
    </w:p>
    <w:p w14:paraId="1B9176C5" w14:textId="175BEB13" w:rsidR="00E2454C" w:rsidRPr="00E2454C" w:rsidRDefault="00E2454C" w:rsidP="0088075E">
      <w:pPr>
        <w:spacing w:after="0"/>
        <w:jc w:val="both"/>
        <w:rPr>
          <w:rFonts w:ascii="Trebuchet MS" w:hAnsi="Trebuchet MS"/>
          <w:lang w:val="en-US"/>
        </w:rPr>
      </w:pPr>
      <w:r w:rsidRPr="00E2454C">
        <w:rPr>
          <w:rFonts w:ascii="Trebuchet MS" w:hAnsi="Trebuchet MS"/>
          <w:lang w:val="en-US"/>
        </w:rPr>
        <w:sym w:font="Wingdings" w:char="F0D8"/>
      </w:r>
      <w:r w:rsidRPr="00E2454C">
        <w:rPr>
          <w:rFonts w:ascii="Trebuchet MS" w:hAnsi="Trebuchet MS"/>
          <w:lang w:val="en-US"/>
        </w:rPr>
        <w:t xml:space="preserve">  </w:t>
      </w:r>
      <w:proofErr w:type="gramStart"/>
      <w:r w:rsidRPr="00E2454C">
        <w:rPr>
          <w:rFonts w:ascii="Trebuchet MS" w:hAnsi="Trebuchet MS"/>
          <w:lang w:val="en-US"/>
        </w:rPr>
        <w:t>proiectul</w:t>
      </w:r>
      <w:proofErr w:type="gramEnd"/>
      <w:r w:rsidRPr="00E2454C">
        <w:rPr>
          <w:rFonts w:ascii="Trebuchet MS" w:hAnsi="Trebuchet MS"/>
          <w:lang w:val="en-US"/>
        </w:rPr>
        <w:t xml:space="preserve"> propus intră sub incidenţa Legii nr. 292/2018 privind evaluarea impactului anumitor proiecte publice şi private asupra mediului, fiind încadrat în Anexa 2 “Lista proiectelor pentru care trebuie stabilit</w:t>
      </w:r>
      <w:r w:rsidRPr="00E2454C">
        <w:rPr>
          <w:rFonts w:ascii="Trebuchet MS" w:hAnsi="Trebuchet MS"/>
        </w:rPr>
        <w:t xml:space="preserve">ă necesitatea efectuării evaluării impactului asupra mediului”, </w:t>
      </w:r>
      <w:r w:rsidR="00AA75C5" w:rsidRPr="00AA75C5">
        <w:rPr>
          <w:rFonts w:ascii="Trebuchet MS" w:hAnsi="Trebuchet MS"/>
          <w:lang w:val="en-US"/>
        </w:rPr>
        <w:t>pct.</w:t>
      </w:r>
      <w:r w:rsidR="00AA75C5">
        <w:rPr>
          <w:rFonts w:ascii="Trebuchet MS" w:hAnsi="Trebuchet MS"/>
          <w:lang w:val="en-US"/>
        </w:rPr>
        <w:t xml:space="preserve"> </w:t>
      </w:r>
      <w:r w:rsidR="00AA75C5" w:rsidRPr="00AA75C5">
        <w:rPr>
          <w:rFonts w:ascii="Trebuchet MS" w:hAnsi="Trebuchet MS"/>
          <w:lang w:val="en-US"/>
        </w:rPr>
        <w:t>10 Proiecte de infrastruct</w:t>
      </w:r>
      <w:r w:rsidR="00AA75C5">
        <w:rPr>
          <w:rFonts w:ascii="Trebuchet MS" w:hAnsi="Trebuchet MS"/>
          <w:lang w:val="en-US"/>
        </w:rPr>
        <w:t xml:space="preserve">ură, lit. </w:t>
      </w:r>
      <w:r w:rsidR="00AA75C5" w:rsidRPr="00AA75C5">
        <w:rPr>
          <w:rFonts w:ascii="Trebuchet MS" w:hAnsi="Trebuchet MS"/>
          <w:lang w:val="en-US"/>
        </w:rPr>
        <w:t xml:space="preserve">b) </w:t>
      </w:r>
      <w:proofErr w:type="gramStart"/>
      <w:r w:rsidR="00AA75C5" w:rsidRPr="00AA75C5">
        <w:rPr>
          <w:rFonts w:ascii="Trebuchet MS" w:hAnsi="Trebuchet MS"/>
          <w:lang w:val="en-US"/>
        </w:rPr>
        <w:t>proiecte</w:t>
      </w:r>
      <w:proofErr w:type="gramEnd"/>
      <w:r w:rsidR="00AA75C5" w:rsidRPr="00AA75C5">
        <w:rPr>
          <w:rFonts w:ascii="Trebuchet MS" w:hAnsi="Trebuchet MS"/>
          <w:lang w:val="en-US"/>
        </w:rPr>
        <w:t xml:space="preserve"> de dezvoltare urbană, inclusiv construcţia centrelor comercia</w:t>
      </w:r>
      <w:r w:rsidR="0088062E">
        <w:rPr>
          <w:rFonts w:ascii="Trebuchet MS" w:hAnsi="Trebuchet MS"/>
          <w:lang w:val="en-US"/>
        </w:rPr>
        <w:t>le şi a parcărilor auto publice</w:t>
      </w:r>
      <w:r w:rsidR="00E377E6" w:rsidRPr="00E377E6">
        <w:rPr>
          <w:rFonts w:ascii="Trebuchet MS" w:hAnsi="Trebuchet MS"/>
          <w:lang w:val="en-US"/>
        </w:rPr>
        <w:t>.</w:t>
      </w:r>
    </w:p>
    <w:p w14:paraId="555942B0" w14:textId="01E9CB34" w:rsidR="00E2454C" w:rsidRDefault="00E2454C" w:rsidP="0088075E">
      <w:pPr>
        <w:spacing w:after="0"/>
        <w:jc w:val="both"/>
        <w:rPr>
          <w:rFonts w:ascii="Trebuchet MS" w:hAnsi="Trebuchet MS"/>
          <w:lang w:val="en-US"/>
        </w:rPr>
      </w:pPr>
      <w:r w:rsidRPr="00E2454C">
        <w:rPr>
          <w:rFonts w:ascii="Trebuchet MS" w:hAnsi="Trebuchet MS"/>
          <w:lang w:val="en-US"/>
        </w:rPr>
        <w:t xml:space="preserve">       În urma parcurgerii listei de control pentru etapa de încadrare şi </w:t>
      </w:r>
      <w:proofErr w:type="gramStart"/>
      <w:r w:rsidRPr="00E2454C">
        <w:rPr>
          <w:rFonts w:ascii="Trebuchet MS" w:hAnsi="Trebuchet MS"/>
          <w:lang w:val="en-US"/>
        </w:rPr>
        <w:t>a</w:t>
      </w:r>
      <w:proofErr w:type="gramEnd"/>
      <w:r w:rsidRPr="00E2454C">
        <w:rPr>
          <w:rFonts w:ascii="Trebuchet MS" w:hAnsi="Trebuchet MS"/>
          <w:lang w:val="en-US"/>
        </w:rPr>
        <w:t xml:space="preserve"> analizării criteriilor de selecţie conform Anexei nr. </w:t>
      </w:r>
      <w:proofErr w:type="gramStart"/>
      <w:r w:rsidRPr="00E2454C">
        <w:rPr>
          <w:rFonts w:ascii="Trebuchet MS" w:hAnsi="Trebuchet MS"/>
          <w:lang w:val="en-US"/>
        </w:rPr>
        <w:t>3</w:t>
      </w:r>
      <w:proofErr w:type="gramEnd"/>
      <w:r w:rsidRPr="00E2454C">
        <w:rPr>
          <w:rFonts w:ascii="Trebuchet MS" w:hAnsi="Trebuchet MS"/>
          <w:lang w:val="en-US"/>
        </w:rPr>
        <w:t xml:space="preserve"> din Legea nr. 292/2018, pentru stabilirea necesităţii efectuării evaluării impactului asupra mediului, s-a constatat faptul că proiectul analizat </w:t>
      </w:r>
      <w:r w:rsidRPr="00E2454C">
        <w:rPr>
          <w:rFonts w:ascii="Trebuchet MS" w:hAnsi="Trebuchet MS"/>
          <w:b/>
          <w:lang w:val="en-US"/>
        </w:rPr>
        <w:t xml:space="preserve">nu </w:t>
      </w:r>
      <w:proofErr w:type="gramStart"/>
      <w:r w:rsidRPr="00E2454C">
        <w:rPr>
          <w:rFonts w:ascii="Trebuchet MS" w:hAnsi="Trebuchet MS"/>
          <w:b/>
          <w:lang w:val="en-US"/>
        </w:rPr>
        <w:t>este</w:t>
      </w:r>
      <w:proofErr w:type="gramEnd"/>
      <w:r w:rsidRPr="00E2454C">
        <w:rPr>
          <w:rFonts w:ascii="Trebuchet MS" w:hAnsi="Trebuchet MS"/>
          <w:lang w:val="en-US"/>
        </w:rPr>
        <w:t xml:space="preserve"> </w:t>
      </w:r>
      <w:r w:rsidRPr="00E2454C">
        <w:rPr>
          <w:rFonts w:ascii="Trebuchet MS" w:hAnsi="Trebuchet MS"/>
          <w:b/>
          <w:lang w:val="en-US"/>
        </w:rPr>
        <w:t>susceptibil de a avea un impact semnificativ</w:t>
      </w:r>
      <w:r w:rsidRPr="00E2454C">
        <w:rPr>
          <w:rFonts w:ascii="Trebuchet MS" w:hAnsi="Trebuchet MS"/>
          <w:lang w:val="en-US"/>
        </w:rPr>
        <w:t xml:space="preserve"> asupra mediului, din următoarele considerente:</w:t>
      </w:r>
    </w:p>
    <w:p w14:paraId="01252971" w14:textId="77777777" w:rsidR="0088075E" w:rsidRPr="00644D97" w:rsidRDefault="0088075E" w:rsidP="0088075E">
      <w:pPr>
        <w:spacing w:after="0"/>
        <w:jc w:val="both"/>
        <w:rPr>
          <w:rFonts w:ascii="Trebuchet MS" w:hAnsi="Trebuchet MS"/>
          <w:lang w:val="en-US"/>
        </w:rPr>
      </w:pPr>
    </w:p>
    <w:p w14:paraId="5C6038F2" w14:textId="77777777" w:rsidR="00E2454C" w:rsidRPr="00E56A53" w:rsidRDefault="00E2454C" w:rsidP="0088075E">
      <w:pPr>
        <w:numPr>
          <w:ilvl w:val="0"/>
          <w:numId w:val="26"/>
        </w:numPr>
        <w:spacing w:after="0"/>
        <w:jc w:val="center"/>
        <w:rPr>
          <w:rFonts w:ascii="Trebuchet MS" w:hAnsi="Trebuchet MS"/>
          <w:b/>
          <w:u w:val="single"/>
          <w:lang w:val="en-US"/>
        </w:rPr>
      </w:pPr>
      <w:r w:rsidRPr="00E56A53">
        <w:rPr>
          <w:rFonts w:ascii="Trebuchet MS" w:hAnsi="Trebuchet MS"/>
          <w:b/>
          <w:u w:val="single"/>
          <w:lang w:val="en-US"/>
        </w:rPr>
        <w:t>CARACTERISTICILE PROIECTULUI:</w:t>
      </w:r>
    </w:p>
    <w:p w14:paraId="1D2C2E34" w14:textId="77777777" w:rsidR="0088075E" w:rsidRPr="00E56A53" w:rsidRDefault="00E2454C" w:rsidP="0088075E">
      <w:pPr>
        <w:spacing w:after="0" w:line="240" w:lineRule="auto"/>
        <w:jc w:val="both"/>
        <w:rPr>
          <w:rFonts w:ascii="Trebuchet MS" w:hAnsi="Trebuchet MS"/>
          <w:b/>
          <w:lang w:val="en-US"/>
        </w:rPr>
      </w:pPr>
      <w:proofErr w:type="gramStart"/>
      <w:r w:rsidRPr="00E56A53">
        <w:rPr>
          <w:rFonts w:ascii="Trebuchet MS" w:hAnsi="Trebuchet MS"/>
          <w:b/>
          <w:lang w:val="en-US"/>
        </w:rPr>
        <w:t>1.a</w:t>
      </w:r>
      <w:proofErr w:type="gramEnd"/>
      <w:r w:rsidRPr="00E56A53">
        <w:rPr>
          <w:rFonts w:ascii="Trebuchet MS" w:hAnsi="Trebuchet MS"/>
          <w:b/>
          <w:lang w:val="en-US"/>
        </w:rPr>
        <w:t xml:space="preserve">) Dimensiunea și concepția întregului proiect: </w:t>
      </w:r>
    </w:p>
    <w:p w14:paraId="7275820A" w14:textId="5496B068" w:rsidR="00E2454C" w:rsidRPr="00E56A53" w:rsidRDefault="0088075E" w:rsidP="0088075E">
      <w:pPr>
        <w:spacing w:after="0" w:line="240" w:lineRule="auto"/>
        <w:jc w:val="both"/>
        <w:rPr>
          <w:rFonts w:ascii="Trebuchet MS" w:hAnsi="Trebuchet MS"/>
          <w:bCs/>
        </w:rPr>
      </w:pPr>
      <w:r w:rsidRPr="00E56A53">
        <w:rPr>
          <w:rFonts w:ascii="Trebuchet MS" w:hAnsi="Trebuchet MS"/>
          <w:lang w:val="en-US"/>
        </w:rPr>
        <w:t>P</w:t>
      </w:r>
      <w:r w:rsidR="00E2454C" w:rsidRPr="00E56A53">
        <w:rPr>
          <w:rFonts w:ascii="Trebuchet MS" w:hAnsi="Trebuchet MS"/>
          <w:bCs/>
          <w:lang w:val="x-none"/>
        </w:rPr>
        <w:t xml:space="preserve">roiectul propune </w:t>
      </w:r>
      <w:r w:rsidR="00E56A53" w:rsidRPr="00E56A53">
        <w:rPr>
          <w:rFonts w:ascii="Trebuchet MS" w:hAnsi="Trebuchet MS"/>
          <w:bCs/>
        </w:rPr>
        <w:t>construirea unui SPAȚIU COMERCIAL cu regim de înălțime P, realizarea de rețele, instalații și amenajări exterioare în incintă (platformă parcare, zonă aprovizionare, spații verzi, drumuri, trotuare), post trafo, elemente de semnalistică (totem) și reclame.</w:t>
      </w:r>
    </w:p>
    <w:p w14:paraId="1CDEC0A9" w14:textId="0A491B3D" w:rsidR="002872A3" w:rsidRPr="002872A3" w:rsidRDefault="002872A3" w:rsidP="002872A3">
      <w:pPr>
        <w:spacing w:after="0" w:line="240" w:lineRule="auto"/>
        <w:jc w:val="both"/>
        <w:rPr>
          <w:rFonts w:ascii="Trebuchet MS" w:eastAsia="Calibri" w:hAnsi="Trebuchet MS" w:cs="Arial"/>
          <w:lang w:val="en-US"/>
          <w14:ligatures w14:val="none"/>
        </w:rPr>
      </w:pPr>
      <w:r w:rsidRPr="002872A3">
        <w:rPr>
          <w:rFonts w:ascii="Trebuchet MS" w:eastAsia="Calibri" w:hAnsi="Trebuchet MS" w:cs="Arial"/>
          <w:u w:val="single"/>
          <w:lang w:val="en-US"/>
          <w14:ligatures w14:val="none"/>
        </w:rPr>
        <w:t>Caracteristicile generale</w:t>
      </w:r>
      <w:r w:rsidRPr="002872A3">
        <w:rPr>
          <w:rFonts w:ascii="Trebuchet MS" w:eastAsia="Calibri" w:hAnsi="Trebuchet MS" w:cs="Arial"/>
          <w:lang w:val="en-US"/>
          <w14:ligatures w14:val="none"/>
        </w:rPr>
        <w:t xml:space="preserve"> a</w:t>
      </w:r>
      <w:r>
        <w:rPr>
          <w:rFonts w:ascii="Trebuchet MS" w:eastAsia="Calibri" w:hAnsi="Trebuchet MS" w:cs="Arial"/>
          <w:lang w:val="en-US"/>
          <w14:ligatures w14:val="none"/>
        </w:rPr>
        <w:t>le clă</w:t>
      </w:r>
      <w:r w:rsidRPr="002872A3">
        <w:rPr>
          <w:rFonts w:ascii="Trebuchet MS" w:eastAsia="Calibri" w:hAnsi="Trebuchet MS" w:cs="Arial"/>
          <w:lang w:val="en-US"/>
          <w14:ligatures w14:val="none"/>
        </w:rPr>
        <w:t>dirii propuse sunt urm</w:t>
      </w:r>
      <w:r>
        <w:rPr>
          <w:rFonts w:ascii="Trebuchet MS" w:eastAsia="Calibri" w:hAnsi="Trebuchet MS" w:cs="Arial"/>
          <w:lang w:val="en-US"/>
          <w14:ligatures w14:val="none"/>
        </w:rPr>
        <w:t>ă</w:t>
      </w:r>
      <w:r w:rsidRPr="002872A3">
        <w:rPr>
          <w:rFonts w:ascii="Trebuchet MS" w:eastAsia="Calibri" w:hAnsi="Trebuchet MS" w:cs="Arial"/>
          <w:lang w:val="en-US"/>
          <w14:ligatures w14:val="none"/>
        </w:rPr>
        <w:t>toarele:</w:t>
      </w:r>
    </w:p>
    <w:tbl>
      <w:tblPr>
        <w:tblW w:w="0" w:type="auto"/>
        <w:tblLook w:val="04A0" w:firstRow="1" w:lastRow="0" w:firstColumn="1" w:lastColumn="0" w:noHBand="0" w:noVBand="1"/>
      </w:tblPr>
      <w:tblGrid>
        <w:gridCol w:w="7042"/>
        <w:gridCol w:w="2812"/>
      </w:tblGrid>
      <w:tr w:rsidR="002872A3" w:rsidRPr="002872A3" w14:paraId="6D9FB7D4" w14:textId="77777777" w:rsidTr="000D358D">
        <w:tc>
          <w:tcPr>
            <w:tcW w:w="7042" w:type="dxa"/>
            <w:tcBorders>
              <w:right w:val="single" w:sz="4" w:space="0" w:color="auto"/>
            </w:tcBorders>
            <w:shd w:val="clear" w:color="auto" w:fill="auto"/>
          </w:tcPr>
          <w:p w14:paraId="2891D3FC" w14:textId="2756AB35" w:rsidR="002872A3" w:rsidRPr="002872A3" w:rsidRDefault="002872A3" w:rsidP="002872A3">
            <w:pPr>
              <w:numPr>
                <w:ilvl w:val="0"/>
                <w:numId w:val="50"/>
              </w:numPr>
              <w:spacing w:after="0" w:line="240" w:lineRule="auto"/>
              <w:jc w:val="both"/>
              <w:rPr>
                <w:rFonts w:ascii="Trebuchet MS" w:eastAsia="Calibri" w:hAnsi="Trebuchet MS" w:cs="Times New Roman"/>
                <w:lang w:val="en-US"/>
                <w14:ligatures w14:val="none"/>
              </w:rPr>
            </w:pPr>
            <w:bookmarkStart w:id="0" w:name="_Hlk154741987"/>
            <w:bookmarkStart w:id="1" w:name="_Hlk105707017"/>
            <w:r>
              <w:rPr>
                <w:rFonts w:ascii="Trebuchet MS" w:eastAsia="Calibri" w:hAnsi="Trebuchet MS" w:cs="Times New Roman"/>
                <w:lang w:val="en-US"/>
                <w14:ligatures w14:val="none"/>
              </w:rPr>
              <w:t>suprafață</w:t>
            </w:r>
            <w:r w:rsidRPr="002872A3">
              <w:rPr>
                <w:rFonts w:ascii="Trebuchet MS" w:eastAsia="Calibri" w:hAnsi="Trebuchet MS" w:cs="Times New Roman"/>
                <w:lang w:val="en-US"/>
                <w14:ligatures w14:val="none"/>
              </w:rPr>
              <w:t xml:space="preserve"> teren acte</w:t>
            </w:r>
          </w:p>
        </w:tc>
        <w:tc>
          <w:tcPr>
            <w:tcW w:w="2812" w:type="dxa"/>
            <w:tcBorders>
              <w:left w:val="single" w:sz="4" w:space="0" w:color="auto"/>
            </w:tcBorders>
            <w:shd w:val="clear" w:color="auto" w:fill="auto"/>
          </w:tcPr>
          <w:p w14:paraId="7D7E340C"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3746,00 mp</w:t>
            </w:r>
          </w:p>
        </w:tc>
      </w:tr>
      <w:bookmarkEnd w:id="0"/>
      <w:tr w:rsidR="002872A3" w:rsidRPr="002872A3" w14:paraId="42D971F4" w14:textId="77777777" w:rsidTr="000D358D">
        <w:tc>
          <w:tcPr>
            <w:tcW w:w="7042" w:type="dxa"/>
            <w:tcBorders>
              <w:right w:val="single" w:sz="4" w:space="0" w:color="auto"/>
            </w:tcBorders>
            <w:shd w:val="clear" w:color="auto" w:fill="auto"/>
          </w:tcPr>
          <w:p w14:paraId="235C2971" w14:textId="1D51F824" w:rsidR="002872A3" w:rsidRPr="002872A3" w:rsidRDefault="002872A3" w:rsidP="002872A3">
            <w:pPr>
              <w:numPr>
                <w:ilvl w:val="0"/>
                <w:numId w:val="50"/>
              </w:numPr>
              <w:spacing w:after="0" w:line="240" w:lineRule="auto"/>
              <w:jc w:val="both"/>
              <w:rPr>
                <w:rFonts w:ascii="Trebuchet MS" w:eastAsia="Calibri" w:hAnsi="Trebuchet MS" w:cs="Times New Roman"/>
                <w:lang w:val="en-US"/>
                <w14:ligatures w14:val="none"/>
              </w:rPr>
            </w:pPr>
            <w:r>
              <w:rPr>
                <w:rFonts w:ascii="Trebuchet MS" w:eastAsia="Calibri" w:hAnsi="Trebuchet MS" w:cs="Times New Roman"/>
                <w:lang w:val="en-US"/>
                <w14:ligatures w14:val="none"/>
              </w:rPr>
              <w:t>suprafață</w:t>
            </w:r>
            <w:r w:rsidRPr="002872A3">
              <w:rPr>
                <w:rFonts w:ascii="Trebuchet MS" w:eastAsia="Calibri" w:hAnsi="Trebuchet MS" w:cs="Times New Roman"/>
                <w:lang w:val="en-US"/>
                <w14:ligatures w14:val="none"/>
              </w:rPr>
              <w:t xml:space="preserve"> teren m</w:t>
            </w:r>
            <w:r>
              <w:rPr>
                <w:rFonts w:ascii="Trebuchet MS" w:eastAsia="Calibri" w:hAnsi="Trebuchet MS" w:cs="Times New Roman"/>
                <w:lang w:val="en-US"/>
                <w14:ligatures w14:val="none"/>
              </w:rPr>
              <w:t>ăsurată</w:t>
            </w:r>
          </w:p>
        </w:tc>
        <w:tc>
          <w:tcPr>
            <w:tcW w:w="2812" w:type="dxa"/>
            <w:tcBorders>
              <w:left w:val="single" w:sz="4" w:space="0" w:color="auto"/>
            </w:tcBorders>
            <w:shd w:val="clear" w:color="auto" w:fill="auto"/>
          </w:tcPr>
          <w:p w14:paraId="21AE9D68" w14:textId="77777777" w:rsidR="002872A3" w:rsidRPr="002872A3" w:rsidRDefault="002872A3" w:rsidP="002872A3">
            <w:pPr>
              <w:spacing w:after="0" w:line="240" w:lineRule="auto"/>
              <w:rPr>
                <w:rFonts w:ascii="Trebuchet MS" w:eastAsia="Calibri" w:hAnsi="Trebuchet MS" w:cs="Times New Roman"/>
                <w:lang w:val="en-US"/>
                <w14:ligatures w14:val="none"/>
              </w:rPr>
            </w:pPr>
            <w:bookmarkStart w:id="2" w:name="_Hlk154742016"/>
            <w:r w:rsidRPr="002872A3">
              <w:rPr>
                <w:rFonts w:ascii="Trebuchet MS" w:eastAsia="Calibri" w:hAnsi="Trebuchet MS" w:cs="Times New Roman"/>
                <w:lang w:val="en-US"/>
                <w14:ligatures w14:val="none"/>
              </w:rPr>
              <w:t xml:space="preserve">3803,00 </w:t>
            </w:r>
            <w:bookmarkEnd w:id="2"/>
            <w:r w:rsidRPr="002872A3">
              <w:rPr>
                <w:rFonts w:ascii="Trebuchet MS" w:eastAsia="Calibri" w:hAnsi="Trebuchet MS" w:cs="Times New Roman"/>
                <w:lang w:val="en-US"/>
                <w14:ligatures w14:val="none"/>
              </w:rPr>
              <w:t>mp</w:t>
            </w:r>
          </w:p>
        </w:tc>
      </w:tr>
      <w:tr w:rsidR="002872A3" w:rsidRPr="002872A3" w14:paraId="442DECA9" w14:textId="77777777" w:rsidTr="000D358D">
        <w:tc>
          <w:tcPr>
            <w:tcW w:w="7042" w:type="dxa"/>
            <w:tcBorders>
              <w:right w:val="single" w:sz="4" w:space="0" w:color="auto"/>
            </w:tcBorders>
            <w:shd w:val="clear" w:color="auto" w:fill="auto"/>
          </w:tcPr>
          <w:p w14:paraId="2AF568F2" w14:textId="7D69B61F" w:rsidR="002872A3" w:rsidRPr="002872A3" w:rsidRDefault="002872A3" w:rsidP="002872A3">
            <w:pPr>
              <w:numPr>
                <w:ilvl w:val="0"/>
                <w:numId w:val="50"/>
              </w:num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 xml:space="preserve">regim de </w:t>
            </w:r>
            <w:r>
              <w:rPr>
                <w:rFonts w:ascii="Trebuchet MS" w:eastAsia="Calibri" w:hAnsi="Trebuchet MS" w:cs="Times New Roman"/>
                <w:lang w:val="en-US"/>
                <w14:ligatures w14:val="none"/>
              </w:rPr>
              <w:t>î</w:t>
            </w:r>
            <w:r w:rsidRPr="002872A3">
              <w:rPr>
                <w:rFonts w:ascii="Trebuchet MS" w:eastAsia="Calibri" w:hAnsi="Trebuchet MS" w:cs="Times New Roman"/>
                <w:lang w:val="en-US"/>
                <w14:ligatures w14:val="none"/>
              </w:rPr>
              <w:t>n</w:t>
            </w:r>
            <w:r>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l</w:t>
            </w:r>
            <w:r>
              <w:rPr>
                <w:rFonts w:ascii="Trebuchet MS" w:eastAsia="Calibri" w:hAnsi="Trebuchet MS" w:cs="Times New Roman"/>
                <w:lang w:val="en-US"/>
                <w14:ligatures w14:val="none"/>
              </w:rPr>
              <w:t>ț</w:t>
            </w:r>
            <w:r w:rsidRPr="002872A3">
              <w:rPr>
                <w:rFonts w:ascii="Trebuchet MS" w:eastAsia="Calibri" w:hAnsi="Trebuchet MS" w:cs="Times New Roman"/>
                <w:lang w:val="en-US"/>
                <w14:ligatures w14:val="none"/>
              </w:rPr>
              <w:t>ime</w:t>
            </w:r>
          </w:p>
        </w:tc>
        <w:tc>
          <w:tcPr>
            <w:tcW w:w="2812" w:type="dxa"/>
            <w:tcBorders>
              <w:left w:val="single" w:sz="4" w:space="0" w:color="auto"/>
            </w:tcBorders>
            <w:shd w:val="clear" w:color="auto" w:fill="auto"/>
          </w:tcPr>
          <w:p w14:paraId="23C7D472"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parter</w:t>
            </w:r>
          </w:p>
        </w:tc>
      </w:tr>
      <w:tr w:rsidR="002872A3" w:rsidRPr="002872A3" w14:paraId="79753206" w14:textId="77777777" w:rsidTr="000D358D">
        <w:tc>
          <w:tcPr>
            <w:tcW w:w="7042" w:type="dxa"/>
            <w:tcBorders>
              <w:right w:val="single" w:sz="4" w:space="0" w:color="auto"/>
            </w:tcBorders>
            <w:shd w:val="clear" w:color="auto" w:fill="auto"/>
          </w:tcPr>
          <w:p w14:paraId="30DCE1AB" w14:textId="60F3DB20" w:rsidR="002872A3" w:rsidRPr="002872A3" w:rsidRDefault="002872A3" w:rsidP="002872A3">
            <w:pPr>
              <w:numPr>
                <w:ilvl w:val="0"/>
                <w:numId w:val="50"/>
              </w:num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suprafa</w:t>
            </w:r>
            <w:r>
              <w:rPr>
                <w:rFonts w:ascii="Trebuchet MS" w:eastAsia="Calibri" w:hAnsi="Trebuchet MS" w:cs="Times New Roman"/>
                <w:lang w:val="en-US"/>
                <w14:ligatures w14:val="none"/>
              </w:rPr>
              <w:t>ță</w:t>
            </w:r>
            <w:r w:rsidRPr="002872A3">
              <w:rPr>
                <w:rFonts w:ascii="Trebuchet MS" w:eastAsia="Calibri" w:hAnsi="Trebuchet MS" w:cs="Times New Roman"/>
                <w:lang w:val="en-US"/>
                <w14:ligatures w14:val="none"/>
              </w:rPr>
              <w:t xml:space="preserve"> construit</w:t>
            </w:r>
            <w:r>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la sol </w:t>
            </w:r>
          </w:p>
        </w:tc>
        <w:tc>
          <w:tcPr>
            <w:tcW w:w="2812" w:type="dxa"/>
            <w:tcBorders>
              <w:left w:val="single" w:sz="4" w:space="0" w:color="auto"/>
            </w:tcBorders>
            <w:shd w:val="clear" w:color="auto" w:fill="auto"/>
          </w:tcPr>
          <w:p w14:paraId="24CA2188"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1522,30 mp</w:t>
            </w:r>
          </w:p>
        </w:tc>
      </w:tr>
      <w:tr w:rsidR="002872A3" w:rsidRPr="002872A3" w14:paraId="079A6BE0" w14:textId="77777777" w:rsidTr="000D358D">
        <w:tc>
          <w:tcPr>
            <w:tcW w:w="7042" w:type="dxa"/>
            <w:tcBorders>
              <w:right w:val="single" w:sz="4" w:space="0" w:color="auto"/>
            </w:tcBorders>
            <w:shd w:val="clear" w:color="auto" w:fill="auto"/>
          </w:tcPr>
          <w:p w14:paraId="200D054B" w14:textId="1A4FEC72" w:rsidR="002872A3" w:rsidRPr="002872A3" w:rsidRDefault="002872A3" w:rsidP="002872A3">
            <w:pPr>
              <w:numPr>
                <w:ilvl w:val="0"/>
                <w:numId w:val="50"/>
              </w:numPr>
              <w:spacing w:after="0" w:line="240" w:lineRule="auto"/>
              <w:jc w:val="both"/>
              <w:rPr>
                <w:rFonts w:ascii="Trebuchet MS" w:eastAsia="Calibri" w:hAnsi="Trebuchet MS" w:cs="Times New Roman"/>
                <w:lang w:val="en-US"/>
                <w14:ligatures w14:val="none"/>
              </w:rPr>
            </w:pPr>
            <w:r>
              <w:rPr>
                <w:rFonts w:ascii="Trebuchet MS" w:eastAsia="Calibri" w:hAnsi="Trebuchet MS" w:cs="Times New Roman"/>
                <w:lang w:val="en-US"/>
                <w14:ligatures w14:val="none"/>
              </w:rPr>
              <w:t>suprafață</w:t>
            </w:r>
            <w:r w:rsidRPr="002872A3">
              <w:rPr>
                <w:rFonts w:ascii="Trebuchet MS" w:eastAsia="Calibri" w:hAnsi="Trebuchet MS" w:cs="Times New Roman"/>
                <w:lang w:val="en-US"/>
                <w14:ligatures w14:val="none"/>
              </w:rPr>
              <w:t xml:space="preserve"> construit</w:t>
            </w:r>
            <w:r>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desf</w:t>
            </w:r>
            <w:r>
              <w:rPr>
                <w:rFonts w:ascii="Trebuchet MS" w:eastAsia="Calibri" w:hAnsi="Trebuchet MS" w:cs="Times New Roman"/>
                <w:lang w:val="en-US"/>
                <w14:ligatures w14:val="none"/>
              </w:rPr>
              <w:t>ăș</w:t>
            </w:r>
            <w:r w:rsidRPr="002872A3">
              <w:rPr>
                <w:rFonts w:ascii="Trebuchet MS" w:eastAsia="Calibri" w:hAnsi="Trebuchet MS" w:cs="Times New Roman"/>
                <w:lang w:val="en-US"/>
                <w14:ligatures w14:val="none"/>
              </w:rPr>
              <w:t>urat</w:t>
            </w:r>
            <w:r>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w:t>
            </w:r>
          </w:p>
        </w:tc>
        <w:tc>
          <w:tcPr>
            <w:tcW w:w="2812" w:type="dxa"/>
            <w:tcBorders>
              <w:left w:val="single" w:sz="4" w:space="0" w:color="auto"/>
            </w:tcBorders>
            <w:shd w:val="clear" w:color="auto" w:fill="auto"/>
          </w:tcPr>
          <w:p w14:paraId="2E90E47D"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1522,30 mp</w:t>
            </w:r>
          </w:p>
        </w:tc>
      </w:tr>
      <w:tr w:rsidR="002872A3" w:rsidRPr="002872A3" w14:paraId="618194E6" w14:textId="77777777" w:rsidTr="000D358D">
        <w:tc>
          <w:tcPr>
            <w:tcW w:w="7042" w:type="dxa"/>
            <w:tcBorders>
              <w:right w:val="single" w:sz="4" w:space="0" w:color="auto"/>
            </w:tcBorders>
            <w:shd w:val="clear" w:color="auto" w:fill="auto"/>
          </w:tcPr>
          <w:p w14:paraId="25BA6DDD" w14:textId="77777777" w:rsidR="002872A3" w:rsidRPr="002872A3" w:rsidRDefault="002872A3" w:rsidP="002872A3">
            <w:pPr>
              <w:numPr>
                <w:ilvl w:val="0"/>
                <w:numId w:val="50"/>
              </w:num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P.O.T. (procent de ocupare a terenului)</w:t>
            </w:r>
          </w:p>
        </w:tc>
        <w:tc>
          <w:tcPr>
            <w:tcW w:w="2812" w:type="dxa"/>
            <w:tcBorders>
              <w:left w:val="single" w:sz="4" w:space="0" w:color="auto"/>
            </w:tcBorders>
            <w:shd w:val="clear" w:color="auto" w:fill="auto"/>
          </w:tcPr>
          <w:p w14:paraId="7C158AFA"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40,02 %</w:t>
            </w:r>
          </w:p>
        </w:tc>
      </w:tr>
      <w:tr w:rsidR="002872A3" w:rsidRPr="002872A3" w14:paraId="2FCEAD91" w14:textId="77777777" w:rsidTr="000D358D">
        <w:tc>
          <w:tcPr>
            <w:tcW w:w="7042" w:type="dxa"/>
            <w:tcBorders>
              <w:right w:val="single" w:sz="4" w:space="0" w:color="auto"/>
            </w:tcBorders>
            <w:shd w:val="clear" w:color="auto" w:fill="auto"/>
          </w:tcPr>
          <w:p w14:paraId="433A33F7" w14:textId="77777777" w:rsidR="002872A3" w:rsidRPr="002872A3" w:rsidRDefault="002872A3" w:rsidP="002872A3">
            <w:pPr>
              <w:numPr>
                <w:ilvl w:val="0"/>
                <w:numId w:val="50"/>
              </w:num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C.U.T. (coeficient de utilizare a terenului)</w:t>
            </w:r>
          </w:p>
        </w:tc>
        <w:tc>
          <w:tcPr>
            <w:tcW w:w="2812" w:type="dxa"/>
            <w:tcBorders>
              <w:left w:val="single" w:sz="4" w:space="0" w:color="auto"/>
            </w:tcBorders>
            <w:shd w:val="clear" w:color="auto" w:fill="auto"/>
          </w:tcPr>
          <w:p w14:paraId="2AE8609A"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0,40 adc / mp</w:t>
            </w:r>
          </w:p>
        </w:tc>
      </w:tr>
      <w:tr w:rsidR="002872A3" w:rsidRPr="002872A3" w14:paraId="54789156" w14:textId="77777777" w:rsidTr="000D358D">
        <w:tc>
          <w:tcPr>
            <w:tcW w:w="7042" w:type="dxa"/>
            <w:tcBorders>
              <w:right w:val="single" w:sz="4" w:space="0" w:color="auto"/>
            </w:tcBorders>
            <w:shd w:val="clear" w:color="auto" w:fill="auto"/>
          </w:tcPr>
          <w:p w14:paraId="26E5614E" w14:textId="77777777" w:rsidR="002872A3" w:rsidRPr="002872A3" w:rsidRDefault="002872A3" w:rsidP="002872A3">
            <w:pPr>
              <w:numPr>
                <w:ilvl w:val="0"/>
                <w:numId w:val="50"/>
              </w:num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suprafata trotuare ( inclusiv borduri)</w:t>
            </w:r>
          </w:p>
        </w:tc>
        <w:tc>
          <w:tcPr>
            <w:tcW w:w="2812" w:type="dxa"/>
            <w:tcBorders>
              <w:left w:val="single" w:sz="4" w:space="0" w:color="auto"/>
            </w:tcBorders>
            <w:shd w:val="clear" w:color="auto" w:fill="auto"/>
          </w:tcPr>
          <w:p w14:paraId="48D2A7B4"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177,61 mp</w:t>
            </w:r>
          </w:p>
        </w:tc>
      </w:tr>
      <w:tr w:rsidR="002872A3" w:rsidRPr="002872A3" w14:paraId="36CAAE75" w14:textId="77777777" w:rsidTr="000D358D">
        <w:tc>
          <w:tcPr>
            <w:tcW w:w="7042" w:type="dxa"/>
            <w:tcBorders>
              <w:right w:val="single" w:sz="4" w:space="0" w:color="auto"/>
            </w:tcBorders>
            <w:shd w:val="clear" w:color="auto" w:fill="auto"/>
          </w:tcPr>
          <w:p w14:paraId="306C6E21" w14:textId="4D2E24AA" w:rsidR="002872A3" w:rsidRPr="002872A3" w:rsidRDefault="002872A3" w:rsidP="002872A3">
            <w:pPr>
              <w:numPr>
                <w:ilvl w:val="0"/>
                <w:numId w:val="50"/>
              </w:num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lastRenderedPageBreak/>
              <w:t>suprafa</w:t>
            </w:r>
            <w:r>
              <w:rPr>
                <w:rFonts w:ascii="Trebuchet MS" w:eastAsia="Calibri" w:hAnsi="Trebuchet MS" w:cs="Times New Roman"/>
                <w:lang w:val="en-US"/>
                <w14:ligatures w14:val="none"/>
              </w:rPr>
              <w:t>ță</w:t>
            </w:r>
            <w:r w:rsidRPr="002872A3">
              <w:rPr>
                <w:rFonts w:ascii="Trebuchet MS" w:eastAsia="Calibri" w:hAnsi="Trebuchet MS" w:cs="Times New Roman"/>
                <w:lang w:val="en-US"/>
                <w14:ligatures w14:val="none"/>
              </w:rPr>
              <w:t xml:space="preserve"> alei carosabile</w:t>
            </w:r>
          </w:p>
        </w:tc>
        <w:tc>
          <w:tcPr>
            <w:tcW w:w="2812" w:type="dxa"/>
            <w:tcBorders>
              <w:left w:val="single" w:sz="4" w:space="0" w:color="auto"/>
            </w:tcBorders>
            <w:shd w:val="clear" w:color="auto" w:fill="auto"/>
          </w:tcPr>
          <w:p w14:paraId="4AC9B251"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1216,09 mp</w:t>
            </w:r>
          </w:p>
        </w:tc>
      </w:tr>
      <w:tr w:rsidR="002872A3" w:rsidRPr="002872A3" w14:paraId="0479B366" w14:textId="77777777" w:rsidTr="000D358D">
        <w:tc>
          <w:tcPr>
            <w:tcW w:w="7042" w:type="dxa"/>
            <w:tcBorders>
              <w:right w:val="single" w:sz="4" w:space="0" w:color="auto"/>
            </w:tcBorders>
            <w:shd w:val="clear" w:color="auto" w:fill="auto"/>
          </w:tcPr>
          <w:p w14:paraId="1893A0F6" w14:textId="16EC9480" w:rsidR="002872A3" w:rsidRPr="002872A3" w:rsidRDefault="002872A3" w:rsidP="002872A3">
            <w:pPr>
              <w:numPr>
                <w:ilvl w:val="0"/>
                <w:numId w:val="50"/>
              </w:num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suprafa</w:t>
            </w:r>
            <w:r>
              <w:rPr>
                <w:rFonts w:ascii="Trebuchet MS" w:eastAsia="Calibri" w:hAnsi="Trebuchet MS" w:cs="Times New Roman"/>
                <w:lang w:val="en-US"/>
                <w14:ligatures w14:val="none"/>
              </w:rPr>
              <w:t>ță</w:t>
            </w:r>
            <w:r w:rsidRPr="002872A3">
              <w:rPr>
                <w:rFonts w:ascii="Trebuchet MS" w:eastAsia="Calibri" w:hAnsi="Trebuchet MS" w:cs="Times New Roman"/>
                <w:lang w:val="en-US"/>
                <w14:ligatures w14:val="none"/>
              </w:rPr>
              <w:t xml:space="preserve"> parcari ( 41 locuri publice + 4 personal)</w:t>
            </w:r>
          </w:p>
        </w:tc>
        <w:tc>
          <w:tcPr>
            <w:tcW w:w="2812" w:type="dxa"/>
            <w:tcBorders>
              <w:left w:val="single" w:sz="4" w:space="0" w:color="auto"/>
            </w:tcBorders>
            <w:shd w:val="clear" w:color="auto" w:fill="auto"/>
          </w:tcPr>
          <w:p w14:paraId="7292CAC4"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585,77 mp</w:t>
            </w:r>
          </w:p>
        </w:tc>
      </w:tr>
      <w:tr w:rsidR="002872A3" w:rsidRPr="002872A3" w14:paraId="6BA0ACB6" w14:textId="77777777" w:rsidTr="000D358D">
        <w:tc>
          <w:tcPr>
            <w:tcW w:w="7042" w:type="dxa"/>
            <w:tcBorders>
              <w:right w:val="single" w:sz="4" w:space="0" w:color="auto"/>
            </w:tcBorders>
            <w:shd w:val="clear" w:color="auto" w:fill="auto"/>
          </w:tcPr>
          <w:p w14:paraId="4BE3FCA3" w14:textId="19495672" w:rsidR="002872A3" w:rsidRPr="002872A3" w:rsidRDefault="002872A3" w:rsidP="002872A3">
            <w:pPr>
              <w:numPr>
                <w:ilvl w:val="0"/>
                <w:numId w:val="50"/>
              </w:num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suprafa</w:t>
            </w:r>
            <w:r>
              <w:rPr>
                <w:rFonts w:ascii="Trebuchet MS" w:eastAsia="Calibri" w:hAnsi="Trebuchet MS" w:cs="Times New Roman"/>
                <w:lang w:val="en-US"/>
                <w14:ligatures w14:val="none"/>
              </w:rPr>
              <w:t>ță</w:t>
            </w:r>
            <w:r w:rsidRPr="002872A3">
              <w:rPr>
                <w:rFonts w:ascii="Trebuchet MS" w:eastAsia="Calibri" w:hAnsi="Trebuchet MS" w:cs="Times New Roman"/>
                <w:lang w:val="en-US"/>
                <w14:ligatures w14:val="none"/>
              </w:rPr>
              <w:t xml:space="preserve"> platform</w:t>
            </w:r>
            <w:r>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w:t>
            </w:r>
            <w:r w:rsidR="000D358D">
              <w:rPr>
                <w:rFonts w:ascii="Trebuchet MS" w:eastAsia="Calibri" w:hAnsi="Trebuchet MS" w:cs="Times New Roman"/>
                <w:lang w:val="en-US"/>
                <w14:ligatures w14:val="none"/>
              </w:rPr>
              <w:t>deșeuri</w:t>
            </w:r>
          </w:p>
        </w:tc>
        <w:tc>
          <w:tcPr>
            <w:tcW w:w="2812" w:type="dxa"/>
            <w:tcBorders>
              <w:left w:val="single" w:sz="4" w:space="0" w:color="auto"/>
            </w:tcBorders>
            <w:shd w:val="clear" w:color="auto" w:fill="auto"/>
          </w:tcPr>
          <w:p w14:paraId="045FD5FB"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13,50 mp</w:t>
            </w:r>
          </w:p>
        </w:tc>
      </w:tr>
      <w:tr w:rsidR="002872A3" w:rsidRPr="002872A3" w14:paraId="7BBB0E84" w14:textId="77777777" w:rsidTr="000D358D">
        <w:tc>
          <w:tcPr>
            <w:tcW w:w="7042" w:type="dxa"/>
            <w:tcBorders>
              <w:right w:val="single" w:sz="4" w:space="0" w:color="auto"/>
            </w:tcBorders>
            <w:shd w:val="clear" w:color="auto" w:fill="auto"/>
          </w:tcPr>
          <w:p w14:paraId="0E0EBA9B" w14:textId="32A6506F" w:rsidR="002872A3" w:rsidRPr="002872A3" w:rsidRDefault="002872A3" w:rsidP="002872A3">
            <w:pPr>
              <w:numPr>
                <w:ilvl w:val="0"/>
                <w:numId w:val="50"/>
              </w:num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suprafa</w:t>
            </w:r>
            <w:r>
              <w:rPr>
                <w:rFonts w:ascii="Trebuchet MS" w:eastAsia="Calibri" w:hAnsi="Trebuchet MS" w:cs="Times New Roman"/>
                <w:lang w:val="en-US"/>
                <w14:ligatures w14:val="none"/>
              </w:rPr>
              <w:t>ță</w:t>
            </w:r>
            <w:r w:rsidRPr="002872A3">
              <w:rPr>
                <w:rFonts w:ascii="Trebuchet MS" w:eastAsia="Calibri" w:hAnsi="Trebuchet MS" w:cs="Times New Roman"/>
                <w:lang w:val="en-US"/>
                <w14:ligatures w14:val="none"/>
              </w:rPr>
              <w:t xml:space="preserve"> post transformare</w:t>
            </w:r>
          </w:p>
        </w:tc>
        <w:tc>
          <w:tcPr>
            <w:tcW w:w="2812" w:type="dxa"/>
            <w:tcBorders>
              <w:left w:val="single" w:sz="4" w:space="0" w:color="auto"/>
            </w:tcBorders>
            <w:shd w:val="clear" w:color="auto" w:fill="auto"/>
          </w:tcPr>
          <w:p w14:paraId="661982C8"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18,00 mp</w:t>
            </w:r>
          </w:p>
        </w:tc>
      </w:tr>
      <w:tr w:rsidR="002872A3" w:rsidRPr="002872A3" w14:paraId="7C54076C" w14:textId="77777777" w:rsidTr="000D358D">
        <w:tc>
          <w:tcPr>
            <w:tcW w:w="7042" w:type="dxa"/>
            <w:tcBorders>
              <w:right w:val="single" w:sz="4" w:space="0" w:color="auto"/>
            </w:tcBorders>
            <w:shd w:val="clear" w:color="auto" w:fill="auto"/>
          </w:tcPr>
          <w:p w14:paraId="5228D251" w14:textId="1A4E17BD" w:rsidR="002872A3" w:rsidRPr="002872A3" w:rsidRDefault="002872A3" w:rsidP="002872A3">
            <w:pPr>
              <w:numPr>
                <w:ilvl w:val="0"/>
                <w:numId w:val="50"/>
              </w:num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suprafa</w:t>
            </w:r>
            <w:r>
              <w:rPr>
                <w:rFonts w:ascii="Trebuchet MS" w:eastAsia="Calibri" w:hAnsi="Trebuchet MS" w:cs="Times New Roman"/>
                <w:lang w:val="en-US"/>
                <w14:ligatures w14:val="none"/>
              </w:rPr>
              <w:t>ță</w:t>
            </w:r>
            <w:r w:rsidRPr="002872A3">
              <w:rPr>
                <w:rFonts w:ascii="Trebuchet MS" w:eastAsia="Calibri" w:hAnsi="Trebuchet MS" w:cs="Times New Roman"/>
                <w:lang w:val="en-US"/>
                <w14:ligatures w14:val="none"/>
              </w:rPr>
              <w:t xml:space="preserve"> spa</w:t>
            </w:r>
            <w:r>
              <w:rPr>
                <w:rFonts w:ascii="Trebuchet MS" w:eastAsia="Calibri" w:hAnsi="Trebuchet MS" w:cs="Times New Roman"/>
                <w:lang w:val="en-US"/>
                <w14:ligatures w14:val="none"/>
              </w:rPr>
              <w:t>ț</w:t>
            </w:r>
            <w:r w:rsidRPr="002872A3">
              <w:rPr>
                <w:rFonts w:ascii="Trebuchet MS" w:eastAsia="Calibri" w:hAnsi="Trebuchet MS" w:cs="Times New Roman"/>
                <w:lang w:val="en-US"/>
                <w14:ligatures w14:val="none"/>
              </w:rPr>
              <w:t>ii verzi</w:t>
            </w:r>
          </w:p>
        </w:tc>
        <w:tc>
          <w:tcPr>
            <w:tcW w:w="2812" w:type="dxa"/>
            <w:tcBorders>
              <w:left w:val="single" w:sz="4" w:space="0" w:color="auto"/>
            </w:tcBorders>
            <w:shd w:val="clear" w:color="auto" w:fill="auto"/>
          </w:tcPr>
          <w:p w14:paraId="03194AB7"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269,73 mp</w:t>
            </w:r>
          </w:p>
        </w:tc>
      </w:tr>
      <w:tr w:rsidR="002872A3" w:rsidRPr="002872A3" w14:paraId="727D047B" w14:textId="77777777" w:rsidTr="000D358D">
        <w:trPr>
          <w:trHeight w:val="66"/>
        </w:trPr>
        <w:tc>
          <w:tcPr>
            <w:tcW w:w="7042" w:type="dxa"/>
            <w:tcBorders>
              <w:right w:val="single" w:sz="4" w:space="0" w:color="auto"/>
            </w:tcBorders>
            <w:shd w:val="clear" w:color="auto" w:fill="auto"/>
          </w:tcPr>
          <w:p w14:paraId="3EADBC3D" w14:textId="3A61B3DB" w:rsidR="002872A3" w:rsidRPr="002872A3" w:rsidRDefault="002872A3" w:rsidP="002872A3">
            <w:pPr>
              <w:numPr>
                <w:ilvl w:val="0"/>
                <w:numId w:val="50"/>
              </w:numPr>
              <w:spacing w:after="0" w:line="240" w:lineRule="auto"/>
              <w:jc w:val="both"/>
              <w:rPr>
                <w:rFonts w:ascii="Trebuchet MS" w:eastAsia="Calibri" w:hAnsi="Trebuchet MS" w:cs="Times New Roman"/>
                <w:b/>
                <w:bCs/>
                <w:lang w:val="en-US"/>
                <w14:ligatures w14:val="none"/>
              </w:rPr>
            </w:pPr>
            <w:r w:rsidRPr="002872A3">
              <w:rPr>
                <w:rFonts w:ascii="Trebuchet MS" w:eastAsia="Calibri" w:hAnsi="Trebuchet MS" w:cs="Times New Roman"/>
                <w:lang w:val="en-US"/>
                <w14:ligatures w14:val="none"/>
              </w:rPr>
              <w:t>grad de rezisten</w:t>
            </w:r>
            <w:r>
              <w:rPr>
                <w:rFonts w:ascii="Trebuchet MS" w:eastAsia="Calibri" w:hAnsi="Trebuchet MS" w:cs="Times New Roman"/>
                <w:lang w:val="en-US"/>
                <w14:ligatures w14:val="none"/>
              </w:rPr>
              <w:t>ță</w:t>
            </w:r>
            <w:r w:rsidRPr="002872A3">
              <w:rPr>
                <w:rFonts w:ascii="Trebuchet MS" w:eastAsia="Calibri" w:hAnsi="Trebuchet MS" w:cs="Times New Roman"/>
                <w:lang w:val="en-US"/>
                <w14:ligatures w14:val="none"/>
              </w:rPr>
              <w:t xml:space="preserve"> la foc</w:t>
            </w:r>
          </w:p>
        </w:tc>
        <w:tc>
          <w:tcPr>
            <w:tcW w:w="2812" w:type="dxa"/>
            <w:tcBorders>
              <w:left w:val="single" w:sz="4" w:space="0" w:color="auto"/>
            </w:tcBorders>
            <w:shd w:val="clear" w:color="auto" w:fill="auto"/>
          </w:tcPr>
          <w:p w14:paraId="2A1B4043"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II</w:t>
            </w:r>
          </w:p>
        </w:tc>
      </w:tr>
      <w:tr w:rsidR="002872A3" w:rsidRPr="002872A3" w14:paraId="5DB73A99" w14:textId="77777777" w:rsidTr="000D358D">
        <w:trPr>
          <w:trHeight w:val="66"/>
        </w:trPr>
        <w:tc>
          <w:tcPr>
            <w:tcW w:w="7042" w:type="dxa"/>
            <w:tcBorders>
              <w:right w:val="single" w:sz="4" w:space="0" w:color="auto"/>
            </w:tcBorders>
            <w:shd w:val="clear" w:color="auto" w:fill="auto"/>
          </w:tcPr>
          <w:p w14:paraId="4121E116" w14:textId="2D0190F7" w:rsidR="002872A3" w:rsidRPr="002872A3" w:rsidRDefault="002872A3" w:rsidP="002872A3">
            <w:pPr>
              <w:numPr>
                <w:ilvl w:val="0"/>
                <w:numId w:val="50"/>
              </w:numPr>
              <w:spacing w:after="0" w:line="240" w:lineRule="auto"/>
              <w:jc w:val="both"/>
              <w:rPr>
                <w:rFonts w:ascii="Trebuchet MS" w:eastAsia="Calibri" w:hAnsi="Trebuchet MS" w:cs="Times New Roman"/>
                <w:b/>
                <w:bCs/>
                <w:lang w:val="en-US"/>
                <w14:ligatures w14:val="none"/>
              </w:rPr>
            </w:pPr>
            <w:r w:rsidRPr="002872A3">
              <w:rPr>
                <w:rFonts w:ascii="Trebuchet MS" w:eastAsia="Calibri" w:hAnsi="Trebuchet MS" w:cs="Times New Roman"/>
                <w:lang w:val="en-US"/>
                <w14:ligatures w14:val="none"/>
              </w:rPr>
              <w:t>categoria de importan</w:t>
            </w:r>
            <w:r>
              <w:rPr>
                <w:rFonts w:ascii="Trebuchet MS" w:eastAsia="Calibri" w:hAnsi="Trebuchet MS" w:cs="Times New Roman"/>
                <w:lang w:val="en-US"/>
                <w14:ligatures w14:val="none"/>
              </w:rPr>
              <w:t>ță</w:t>
            </w:r>
          </w:p>
        </w:tc>
        <w:tc>
          <w:tcPr>
            <w:tcW w:w="2812" w:type="dxa"/>
            <w:tcBorders>
              <w:left w:val="single" w:sz="4" w:space="0" w:color="auto"/>
            </w:tcBorders>
            <w:shd w:val="clear" w:color="auto" w:fill="auto"/>
          </w:tcPr>
          <w:p w14:paraId="4BC4F351"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C</w:t>
            </w:r>
          </w:p>
        </w:tc>
      </w:tr>
      <w:tr w:rsidR="002872A3" w:rsidRPr="002872A3" w14:paraId="22AE46C6" w14:textId="77777777" w:rsidTr="000D358D">
        <w:trPr>
          <w:trHeight w:val="66"/>
        </w:trPr>
        <w:tc>
          <w:tcPr>
            <w:tcW w:w="7042" w:type="dxa"/>
            <w:tcBorders>
              <w:right w:val="single" w:sz="4" w:space="0" w:color="auto"/>
            </w:tcBorders>
            <w:shd w:val="clear" w:color="auto" w:fill="auto"/>
          </w:tcPr>
          <w:p w14:paraId="594FE70F" w14:textId="15C24E48" w:rsidR="002872A3" w:rsidRPr="002872A3" w:rsidRDefault="002872A3" w:rsidP="002872A3">
            <w:pPr>
              <w:numPr>
                <w:ilvl w:val="0"/>
                <w:numId w:val="50"/>
              </w:numPr>
              <w:spacing w:after="0" w:line="240" w:lineRule="auto"/>
              <w:jc w:val="both"/>
              <w:rPr>
                <w:rFonts w:ascii="Trebuchet MS" w:eastAsia="Calibri" w:hAnsi="Trebuchet MS" w:cs="Times New Roman"/>
                <w:b/>
                <w:bCs/>
                <w:lang w:val="en-US"/>
                <w14:ligatures w14:val="none"/>
              </w:rPr>
            </w:pPr>
            <w:r w:rsidRPr="002872A3">
              <w:rPr>
                <w:rFonts w:ascii="Trebuchet MS" w:eastAsia="Calibri" w:hAnsi="Trebuchet MS" w:cs="Times New Roman"/>
                <w:lang w:val="en-US"/>
                <w14:ligatures w14:val="none"/>
              </w:rPr>
              <w:t>clasa de importan</w:t>
            </w:r>
            <w:r>
              <w:rPr>
                <w:rFonts w:ascii="Trebuchet MS" w:eastAsia="Calibri" w:hAnsi="Trebuchet MS" w:cs="Times New Roman"/>
                <w:lang w:val="en-US"/>
                <w14:ligatures w14:val="none"/>
              </w:rPr>
              <w:t>ță</w:t>
            </w:r>
            <w:r w:rsidRPr="002872A3">
              <w:rPr>
                <w:rFonts w:ascii="Trebuchet MS" w:eastAsia="Calibri" w:hAnsi="Trebuchet MS" w:cs="Times New Roman"/>
                <w:lang w:val="en-US"/>
                <w14:ligatures w14:val="none"/>
              </w:rPr>
              <w:t xml:space="preserve"> </w:t>
            </w:r>
            <w:r w:rsidRPr="002872A3">
              <w:rPr>
                <w:rFonts w:ascii="Trebuchet MS" w:eastAsia="Calibri" w:hAnsi="Trebuchet MS" w:cs="Times New Roman"/>
                <w:lang w:val="en-US"/>
                <w14:ligatures w14:val="none"/>
              </w:rPr>
              <w:tab/>
            </w:r>
          </w:p>
        </w:tc>
        <w:tc>
          <w:tcPr>
            <w:tcW w:w="2812" w:type="dxa"/>
            <w:tcBorders>
              <w:left w:val="single" w:sz="4" w:space="0" w:color="auto"/>
            </w:tcBorders>
            <w:shd w:val="clear" w:color="auto" w:fill="auto"/>
          </w:tcPr>
          <w:p w14:paraId="695FFE5E"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III</w:t>
            </w:r>
          </w:p>
        </w:tc>
      </w:tr>
    </w:tbl>
    <w:bookmarkEnd w:id="1"/>
    <w:p w14:paraId="13F64734" w14:textId="719F7619" w:rsidR="00937A53" w:rsidRDefault="00937A53" w:rsidP="00937A53">
      <w:pPr>
        <w:spacing w:after="0" w:line="240" w:lineRule="auto"/>
        <w:jc w:val="both"/>
        <w:rPr>
          <w:rFonts w:ascii="Trebuchet MS" w:eastAsia="Calibri" w:hAnsi="Trebuchet MS" w:cs="Times New Roman"/>
          <w:lang w:val="en-US"/>
          <w14:ligatures w14:val="none"/>
        </w:rPr>
      </w:pPr>
      <w:r>
        <w:rPr>
          <w:rFonts w:ascii="Trebuchet MS" w:eastAsia="Calibri" w:hAnsi="Trebuchet MS" w:cs="Times New Roman"/>
          <w:lang w:val="en-US"/>
          <w14:ligatures w14:val="none"/>
        </w:rPr>
        <w:t>Suprastructura clă</w:t>
      </w:r>
      <w:r w:rsidRPr="00937A53">
        <w:rPr>
          <w:rFonts w:ascii="Trebuchet MS" w:eastAsia="Calibri" w:hAnsi="Trebuchet MS" w:cs="Times New Roman"/>
          <w:lang w:val="en-US"/>
          <w14:ligatures w14:val="none"/>
        </w:rPr>
        <w:t xml:space="preserve">dirii </w:t>
      </w:r>
      <w:proofErr w:type="gramStart"/>
      <w:r w:rsidRPr="00937A53">
        <w:rPr>
          <w:rFonts w:ascii="Trebuchet MS" w:eastAsia="Calibri" w:hAnsi="Trebuchet MS" w:cs="Times New Roman"/>
          <w:lang w:val="en-US"/>
          <w14:ligatures w14:val="none"/>
        </w:rPr>
        <w:t>este</w:t>
      </w:r>
      <w:proofErr w:type="gramEnd"/>
      <w:r w:rsidRPr="00937A53">
        <w:rPr>
          <w:rFonts w:ascii="Trebuchet MS" w:eastAsia="Calibri" w:hAnsi="Trebuchet MS" w:cs="Times New Roman"/>
          <w:lang w:val="en-US"/>
          <w14:ligatures w14:val="none"/>
        </w:rPr>
        <w:t xml:space="preserve"> alc</w:t>
      </w:r>
      <w:r>
        <w:rPr>
          <w:rFonts w:ascii="Trebuchet MS" w:eastAsia="Calibri" w:hAnsi="Trebuchet MS" w:cs="Times New Roman"/>
          <w:lang w:val="en-US"/>
          <w14:ligatures w14:val="none"/>
        </w:rPr>
        <w:t>ă</w:t>
      </w:r>
      <w:r w:rsidRPr="00937A53">
        <w:rPr>
          <w:rFonts w:ascii="Trebuchet MS" w:eastAsia="Calibri" w:hAnsi="Trebuchet MS" w:cs="Times New Roman"/>
          <w:lang w:val="en-US"/>
          <w14:ligatures w14:val="none"/>
        </w:rPr>
        <w:t>tuit</w:t>
      </w:r>
      <w:r>
        <w:rPr>
          <w:rFonts w:ascii="Trebuchet MS" w:eastAsia="Calibri" w:hAnsi="Trebuchet MS" w:cs="Times New Roman"/>
          <w:lang w:val="en-US"/>
          <w14:ligatures w14:val="none"/>
        </w:rPr>
        <w:t>ă</w:t>
      </w:r>
      <w:r w:rsidRPr="00937A53">
        <w:rPr>
          <w:rFonts w:ascii="Trebuchet MS" w:eastAsia="Calibri" w:hAnsi="Trebuchet MS" w:cs="Times New Roman"/>
          <w:lang w:val="en-US"/>
          <w14:ligatures w14:val="none"/>
        </w:rPr>
        <w:t xml:space="preserve"> din cadre prefabricate din beton armat care descarc</w:t>
      </w:r>
      <w:r>
        <w:rPr>
          <w:rFonts w:ascii="Trebuchet MS" w:eastAsia="Calibri" w:hAnsi="Trebuchet MS" w:cs="Times New Roman"/>
          <w:lang w:val="en-US"/>
          <w14:ligatures w14:val="none"/>
        </w:rPr>
        <w:t>ă pe fundaț</w:t>
      </w:r>
      <w:r w:rsidRPr="00937A53">
        <w:rPr>
          <w:rFonts w:ascii="Trebuchet MS" w:eastAsia="Calibri" w:hAnsi="Trebuchet MS" w:cs="Times New Roman"/>
          <w:lang w:val="en-US"/>
          <w14:ligatures w14:val="none"/>
        </w:rPr>
        <w:t>ii izolate din beton armat capabile s</w:t>
      </w:r>
      <w:r>
        <w:rPr>
          <w:rFonts w:ascii="Trebuchet MS" w:eastAsia="Calibri" w:hAnsi="Trebuchet MS" w:cs="Times New Roman"/>
          <w:lang w:val="en-US"/>
          <w14:ligatures w14:val="none"/>
        </w:rPr>
        <w:t>ă</w:t>
      </w:r>
      <w:r w:rsidRPr="00937A53">
        <w:rPr>
          <w:rFonts w:ascii="Trebuchet MS" w:eastAsia="Calibri" w:hAnsi="Trebuchet MS" w:cs="Times New Roman"/>
          <w:lang w:val="en-US"/>
          <w14:ligatures w14:val="none"/>
        </w:rPr>
        <w:t xml:space="preserve"> preia solicit</w:t>
      </w:r>
      <w:r>
        <w:rPr>
          <w:rFonts w:ascii="Trebuchet MS" w:eastAsia="Calibri" w:hAnsi="Trebuchet MS" w:cs="Times New Roman"/>
          <w:lang w:val="en-US"/>
          <w14:ligatures w14:val="none"/>
        </w:rPr>
        <w:t>ările produse de î</w:t>
      </w:r>
      <w:r w:rsidRPr="00937A53">
        <w:rPr>
          <w:rFonts w:ascii="Trebuchet MS" w:eastAsia="Calibri" w:hAnsi="Trebuchet MS" w:cs="Times New Roman"/>
          <w:lang w:val="en-US"/>
          <w14:ligatures w14:val="none"/>
        </w:rPr>
        <w:t>nc</w:t>
      </w:r>
      <w:r>
        <w:rPr>
          <w:rFonts w:ascii="Trebuchet MS" w:eastAsia="Calibri" w:hAnsi="Trebuchet MS" w:cs="Times New Roman"/>
          <w:lang w:val="en-US"/>
          <w14:ligatures w14:val="none"/>
        </w:rPr>
        <w:t>ă</w:t>
      </w:r>
      <w:r w:rsidRPr="00937A53">
        <w:rPr>
          <w:rFonts w:ascii="Trebuchet MS" w:eastAsia="Calibri" w:hAnsi="Trebuchet MS" w:cs="Times New Roman"/>
          <w:lang w:val="en-US"/>
          <w14:ligatures w14:val="none"/>
        </w:rPr>
        <w:t>rc</w:t>
      </w:r>
      <w:r>
        <w:rPr>
          <w:rFonts w:ascii="Trebuchet MS" w:eastAsia="Calibri" w:hAnsi="Trebuchet MS" w:cs="Times New Roman"/>
          <w:lang w:val="en-US"/>
          <w14:ligatures w14:val="none"/>
        </w:rPr>
        <w:t>ările seismice și gravitaț</w:t>
      </w:r>
      <w:r w:rsidRPr="00937A53">
        <w:rPr>
          <w:rFonts w:ascii="Trebuchet MS" w:eastAsia="Calibri" w:hAnsi="Trebuchet MS" w:cs="Times New Roman"/>
          <w:lang w:val="en-US"/>
          <w14:ligatures w14:val="none"/>
        </w:rPr>
        <w:t xml:space="preserve">ionale </w:t>
      </w:r>
      <w:r>
        <w:rPr>
          <w:rFonts w:ascii="Trebuchet MS" w:eastAsia="Calibri" w:hAnsi="Trebuchet MS" w:cs="Times New Roman"/>
          <w:lang w:val="en-US"/>
          <w14:ligatures w14:val="none"/>
        </w:rPr>
        <w:t>î</w:t>
      </w:r>
      <w:r w:rsidRPr="00937A53">
        <w:rPr>
          <w:rFonts w:ascii="Trebuchet MS" w:eastAsia="Calibri" w:hAnsi="Trebuchet MS" w:cs="Times New Roman"/>
          <w:lang w:val="en-US"/>
          <w14:ligatures w14:val="none"/>
        </w:rPr>
        <w:t>n condi</w:t>
      </w:r>
      <w:r>
        <w:rPr>
          <w:rFonts w:ascii="Trebuchet MS" w:eastAsia="Calibri" w:hAnsi="Trebuchet MS" w:cs="Times New Roman"/>
          <w:lang w:val="en-US"/>
          <w14:ligatures w14:val="none"/>
        </w:rPr>
        <w:t>ț</w:t>
      </w:r>
      <w:r w:rsidRPr="00937A53">
        <w:rPr>
          <w:rFonts w:ascii="Trebuchet MS" w:eastAsia="Calibri" w:hAnsi="Trebuchet MS" w:cs="Times New Roman"/>
          <w:lang w:val="en-US"/>
          <w14:ligatures w14:val="none"/>
        </w:rPr>
        <w:t xml:space="preserve">iile impuse de STAS-urile </w:t>
      </w:r>
      <w:r>
        <w:rPr>
          <w:rFonts w:ascii="Trebuchet MS" w:eastAsia="Calibri" w:hAnsi="Trebuchet MS" w:cs="Times New Roman"/>
          <w:lang w:val="en-US"/>
          <w14:ligatures w14:val="none"/>
        </w:rPr>
        <w:t>și codurile de î</w:t>
      </w:r>
      <w:r w:rsidRPr="00937A53">
        <w:rPr>
          <w:rFonts w:ascii="Trebuchet MS" w:eastAsia="Calibri" w:hAnsi="Trebuchet MS" w:cs="Times New Roman"/>
          <w:lang w:val="en-US"/>
          <w14:ligatures w14:val="none"/>
        </w:rPr>
        <w:t>nc</w:t>
      </w:r>
      <w:r>
        <w:rPr>
          <w:rFonts w:ascii="Trebuchet MS" w:eastAsia="Calibri" w:hAnsi="Trebuchet MS" w:cs="Times New Roman"/>
          <w:lang w:val="en-US"/>
          <w14:ligatures w14:val="none"/>
        </w:rPr>
        <w:t>ă</w:t>
      </w:r>
      <w:r w:rsidRPr="00937A53">
        <w:rPr>
          <w:rFonts w:ascii="Trebuchet MS" w:eastAsia="Calibri" w:hAnsi="Trebuchet MS" w:cs="Times New Roman"/>
          <w:lang w:val="en-US"/>
          <w14:ligatures w14:val="none"/>
        </w:rPr>
        <w:t>rc</w:t>
      </w:r>
      <w:r>
        <w:rPr>
          <w:rFonts w:ascii="Trebuchet MS" w:eastAsia="Calibri" w:hAnsi="Trebuchet MS" w:cs="Times New Roman"/>
          <w:lang w:val="en-US"/>
          <w14:ligatures w14:val="none"/>
        </w:rPr>
        <w:t>ă</w:t>
      </w:r>
      <w:r w:rsidRPr="00937A53">
        <w:rPr>
          <w:rFonts w:ascii="Trebuchet MS" w:eastAsia="Calibri" w:hAnsi="Trebuchet MS" w:cs="Times New Roman"/>
          <w:lang w:val="en-US"/>
          <w14:ligatures w14:val="none"/>
        </w:rPr>
        <w:t>ri, STAS 10107/0-90, codul P100-1/2013, normativul NP 007-97.</w:t>
      </w:r>
    </w:p>
    <w:p w14:paraId="64D86106" w14:textId="1627E7DA"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 xml:space="preserve">Funcţiunea propusă pentru imobil </w:t>
      </w:r>
      <w:proofErr w:type="gramStart"/>
      <w:r w:rsidRPr="002872A3">
        <w:rPr>
          <w:rFonts w:ascii="Trebuchet MS" w:eastAsia="Calibri" w:hAnsi="Trebuchet MS" w:cs="Times New Roman"/>
          <w:lang w:val="en-US"/>
          <w14:ligatures w14:val="none"/>
        </w:rPr>
        <w:t>este</w:t>
      </w:r>
      <w:proofErr w:type="gramEnd"/>
      <w:r w:rsidRPr="002872A3">
        <w:rPr>
          <w:rFonts w:ascii="Trebuchet MS" w:eastAsia="Calibri" w:hAnsi="Trebuchet MS" w:cs="Times New Roman"/>
          <w:lang w:val="en-US"/>
          <w14:ligatures w14:val="none"/>
        </w:rPr>
        <w:t xml:space="preserve"> cea de construcţie pentru activităţi de comerţ.</w:t>
      </w:r>
    </w:p>
    <w:p w14:paraId="5C0F1EF6" w14:textId="619653C6" w:rsidR="002872A3" w:rsidRPr="002872A3" w:rsidRDefault="002872A3" w:rsidP="002872A3">
      <w:pPr>
        <w:spacing w:after="0" w:line="240" w:lineRule="auto"/>
        <w:jc w:val="both"/>
        <w:rPr>
          <w:rFonts w:ascii="Trebuchet MS" w:eastAsia="Calibri" w:hAnsi="Trebuchet MS" w:cs="Times New Roman"/>
          <w:lang w:val="en-US"/>
          <w14:ligatures w14:val="none"/>
        </w:rPr>
      </w:pPr>
      <w:r>
        <w:rPr>
          <w:rFonts w:ascii="Trebuchet MS" w:eastAsia="Calibri" w:hAnsi="Trebuchet MS" w:cs="Times New Roman"/>
          <w:lang w:val="en-US"/>
          <w14:ligatures w14:val="none"/>
        </w:rPr>
        <w:t>Î</w:t>
      </w:r>
      <w:r w:rsidRPr="002872A3">
        <w:rPr>
          <w:rFonts w:ascii="Trebuchet MS" w:eastAsia="Calibri" w:hAnsi="Trebuchet MS" w:cs="Times New Roman"/>
          <w:lang w:val="en-US"/>
          <w14:ligatures w14:val="none"/>
        </w:rPr>
        <w:t>n cadrul spa</w:t>
      </w:r>
      <w:r>
        <w:rPr>
          <w:rFonts w:ascii="Trebuchet MS" w:eastAsia="Calibri" w:hAnsi="Trebuchet MS" w:cs="Times New Roman"/>
          <w:lang w:val="en-US"/>
          <w14:ligatures w14:val="none"/>
        </w:rPr>
        <w:t>ț</w:t>
      </w:r>
      <w:r w:rsidRPr="002872A3">
        <w:rPr>
          <w:rFonts w:ascii="Trebuchet MS" w:eastAsia="Calibri" w:hAnsi="Trebuchet MS" w:cs="Times New Roman"/>
          <w:lang w:val="en-US"/>
          <w14:ligatures w14:val="none"/>
        </w:rPr>
        <w:t xml:space="preserve">iului de tip market propus se vor comercializa produse alimentare </w:t>
      </w:r>
      <w:r>
        <w:rPr>
          <w:rFonts w:ascii="Trebuchet MS" w:eastAsia="Calibri" w:hAnsi="Trebuchet MS" w:cs="Times New Roman"/>
          <w:lang w:val="en-US"/>
          <w14:ligatures w14:val="none"/>
        </w:rPr>
        <w:t>ș</w:t>
      </w:r>
      <w:r w:rsidRPr="002872A3">
        <w:rPr>
          <w:rFonts w:ascii="Trebuchet MS" w:eastAsia="Calibri" w:hAnsi="Trebuchet MS" w:cs="Times New Roman"/>
          <w:lang w:val="en-US"/>
          <w14:ligatures w14:val="none"/>
        </w:rPr>
        <w:t xml:space="preserve">i nealimentare. </w:t>
      </w:r>
    </w:p>
    <w:p w14:paraId="4B239FE7" w14:textId="4D4357A5" w:rsidR="002872A3" w:rsidRPr="002872A3" w:rsidRDefault="002872A3" w:rsidP="002872A3">
      <w:p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Spa</w:t>
      </w:r>
      <w:r>
        <w:rPr>
          <w:rFonts w:ascii="Trebuchet MS" w:eastAsia="Calibri" w:hAnsi="Trebuchet MS" w:cs="Times New Roman"/>
          <w:lang w:val="en-US"/>
          <w14:ligatures w14:val="none"/>
        </w:rPr>
        <w:t>ț</w:t>
      </w:r>
      <w:r w:rsidRPr="002872A3">
        <w:rPr>
          <w:rFonts w:ascii="Trebuchet MS" w:eastAsia="Calibri" w:hAnsi="Trebuchet MS" w:cs="Times New Roman"/>
          <w:lang w:val="en-US"/>
          <w14:ligatures w14:val="none"/>
        </w:rPr>
        <w:t xml:space="preserve">iul comercial </w:t>
      </w:r>
      <w:proofErr w:type="gramStart"/>
      <w:r w:rsidRPr="002872A3">
        <w:rPr>
          <w:rFonts w:ascii="Trebuchet MS" w:eastAsia="Calibri" w:hAnsi="Trebuchet MS" w:cs="Times New Roman"/>
          <w:lang w:val="en-US"/>
          <w14:ligatures w14:val="none"/>
        </w:rPr>
        <w:t>va</w:t>
      </w:r>
      <w:proofErr w:type="gramEnd"/>
      <w:r w:rsidRPr="002872A3">
        <w:rPr>
          <w:rFonts w:ascii="Trebuchet MS" w:eastAsia="Calibri" w:hAnsi="Trebuchet MS" w:cs="Times New Roman"/>
          <w:lang w:val="en-US"/>
          <w14:ligatures w14:val="none"/>
        </w:rPr>
        <w:t xml:space="preserve"> avea </w:t>
      </w:r>
      <w:r>
        <w:rPr>
          <w:rFonts w:ascii="Trebuchet MS" w:eastAsia="Calibri" w:hAnsi="Trebuchet MS" w:cs="Times New Roman"/>
          <w:lang w:val="en-US"/>
          <w14:ligatures w14:val="none"/>
        </w:rPr>
        <w:t>p</w:t>
      </w:r>
      <w:r w:rsidRPr="002872A3">
        <w:rPr>
          <w:rFonts w:ascii="Trebuchet MS" w:eastAsia="Calibri" w:hAnsi="Trebuchet MS" w:cs="Times New Roman"/>
          <w:lang w:val="en-US"/>
          <w14:ligatures w14:val="none"/>
        </w:rPr>
        <w:t>rogram de</w:t>
      </w:r>
      <w:r>
        <w:rPr>
          <w:rFonts w:ascii="Trebuchet MS" w:eastAsia="Calibri" w:hAnsi="Trebuchet MS" w:cs="Times New Roman"/>
          <w:lang w:val="en-US"/>
          <w14:ligatures w14:val="none"/>
        </w:rPr>
        <w:t xml:space="preserve"> funcț</w:t>
      </w:r>
      <w:r w:rsidRPr="002872A3">
        <w:rPr>
          <w:rFonts w:ascii="Trebuchet MS" w:eastAsia="Calibri" w:hAnsi="Trebuchet MS" w:cs="Times New Roman"/>
          <w:lang w:val="en-US"/>
          <w14:ligatures w14:val="none"/>
        </w:rPr>
        <w:t>ionare</w:t>
      </w:r>
      <w:r>
        <w:rPr>
          <w:rFonts w:ascii="Trebuchet MS" w:eastAsia="Calibri" w:hAnsi="Trebuchet MS" w:cs="Times New Roman"/>
          <w:lang w:val="en-US"/>
          <w14:ligatures w14:val="none"/>
        </w:rPr>
        <w:t xml:space="preserve"> î</w:t>
      </w:r>
      <w:r w:rsidRPr="002872A3">
        <w:rPr>
          <w:rFonts w:ascii="Trebuchet MS" w:eastAsia="Calibri" w:hAnsi="Trebuchet MS" w:cs="Times New Roman"/>
          <w:lang w:val="en-US"/>
          <w14:ligatures w14:val="none"/>
        </w:rPr>
        <w:t xml:space="preserve">ntre orele 07.00-22.00 </w:t>
      </w:r>
      <w:r>
        <w:rPr>
          <w:rFonts w:ascii="Trebuchet MS" w:eastAsia="Calibri" w:hAnsi="Trebuchet MS" w:cs="Times New Roman"/>
          <w:lang w:val="en-US"/>
          <w14:ligatures w14:val="none"/>
        </w:rPr>
        <w:t>ș</w:t>
      </w:r>
      <w:r w:rsidRPr="002872A3">
        <w:rPr>
          <w:rFonts w:ascii="Trebuchet MS" w:eastAsia="Calibri" w:hAnsi="Trebuchet MS" w:cs="Times New Roman"/>
          <w:lang w:val="en-US"/>
          <w14:ligatures w14:val="none"/>
        </w:rPr>
        <w:t xml:space="preserve">i va fi deservit de 20 </w:t>
      </w:r>
      <w:r>
        <w:rPr>
          <w:rFonts w:ascii="Trebuchet MS" w:eastAsia="Calibri" w:hAnsi="Trebuchet MS" w:cs="Times New Roman"/>
          <w:lang w:val="en-US"/>
          <w14:ligatures w14:val="none"/>
        </w:rPr>
        <w:t>de angajaț</w:t>
      </w:r>
      <w:r w:rsidRPr="002872A3">
        <w:rPr>
          <w:rFonts w:ascii="Trebuchet MS" w:eastAsia="Calibri" w:hAnsi="Trebuchet MS" w:cs="Times New Roman"/>
          <w:lang w:val="en-US"/>
          <w14:ligatures w14:val="none"/>
        </w:rPr>
        <w:t xml:space="preserve">i </w:t>
      </w:r>
      <w:r>
        <w:rPr>
          <w:rFonts w:ascii="Trebuchet MS" w:eastAsia="Calibri" w:hAnsi="Trebuchet MS" w:cs="Times New Roman"/>
          <w:lang w:val="en-US"/>
          <w14:ligatures w14:val="none"/>
        </w:rPr>
        <w:t>distribuiț</w:t>
      </w:r>
      <w:r w:rsidRPr="002872A3">
        <w:rPr>
          <w:rFonts w:ascii="Trebuchet MS" w:eastAsia="Calibri" w:hAnsi="Trebuchet MS" w:cs="Times New Roman"/>
          <w:lang w:val="en-US"/>
          <w14:ligatures w14:val="none"/>
        </w:rPr>
        <w:t xml:space="preserve">i </w:t>
      </w:r>
      <w:r>
        <w:rPr>
          <w:rFonts w:ascii="Trebuchet MS" w:eastAsia="Calibri" w:hAnsi="Trebuchet MS" w:cs="Times New Roman"/>
          <w:lang w:val="en-US"/>
          <w14:ligatures w14:val="none"/>
        </w:rPr>
        <w:t>în</w:t>
      </w:r>
      <w:r w:rsidRPr="002872A3">
        <w:rPr>
          <w:rFonts w:ascii="Trebuchet MS" w:eastAsia="Calibri" w:hAnsi="Trebuchet MS" w:cs="Times New Roman"/>
          <w:lang w:val="en-US"/>
          <w14:ligatures w14:val="none"/>
        </w:rPr>
        <w:t xml:space="preserve"> dou</w:t>
      </w:r>
      <w:r>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schimburi de lucru.</w:t>
      </w:r>
    </w:p>
    <w:p w14:paraId="3351AE33" w14:textId="063D0075" w:rsidR="002872A3" w:rsidRPr="002872A3" w:rsidRDefault="002872A3" w:rsidP="002872A3">
      <w:pPr>
        <w:spacing w:after="0" w:line="240" w:lineRule="auto"/>
        <w:rPr>
          <w:rFonts w:ascii="Trebuchet MS" w:eastAsia="Calibri" w:hAnsi="Trebuchet MS" w:cs="Times New Roman"/>
          <w14:ligatures w14:val="none"/>
        </w:rPr>
      </w:pPr>
      <w:r>
        <w:rPr>
          <w:rFonts w:ascii="Trebuchet MS" w:eastAsia="Calibri" w:hAnsi="Trebuchet MS" w:cs="Times New Roman"/>
          <w:lang w:val="en-US"/>
          <w14:ligatures w14:val="none"/>
        </w:rPr>
        <w:t>Conceptul de funcț</w:t>
      </w:r>
      <w:r w:rsidRPr="002872A3">
        <w:rPr>
          <w:rFonts w:ascii="Trebuchet MS" w:eastAsia="Calibri" w:hAnsi="Trebuchet MS" w:cs="Times New Roman"/>
          <w:lang w:val="en-US"/>
          <w14:ligatures w14:val="none"/>
        </w:rPr>
        <w:t>ionare al spa</w:t>
      </w:r>
      <w:r>
        <w:rPr>
          <w:rFonts w:ascii="Trebuchet MS" w:eastAsia="Calibri" w:hAnsi="Trebuchet MS" w:cs="Times New Roman"/>
          <w:lang w:val="en-US"/>
          <w14:ligatures w14:val="none"/>
        </w:rPr>
        <w:t>ț</w:t>
      </w:r>
      <w:r w:rsidRPr="002872A3">
        <w:rPr>
          <w:rFonts w:ascii="Trebuchet MS" w:eastAsia="Calibri" w:hAnsi="Trebuchet MS" w:cs="Times New Roman"/>
          <w:lang w:val="en-US"/>
          <w14:ligatures w14:val="none"/>
        </w:rPr>
        <w:t>iului tip market propus grupeaz</w:t>
      </w:r>
      <w:r>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urm</w:t>
      </w:r>
      <w:r>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toarele </w:t>
      </w:r>
      <w:r>
        <w:rPr>
          <w:rFonts w:ascii="Trebuchet MS" w:eastAsia="Calibri" w:hAnsi="Trebuchet MS" w:cs="Times New Roman"/>
          <w14:ligatures w14:val="none"/>
        </w:rPr>
        <w:t>spaț</w:t>
      </w:r>
      <w:r w:rsidRPr="002872A3">
        <w:rPr>
          <w:rFonts w:ascii="Trebuchet MS" w:eastAsia="Calibri" w:hAnsi="Trebuchet MS" w:cs="Times New Roman"/>
          <w14:ligatures w14:val="none"/>
        </w:rPr>
        <w:t>ii:</w:t>
      </w:r>
    </w:p>
    <w:tbl>
      <w:tblPr>
        <w:tblW w:w="10047" w:type="dxa"/>
        <w:tblLayout w:type="fixed"/>
        <w:tblCellMar>
          <w:left w:w="10" w:type="dxa"/>
          <w:right w:w="10" w:type="dxa"/>
        </w:tblCellMar>
        <w:tblLook w:val="04A0" w:firstRow="1" w:lastRow="0" w:firstColumn="1" w:lastColumn="0" w:noHBand="0" w:noVBand="1"/>
      </w:tblPr>
      <w:tblGrid>
        <w:gridCol w:w="715"/>
        <w:gridCol w:w="4590"/>
        <w:gridCol w:w="3420"/>
        <w:gridCol w:w="1322"/>
      </w:tblGrid>
      <w:tr w:rsidR="002872A3" w:rsidRPr="002872A3" w14:paraId="00140CE7" w14:textId="77777777" w:rsidTr="000D358D">
        <w:trPr>
          <w:trHeight w:val="221"/>
        </w:trPr>
        <w:tc>
          <w:tcPr>
            <w:tcW w:w="715" w:type="dxa"/>
            <w:tcBorders>
              <w:right w:val="single" w:sz="4" w:space="0" w:color="auto"/>
            </w:tcBorders>
            <w:shd w:val="clear" w:color="auto" w:fill="auto"/>
            <w:tcMar>
              <w:top w:w="0" w:type="dxa"/>
              <w:left w:w="108" w:type="dxa"/>
              <w:bottom w:w="0" w:type="dxa"/>
              <w:right w:w="108" w:type="dxa"/>
            </w:tcMar>
          </w:tcPr>
          <w:p w14:paraId="64B34485"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P01</w:t>
            </w:r>
          </w:p>
        </w:tc>
        <w:tc>
          <w:tcPr>
            <w:tcW w:w="4590" w:type="dxa"/>
            <w:tcBorders>
              <w:left w:val="single" w:sz="4" w:space="0" w:color="auto"/>
            </w:tcBorders>
            <w:shd w:val="clear" w:color="auto" w:fill="auto"/>
            <w:tcMar>
              <w:top w:w="0" w:type="dxa"/>
              <w:left w:w="108" w:type="dxa"/>
              <w:bottom w:w="0" w:type="dxa"/>
              <w:right w:w="108" w:type="dxa"/>
            </w:tcMar>
          </w:tcPr>
          <w:p w14:paraId="4C588F90" w14:textId="585A6C0D" w:rsidR="002872A3" w:rsidRPr="002872A3" w:rsidRDefault="002872A3" w:rsidP="002872A3">
            <w:pPr>
              <w:spacing w:after="0" w:line="240" w:lineRule="auto"/>
              <w:rPr>
                <w:rFonts w:ascii="Trebuchet MS" w:eastAsia="Calibri" w:hAnsi="Trebuchet MS" w:cs="Times New Roman"/>
                <w:lang w:val="en-US"/>
                <w14:ligatures w14:val="none"/>
              </w:rPr>
            </w:pPr>
            <w:r>
              <w:rPr>
                <w:rFonts w:ascii="Trebuchet MS" w:eastAsia="Calibri" w:hAnsi="Trebuchet MS" w:cs="Times New Roman"/>
                <w:lang w:val="en-US"/>
                <w14:ligatures w14:val="none"/>
              </w:rPr>
              <w:t>SALA VÂ</w:t>
            </w:r>
            <w:r w:rsidRPr="002872A3">
              <w:rPr>
                <w:rFonts w:ascii="Trebuchet MS" w:eastAsia="Calibri" w:hAnsi="Trebuchet MS" w:cs="Times New Roman"/>
                <w:lang w:val="en-US"/>
                <w14:ligatures w14:val="none"/>
              </w:rPr>
              <w:t>NZARE</w:t>
            </w:r>
          </w:p>
        </w:tc>
        <w:tc>
          <w:tcPr>
            <w:tcW w:w="3420" w:type="dxa"/>
            <w:shd w:val="clear" w:color="auto" w:fill="auto"/>
            <w:tcMar>
              <w:top w:w="0" w:type="dxa"/>
              <w:left w:w="108" w:type="dxa"/>
              <w:bottom w:w="0" w:type="dxa"/>
              <w:right w:w="108" w:type="dxa"/>
            </w:tcMar>
          </w:tcPr>
          <w:p w14:paraId="7C885AB4" w14:textId="77777777"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1,321.56</w:t>
            </w:r>
          </w:p>
        </w:tc>
        <w:tc>
          <w:tcPr>
            <w:tcW w:w="1322" w:type="dxa"/>
          </w:tcPr>
          <w:p w14:paraId="160CB1F7"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r w:rsidR="002872A3" w:rsidRPr="002872A3" w14:paraId="28665F65" w14:textId="77777777" w:rsidTr="000D358D">
        <w:trPr>
          <w:trHeight w:val="234"/>
        </w:trPr>
        <w:tc>
          <w:tcPr>
            <w:tcW w:w="715" w:type="dxa"/>
            <w:tcBorders>
              <w:right w:val="single" w:sz="4" w:space="0" w:color="auto"/>
            </w:tcBorders>
            <w:shd w:val="clear" w:color="auto" w:fill="auto"/>
            <w:tcMar>
              <w:top w:w="0" w:type="dxa"/>
              <w:left w:w="108" w:type="dxa"/>
              <w:bottom w:w="0" w:type="dxa"/>
              <w:right w:w="108" w:type="dxa"/>
            </w:tcMar>
          </w:tcPr>
          <w:p w14:paraId="1C3FA7ED"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P02</w:t>
            </w:r>
          </w:p>
        </w:tc>
        <w:tc>
          <w:tcPr>
            <w:tcW w:w="4590" w:type="dxa"/>
            <w:tcBorders>
              <w:left w:val="single" w:sz="4" w:space="0" w:color="auto"/>
            </w:tcBorders>
            <w:shd w:val="clear" w:color="auto" w:fill="auto"/>
            <w:tcMar>
              <w:top w:w="0" w:type="dxa"/>
              <w:left w:w="108" w:type="dxa"/>
              <w:bottom w:w="0" w:type="dxa"/>
              <w:right w:w="108" w:type="dxa"/>
            </w:tcMar>
          </w:tcPr>
          <w:p w14:paraId="5119F6CE" w14:textId="57A56445" w:rsidR="002872A3" w:rsidRPr="002872A3" w:rsidRDefault="002872A3" w:rsidP="002872A3">
            <w:pPr>
              <w:spacing w:after="0" w:line="240" w:lineRule="auto"/>
              <w:rPr>
                <w:rFonts w:ascii="Trebuchet MS" w:eastAsia="Calibri" w:hAnsi="Trebuchet MS" w:cs="Times New Roman"/>
                <w:lang w:val="en-US"/>
                <w14:ligatures w14:val="none"/>
              </w:rPr>
            </w:pPr>
            <w:r>
              <w:rPr>
                <w:rFonts w:ascii="Trebuchet MS" w:eastAsia="Calibri" w:hAnsi="Trebuchet MS" w:cs="Times New Roman"/>
                <w:lang w:val="en-US"/>
                <w14:ligatures w14:val="none"/>
              </w:rPr>
              <w:t>RECEPȚ</w:t>
            </w:r>
            <w:r w:rsidRPr="002872A3">
              <w:rPr>
                <w:rFonts w:ascii="Trebuchet MS" w:eastAsia="Calibri" w:hAnsi="Trebuchet MS" w:cs="Times New Roman"/>
                <w:lang w:val="en-US"/>
                <w14:ligatures w14:val="none"/>
              </w:rPr>
              <w:t>IE MARF</w:t>
            </w:r>
            <w:r>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 DEPOZIT</w:t>
            </w:r>
          </w:p>
        </w:tc>
        <w:tc>
          <w:tcPr>
            <w:tcW w:w="3420" w:type="dxa"/>
            <w:shd w:val="clear" w:color="auto" w:fill="auto"/>
            <w:tcMar>
              <w:top w:w="0" w:type="dxa"/>
              <w:left w:w="108" w:type="dxa"/>
              <w:bottom w:w="0" w:type="dxa"/>
              <w:right w:w="108" w:type="dxa"/>
            </w:tcMar>
          </w:tcPr>
          <w:p w14:paraId="6C1E1DCA" w14:textId="77777777"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88.75</w:t>
            </w:r>
          </w:p>
        </w:tc>
        <w:tc>
          <w:tcPr>
            <w:tcW w:w="1322" w:type="dxa"/>
          </w:tcPr>
          <w:p w14:paraId="5A69D03B"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r w:rsidR="002872A3" w:rsidRPr="002872A3" w14:paraId="1E654517" w14:textId="77777777" w:rsidTr="000D358D">
        <w:trPr>
          <w:trHeight w:val="221"/>
        </w:trPr>
        <w:tc>
          <w:tcPr>
            <w:tcW w:w="715" w:type="dxa"/>
            <w:tcBorders>
              <w:right w:val="single" w:sz="4" w:space="0" w:color="auto"/>
            </w:tcBorders>
            <w:shd w:val="clear" w:color="auto" w:fill="auto"/>
            <w:tcMar>
              <w:top w:w="0" w:type="dxa"/>
              <w:left w:w="108" w:type="dxa"/>
              <w:bottom w:w="0" w:type="dxa"/>
              <w:right w:w="108" w:type="dxa"/>
            </w:tcMar>
          </w:tcPr>
          <w:p w14:paraId="7A66781C"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P03</w:t>
            </w:r>
          </w:p>
        </w:tc>
        <w:tc>
          <w:tcPr>
            <w:tcW w:w="4590" w:type="dxa"/>
            <w:tcBorders>
              <w:left w:val="single" w:sz="4" w:space="0" w:color="auto"/>
            </w:tcBorders>
            <w:shd w:val="clear" w:color="auto" w:fill="auto"/>
            <w:tcMar>
              <w:top w:w="0" w:type="dxa"/>
              <w:left w:w="108" w:type="dxa"/>
              <w:bottom w:w="0" w:type="dxa"/>
              <w:right w:w="108" w:type="dxa"/>
            </w:tcMar>
          </w:tcPr>
          <w:p w14:paraId="481AC2E2"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BIROU + ECS</w:t>
            </w:r>
          </w:p>
        </w:tc>
        <w:tc>
          <w:tcPr>
            <w:tcW w:w="3420" w:type="dxa"/>
            <w:shd w:val="clear" w:color="auto" w:fill="auto"/>
            <w:tcMar>
              <w:top w:w="0" w:type="dxa"/>
              <w:left w:w="108" w:type="dxa"/>
              <w:bottom w:w="0" w:type="dxa"/>
              <w:right w:w="108" w:type="dxa"/>
            </w:tcMar>
          </w:tcPr>
          <w:p w14:paraId="45B3238E" w14:textId="77777777"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4.56</w:t>
            </w:r>
          </w:p>
        </w:tc>
        <w:tc>
          <w:tcPr>
            <w:tcW w:w="1322" w:type="dxa"/>
          </w:tcPr>
          <w:p w14:paraId="0467D50F"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r w:rsidR="002872A3" w:rsidRPr="002872A3" w14:paraId="23D0B3AF" w14:textId="77777777" w:rsidTr="000D358D">
        <w:trPr>
          <w:trHeight w:val="234"/>
        </w:trPr>
        <w:tc>
          <w:tcPr>
            <w:tcW w:w="715" w:type="dxa"/>
            <w:tcBorders>
              <w:right w:val="single" w:sz="4" w:space="0" w:color="auto"/>
            </w:tcBorders>
            <w:shd w:val="clear" w:color="auto" w:fill="auto"/>
            <w:tcMar>
              <w:top w:w="0" w:type="dxa"/>
              <w:left w:w="108" w:type="dxa"/>
              <w:bottom w:w="0" w:type="dxa"/>
              <w:right w:w="108" w:type="dxa"/>
            </w:tcMar>
          </w:tcPr>
          <w:p w14:paraId="2E185661"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P04</w:t>
            </w:r>
          </w:p>
        </w:tc>
        <w:tc>
          <w:tcPr>
            <w:tcW w:w="4590" w:type="dxa"/>
            <w:tcBorders>
              <w:left w:val="single" w:sz="4" w:space="0" w:color="auto"/>
            </w:tcBorders>
            <w:shd w:val="clear" w:color="auto" w:fill="auto"/>
            <w:tcMar>
              <w:top w:w="0" w:type="dxa"/>
              <w:left w:w="108" w:type="dxa"/>
              <w:bottom w:w="0" w:type="dxa"/>
              <w:right w:w="108" w:type="dxa"/>
            </w:tcMar>
          </w:tcPr>
          <w:p w14:paraId="76B6849A" w14:textId="6F093BA7" w:rsidR="002872A3" w:rsidRPr="002872A3" w:rsidRDefault="002872A3" w:rsidP="002872A3">
            <w:pPr>
              <w:spacing w:after="0" w:line="240" w:lineRule="auto"/>
              <w:rPr>
                <w:rFonts w:ascii="Trebuchet MS" w:eastAsia="Calibri" w:hAnsi="Trebuchet MS" w:cs="Times New Roman"/>
                <w:lang w:val="en-US"/>
                <w14:ligatures w14:val="none"/>
              </w:rPr>
            </w:pPr>
            <w:r>
              <w:rPr>
                <w:rFonts w:ascii="Trebuchet MS" w:eastAsia="Calibri" w:hAnsi="Trebuchet MS" w:cs="Times New Roman"/>
                <w:lang w:val="en-US"/>
                <w14:ligatures w14:val="none"/>
              </w:rPr>
              <w:t>CAM. FRIGORIFICĂ</w:t>
            </w:r>
          </w:p>
        </w:tc>
        <w:tc>
          <w:tcPr>
            <w:tcW w:w="3420" w:type="dxa"/>
            <w:shd w:val="clear" w:color="auto" w:fill="auto"/>
            <w:tcMar>
              <w:top w:w="0" w:type="dxa"/>
              <w:left w:w="108" w:type="dxa"/>
              <w:bottom w:w="0" w:type="dxa"/>
              <w:right w:w="108" w:type="dxa"/>
            </w:tcMar>
          </w:tcPr>
          <w:p w14:paraId="5309FF15" w14:textId="77777777"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7.68</w:t>
            </w:r>
          </w:p>
        </w:tc>
        <w:tc>
          <w:tcPr>
            <w:tcW w:w="1322" w:type="dxa"/>
          </w:tcPr>
          <w:p w14:paraId="418B9B46"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r w:rsidR="002872A3" w:rsidRPr="002872A3" w14:paraId="670762A3" w14:textId="77777777" w:rsidTr="000D358D">
        <w:trPr>
          <w:trHeight w:val="234"/>
        </w:trPr>
        <w:tc>
          <w:tcPr>
            <w:tcW w:w="715" w:type="dxa"/>
            <w:tcBorders>
              <w:right w:val="single" w:sz="4" w:space="0" w:color="auto"/>
            </w:tcBorders>
            <w:shd w:val="clear" w:color="auto" w:fill="auto"/>
            <w:tcMar>
              <w:top w:w="0" w:type="dxa"/>
              <w:left w:w="108" w:type="dxa"/>
              <w:bottom w:w="0" w:type="dxa"/>
              <w:right w:w="108" w:type="dxa"/>
            </w:tcMar>
          </w:tcPr>
          <w:p w14:paraId="1889FF97"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P05</w:t>
            </w:r>
          </w:p>
        </w:tc>
        <w:tc>
          <w:tcPr>
            <w:tcW w:w="4590" w:type="dxa"/>
            <w:tcBorders>
              <w:left w:val="single" w:sz="4" w:space="0" w:color="auto"/>
            </w:tcBorders>
            <w:shd w:val="clear" w:color="auto" w:fill="auto"/>
            <w:tcMar>
              <w:top w:w="0" w:type="dxa"/>
              <w:left w:w="108" w:type="dxa"/>
              <w:bottom w:w="0" w:type="dxa"/>
              <w:right w:w="108" w:type="dxa"/>
            </w:tcMar>
          </w:tcPr>
          <w:p w14:paraId="011F147C"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T.G.</w:t>
            </w:r>
          </w:p>
        </w:tc>
        <w:tc>
          <w:tcPr>
            <w:tcW w:w="3420" w:type="dxa"/>
            <w:shd w:val="clear" w:color="auto" w:fill="auto"/>
            <w:tcMar>
              <w:top w:w="0" w:type="dxa"/>
              <w:left w:w="108" w:type="dxa"/>
              <w:bottom w:w="0" w:type="dxa"/>
              <w:right w:w="108" w:type="dxa"/>
            </w:tcMar>
          </w:tcPr>
          <w:p w14:paraId="2061773F" w14:textId="77777777"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5.46</w:t>
            </w:r>
          </w:p>
        </w:tc>
        <w:tc>
          <w:tcPr>
            <w:tcW w:w="1322" w:type="dxa"/>
          </w:tcPr>
          <w:p w14:paraId="56286715"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r w:rsidR="002872A3" w:rsidRPr="002872A3" w14:paraId="7C9181CC" w14:textId="77777777" w:rsidTr="000D358D">
        <w:trPr>
          <w:trHeight w:val="221"/>
        </w:trPr>
        <w:tc>
          <w:tcPr>
            <w:tcW w:w="715" w:type="dxa"/>
            <w:tcBorders>
              <w:right w:val="single" w:sz="4" w:space="0" w:color="auto"/>
            </w:tcBorders>
            <w:shd w:val="clear" w:color="auto" w:fill="auto"/>
            <w:tcMar>
              <w:top w:w="0" w:type="dxa"/>
              <w:left w:w="108" w:type="dxa"/>
              <w:bottom w:w="0" w:type="dxa"/>
              <w:right w:w="108" w:type="dxa"/>
            </w:tcMar>
          </w:tcPr>
          <w:p w14:paraId="215FECD2"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P06</w:t>
            </w:r>
          </w:p>
        </w:tc>
        <w:tc>
          <w:tcPr>
            <w:tcW w:w="4590" w:type="dxa"/>
            <w:tcBorders>
              <w:left w:val="single" w:sz="4" w:space="0" w:color="auto"/>
            </w:tcBorders>
            <w:shd w:val="clear" w:color="auto" w:fill="auto"/>
            <w:tcMar>
              <w:top w:w="0" w:type="dxa"/>
              <w:left w:w="108" w:type="dxa"/>
              <w:bottom w:w="0" w:type="dxa"/>
              <w:right w:w="108" w:type="dxa"/>
            </w:tcMar>
          </w:tcPr>
          <w:p w14:paraId="780CF373"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CAM. POMPE</w:t>
            </w:r>
          </w:p>
        </w:tc>
        <w:tc>
          <w:tcPr>
            <w:tcW w:w="3420" w:type="dxa"/>
            <w:shd w:val="clear" w:color="auto" w:fill="auto"/>
            <w:tcMar>
              <w:top w:w="0" w:type="dxa"/>
              <w:left w:w="108" w:type="dxa"/>
              <w:bottom w:w="0" w:type="dxa"/>
              <w:right w:w="108" w:type="dxa"/>
            </w:tcMar>
          </w:tcPr>
          <w:p w14:paraId="23E487B4" w14:textId="77777777"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5.64</w:t>
            </w:r>
          </w:p>
        </w:tc>
        <w:tc>
          <w:tcPr>
            <w:tcW w:w="1322" w:type="dxa"/>
          </w:tcPr>
          <w:p w14:paraId="1136C0DC"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r w:rsidR="002872A3" w:rsidRPr="002872A3" w14:paraId="6135096C" w14:textId="77777777" w:rsidTr="000D358D">
        <w:trPr>
          <w:trHeight w:val="234"/>
        </w:trPr>
        <w:tc>
          <w:tcPr>
            <w:tcW w:w="715" w:type="dxa"/>
            <w:tcBorders>
              <w:right w:val="single" w:sz="4" w:space="0" w:color="auto"/>
            </w:tcBorders>
            <w:shd w:val="clear" w:color="auto" w:fill="auto"/>
            <w:tcMar>
              <w:top w:w="0" w:type="dxa"/>
              <w:left w:w="108" w:type="dxa"/>
              <w:bottom w:w="0" w:type="dxa"/>
              <w:right w:w="108" w:type="dxa"/>
            </w:tcMar>
          </w:tcPr>
          <w:p w14:paraId="752D730E"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P07</w:t>
            </w:r>
          </w:p>
        </w:tc>
        <w:tc>
          <w:tcPr>
            <w:tcW w:w="4590" w:type="dxa"/>
            <w:tcBorders>
              <w:left w:val="single" w:sz="4" w:space="0" w:color="auto"/>
            </w:tcBorders>
            <w:shd w:val="clear" w:color="auto" w:fill="auto"/>
            <w:tcMar>
              <w:top w:w="0" w:type="dxa"/>
              <w:left w:w="108" w:type="dxa"/>
              <w:bottom w:w="0" w:type="dxa"/>
              <w:right w:w="108" w:type="dxa"/>
            </w:tcMar>
          </w:tcPr>
          <w:p w14:paraId="6BA3DB57" w14:textId="6925909D" w:rsidR="002872A3" w:rsidRPr="002872A3" w:rsidRDefault="002872A3" w:rsidP="002872A3">
            <w:pPr>
              <w:spacing w:after="0" w:line="240" w:lineRule="auto"/>
              <w:rPr>
                <w:rFonts w:ascii="Trebuchet MS" w:eastAsia="Calibri" w:hAnsi="Trebuchet MS" w:cs="Times New Roman"/>
                <w:lang w:val="en-US"/>
                <w14:ligatures w14:val="none"/>
              </w:rPr>
            </w:pPr>
            <w:r>
              <w:rPr>
                <w:rFonts w:ascii="Trebuchet MS" w:eastAsia="Calibri" w:hAnsi="Trebuchet MS" w:cs="Times New Roman"/>
                <w:lang w:val="en-US"/>
                <w14:ligatures w14:val="none"/>
              </w:rPr>
              <w:t>CAM. FRIGORIFICĂ</w:t>
            </w:r>
          </w:p>
        </w:tc>
        <w:tc>
          <w:tcPr>
            <w:tcW w:w="3420" w:type="dxa"/>
            <w:shd w:val="clear" w:color="auto" w:fill="auto"/>
            <w:tcMar>
              <w:top w:w="0" w:type="dxa"/>
              <w:left w:w="108" w:type="dxa"/>
              <w:bottom w:w="0" w:type="dxa"/>
              <w:right w:w="108" w:type="dxa"/>
            </w:tcMar>
          </w:tcPr>
          <w:p w14:paraId="0822912B" w14:textId="77777777"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8.37</w:t>
            </w:r>
          </w:p>
        </w:tc>
        <w:tc>
          <w:tcPr>
            <w:tcW w:w="1322" w:type="dxa"/>
          </w:tcPr>
          <w:p w14:paraId="3127DC23"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r w:rsidR="002872A3" w:rsidRPr="002872A3" w14:paraId="53475141" w14:textId="77777777" w:rsidTr="000D358D">
        <w:trPr>
          <w:trHeight w:val="221"/>
        </w:trPr>
        <w:tc>
          <w:tcPr>
            <w:tcW w:w="715" w:type="dxa"/>
            <w:tcBorders>
              <w:right w:val="single" w:sz="4" w:space="0" w:color="auto"/>
            </w:tcBorders>
            <w:shd w:val="clear" w:color="auto" w:fill="auto"/>
            <w:tcMar>
              <w:top w:w="0" w:type="dxa"/>
              <w:left w:w="108" w:type="dxa"/>
              <w:bottom w:w="0" w:type="dxa"/>
              <w:right w:w="108" w:type="dxa"/>
            </w:tcMar>
          </w:tcPr>
          <w:p w14:paraId="4AB764DA"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P08</w:t>
            </w:r>
          </w:p>
        </w:tc>
        <w:tc>
          <w:tcPr>
            <w:tcW w:w="4590" w:type="dxa"/>
            <w:tcBorders>
              <w:left w:val="single" w:sz="4" w:space="0" w:color="auto"/>
            </w:tcBorders>
            <w:shd w:val="clear" w:color="auto" w:fill="auto"/>
            <w:tcMar>
              <w:top w:w="0" w:type="dxa"/>
              <w:left w:w="108" w:type="dxa"/>
              <w:bottom w:w="0" w:type="dxa"/>
              <w:right w:w="108" w:type="dxa"/>
            </w:tcMar>
          </w:tcPr>
          <w:p w14:paraId="78A4D942" w14:textId="607283C8" w:rsidR="002872A3" w:rsidRPr="002872A3" w:rsidRDefault="002872A3" w:rsidP="002872A3">
            <w:pPr>
              <w:spacing w:after="0" w:line="240" w:lineRule="auto"/>
              <w:rPr>
                <w:rFonts w:ascii="Trebuchet MS" w:eastAsia="Calibri" w:hAnsi="Trebuchet MS" w:cs="Times New Roman"/>
                <w:lang w:val="en-US"/>
                <w14:ligatures w14:val="none"/>
              </w:rPr>
            </w:pPr>
            <w:r>
              <w:rPr>
                <w:rFonts w:ascii="Trebuchet MS" w:eastAsia="Calibri" w:hAnsi="Trebuchet MS" w:cs="Times New Roman"/>
                <w:lang w:val="en-US"/>
                <w14:ligatures w14:val="none"/>
              </w:rPr>
              <w:t>CAM. FRIGORIFICĂ</w:t>
            </w:r>
          </w:p>
        </w:tc>
        <w:tc>
          <w:tcPr>
            <w:tcW w:w="3420" w:type="dxa"/>
            <w:shd w:val="clear" w:color="auto" w:fill="auto"/>
            <w:tcMar>
              <w:top w:w="0" w:type="dxa"/>
              <w:left w:w="108" w:type="dxa"/>
              <w:bottom w:w="0" w:type="dxa"/>
              <w:right w:w="108" w:type="dxa"/>
            </w:tcMar>
          </w:tcPr>
          <w:p w14:paraId="672F9F8D" w14:textId="77777777"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7.25</w:t>
            </w:r>
          </w:p>
        </w:tc>
        <w:tc>
          <w:tcPr>
            <w:tcW w:w="1322" w:type="dxa"/>
          </w:tcPr>
          <w:p w14:paraId="2908D7B0"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r w:rsidR="002872A3" w:rsidRPr="002872A3" w14:paraId="10B0206B" w14:textId="77777777" w:rsidTr="000D358D">
        <w:trPr>
          <w:trHeight w:val="234"/>
        </w:trPr>
        <w:tc>
          <w:tcPr>
            <w:tcW w:w="715" w:type="dxa"/>
            <w:tcBorders>
              <w:right w:val="single" w:sz="4" w:space="0" w:color="auto"/>
            </w:tcBorders>
            <w:shd w:val="clear" w:color="auto" w:fill="auto"/>
            <w:tcMar>
              <w:top w:w="0" w:type="dxa"/>
              <w:left w:w="108" w:type="dxa"/>
              <w:bottom w:w="0" w:type="dxa"/>
              <w:right w:w="108" w:type="dxa"/>
            </w:tcMar>
          </w:tcPr>
          <w:p w14:paraId="72050E0A"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P09</w:t>
            </w:r>
          </w:p>
        </w:tc>
        <w:tc>
          <w:tcPr>
            <w:tcW w:w="4590" w:type="dxa"/>
            <w:tcBorders>
              <w:left w:val="single" w:sz="4" w:space="0" w:color="auto"/>
            </w:tcBorders>
            <w:shd w:val="clear" w:color="auto" w:fill="auto"/>
            <w:tcMar>
              <w:top w:w="0" w:type="dxa"/>
              <w:left w:w="108" w:type="dxa"/>
              <w:bottom w:w="0" w:type="dxa"/>
              <w:right w:w="108" w:type="dxa"/>
            </w:tcMar>
          </w:tcPr>
          <w:p w14:paraId="46F89742"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CORIDOR</w:t>
            </w:r>
          </w:p>
        </w:tc>
        <w:tc>
          <w:tcPr>
            <w:tcW w:w="3420" w:type="dxa"/>
            <w:shd w:val="clear" w:color="auto" w:fill="auto"/>
            <w:tcMar>
              <w:top w:w="0" w:type="dxa"/>
              <w:left w:w="108" w:type="dxa"/>
              <w:bottom w:w="0" w:type="dxa"/>
              <w:right w:w="108" w:type="dxa"/>
            </w:tcMar>
          </w:tcPr>
          <w:p w14:paraId="49CFA21B" w14:textId="77777777"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7.06</w:t>
            </w:r>
          </w:p>
        </w:tc>
        <w:tc>
          <w:tcPr>
            <w:tcW w:w="1322" w:type="dxa"/>
          </w:tcPr>
          <w:p w14:paraId="3D8ACB90"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r w:rsidR="002872A3" w:rsidRPr="002872A3" w14:paraId="3537F804" w14:textId="77777777" w:rsidTr="000D358D">
        <w:trPr>
          <w:trHeight w:val="234"/>
        </w:trPr>
        <w:tc>
          <w:tcPr>
            <w:tcW w:w="715" w:type="dxa"/>
            <w:tcBorders>
              <w:right w:val="single" w:sz="4" w:space="0" w:color="auto"/>
            </w:tcBorders>
            <w:shd w:val="clear" w:color="auto" w:fill="auto"/>
            <w:tcMar>
              <w:top w:w="0" w:type="dxa"/>
              <w:left w:w="108" w:type="dxa"/>
              <w:bottom w:w="0" w:type="dxa"/>
              <w:right w:w="108" w:type="dxa"/>
            </w:tcMar>
          </w:tcPr>
          <w:p w14:paraId="4FD858D3"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P09</w:t>
            </w:r>
          </w:p>
        </w:tc>
        <w:tc>
          <w:tcPr>
            <w:tcW w:w="4590" w:type="dxa"/>
            <w:tcBorders>
              <w:left w:val="single" w:sz="4" w:space="0" w:color="auto"/>
            </w:tcBorders>
            <w:shd w:val="clear" w:color="auto" w:fill="auto"/>
            <w:tcMar>
              <w:top w:w="0" w:type="dxa"/>
              <w:left w:w="108" w:type="dxa"/>
              <w:bottom w:w="0" w:type="dxa"/>
              <w:right w:w="108" w:type="dxa"/>
            </w:tcMar>
          </w:tcPr>
          <w:p w14:paraId="39D47A15"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VESTIAR + G.S.</w:t>
            </w:r>
          </w:p>
        </w:tc>
        <w:tc>
          <w:tcPr>
            <w:tcW w:w="3420" w:type="dxa"/>
            <w:shd w:val="clear" w:color="auto" w:fill="auto"/>
            <w:tcMar>
              <w:top w:w="0" w:type="dxa"/>
              <w:left w:w="108" w:type="dxa"/>
              <w:bottom w:w="0" w:type="dxa"/>
              <w:right w:w="108" w:type="dxa"/>
            </w:tcMar>
          </w:tcPr>
          <w:p w14:paraId="275C52E5" w14:textId="77777777"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6.61</w:t>
            </w:r>
          </w:p>
        </w:tc>
        <w:tc>
          <w:tcPr>
            <w:tcW w:w="1322" w:type="dxa"/>
          </w:tcPr>
          <w:p w14:paraId="1BE4D7D0"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r w:rsidR="002872A3" w:rsidRPr="002872A3" w14:paraId="17D0B9CB" w14:textId="77777777" w:rsidTr="000D358D">
        <w:trPr>
          <w:trHeight w:val="221"/>
        </w:trPr>
        <w:tc>
          <w:tcPr>
            <w:tcW w:w="715" w:type="dxa"/>
            <w:tcBorders>
              <w:right w:val="single" w:sz="4" w:space="0" w:color="auto"/>
            </w:tcBorders>
            <w:shd w:val="clear" w:color="auto" w:fill="auto"/>
            <w:tcMar>
              <w:top w:w="0" w:type="dxa"/>
              <w:left w:w="108" w:type="dxa"/>
              <w:bottom w:w="0" w:type="dxa"/>
              <w:right w:w="108" w:type="dxa"/>
            </w:tcMar>
          </w:tcPr>
          <w:p w14:paraId="3F3286CC"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P10</w:t>
            </w:r>
          </w:p>
        </w:tc>
        <w:tc>
          <w:tcPr>
            <w:tcW w:w="4590" w:type="dxa"/>
            <w:tcBorders>
              <w:left w:val="single" w:sz="4" w:space="0" w:color="auto"/>
            </w:tcBorders>
            <w:shd w:val="clear" w:color="auto" w:fill="auto"/>
            <w:tcMar>
              <w:top w:w="0" w:type="dxa"/>
              <w:left w:w="108" w:type="dxa"/>
              <w:bottom w:w="0" w:type="dxa"/>
              <w:right w:w="108" w:type="dxa"/>
            </w:tcMar>
          </w:tcPr>
          <w:p w14:paraId="106A15AE"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VESTIAR + G.S.</w:t>
            </w:r>
          </w:p>
        </w:tc>
        <w:tc>
          <w:tcPr>
            <w:tcW w:w="3420" w:type="dxa"/>
            <w:shd w:val="clear" w:color="auto" w:fill="auto"/>
            <w:tcMar>
              <w:top w:w="0" w:type="dxa"/>
              <w:left w:w="108" w:type="dxa"/>
              <w:bottom w:w="0" w:type="dxa"/>
              <w:right w:w="108" w:type="dxa"/>
            </w:tcMar>
          </w:tcPr>
          <w:p w14:paraId="50CE7852" w14:textId="77777777"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6.70</w:t>
            </w:r>
          </w:p>
        </w:tc>
        <w:tc>
          <w:tcPr>
            <w:tcW w:w="1322" w:type="dxa"/>
          </w:tcPr>
          <w:p w14:paraId="1BEABFE7"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r w:rsidR="002872A3" w:rsidRPr="002872A3" w14:paraId="4C75F3C6" w14:textId="77777777" w:rsidTr="000D358D">
        <w:trPr>
          <w:trHeight w:val="234"/>
        </w:trPr>
        <w:tc>
          <w:tcPr>
            <w:tcW w:w="715" w:type="dxa"/>
            <w:tcBorders>
              <w:right w:val="single" w:sz="4" w:space="0" w:color="auto"/>
            </w:tcBorders>
            <w:shd w:val="clear" w:color="auto" w:fill="auto"/>
            <w:tcMar>
              <w:top w:w="0" w:type="dxa"/>
              <w:left w:w="108" w:type="dxa"/>
              <w:bottom w:w="0" w:type="dxa"/>
              <w:right w:w="108" w:type="dxa"/>
            </w:tcMar>
          </w:tcPr>
          <w:p w14:paraId="3D744F0D"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P12</w:t>
            </w:r>
          </w:p>
        </w:tc>
        <w:tc>
          <w:tcPr>
            <w:tcW w:w="4590" w:type="dxa"/>
            <w:tcBorders>
              <w:left w:val="single" w:sz="4" w:space="0" w:color="auto"/>
            </w:tcBorders>
            <w:shd w:val="clear" w:color="auto" w:fill="auto"/>
            <w:tcMar>
              <w:top w:w="0" w:type="dxa"/>
              <w:left w:w="108" w:type="dxa"/>
              <w:bottom w:w="0" w:type="dxa"/>
              <w:right w:w="108" w:type="dxa"/>
            </w:tcMar>
          </w:tcPr>
          <w:p w14:paraId="3209894E"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BIROU</w:t>
            </w:r>
          </w:p>
        </w:tc>
        <w:tc>
          <w:tcPr>
            <w:tcW w:w="3420" w:type="dxa"/>
            <w:shd w:val="clear" w:color="auto" w:fill="auto"/>
            <w:tcMar>
              <w:top w:w="0" w:type="dxa"/>
              <w:left w:w="108" w:type="dxa"/>
              <w:bottom w:w="0" w:type="dxa"/>
              <w:right w:w="108" w:type="dxa"/>
            </w:tcMar>
          </w:tcPr>
          <w:p w14:paraId="32E5382C" w14:textId="77777777"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8.54</w:t>
            </w:r>
          </w:p>
        </w:tc>
        <w:tc>
          <w:tcPr>
            <w:tcW w:w="1322" w:type="dxa"/>
          </w:tcPr>
          <w:p w14:paraId="1EA8CABA"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r w:rsidR="002872A3" w:rsidRPr="002872A3" w14:paraId="11E22FB5" w14:textId="77777777" w:rsidTr="000D358D">
        <w:trPr>
          <w:trHeight w:val="221"/>
        </w:trPr>
        <w:tc>
          <w:tcPr>
            <w:tcW w:w="715" w:type="dxa"/>
            <w:tcBorders>
              <w:bottom w:val="single" w:sz="4" w:space="0" w:color="auto"/>
              <w:right w:val="single" w:sz="4" w:space="0" w:color="auto"/>
            </w:tcBorders>
            <w:shd w:val="clear" w:color="auto" w:fill="auto"/>
            <w:tcMar>
              <w:top w:w="0" w:type="dxa"/>
              <w:left w:w="108" w:type="dxa"/>
              <w:bottom w:w="0" w:type="dxa"/>
              <w:right w:w="108" w:type="dxa"/>
            </w:tcMar>
          </w:tcPr>
          <w:p w14:paraId="6415C13A"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P13</w:t>
            </w:r>
          </w:p>
        </w:tc>
        <w:tc>
          <w:tcPr>
            <w:tcW w:w="4590" w:type="dxa"/>
            <w:tcBorders>
              <w:left w:val="single" w:sz="4" w:space="0" w:color="auto"/>
              <w:bottom w:val="single" w:sz="4" w:space="0" w:color="auto"/>
            </w:tcBorders>
            <w:shd w:val="clear" w:color="auto" w:fill="auto"/>
            <w:tcMar>
              <w:top w:w="0" w:type="dxa"/>
              <w:left w:w="108" w:type="dxa"/>
              <w:bottom w:w="0" w:type="dxa"/>
              <w:right w:w="108" w:type="dxa"/>
            </w:tcMar>
          </w:tcPr>
          <w:p w14:paraId="31A2C728"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OFICIU</w:t>
            </w:r>
          </w:p>
        </w:tc>
        <w:tc>
          <w:tcPr>
            <w:tcW w:w="3420" w:type="dxa"/>
            <w:tcBorders>
              <w:bottom w:val="single" w:sz="4" w:space="0" w:color="auto"/>
            </w:tcBorders>
            <w:shd w:val="clear" w:color="auto" w:fill="auto"/>
            <w:tcMar>
              <w:top w:w="0" w:type="dxa"/>
              <w:left w:w="108" w:type="dxa"/>
              <w:bottom w:w="0" w:type="dxa"/>
              <w:right w:w="108" w:type="dxa"/>
            </w:tcMar>
          </w:tcPr>
          <w:p w14:paraId="4CBF1163" w14:textId="77777777"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5.61</w:t>
            </w:r>
          </w:p>
        </w:tc>
        <w:tc>
          <w:tcPr>
            <w:tcW w:w="1322" w:type="dxa"/>
            <w:tcBorders>
              <w:bottom w:val="single" w:sz="4" w:space="0" w:color="auto"/>
            </w:tcBorders>
          </w:tcPr>
          <w:p w14:paraId="590AE438"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r w:rsidR="002872A3" w:rsidRPr="002872A3" w14:paraId="295C0766" w14:textId="77777777" w:rsidTr="000D358D">
        <w:trPr>
          <w:trHeight w:val="234"/>
        </w:trPr>
        <w:tc>
          <w:tcPr>
            <w:tcW w:w="715" w:type="dxa"/>
            <w:tcBorders>
              <w:top w:val="single" w:sz="4" w:space="0" w:color="auto"/>
            </w:tcBorders>
            <w:shd w:val="clear" w:color="auto" w:fill="auto"/>
            <w:tcMar>
              <w:top w:w="0" w:type="dxa"/>
              <w:left w:w="108" w:type="dxa"/>
              <w:bottom w:w="0" w:type="dxa"/>
              <w:right w:w="108" w:type="dxa"/>
            </w:tcMar>
          </w:tcPr>
          <w:p w14:paraId="2D4CF3CB" w14:textId="77777777" w:rsidR="002872A3" w:rsidRPr="002872A3" w:rsidRDefault="002872A3" w:rsidP="002872A3">
            <w:pPr>
              <w:spacing w:after="0" w:line="240" w:lineRule="auto"/>
              <w:rPr>
                <w:rFonts w:ascii="Trebuchet MS" w:eastAsia="Calibri" w:hAnsi="Trebuchet MS" w:cs="Times New Roman"/>
                <w:lang w:val="en-US"/>
                <w14:ligatures w14:val="none"/>
              </w:rPr>
            </w:pPr>
          </w:p>
        </w:tc>
        <w:tc>
          <w:tcPr>
            <w:tcW w:w="4590" w:type="dxa"/>
            <w:tcBorders>
              <w:top w:val="single" w:sz="4" w:space="0" w:color="auto"/>
            </w:tcBorders>
            <w:shd w:val="clear" w:color="auto" w:fill="auto"/>
            <w:tcMar>
              <w:top w:w="0" w:type="dxa"/>
              <w:left w:w="108" w:type="dxa"/>
              <w:bottom w:w="0" w:type="dxa"/>
              <w:right w:w="108" w:type="dxa"/>
            </w:tcMar>
          </w:tcPr>
          <w:p w14:paraId="7C317FB2" w14:textId="77777777" w:rsidR="002872A3" w:rsidRPr="002872A3" w:rsidRDefault="002872A3" w:rsidP="002872A3">
            <w:pPr>
              <w:spacing w:after="0" w:line="240" w:lineRule="auto"/>
              <w:rPr>
                <w:rFonts w:ascii="Trebuchet MS" w:eastAsia="Calibri" w:hAnsi="Trebuchet MS" w:cs="Times New Roman"/>
                <w:lang w:val="en-US"/>
                <w14:ligatures w14:val="none"/>
              </w:rPr>
            </w:pPr>
          </w:p>
        </w:tc>
        <w:tc>
          <w:tcPr>
            <w:tcW w:w="3420" w:type="dxa"/>
            <w:tcBorders>
              <w:top w:val="single" w:sz="4" w:space="0" w:color="auto"/>
            </w:tcBorders>
            <w:shd w:val="clear" w:color="auto" w:fill="auto"/>
            <w:tcMar>
              <w:top w:w="0" w:type="dxa"/>
              <w:left w:w="108" w:type="dxa"/>
              <w:bottom w:w="0" w:type="dxa"/>
              <w:right w:w="108" w:type="dxa"/>
            </w:tcMar>
          </w:tcPr>
          <w:p w14:paraId="11FCBE69" w14:textId="5741660A" w:rsidR="002872A3" w:rsidRPr="002872A3" w:rsidRDefault="002872A3" w:rsidP="002872A3">
            <w:pPr>
              <w:spacing w:after="0" w:line="240" w:lineRule="auto"/>
              <w:jc w:val="right"/>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Suprafa</w:t>
            </w:r>
            <w:r>
              <w:rPr>
                <w:rFonts w:ascii="Trebuchet MS" w:eastAsia="Calibri" w:hAnsi="Trebuchet MS" w:cs="Times New Roman"/>
                <w:lang w:val="en-US"/>
                <w14:ligatures w14:val="none"/>
              </w:rPr>
              <w:t>ță</w:t>
            </w:r>
            <w:r w:rsidRPr="002872A3">
              <w:rPr>
                <w:rFonts w:ascii="Trebuchet MS" w:eastAsia="Calibri" w:hAnsi="Trebuchet MS" w:cs="Times New Roman"/>
                <w:lang w:val="en-US"/>
                <w14:ligatures w14:val="none"/>
              </w:rPr>
              <w:t xml:space="preserve"> util</w:t>
            </w:r>
            <w:r>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w:t>
            </w:r>
            <w:r>
              <w:rPr>
                <w:rFonts w:ascii="Trebuchet MS" w:eastAsia="Calibri" w:hAnsi="Trebuchet MS" w:cs="Times New Roman"/>
                <w:lang w:val="en-US"/>
                <w14:ligatures w14:val="none"/>
              </w:rPr>
              <w:t xml:space="preserve"> </w:t>
            </w:r>
            <w:r w:rsidRPr="002872A3">
              <w:rPr>
                <w:rFonts w:ascii="Trebuchet MS" w:eastAsia="Calibri" w:hAnsi="Trebuchet MS" w:cs="Times New Roman"/>
                <w:lang w:val="en-US"/>
                <w14:ligatures w14:val="none"/>
              </w:rPr>
              <w:t>1,483.80</w:t>
            </w:r>
          </w:p>
        </w:tc>
        <w:tc>
          <w:tcPr>
            <w:tcW w:w="1322" w:type="dxa"/>
            <w:tcBorders>
              <w:top w:val="single" w:sz="4" w:space="0" w:color="auto"/>
            </w:tcBorders>
          </w:tcPr>
          <w:p w14:paraId="2821879B" w14:textId="77777777" w:rsidR="002872A3" w:rsidRPr="002872A3" w:rsidRDefault="002872A3" w:rsidP="002872A3">
            <w:pPr>
              <w:spacing w:after="0" w:line="240" w:lineRule="auto"/>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mp</w:t>
            </w:r>
          </w:p>
        </w:tc>
      </w:tr>
    </w:tbl>
    <w:p w14:paraId="485342E9" w14:textId="68BDB195" w:rsidR="002872A3" w:rsidRPr="002872A3" w:rsidRDefault="002872A3" w:rsidP="002872A3">
      <w:pPr>
        <w:spacing w:after="0" w:line="240" w:lineRule="auto"/>
        <w:rPr>
          <w:rFonts w:ascii="Trebuchet MS" w:eastAsia="Calibri" w:hAnsi="Trebuchet MS" w:cs="Times New Roman"/>
          <w:b/>
          <w:bCs/>
          <w:lang w:val="en-US"/>
          <w14:ligatures w14:val="none"/>
        </w:rPr>
      </w:pPr>
      <w:r w:rsidRPr="002872A3">
        <w:rPr>
          <w:rFonts w:ascii="Trebuchet MS" w:eastAsia="Calibri" w:hAnsi="Trebuchet MS" w:cs="Times New Roman"/>
          <w:b/>
          <w:bCs/>
          <w:lang w:val="en-US"/>
          <w14:ligatures w14:val="none"/>
        </w:rPr>
        <w:t>FLUX TEHNOLOGIC:</w:t>
      </w:r>
    </w:p>
    <w:p w14:paraId="442DDA40" w14:textId="5AD90121" w:rsidR="002872A3" w:rsidRPr="002872A3" w:rsidRDefault="002872A3" w:rsidP="002872A3">
      <w:p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fr-FR"/>
          <w14:ligatures w14:val="none"/>
        </w:rPr>
        <w:tab/>
        <w:t>Produsele alimentare provenite din unit</w:t>
      </w:r>
      <w:r w:rsidR="0031360F">
        <w:rPr>
          <w:rFonts w:ascii="Trebuchet MS" w:eastAsia="Calibri" w:hAnsi="Trebuchet MS" w:cs="Times New Roman"/>
          <w:lang w:val="fr-FR"/>
          <w14:ligatures w14:val="none"/>
        </w:rPr>
        <w:t>ăț</w:t>
      </w:r>
      <w:r w:rsidRPr="002872A3">
        <w:rPr>
          <w:rFonts w:ascii="Trebuchet MS" w:eastAsia="Calibri" w:hAnsi="Trebuchet MS" w:cs="Times New Roman"/>
          <w:lang w:val="fr-FR"/>
          <w14:ligatures w14:val="none"/>
        </w:rPr>
        <w:t>i autorizate sanitar veterinar se vor desc</w:t>
      </w:r>
      <w:r w:rsidR="0031360F">
        <w:rPr>
          <w:rFonts w:ascii="Trebuchet MS" w:eastAsia="Calibri" w:hAnsi="Trebuchet MS" w:cs="Times New Roman"/>
          <w:lang w:val="fr-FR"/>
          <w14:ligatures w14:val="none"/>
        </w:rPr>
        <w:t>ă</w:t>
      </w:r>
      <w:r w:rsidRPr="002872A3">
        <w:rPr>
          <w:rFonts w:ascii="Trebuchet MS" w:eastAsia="Calibri" w:hAnsi="Trebuchet MS" w:cs="Times New Roman"/>
          <w:lang w:val="fr-FR"/>
          <w14:ligatures w14:val="none"/>
        </w:rPr>
        <w:t>rca la nivel receptie marf</w:t>
      </w:r>
      <w:r w:rsidR="0031360F">
        <w:rPr>
          <w:rFonts w:ascii="Trebuchet MS" w:eastAsia="Calibri" w:hAnsi="Trebuchet MS" w:cs="Times New Roman"/>
          <w:lang w:val="fr-FR"/>
          <w14:ligatures w14:val="none"/>
        </w:rPr>
        <w:t>ă</w:t>
      </w:r>
      <w:r w:rsidRPr="002872A3">
        <w:rPr>
          <w:rFonts w:ascii="Trebuchet MS" w:eastAsia="Calibri" w:hAnsi="Trebuchet MS" w:cs="Times New Roman"/>
          <w:lang w:val="fr-FR"/>
          <w14:ligatures w14:val="none"/>
        </w:rPr>
        <w:t xml:space="preserve"> </w:t>
      </w:r>
      <w:r w:rsidR="0031360F">
        <w:rPr>
          <w:rFonts w:ascii="Trebuchet MS" w:eastAsia="Calibri" w:hAnsi="Trebuchet MS" w:cs="Times New Roman"/>
          <w:lang w:val="fr-FR"/>
          <w14:ligatures w14:val="none"/>
        </w:rPr>
        <w:t>î</w:t>
      </w:r>
      <w:r w:rsidRPr="002872A3">
        <w:rPr>
          <w:rFonts w:ascii="Trebuchet MS" w:eastAsia="Calibri" w:hAnsi="Trebuchet MS" w:cs="Times New Roman"/>
          <w:lang w:val="fr-FR"/>
          <w14:ligatures w14:val="none"/>
        </w:rPr>
        <w:t>n vederea con</w:t>
      </w:r>
      <w:r w:rsidR="0031360F">
        <w:rPr>
          <w:rFonts w:ascii="Trebuchet MS" w:eastAsia="Calibri" w:hAnsi="Trebuchet MS" w:cs="Times New Roman"/>
          <w:lang w:val="fr-FR"/>
          <w14:ligatures w14:val="none"/>
        </w:rPr>
        <w:t>trolului calitativ, cantitativ ș</w:t>
      </w:r>
      <w:r w:rsidRPr="002872A3">
        <w:rPr>
          <w:rFonts w:ascii="Trebuchet MS" w:eastAsia="Calibri" w:hAnsi="Trebuchet MS" w:cs="Times New Roman"/>
          <w:lang w:val="fr-FR"/>
          <w14:ligatures w14:val="none"/>
        </w:rPr>
        <w:t>i administrativ, urm</w:t>
      </w:r>
      <w:r w:rsidR="0031360F">
        <w:rPr>
          <w:rFonts w:ascii="Trebuchet MS" w:eastAsia="Calibri" w:hAnsi="Trebuchet MS" w:cs="Times New Roman"/>
          <w:lang w:val="fr-FR"/>
          <w14:ligatures w14:val="none"/>
        </w:rPr>
        <w:t>â</w:t>
      </w:r>
      <w:r w:rsidRPr="002872A3">
        <w:rPr>
          <w:rFonts w:ascii="Trebuchet MS" w:eastAsia="Calibri" w:hAnsi="Trebuchet MS" w:cs="Times New Roman"/>
          <w:lang w:val="fr-FR"/>
          <w14:ligatures w14:val="none"/>
        </w:rPr>
        <w:t xml:space="preserve">nd </w:t>
      </w:r>
      <w:proofErr w:type="gramStart"/>
      <w:r w:rsidRPr="002872A3">
        <w:rPr>
          <w:rFonts w:ascii="Trebuchet MS" w:eastAsia="Calibri" w:hAnsi="Trebuchet MS" w:cs="Times New Roman"/>
          <w:lang w:val="fr-FR"/>
          <w14:ligatures w14:val="none"/>
        </w:rPr>
        <w:t>ca</w:t>
      </w:r>
      <w:proofErr w:type="gramEnd"/>
      <w:r w:rsidRPr="002872A3">
        <w:rPr>
          <w:rFonts w:ascii="Trebuchet MS" w:eastAsia="Calibri" w:hAnsi="Trebuchet MS" w:cs="Times New Roman"/>
          <w:lang w:val="fr-FR"/>
          <w14:ligatures w14:val="none"/>
        </w:rPr>
        <w:t xml:space="preserve"> acestea s</w:t>
      </w:r>
      <w:r w:rsidR="0031360F">
        <w:rPr>
          <w:rFonts w:ascii="Trebuchet MS" w:eastAsia="Calibri" w:hAnsi="Trebuchet MS" w:cs="Times New Roman"/>
          <w:lang w:val="fr-FR"/>
          <w14:ligatures w14:val="none"/>
        </w:rPr>
        <w:t>ă</w:t>
      </w:r>
      <w:r w:rsidRPr="002872A3">
        <w:rPr>
          <w:rFonts w:ascii="Trebuchet MS" w:eastAsia="Calibri" w:hAnsi="Trebuchet MS" w:cs="Times New Roman"/>
          <w:lang w:val="fr-FR"/>
          <w14:ligatures w14:val="none"/>
        </w:rPr>
        <w:t xml:space="preserve"> fie dirijate spre camerele de depozitare. Depozitarea produselor alimentare se realizeaz</w:t>
      </w:r>
      <w:r w:rsidR="0031360F">
        <w:rPr>
          <w:rFonts w:ascii="Trebuchet MS" w:eastAsia="Calibri" w:hAnsi="Trebuchet MS" w:cs="Times New Roman"/>
          <w:lang w:val="fr-FR"/>
          <w14:ligatures w14:val="none"/>
        </w:rPr>
        <w:t>ă</w:t>
      </w:r>
      <w:r w:rsidRPr="002872A3">
        <w:rPr>
          <w:rFonts w:ascii="Trebuchet MS" w:eastAsia="Calibri" w:hAnsi="Trebuchet MS" w:cs="Times New Roman"/>
          <w:lang w:val="fr-FR"/>
          <w14:ligatures w14:val="none"/>
        </w:rPr>
        <w:t xml:space="preserve"> pe sortimente de produse </w:t>
      </w:r>
      <w:r w:rsidR="0031360F">
        <w:rPr>
          <w:rFonts w:ascii="Trebuchet MS" w:eastAsia="Calibri" w:hAnsi="Trebuchet MS" w:cs="Times New Roman"/>
          <w:lang w:val="fr-FR"/>
          <w14:ligatures w14:val="none"/>
        </w:rPr>
        <w:t>și categorii, condiț</w:t>
      </w:r>
      <w:r w:rsidRPr="002872A3">
        <w:rPr>
          <w:rFonts w:ascii="Trebuchet MS" w:eastAsia="Calibri" w:hAnsi="Trebuchet MS" w:cs="Times New Roman"/>
          <w:lang w:val="fr-FR"/>
          <w14:ligatures w14:val="none"/>
        </w:rPr>
        <w:t>iile de depozitare fiind: mediul ambient, refrigerare, congelare. Monitorizarea valorilor ce asigur</w:t>
      </w:r>
      <w:r w:rsidR="0031360F">
        <w:rPr>
          <w:rFonts w:ascii="Trebuchet MS" w:eastAsia="Calibri" w:hAnsi="Trebuchet MS" w:cs="Times New Roman"/>
          <w:lang w:val="fr-FR"/>
          <w14:ligatures w14:val="none"/>
        </w:rPr>
        <w:t>ă</w:t>
      </w:r>
      <w:r w:rsidRPr="002872A3">
        <w:rPr>
          <w:rFonts w:ascii="Trebuchet MS" w:eastAsia="Calibri" w:hAnsi="Trebuchet MS" w:cs="Times New Roman"/>
          <w:lang w:val="fr-FR"/>
          <w14:ligatures w14:val="none"/>
        </w:rPr>
        <w:t xml:space="preserve"> condi</w:t>
      </w:r>
      <w:r w:rsidR="0031360F">
        <w:rPr>
          <w:rFonts w:ascii="Trebuchet MS" w:eastAsia="Calibri" w:hAnsi="Trebuchet MS" w:cs="Times New Roman"/>
          <w:lang w:val="fr-FR"/>
          <w14:ligatures w14:val="none"/>
        </w:rPr>
        <w:t>ț</w:t>
      </w:r>
      <w:r w:rsidRPr="002872A3">
        <w:rPr>
          <w:rFonts w:ascii="Trebuchet MS" w:eastAsia="Calibri" w:hAnsi="Trebuchet MS" w:cs="Times New Roman"/>
          <w:lang w:val="fr-FR"/>
          <w14:ligatures w14:val="none"/>
        </w:rPr>
        <w:t>iile de depozitare se realizeaz</w:t>
      </w:r>
      <w:r w:rsidR="0031360F">
        <w:rPr>
          <w:rFonts w:ascii="Trebuchet MS" w:eastAsia="Calibri" w:hAnsi="Trebuchet MS" w:cs="Times New Roman"/>
          <w:lang w:val="fr-FR"/>
          <w14:ligatures w14:val="none"/>
        </w:rPr>
        <w:t>ă</w:t>
      </w:r>
      <w:r w:rsidRPr="002872A3">
        <w:rPr>
          <w:rFonts w:ascii="Trebuchet MS" w:eastAsia="Calibri" w:hAnsi="Trebuchet MS" w:cs="Times New Roman"/>
          <w:lang w:val="fr-FR"/>
          <w14:ligatures w14:val="none"/>
        </w:rPr>
        <w:t xml:space="preserve"> cu ajutorul aparaturii de m</w:t>
      </w:r>
      <w:r w:rsidR="0031360F">
        <w:rPr>
          <w:rFonts w:ascii="Trebuchet MS" w:eastAsia="Calibri" w:hAnsi="Trebuchet MS" w:cs="Times New Roman"/>
          <w:lang w:val="fr-FR"/>
          <w14:ligatures w14:val="none"/>
        </w:rPr>
        <w:t>ă</w:t>
      </w:r>
      <w:r w:rsidRPr="002872A3">
        <w:rPr>
          <w:rFonts w:ascii="Trebuchet MS" w:eastAsia="Calibri" w:hAnsi="Trebuchet MS" w:cs="Times New Roman"/>
          <w:lang w:val="fr-FR"/>
          <w14:ligatures w14:val="none"/>
        </w:rPr>
        <w:t>sur</w:t>
      </w:r>
      <w:r w:rsidR="0031360F">
        <w:rPr>
          <w:rFonts w:ascii="Trebuchet MS" w:eastAsia="Calibri" w:hAnsi="Trebuchet MS" w:cs="Times New Roman"/>
          <w:lang w:val="fr-FR"/>
          <w14:ligatures w14:val="none"/>
        </w:rPr>
        <w:t>ă</w:t>
      </w:r>
      <w:r w:rsidRPr="002872A3">
        <w:rPr>
          <w:rFonts w:ascii="Trebuchet MS" w:eastAsia="Calibri" w:hAnsi="Trebuchet MS" w:cs="Times New Roman"/>
          <w:lang w:val="fr-FR"/>
          <w14:ligatures w14:val="none"/>
        </w:rPr>
        <w:t xml:space="preserve"> </w:t>
      </w:r>
      <w:r w:rsidR="0031360F">
        <w:rPr>
          <w:rFonts w:ascii="Trebuchet MS" w:eastAsia="Calibri" w:hAnsi="Trebuchet MS" w:cs="Times New Roman"/>
          <w:lang w:val="fr-FR"/>
          <w14:ligatures w14:val="none"/>
        </w:rPr>
        <w:t>ș</w:t>
      </w:r>
      <w:r w:rsidRPr="002872A3">
        <w:rPr>
          <w:rFonts w:ascii="Trebuchet MS" w:eastAsia="Calibri" w:hAnsi="Trebuchet MS" w:cs="Times New Roman"/>
          <w:lang w:val="fr-FR"/>
          <w14:ligatures w14:val="none"/>
        </w:rPr>
        <w:t>i control din dotare. Din spa</w:t>
      </w:r>
      <w:r w:rsidR="0031360F">
        <w:rPr>
          <w:rFonts w:ascii="Trebuchet MS" w:eastAsia="Calibri" w:hAnsi="Trebuchet MS" w:cs="Times New Roman"/>
          <w:lang w:val="fr-FR"/>
          <w14:ligatures w14:val="none"/>
        </w:rPr>
        <w:t>ț</w:t>
      </w:r>
      <w:r w:rsidRPr="002872A3">
        <w:rPr>
          <w:rFonts w:ascii="Trebuchet MS" w:eastAsia="Calibri" w:hAnsi="Trebuchet MS" w:cs="Times New Roman"/>
          <w:lang w:val="fr-FR"/>
          <w14:ligatures w14:val="none"/>
        </w:rPr>
        <w:t>iul pentru depozitare</w:t>
      </w:r>
      <w:r w:rsidR="00E01833">
        <w:rPr>
          <w:rFonts w:ascii="Trebuchet MS" w:eastAsia="Calibri" w:hAnsi="Trebuchet MS" w:cs="Times New Roman"/>
          <w:lang w:val="fr-FR"/>
          <w14:ligatures w14:val="none"/>
        </w:rPr>
        <w:t>,</w:t>
      </w:r>
      <w:r w:rsidRPr="002872A3">
        <w:rPr>
          <w:rFonts w:ascii="Trebuchet MS" w:eastAsia="Calibri" w:hAnsi="Trebuchet MS" w:cs="Times New Roman"/>
          <w:lang w:val="fr-FR"/>
          <w14:ligatures w14:val="none"/>
        </w:rPr>
        <w:t xml:space="preserve"> </w:t>
      </w:r>
      <w:r w:rsidR="00E01833">
        <w:rPr>
          <w:rFonts w:ascii="Trebuchet MS" w:eastAsia="Calibri" w:hAnsi="Trebuchet MS" w:cs="Times New Roman"/>
          <w:lang w:val="fr-FR"/>
          <w14:ligatures w14:val="none"/>
        </w:rPr>
        <w:t>î</w:t>
      </w:r>
      <w:r w:rsidRPr="002872A3">
        <w:rPr>
          <w:rFonts w:ascii="Trebuchet MS" w:eastAsia="Calibri" w:hAnsi="Trebuchet MS" w:cs="Times New Roman"/>
          <w:lang w:val="fr-FR"/>
          <w14:ligatures w14:val="none"/>
        </w:rPr>
        <w:t>n func</w:t>
      </w:r>
      <w:r w:rsidR="00E01833">
        <w:rPr>
          <w:rFonts w:ascii="Trebuchet MS" w:eastAsia="Calibri" w:hAnsi="Trebuchet MS" w:cs="Times New Roman"/>
          <w:lang w:val="fr-FR"/>
          <w14:ligatures w14:val="none"/>
        </w:rPr>
        <w:t>ț</w:t>
      </w:r>
      <w:r w:rsidRPr="002872A3">
        <w:rPr>
          <w:rFonts w:ascii="Trebuchet MS" w:eastAsia="Calibri" w:hAnsi="Trebuchet MS" w:cs="Times New Roman"/>
          <w:lang w:val="fr-FR"/>
          <w14:ligatures w14:val="none"/>
        </w:rPr>
        <w:t>ie de necesit</w:t>
      </w:r>
      <w:r w:rsidR="00E01833">
        <w:rPr>
          <w:rFonts w:ascii="Trebuchet MS" w:eastAsia="Calibri" w:hAnsi="Trebuchet MS" w:cs="Times New Roman"/>
          <w:lang w:val="fr-FR"/>
          <w14:ligatures w14:val="none"/>
        </w:rPr>
        <w:t>ăț</w:t>
      </w:r>
      <w:r w:rsidRPr="002872A3">
        <w:rPr>
          <w:rFonts w:ascii="Trebuchet MS" w:eastAsia="Calibri" w:hAnsi="Trebuchet MS" w:cs="Times New Roman"/>
          <w:lang w:val="fr-FR"/>
          <w14:ligatures w14:val="none"/>
        </w:rPr>
        <w:t>i</w:t>
      </w:r>
      <w:r w:rsidR="00E01833">
        <w:rPr>
          <w:rFonts w:ascii="Trebuchet MS" w:eastAsia="Calibri" w:hAnsi="Trebuchet MS" w:cs="Times New Roman"/>
          <w:lang w:val="fr-FR"/>
          <w14:ligatures w14:val="none"/>
        </w:rPr>
        <w:t>,</w:t>
      </w:r>
      <w:r w:rsidRPr="002872A3">
        <w:rPr>
          <w:rFonts w:ascii="Trebuchet MS" w:eastAsia="Calibri" w:hAnsi="Trebuchet MS" w:cs="Times New Roman"/>
          <w:lang w:val="fr-FR"/>
          <w14:ligatures w14:val="none"/>
        </w:rPr>
        <w:t xml:space="preserve"> produsele vor fi</w:t>
      </w:r>
      <w:r w:rsidR="00E01833">
        <w:rPr>
          <w:rFonts w:ascii="Trebuchet MS" w:eastAsia="Calibri" w:hAnsi="Trebuchet MS" w:cs="Times New Roman"/>
          <w:lang w:val="fr-FR"/>
          <w14:ligatures w14:val="none"/>
        </w:rPr>
        <w:t xml:space="preserve"> transmise direct spre </w:t>
      </w:r>
      <w:r w:rsidRPr="002872A3">
        <w:rPr>
          <w:rFonts w:ascii="Trebuchet MS" w:eastAsia="Calibri" w:hAnsi="Trebuchet MS" w:cs="Times New Roman"/>
          <w:lang w:val="fr-FR"/>
          <w14:ligatures w14:val="none"/>
        </w:rPr>
        <w:t>v</w:t>
      </w:r>
      <w:r w:rsidR="00E01833">
        <w:rPr>
          <w:rFonts w:ascii="Trebuchet MS" w:eastAsia="Calibri" w:hAnsi="Trebuchet MS" w:cs="Times New Roman"/>
          <w:lang w:val="fr-FR"/>
          <w14:ligatures w14:val="none"/>
        </w:rPr>
        <w:t>â</w:t>
      </w:r>
      <w:r w:rsidRPr="002872A3">
        <w:rPr>
          <w:rFonts w:ascii="Trebuchet MS" w:eastAsia="Calibri" w:hAnsi="Trebuchet MS" w:cs="Times New Roman"/>
          <w:lang w:val="fr-FR"/>
          <w14:ligatures w14:val="none"/>
        </w:rPr>
        <w:t>nzare, expunerea produselor alimentare realiz</w:t>
      </w:r>
      <w:r w:rsidR="00E01833">
        <w:rPr>
          <w:rFonts w:ascii="Trebuchet MS" w:eastAsia="Calibri" w:hAnsi="Trebuchet MS" w:cs="Times New Roman"/>
          <w:lang w:val="fr-FR"/>
          <w14:ligatures w14:val="none"/>
        </w:rPr>
        <w:t>â</w:t>
      </w:r>
      <w:r w:rsidRPr="002872A3">
        <w:rPr>
          <w:rFonts w:ascii="Trebuchet MS" w:eastAsia="Calibri" w:hAnsi="Trebuchet MS" w:cs="Times New Roman"/>
          <w:lang w:val="fr-FR"/>
          <w14:ligatures w14:val="none"/>
        </w:rPr>
        <w:t xml:space="preserve">ndu-se pe raioane specializate, pe sortimente de produse. </w:t>
      </w:r>
      <w:r w:rsidR="00E01833">
        <w:rPr>
          <w:rFonts w:ascii="Trebuchet MS" w:eastAsia="Calibri" w:hAnsi="Trebuchet MS" w:cs="Times New Roman"/>
          <w:lang w:val="fr-FR"/>
          <w14:ligatures w14:val="none"/>
        </w:rPr>
        <w:t>P</w:t>
      </w:r>
      <w:r w:rsidRPr="002872A3">
        <w:rPr>
          <w:rFonts w:ascii="Trebuchet MS" w:eastAsia="Calibri" w:hAnsi="Trebuchet MS" w:cs="Times New Roman"/>
          <w:lang w:val="en-US"/>
          <w14:ligatures w14:val="none"/>
        </w:rPr>
        <w:t xml:space="preserve">este 85 % din produse vor fi pozitionate direct </w:t>
      </w:r>
      <w:r w:rsidR="00E01833">
        <w:rPr>
          <w:rFonts w:ascii="Trebuchet MS" w:eastAsia="Calibri" w:hAnsi="Trebuchet MS" w:cs="Times New Roman"/>
          <w:lang w:val="en-US"/>
          <w14:ligatures w14:val="none"/>
        </w:rPr>
        <w:t>în zona</w:t>
      </w:r>
      <w:r w:rsidRPr="002872A3">
        <w:rPr>
          <w:rFonts w:ascii="Trebuchet MS" w:eastAsia="Calibri" w:hAnsi="Trebuchet MS" w:cs="Times New Roman"/>
          <w:lang w:val="en-US"/>
          <w14:ligatures w14:val="none"/>
        </w:rPr>
        <w:t xml:space="preserve"> de v</w:t>
      </w:r>
      <w:r w:rsidR="00E01833">
        <w:rPr>
          <w:rFonts w:ascii="Trebuchet MS" w:eastAsia="Calibri" w:hAnsi="Trebuchet MS" w:cs="Times New Roman"/>
          <w:lang w:val="en-US"/>
          <w14:ligatures w14:val="none"/>
        </w:rPr>
        <w:t>â</w:t>
      </w:r>
      <w:r w:rsidRPr="002872A3">
        <w:rPr>
          <w:rFonts w:ascii="Trebuchet MS" w:eastAsia="Calibri" w:hAnsi="Trebuchet MS" w:cs="Times New Roman"/>
          <w:lang w:val="en-US"/>
          <w14:ligatures w14:val="none"/>
        </w:rPr>
        <w:t xml:space="preserve">nzare, depozitele amenajate </w:t>
      </w:r>
      <w:r w:rsidR="00E01833">
        <w:rPr>
          <w:rFonts w:ascii="Trebuchet MS" w:eastAsia="Calibri" w:hAnsi="Trebuchet MS" w:cs="Times New Roman"/>
          <w:lang w:val="en-US"/>
          <w14:ligatures w14:val="none"/>
        </w:rPr>
        <w:t>în afara suprafeței de vâ</w:t>
      </w:r>
      <w:r w:rsidRPr="002872A3">
        <w:rPr>
          <w:rFonts w:ascii="Trebuchet MS" w:eastAsia="Calibri" w:hAnsi="Trebuchet MS" w:cs="Times New Roman"/>
          <w:lang w:val="en-US"/>
          <w14:ligatures w14:val="none"/>
        </w:rPr>
        <w:t>nzare reprezent</w:t>
      </w:r>
      <w:r w:rsidR="00E01833">
        <w:rPr>
          <w:rFonts w:ascii="Trebuchet MS" w:eastAsia="Calibri" w:hAnsi="Trebuchet MS" w:cs="Times New Roman"/>
          <w:lang w:val="en-US"/>
          <w14:ligatures w14:val="none"/>
        </w:rPr>
        <w:t>ând rezerva tampon de marfă</w:t>
      </w:r>
      <w:r w:rsidRPr="002872A3">
        <w:rPr>
          <w:rFonts w:ascii="Trebuchet MS" w:eastAsia="Calibri" w:hAnsi="Trebuchet MS" w:cs="Times New Roman"/>
          <w:lang w:val="en-US"/>
          <w14:ligatures w14:val="none"/>
        </w:rPr>
        <w:t xml:space="preserve"> zilnic</w:t>
      </w:r>
      <w:r w:rsidR="00E01833">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w:t>
      </w:r>
      <w:r w:rsidR="00E01833">
        <w:rPr>
          <w:rFonts w:ascii="Trebuchet MS" w:eastAsia="Calibri" w:hAnsi="Trebuchet MS" w:cs="Times New Roman"/>
          <w:lang w:val="en-US"/>
          <w14:ligatures w14:val="none"/>
        </w:rPr>
        <w:t xml:space="preserve"> </w:t>
      </w:r>
      <w:r w:rsidRPr="002872A3">
        <w:rPr>
          <w:rFonts w:ascii="Trebuchet MS" w:eastAsia="Calibri" w:hAnsi="Trebuchet MS" w:cs="Times New Roman"/>
          <w:lang w:val="en-US"/>
          <w14:ligatures w14:val="none"/>
        </w:rPr>
        <w:t xml:space="preserve">Vitrinele frigorifice sunt dotate cu sistem de control al temperaturii. </w:t>
      </w:r>
    </w:p>
    <w:p w14:paraId="2E1AB2D3" w14:textId="68B2B33E" w:rsidR="002872A3" w:rsidRPr="002872A3" w:rsidRDefault="002872A3" w:rsidP="002872A3">
      <w:p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ab/>
        <w:t xml:space="preserve">Pardoseala </w:t>
      </w:r>
      <w:proofErr w:type="gramStart"/>
      <w:r w:rsidRPr="002872A3">
        <w:rPr>
          <w:rFonts w:ascii="Trebuchet MS" w:eastAsia="Calibri" w:hAnsi="Trebuchet MS" w:cs="Times New Roman"/>
          <w:lang w:val="en-US"/>
          <w14:ligatures w14:val="none"/>
        </w:rPr>
        <w:t>va</w:t>
      </w:r>
      <w:proofErr w:type="gramEnd"/>
      <w:r w:rsidRPr="002872A3">
        <w:rPr>
          <w:rFonts w:ascii="Trebuchet MS" w:eastAsia="Calibri" w:hAnsi="Trebuchet MS" w:cs="Times New Roman"/>
          <w:lang w:val="en-US"/>
          <w14:ligatures w14:val="none"/>
        </w:rPr>
        <w:t xml:space="preserve"> fi antiderapant</w:t>
      </w:r>
      <w:r w:rsidR="00E01833">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sistemul de canalizare fiind prev</w:t>
      </w:r>
      <w:r w:rsidR="00E01833">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zut cu sifoane de pardoseal</w:t>
      </w:r>
      <w:r w:rsidR="00E01833">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dotate cu clopot. </w:t>
      </w:r>
    </w:p>
    <w:p w14:paraId="514B1FDE" w14:textId="40C90EE6" w:rsidR="002872A3" w:rsidRPr="002872A3" w:rsidRDefault="002872A3" w:rsidP="002872A3">
      <w:p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ab/>
        <w:t>Pere</w:t>
      </w:r>
      <w:r w:rsidR="00E01833">
        <w:rPr>
          <w:rFonts w:ascii="Trebuchet MS" w:eastAsia="Calibri" w:hAnsi="Trebuchet MS" w:cs="Times New Roman"/>
          <w:lang w:val="en-US"/>
          <w14:ligatures w14:val="none"/>
        </w:rPr>
        <w:t>ți</w:t>
      </w:r>
      <w:r w:rsidRPr="002872A3">
        <w:rPr>
          <w:rFonts w:ascii="Trebuchet MS" w:eastAsia="Calibri" w:hAnsi="Trebuchet MS" w:cs="Times New Roman"/>
          <w:lang w:val="en-US"/>
          <w14:ligatures w14:val="none"/>
        </w:rPr>
        <w:t xml:space="preserve">i sunt din panouri sandwich prefabricate </w:t>
      </w:r>
      <w:r w:rsidR="00E01833">
        <w:rPr>
          <w:rFonts w:ascii="Trebuchet MS" w:eastAsia="Calibri" w:hAnsi="Trebuchet MS" w:cs="Times New Roman"/>
          <w:lang w:val="en-US"/>
          <w14:ligatures w14:val="none"/>
        </w:rPr>
        <w:t>și montate i</w:t>
      </w:r>
      <w:r w:rsidRPr="002872A3">
        <w:rPr>
          <w:rFonts w:ascii="Trebuchet MS" w:eastAsia="Calibri" w:hAnsi="Trebuchet MS" w:cs="Times New Roman"/>
          <w:lang w:val="en-US"/>
          <w14:ligatures w14:val="none"/>
        </w:rPr>
        <w:t>n situ sau gips carton hidrofug, placat cu faian</w:t>
      </w:r>
      <w:r w:rsidR="00E01833">
        <w:rPr>
          <w:rFonts w:ascii="Trebuchet MS" w:eastAsia="Calibri" w:hAnsi="Trebuchet MS" w:cs="Times New Roman"/>
          <w:lang w:val="en-US"/>
          <w14:ligatures w14:val="none"/>
        </w:rPr>
        <w:t>ță</w:t>
      </w:r>
      <w:r w:rsidRPr="002872A3">
        <w:rPr>
          <w:rFonts w:ascii="Trebuchet MS" w:eastAsia="Calibri" w:hAnsi="Trebuchet MS" w:cs="Times New Roman"/>
          <w:lang w:val="en-US"/>
          <w14:ligatures w14:val="none"/>
        </w:rPr>
        <w:t xml:space="preserve"> p</w:t>
      </w:r>
      <w:r w:rsidR="00E01833">
        <w:rPr>
          <w:rFonts w:ascii="Trebuchet MS" w:eastAsia="Calibri" w:hAnsi="Trebuchet MS" w:cs="Times New Roman"/>
          <w:lang w:val="en-US"/>
          <w14:ligatures w14:val="none"/>
        </w:rPr>
        <w:t>â</w:t>
      </w:r>
      <w:r w:rsidRPr="002872A3">
        <w:rPr>
          <w:rFonts w:ascii="Trebuchet MS" w:eastAsia="Calibri" w:hAnsi="Trebuchet MS" w:cs="Times New Roman"/>
          <w:lang w:val="en-US"/>
          <w14:ligatures w14:val="none"/>
        </w:rPr>
        <w:t>n</w:t>
      </w:r>
      <w:r w:rsidR="00E01833">
        <w:rPr>
          <w:rFonts w:ascii="Trebuchet MS" w:eastAsia="Calibri" w:hAnsi="Trebuchet MS" w:cs="Times New Roman"/>
          <w:lang w:val="en-US"/>
          <w14:ligatures w14:val="none"/>
        </w:rPr>
        <w:t>ă la cota 2,1 m de la paviment</w:t>
      </w:r>
      <w:r w:rsidRPr="002872A3">
        <w:rPr>
          <w:rFonts w:ascii="Trebuchet MS" w:eastAsia="Calibri" w:hAnsi="Trebuchet MS" w:cs="Times New Roman"/>
          <w:lang w:val="en-US"/>
          <w14:ligatures w14:val="none"/>
        </w:rPr>
        <w:t xml:space="preserve"> care s</w:t>
      </w:r>
      <w:r w:rsidR="00E01833">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suporte sp</w:t>
      </w:r>
      <w:r w:rsidR="00E01833">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l</w:t>
      </w:r>
      <w:r w:rsidR="00E01833">
        <w:rPr>
          <w:rFonts w:ascii="Trebuchet MS" w:eastAsia="Calibri" w:hAnsi="Trebuchet MS" w:cs="Times New Roman"/>
          <w:lang w:val="en-US"/>
          <w14:ligatures w14:val="none"/>
        </w:rPr>
        <w:t>ări zilnice î</w:t>
      </w:r>
      <w:r w:rsidRPr="002872A3">
        <w:rPr>
          <w:rFonts w:ascii="Trebuchet MS" w:eastAsia="Calibri" w:hAnsi="Trebuchet MS" w:cs="Times New Roman"/>
          <w:lang w:val="en-US"/>
          <w14:ligatures w14:val="none"/>
        </w:rPr>
        <w:t>n vederea asigur</w:t>
      </w:r>
      <w:r w:rsidR="00E01833">
        <w:rPr>
          <w:rFonts w:ascii="Trebuchet MS" w:eastAsia="Calibri" w:hAnsi="Trebuchet MS" w:cs="Times New Roman"/>
          <w:lang w:val="en-US"/>
          <w14:ligatures w14:val="none"/>
        </w:rPr>
        <w:t>ării unui î</w:t>
      </w:r>
      <w:r w:rsidRPr="002872A3">
        <w:rPr>
          <w:rFonts w:ascii="Trebuchet MS" w:eastAsia="Calibri" w:hAnsi="Trebuchet MS" w:cs="Times New Roman"/>
          <w:lang w:val="en-US"/>
          <w14:ligatures w14:val="none"/>
        </w:rPr>
        <w:t>nalt grad de igien</w:t>
      </w:r>
      <w:r w:rsidR="00E01833">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w:t>
      </w:r>
    </w:p>
    <w:p w14:paraId="4A1271F9" w14:textId="103F21BA" w:rsidR="002872A3" w:rsidRPr="002872A3" w:rsidRDefault="002872A3" w:rsidP="002872A3">
      <w:p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b/>
          <w:lang w:val="en-US"/>
          <w14:ligatures w14:val="none"/>
        </w:rPr>
        <w:tab/>
        <w:t>Camerele frigorifice</w:t>
      </w:r>
      <w:r w:rsidRPr="002872A3">
        <w:rPr>
          <w:rFonts w:ascii="Trebuchet MS" w:eastAsia="Calibri" w:hAnsi="Trebuchet MS" w:cs="Times New Roman"/>
          <w:lang w:val="en-US"/>
          <w14:ligatures w14:val="none"/>
        </w:rPr>
        <w:t xml:space="preserve"> sunt</w:t>
      </w:r>
      <w:r w:rsidR="00E01833">
        <w:rPr>
          <w:rFonts w:ascii="Trebuchet MS" w:eastAsia="Calibri" w:hAnsi="Trebuchet MS" w:cs="Times New Roman"/>
          <w:lang w:val="en-US"/>
          <w14:ligatures w14:val="none"/>
        </w:rPr>
        <w:t xml:space="preserve"> structuri independente de pereți ș</w:t>
      </w:r>
      <w:r w:rsidRPr="002872A3">
        <w:rPr>
          <w:rFonts w:ascii="Trebuchet MS" w:eastAsia="Calibri" w:hAnsi="Trebuchet MS" w:cs="Times New Roman"/>
          <w:lang w:val="en-US"/>
          <w14:ligatures w14:val="none"/>
        </w:rPr>
        <w:t>i plafoane realizate din</w:t>
      </w:r>
      <w:r w:rsidR="00E01833">
        <w:rPr>
          <w:rFonts w:ascii="Trebuchet MS" w:eastAsia="Calibri" w:hAnsi="Trebuchet MS" w:cs="Times New Roman"/>
          <w:lang w:val="en-US"/>
          <w14:ligatures w14:val="none"/>
        </w:rPr>
        <w:t xml:space="preserve"> panouri sandwich prefabricate ș</w:t>
      </w:r>
      <w:r w:rsidRPr="002872A3">
        <w:rPr>
          <w:rFonts w:ascii="Trebuchet MS" w:eastAsia="Calibri" w:hAnsi="Trebuchet MS" w:cs="Times New Roman"/>
          <w:lang w:val="en-US"/>
          <w14:ligatures w14:val="none"/>
        </w:rPr>
        <w:t>i montate in situ. Panourile cuprind tabl</w:t>
      </w:r>
      <w:r w:rsidR="00E01833">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inoxidabi</w:t>
      </w:r>
      <w:r w:rsidR="00E01833">
        <w:rPr>
          <w:rFonts w:ascii="Trebuchet MS" w:eastAsia="Calibri" w:hAnsi="Trebuchet MS" w:cs="Times New Roman"/>
          <w:lang w:val="en-US"/>
          <w14:ligatures w14:val="none"/>
        </w:rPr>
        <w:t>lă</w:t>
      </w:r>
      <w:r w:rsidRPr="002872A3">
        <w:rPr>
          <w:rFonts w:ascii="Trebuchet MS" w:eastAsia="Calibri" w:hAnsi="Trebuchet MS" w:cs="Times New Roman"/>
          <w:lang w:val="en-US"/>
          <w14:ligatures w14:val="none"/>
        </w:rPr>
        <w:t xml:space="preserve"> pe ambele fe</w:t>
      </w:r>
      <w:r w:rsidR="00E01833">
        <w:rPr>
          <w:rFonts w:ascii="Trebuchet MS" w:eastAsia="Calibri" w:hAnsi="Trebuchet MS" w:cs="Times New Roman"/>
          <w:lang w:val="en-US"/>
          <w14:ligatures w14:val="none"/>
        </w:rPr>
        <w:t>ț</w:t>
      </w:r>
      <w:r w:rsidRPr="002872A3">
        <w:rPr>
          <w:rFonts w:ascii="Trebuchet MS" w:eastAsia="Calibri" w:hAnsi="Trebuchet MS" w:cs="Times New Roman"/>
          <w:lang w:val="en-US"/>
          <w14:ligatures w14:val="none"/>
        </w:rPr>
        <w:t xml:space="preserve">e vizibile </w:t>
      </w:r>
      <w:r w:rsidR="00E01833">
        <w:rPr>
          <w:rFonts w:ascii="Trebuchet MS" w:eastAsia="Calibri" w:hAnsi="Trebuchet MS" w:cs="Times New Roman"/>
          <w:lang w:val="en-US"/>
          <w14:ligatures w14:val="none"/>
        </w:rPr>
        <w:t>ș</w:t>
      </w:r>
      <w:r w:rsidRPr="002872A3">
        <w:rPr>
          <w:rFonts w:ascii="Trebuchet MS" w:eastAsia="Calibri" w:hAnsi="Trebuchet MS" w:cs="Times New Roman"/>
          <w:lang w:val="en-US"/>
          <w14:ligatures w14:val="none"/>
        </w:rPr>
        <w:t>i spum</w:t>
      </w:r>
      <w:r w:rsidR="00E01833">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poliuretanic</w:t>
      </w:r>
      <w:r w:rsidR="00E01833">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de diferite grosimi, </w:t>
      </w:r>
      <w:r w:rsidR="00E01833">
        <w:rPr>
          <w:rFonts w:ascii="Trebuchet MS" w:eastAsia="Calibri" w:hAnsi="Trebuchet MS" w:cs="Times New Roman"/>
          <w:lang w:val="en-US"/>
          <w14:ligatures w14:val="none"/>
        </w:rPr>
        <w:t>î</w:t>
      </w:r>
      <w:r w:rsidRPr="002872A3">
        <w:rPr>
          <w:rFonts w:ascii="Trebuchet MS" w:eastAsia="Calibri" w:hAnsi="Trebuchet MS" w:cs="Times New Roman"/>
          <w:lang w:val="en-US"/>
          <w14:ligatures w14:val="none"/>
        </w:rPr>
        <w:t>n func</w:t>
      </w:r>
      <w:r w:rsidR="00E01833">
        <w:rPr>
          <w:rFonts w:ascii="Trebuchet MS" w:eastAsia="Calibri" w:hAnsi="Trebuchet MS" w:cs="Times New Roman"/>
          <w:lang w:val="en-US"/>
          <w14:ligatures w14:val="none"/>
        </w:rPr>
        <w:t>ț</w:t>
      </w:r>
      <w:r w:rsidRPr="002872A3">
        <w:rPr>
          <w:rFonts w:ascii="Trebuchet MS" w:eastAsia="Calibri" w:hAnsi="Trebuchet MS" w:cs="Times New Roman"/>
          <w:lang w:val="en-US"/>
          <w14:ligatures w14:val="none"/>
        </w:rPr>
        <w:t xml:space="preserve">ie de gradul de izolare necesar. Grosimea panourilor utilizate la compartimentarea depozitelor de frig </w:t>
      </w:r>
      <w:proofErr w:type="gramStart"/>
      <w:r w:rsidRPr="002872A3">
        <w:rPr>
          <w:rFonts w:ascii="Trebuchet MS" w:eastAsia="Calibri" w:hAnsi="Trebuchet MS" w:cs="Times New Roman"/>
          <w:lang w:val="en-US"/>
          <w14:ligatures w14:val="none"/>
        </w:rPr>
        <w:t>este</w:t>
      </w:r>
      <w:proofErr w:type="gramEnd"/>
      <w:r w:rsidRPr="002872A3">
        <w:rPr>
          <w:rFonts w:ascii="Trebuchet MS" w:eastAsia="Calibri" w:hAnsi="Trebuchet MS" w:cs="Times New Roman"/>
          <w:lang w:val="en-US"/>
          <w14:ligatures w14:val="none"/>
        </w:rPr>
        <w:t xml:space="preserve"> de 10 cm. </w:t>
      </w:r>
    </w:p>
    <w:p w14:paraId="020260F8" w14:textId="77777777" w:rsidR="002872A3" w:rsidRPr="002872A3" w:rsidRDefault="002872A3" w:rsidP="002872A3">
      <w:p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b/>
          <w:bCs/>
          <w:lang w:val="en-US"/>
          <w14:ligatures w14:val="none"/>
        </w:rPr>
        <w:t>FLUXUL DE APROVIZIONARE MARFĂ - RECEPŢIE ŞI DEPOZITARE MARFĂ</w:t>
      </w:r>
      <w:r w:rsidRPr="002872A3">
        <w:rPr>
          <w:rFonts w:ascii="Trebuchet MS" w:eastAsia="Calibri" w:hAnsi="Trebuchet MS" w:cs="Times New Roman"/>
          <w:lang w:val="en-US"/>
          <w14:ligatures w14:val="none"/>
        </w:rPr>
        <w:t xml:space="preserve">: </w:t>
      </w:r>
    </w:p>
    <w:p w14:paraId="56E845EE" w14:textId="397860ED" w:rsidR="002872A3" w:rsidRPr="002872A3" w:rsidRDefault="002872A3" w:rsidP="002872A3">
      <w:p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ab/>
        <w:t>M</w:t>
      </w:r>
      <w:r w:rsidR="00E01833">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rfurile comercializate în </w:t>
      </w:r>
      <w:r w:rsidR="00E01833">
        <w:rPr>
          <w:rFonts w:ascii="Trebuchet MS" w:eastAsia="Calibri" w:hAnsi="Trebuchet MS" w:cs="Times New Roman"/>
          <w:lang w:val="en-US"/>
          <w14:ligatures w14:val="none"/>
        </w:rPr>
        <w:t>spaț</w:t>
      </w:r>
      <w:r w:rsidRPr="002872A3">
        <w:rPr>
          <w:rFonts w:ascii="Trebuchet MS" w:eastAsia="Calibri" w:hAnsi="Trebuchet MS" w:cs="Times New Roman"/>
          <w:lang w:val="en-US"/>
          <w14:ligatures w14:val="none"/>
        </w:rPr>
        <w:t xml:space="preserve">iul comercial proiectat sunt descărcate din mijloacele  de transport </w:t>
      </w:r>
      <w:r w:rsidR="00E01833">
        <w:rPr>
          <w:rFonts w:ascii="Trebuchet MS" w:eastAsia="Calibri" w:hAnsi="Trebuchet MS" w:cs="Times New Roman"/>
          <w:lang w:val="en-US"/>
          <w14:ligatures w14:val="none"/>
        </w:rPr>
        <w:t>ș</w:t>
      </w:r>
      <w:r w:rsidRPr="002872A3">
        <w:rPr>
          <w:rFonts w:ascii="Trebuchet MS" w:eastAsia="Calibri" w:hAnsi="Trebuchet MS" w:cs="Times New Roman"/>
          <w:lang w:val="en-US"/>
          <w14:ligatures w14:val="none"/>
        </w:rPr>
        <w:t xml:space="preserve">i apoi preluate, recepţionate, verificate din punct de vedere al calităţii şi apoi depozitate </w:t>
      </w:r>
      <w:r w:rsidRPr="002872A3">
        <w:rPr>
          <w:rFonts w:ascii="Trebuchet MS" w:eastAsia="Calibri" w:hAnsi="Trebuchet MS" w:cs="Times New Roman"/>
          <w:lang w:val="en-US"/>
          <w14:ligatures w14:val="none"/>
        </w:rPr>
        <w:lastRenderedPageBreak/>
        <w:t>în spaţii frigorifice de depozitare sau în depozite obişnuite, în funcţie de natura mărfurilor (alimentare, nealimentare, alterabile, nealterabile).  Aprovizionarea cu marfă a spa</w:t>
      </w:r>
      <w:r w:rsidR="00E01833">
        <w:rPr>
          <w:rFonts w:ascii="Trebuchet MS" w:eastAsia="Calibri" w:hAnsi="Trebuchet MS" w:cs="Times New Roman"/>
          <w:lang w:val="en-US"/>
          <w14:ligatures w14:val="none"/>
        </w:rPr>
        <w:t>ț</w:t>
      </w:r>
      <w:r w:rsidRPr="002872A3">
        <w:rPr>
          <w:rFonts w:ascii="Trebuchet MS" w:eastAsia="Calibri" w:hAnsi="Trebuchet MS" w:cs="Times New Roman"/>
          <w:lang w:val="en-US"/>
          <w14:ligatures w14:val="none"/>
        </w:rPr>
        <w:t>iului comercial se realizează în funcţie de necesităţi.</w:t>
      </w:r>
    </w:p>
    <w:p w14:paraId="620CB7BA" w14:textId="77777777" w:rsidR="002872A3" w:rsidRPr="002872A3" w:rsidRDefault="002872A3" w:rsidP="002872A3">
      <w:pPr>
        <w:spacing w:after="0" w:line="240" w:lineRule="auto"/>
        <w:jc w:val="both"/>
        <w:rPr>
          <w:rFonts w:ascii="Trebuchet MS" w:eastAsia="Calibri" w:hAnsi="Trebuchet MS" w:cs="Times New Roman"/>
          <w:b/>
          <w:bCs/>
          <w:lang w:val="en-US"/>
          <w14:ligatures w14:val="none"/>
        </w:rPr>
      </w:pPr>
      <w:r w:rsidRPr="002872A3">
        <w:rPr>
          <w:rFonts w:ascii="Trebuchet MS" w:eastAsia="Calibri" w:hAnsi="Trebuchet MS" w:cs="Times New Roman"/>
          <w:b/>
          <w:bCs/>
          <w:lang w:val="en-US"/>
          <w14:ligatures w14:val="none"/>
        </w:rPr>
        <w:t>FLUXUL PERSONALULUI:</w:t>
      </w:r>
    </w:p>
    <w:p w14:paraId="70B1A7CF" w14:textId="7F71FFC0" w:rsidR="002872A3" w:rsidRPr="002872A3" w:rsidRDefault="002872A3" w:rsidP="002872A3">
      <w:p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ab/>
      </w:r>
      <w:r w:rsidR="00E01833">
        <w:rPr>
          <w:rFonts w:ascii="Trebuchet MS" w:eastAsia="Calibri" w:hAnsi="Trebuchet MS" w:cs="Times New Roman"/>
          <w:lang w:val="en-US"/>
          <w14:ligatures w14:val="none"/>
        </w:rPr>
        <w:t>Toate vestiarele ș</w:t>
      </w:r>
      <w:r w:rsidRPr="002872A3">
        <w:rPr>
          <w:rFonts w:ascii="Trebuchet MS" w:eastAsia="Calibri" w:hAnsi="Trebuchet MS" w:cs="Times New Roman"/>
          <w:lang w:val="en-US"/>
          <w14:ligatures w14:val="none"/>
        </w:rPr>
        <w:t xml:space="preserve">i grupurile sanitare </w:t>
      </w:r>
      <w:r w:rsidR="00E01833">
        <w:rPr>
          <w:rFonts w:ascii="Trebuchet MS" w:eastAsia="Calibri" w:hAnsi="Trebuchet MS" w:cs="Times New Roman"/>
          <w:lang w:val="en-US"/>
          <w14:ligatures w14:val="none"/>
        </w:rPr>
        <w:t>vor fi</w:t>
      </w:r>
      <w:r w:rsidRPr="002872A3">
        <w:rPr>
          <w:rFonts w:ascii="Trebuchet MS" w:eastAsia="Calibri" w:hAnsi="Trebuchet MS" w:cs="Times New Roman"/>
          <w:lang w:val="en-US"/>
          <w14:ligatures w14:val="none"/>
        </w:rPr>
        <w:t xml:space="preserve"> prev</w:t>
      </w:r>
      <w:r w:rsidR="00E01833">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zute cu finisaje specifice func</w:t>
      </w:r>
      <w:r w:rsidR="00E01833">
        <w:rPr>
          <w:rFonts w:ascii="Trebuchet MS" w:eastAsia="Calibri" w:hAnsi="Trebuchet MS" w:cs="Times New Roman"/>
          <w:lang w:val="en-US"/>
          <w14:ligatures w14:val="none"/>
        </w:rPr>
        <w:t>ț</w:t>
      </w:r>
      <w:r w:rsidRPr="002872A3">
        <w:rPr>
          <w:rFonts w:ascii="Trebuchet MS" w:eastAsia="Calibri" w:hAnsi="Trebuchet MS" w:cs="Times New Roman"/>
          <w:lang w:val="en-US"/>
          <w14:ligatures w14:val="none"/>
        </w:rPr>
        <w:t>iunii, gresie la pardoseal</w:t>
      </w:r>
      <w:r w:rsidR="00E01833">
        <w:rPr>
          <w:rFonts w:ascii="Trebuchet MS" w:eastAsia="Calibri" w:hAnsi="Trebuchet MS" w:cs="Times New Roman"/>
          <w:lang w:val="en-US"/>
          <w14:ligatures w14:val="none"/>
        </w:rPr>
        <w:t>ă și</w:t>
      </w:r>
      <w:r w:rsidRPr="002872A3">
        <w:rPr>
          <w:rFonts w:ascii="Trebuchet MS" w:eastAsia="Calibri" w:hAnsi="Trebuchet MS" w:cs="Times New Roman"/>
          <w:lang w:val="en-US"/>
          <w14:ligatures w14:val="none"/>
        </w:rPr>
        <w:t xml:space="preserve"> faian</w:t>
      </w:r>
      <w:r w:rsidR="00E01833">
        <w:rPr>
          <w:rFonts w:ascii="Trebuchet MS" w:eastAsia="Calibri" w:hAnsi="Trebuchet MS" w:cs="Times New Roman"/>
          <w:lang w:val="en-US"/>
          <w14:ligatures w14:val="none"/>
        </w:rPr>
        <w:t>ță</w:t>
      </w:r>
      <w:r w:rsidRPr="002872A3">
        <w:rPr>
          <w:rFonts w:ascii="Trebuchet MS" w:eastAsia="Calibri" w:hAnsi="Trebuchet MS" w:cs="Times New Roman"/>
          <w:lang w:val="en-US"/>
          <w14:ligatures w14:val="none"/>
        </w:rPr>
        <w:t xml:space="preserve"> la pere</w:t>
      </w:r>
      <w:r w:rsidR="00E01833">
        <w:rPr>
          <w:rFonts w:ascii="Trebuchet MS" w:eastAsia="Calibri" w:hAnsi="Trebuchet MS" w:cs="Times New Roman"/>
          <w:lang w:val="en-US"/>
          <w14:ligatures w14:val="none"/>
        </w:rPr>
        <w:t>ț</w:t>
      </w:r>
      <w:r w:rsidRPr="002872A3">
        <w:rPr>
          <w:rFonts w:ascii="Trebuchet MS" w:eastAsia="Calibri" w:hAnsi="Trebuchet MS" w:cs="Times New Roman"/>
          <w:lang w:val="en-US"/>
          <w14:ligatures w14:val="none"/>
        </w:rPr>
        <w:t>i.</w:t>
      </w:r>
      <w:r w:rsidR="00E01833">
        <w:rPr>
          <w:rFonts w:ascii="Trebuchet MS" w:eastAsia="Calibri" w:hAnsi="Trebuchet MS" w:cs="Times New Roman"/>
          <w:lang w:val="en-US"/>
          <w14:ligatures w14:val="none"/>
        </w:rPr>
        <w:t xml:space="preserve"> Angajații îș</w:t>
      </w:r>
      <w:r w:rsidRPr="002872A3">
        <w:rPr>
          <w:rFonts w:ascii="Trebuchet MS" w:eastAsia="Calibri" w:hAnsi="Trebuchet MS" w:cs="Times New Roman"/>
          <w:lang w:val="en-US"/>
          <w14:ligatures w14:val="none"/>
        </w:rPr>
        <w:t>i las</w:t>
      </w:r>
      <w:r w:rsidR="00E01833">
        <w:rPr>
          <w:rFonts w:ascii="Trebuchet MS" w:eastAsia="Calibri" w:hAnsi="Trebuchet MS" w:cs="Times New Roman"/>
          <w:lang w:val="en-US"/>
          <w14:ligatures w14:val="none"/>
        </w:rPr>
        <w:t>ă hainele de oraș</w:t>
      </w:r>
      <w:r w:rsidRPr="002872A3">
        <w:rPr>
          <w:rFonts w:ascii="Trebuchet MS" w:eastAsia="Calibri" w:hAnsi="Trebuchet MS" w:cs="Times New Roman"/>
          <w:lang w:val="en-US"/>
          <w14:ligatures w14:val="none"/>
        </w:rPr>
        <w:t xml:space="preserve"> </w:t>
      </w:r>
      <w:r w:rsidR="00E01833">
        <w:rPr>
          <w:rFonts w:ascii="Trebuchet MS" w:eastAsia="Calibri" w:hAnsi="Trebuchet MS" w:cs="Times New Roman"/>
          <w:lang w:val="en-US"/>
          <w14:ligatures w14:val="none"/>
        </w:rPr>
        <w:t>în dulapuri aflate î</w:t>
      </w:r>
      <w:r w:rsidRPr="002872A3">
        <w:rPr>
          <w:rFonts w:ascii="Trebuchet MS" w:eastAsia="Calibri" w:hAnsi="Trebuchet MS" w:cs="Times New Roman"/>
          <w:lang w:val="en-US"/>
          <w14:ligatures w14:val="none"/>
        </w:rPr>
        <w:t xml:space="preserve">n vestiare </w:t>
      </w:r>
      <w:r w:rsidR="00E01833">
        <w:rPr>
          <w:rFonts w:ascii="Trebuchet MS" w:eastAsia="Calibri" w:hAnsi="Trebuchet MS" w:cs="Times New Roman"/>
          <w:lang w:val="en-US"/>
          <w14:ligatures w14:val="none"/>
        </w:rPr>
        <w:t>ș</w:t>
      </w:r>
      <w:r w:rsidRPr="002872A3">
        <w:rPr>
          <w:rFonts w:ascii="Trebuchet MS" w:eastAsia="Calibri" w:hAnsi="Trebuchet MS" w:cs="Times New Roman"/>
          <w:lang w:val="en-US"/>
          <w14:ligatures w14:val="none"/>
        </w:rPr>
        <w:t xml:space="preserve">i se </w:t>
      </w:r>
      <w:r w:rsidR="00E01833">
        <w:rPr>
          <w:rFonts w:ascii="Trebuchet MS" w:eastAsia="Calibri" w:hAnsi="Trebuchet MS" w:cs="Times New Roman"/>
          <w:lang w:val="en-US"/>
          <w14:ligatures w14:val="none"/>
        </w:rPr>
        <w:t>î</w:t>
      </w:r>
      <w:r w:rsidRPr="002872A3">
        <w:rPr>
          <w:rFonts w:ascii="Trebuchet MS" w:eastAsia="Calibri" w:hAnsi="Trebuchet MS" w:cs="Times New Roman"/>
          <w:lang w:val="en-US"/>
          <w14:ligatures w14:val="none"/>
        </w:rPr>
        <w:t>mbrac</w:t>
      </w:r>
      <w:r w:rsidR="00E01833">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 </w:t>
      </w:r>
      <w:r w:rsidR="00E01833">
        <w:rPr>
          <w:rFonts w:ascii="Trebuchet MS" w:eastAsia="Calibri" w:hAnsi="Trebuchet MS" w:cs="Times New Roman"/>
          <w:lang w:val="en-US"/>
          <w14:ligatures w14:val="none"/>
        </w:rPr>
        <w:t>î</w:t>
      </w:r>
      <w:r w:rsidRPr="002872A3">
        <w:rPr>
          <w:rFonts w:ascii="Trebuchet MS" w:eastAsia="Calibri" w:hAnsi="Trebuchet MS" w:cs="Times New Roman"/>
          <w:lang w:val="en-US"/>
          <w14:ligatures w14:val="none"/>
        </w:rPr>
        <w:t>n echipamen</w:t>
      </w:r>
      <w:r w:rsidR="00E01833">
        <w:rPr>
          <w:rFonts w:ascii="Trebuchet MS" w:eastAsia="Calibri" w:hAnsi="Trebuchet MS" w:cs="Times New Roman"/>
          <w:lang w:val="en-US"/>
          <w14:ligatures w14:val="none"/>
        </w:rPr>
        <w:t xml:space="preserve">tele de lucru. </w:t>
      </w:r>
      <w:r w:rsidRPr="002872A3">
        <w:rPr>
          <w:rFonts w:ascii="Trebuchet MS" w:eastAsia="Calibri" w:hAnsi="Trebuchet MS" w:cs="Times New Roman"/>
          <w:lang w:val="en-US"/>
          <w14:ligatures w14:val="none"/>
        </w:rPr>
        <w:t>Spa</w:t>
      </w:r>
      <w:r w:rsidR="005845BA">
        <w:rPr>
          <w:rFonts w:ascii="Trebuchet MS" w:eastAsia="Calibri" w:hAnsi="Trebuchet MS" w:cs="Times New Roman"/>
          <w:lang w:val="en-US"/>
          <w14:ligatures w14:val="none"/>
        </w:rPr>
        <w:t>ț</w:t>
      </w:r>
      <w:r w:rsidRPr="002872A3">
        <w:rPr>
          <w:rFonts w:ascii="Trebuchet MS" w:eastAsia="Calibri" w:hAnsi="Trebuchet MS" w:cs="Times New Roman"/>
          <w:lang w:val="en-US"/>
          <w14:ligatures w14:val="none"/>
        </w:rPr>
        <w:t xml:space="preserve">iul pentru personal </w:t>
      </w:r>
      <w:proofErr w:type="gramStart"/>
      <w:r w:rsidRPr="002872A3">
        <w:rPr>
          <w:rFonts w:ascii="Trebuchet MS" w:eastAsia="Calibri" w:hAnsi="Trebuchet MS" w:cs="Times New Roman"/>
          <w:lang w:val="en-US"/>
          <w14:ligatures w14:val="none"/>
        </w:rPr>
        <w:t>este</w:t>
      </w:r>
      <w:proofErr w:type="gramEnd"/>
      <w:r w:rsidRPr="002872A3">
        <w:rPr>
          <w:rFonts w:ascii="Trebuchet MS" w:eastAsia="Calibri" w:hAnsi="Trebuchet MS" w:cs="Times New Roman"/>
          <w:lang w:val="en-US"/>
          <w14:ligatures w14:val="none"/>
        </w:rPr>
        <w:t xml:space="preserve"> prev</w:t>
      </w:r>
      <w:r w:rsidR="005845BA">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 xml:space="preserve">zut </w:t>
      </w:r>
      <w:r w:rsidR="005845BA">
        <w:rPr>
          <w:rFonts w:ascii="Trebuchet MS" w:eastAsia="Calibri" w:hAnsi="Trebuchet MS" w:cs="Times New Roman"/>
          <w:lang w:val="en-US"/>
          <w14:ligatures w14:val="none"/>
        </w:rPr>
        <w:t>ș</w:t>
      </w:r>
      <w:r w:rsidRPr="002872A3">
        <w:rPr>
          <w:rFonts w:ascii="Trebuchet MS" w:eastAsia="Calibri" w:hAnsi="Trebuchet MS" w:cs="Times New Roman"/>
          <w:lang w:val="en-US"/>
          <w14:ligatures w14:val="none"/>
        </w:rPr>
        <w:t>i cu un front minimal de buc</w:t>
      </w:r>
      <w:r w:rsidR="005845BA">
        <w:rPr>
          <w:rFonts w:ascii="Trebuchet MS" w:eastAsia="Calibri" w:hAnsi="Trebuchet MS" w:cs="Times New Roman"/>
          <w:lang w:val="en-US"/>
          <w14:ligatures w14:val="none"/>
        </w:rPr>
        <w:t>ă</w:t>
      </w:r>
      <w:r w:rsidRPr="002872A3">
        <w:rPr>
          <w:rFonts w:ascii="Trebuchet MS" w:eastAsia="Calibri" w:hAnsi="Trebuchet MS" w:cs="Times New Roman"/>
          <w:lang w:val="en-US"/>
          <w14:ligatures w14:val="none"/>
        </w:rPr>
        <w:t>t</w:t>
      </w:r>
      <w:r w:rsidR="005845BA">
        <w:rPr>
          <w:rFonts w:ascii="Trebuchet MS" w:eastAsia="Calibri" w:hAnsi="Trebuchet MS" w:cs="Times New Roman"/>
          <w:lang w:val="en-US"/>
          <w14:ligatures w14:val="none"/>
        </w:rPr>
        <w:t>ărie pus la dispoziț</w:t>
      </w:r>
      <w:r w:rsidRPr="002872A3">
        <w:rPr>
          <w:rFonts w:ascii="Trebuchet MS" w:eastAsia="Calibri" w:hAnsi="Trebuchet MS" w:cs="Times New Roman"/>
          <w:lang w:val="en-US"/>
          <w14:ligatures w14:val="none"/>
        </w:rPr>
        <w:t xml:space="preserve">ia personalului. </w:t>
      </w:r>
    </w:p>
    <w:p w14:paraId="3B2444B1" w14:textId="1965F73E" w:rsidR="002872A3" w:rsidRPr="002872A3" w:rsidRDefault="002872A3" w:rsidP="002872A3">
      <w:pPr>
        <w:spacing w:after="0" w:line="240" w:lineRule="auto"/>
        <w:jc w:val="both"/>
        <w:rPr>
          <w:rFonts w:ascii="Trebuchet MS" w:eastAsia="Calibri" w:hAnsi="Trebuchet MS" w:cs="Times New Roman"/>
          <w:b/>
          <w:bCs/>
          <w:lang w:val="en-US"/>
          <w14:ligatures w14:val="none"/>
        </w:rPr>
      </w:pPr>
      <w:r w:rsidRPr="002872A3">
        <w:rPr>
          <w:rFonts w:ascii="Trebuchet MS" w:eastAsia="Calibri" w:hAnsi="Trebuchet MS" w:cs="Times New Roman"/>
          <w:b/>
          <w:bCs/>
          <w:lang w:val="en-US"/>
          <w14:ligatures w14:val="none"/>
        </w:rPr>
        <w:t>FLUXUL CLIENŢILOR</w:t>
      </w:r>
      <w:r w:rsidR="005845BA">
        <w:rPr>
          <w:rFonts w:ascii="Trebuchet MS" w:eastAsia="Calibri" w:hAnsi="Trebuchet MS" w:cs="Times New Roman"/>
          <w:b/>
          <w:bCs/>
          <w:lang w:val="en-US"/>
          <w14:ligatures w14:val="none"/>
        </w:rPr>
        <w:t>:</w:t>
      </w:r>
    </w:p>
    <w:p w14:paraId="417024B5" w14:textId="6C021449" w:rsidR="002872A3" w:rsidRPr="002872A3" w:rsidRDefault="002872A3" w:rsidP="002872A3">
      <w:pPr>
        <w:spacing w:after="0" w:line="240" w:lineRule="auto"/>
        <w:jc w:val="both"/>
        <w:rPr>
          <w:rFonts w:ascii="Trebuchet MS" w:eastAsia="Calibri" w:hAnsi="Trebuchet MS" w:cs="Times New Roman"/>
          <w:lang w:val="en-US"/>
          <w14:ligatures w14:val="none"/>
        </w:rPr>
      </w:pPr>
      <w:r w:rsidRPr="002872A3">
        <w:rPr>
          <w:rFonts w:ascii="Trebuchet MS" w:eastAsia="Calibri" w:hAnsi="Trebuchet MS" w:cs="Times New Roman"/>
          <w:lang w:val="en-US"/>
          <w14:ligatures w14:val="none"/>
        </w:rPr>
        <w:tab/>
        <w:t xml:space="preserve">Accesul </w:t>
      </w:r>
      <w:r w:rsidRPr="002872A3">
        <w:rPr>
          <w:rFonts w:ascii="Trebuchet MS" w:eastAsia="Calibri" w:hAnsi="Trebuchet MS" w:cs="Calibri"/>
          <w:lang w:val="en-US"/>
          <w14:ligatures w14:val="none"/>
        </w:rPr>
        <w:t>ș</w:t>
      </w:r>
      <w:r w:rsidRPr="002872A3">
        <w:rPr>
          <w:rFonts w:ascii="Trebuchet MS" w:eastAsia="Calibri" w:hAnsi="Trebuchet MS" w:cs="Times New Roman"/>
          <w:lang w:val="en-US"/>
          <w14:ligatures w14:val="none"/>
        </w:rPr>
        <w:t>i ie</w:t>
      </w:r>
      <w:r w:rsidRPr="002872A3">
        <w:rPr>
          <w:rFonts w:ascii="Trebuchet MS" w:eastAsia="Calibri" w:hAnsi="Trebuchet MS" w:cs="Calibri"/>
          <w:lang w:val="en-US"/>
          <w14:ligatures w14:val="none"/>
        </w:rPr>
        <w:t>ș</w:t>
      </w:r>
      <w:r w:rsidRPr="002872A3">
        <w:rPr>
          <w:rFonts w:ascii="Trebuchet MS" w:eastAsia="Calibri" w:hAnsi="Trebuchet MS" w:cs="Times New Roman"/>
          <w:lang w:val="en-US"/>
          <w14:ligatures w14:val="none"/>
        </w:rPr>
        <w:t>irea publicului se vor face printr-un windfang cu u</w:t>
      </w:r>
      <w:r w:rsidRPr="002872A3">
        <w:rPr>
          <w:rFonts w:ascii="Trebuchet MS" w:eastAsia="Calibri" w:hAnsi="Trebuchet MS" w:cs="Calibri"/>
          <w:lang w:val="en-US"/>
          <w14:ligatures w14:val="none"/>
        </w:rPr>
        <w:t>ș</w:t>
      </w:r>
      <w:r w:rsidRPr="002872A3">
        <w:rPr>
          <w:rFonts w:ascii="Trebuchet MS" w:eastAsia="Calibri" w:hAnsi="Trebuchet MS" w:cs="Times New Roman"/>
          <w:lang w:val="en-US"/>
          <w14:ligatures w14:val="none"/>
        </w:rPr>
        <w:t>i glisante cu fotocelul</w:t>
      </w:r>
      <w:r w:rsidRPr="002872A3">
        <w:rPr>
          <w:rFonts w:ascii="Trebuchet MS" w:eastAsia="Calibri" w:hAnsi="Trebuchet MS" w:cs="Century Gothic"/>
          <w:lang w:val="en-US"/>
          <w14:ligatures w14:val="none"/>
        </w:rPr>
        <w:t>ă</w:t>
      </w:r>
      <w:r w:rsidRPr="002872A3">
        <w:rPr>
          <w:rFonts w:ascii="Trebuchet MS" w:eastAsia="Calibri" w:hAnsi="Trebuchet MS" w:cs="Times New Roman"/>
          <w:lang w:val="en-US"/>
          <w14:ligatures w14:val="none"/>
        </w:rPr>
        <w:t>.</w:t>
      </w:r>
      <w:r w:rsidR="005845BA">
        <w:rPr>
          <w:rFonts w:ascii="Trebuchet MS" w:eastAsia="Calibri" w:hAnsi="Trebuchet MS" w:cs="Times New Roman"/>
          <w:lang w:val="en-US"/>
          <w14:ligatures w14:val="none"/>
        </w:rPr>
        <w:t xml:space="preserve"> </w:t>
      </w:r>
      <w:r w:rsidRPr="002872A3">
        <w:rPr>
          <w:rFonts w:ascii="Trebuchet MS" w:eastAsia="Calibri" w:hAnsi="Trebuchet MS" w:cs="Times New Roman"/>
          <w:lang w:val="en-US"/>
          <w14:ligatures w14:val="none"/>
        </w:rPr>
        <w:t>După parcurgerea traseului printre rafturi, clien</w:t>
      </w:r>
      <w:r w:rsidRPr="002872A3">
        <w:rPr>
          <w:rFonts w:ascii="Trebuchet MS" w:eastAsia="Calibri" w:hAnsi="Trebuchet MS" w:cs="Calibri"/>
          <w:lang w:val="en-US"/>
          <w14:ligatures w14:val="none"/>
        </w:rPr>
        <w:t>ț</w:t>
      </w:r>
      <w:r w:rsidRPr="002872A3">
        <w:rPr>
          <w:rFonts w:ascii="Trebuchet MS" w:eastAsia="Calibri" w:hAnsi="Trebuchet MS" w:cs="Times New Roman"/>
          <w:lang w:val="en-US"/>
          <w14:ligatures w14:val="none"/>
        </w:rPr>
        <w:t>ii ies pe la casele de marcat. Cărucioarele golite vor fi aduse de clien</w:t>
      </w:r>
      <w:r w:rsidRPr="002872A3">
        <w:rPr>
          <w:rFonts w:ascii="Trebuchet MS" w:eastAsia="Calibri" w:hAnsi="Trebuchet MS" w:cs="Calibri"/>
          <w:lang w:val="en-US"/>
          <w14:ligatures w14:val="none"/>
        </w:rPr>
        <w:t>ț</w:t>
      </w:r>
      <w:r w:rsidRPr="002872A3">
        <w:rPr>
          <w:rFonts w:ascii="Trebuchet MS" w:eastAsia="Calibri" w:hAnsi="Trebuchet MS" w:cs="Times New Roman"/>
          <w:lang w:val="en-US"/>
          <w14:ligatures w14:val="none"/>
        </w:rPr>
        <w:t xml:space="preserve">i la locul de stocare. </w:t>
      </w:r>
    </w:p>
    <w:p w14:paraId="3A004FB1" w14:textId="3CCF01FE" w:rsidR="00E2454C" w:rsidRPr="00D66939" w:rsidRDefault="00E2454C" w:rsidP="0088075E">
      <w:pPr>
        <w:spacing w:after="0" w:line="240" w:lineRule="auto"/>
        <w:jc w:val="both"/>
        <w:rPr>
          <w:rFonts w:ascii="Trebuchet MS" w:hAnsi="Trebuchet MS"/>
          <w:bCs/>
          <w:u w:val="single"/>
        </w:rPr>
      </w:pPr>
      <w:r w:rsidRPr="00D66939">
        <w:rPr>
          <w:rFonts w:ascii="Trebuchet MS" w:hAnsi="Trebuchet MS"/>
          <w:bCs/>
          <w:u w:val="single"/>
        </w:rPr>
        <w:t xml:space="preserve">Utilități: </w:t>
      </w:r>
    </w:p>
    <w:p w14:paraId="38BE0273" w14:textId="29CB6652" w:rsidR="00D66939" w:rsidRPr="00D66939" w:rsidRDefault="00D66939" w:rsidP="00D66939">
      <w:pPr>
        <w:spacing w:after="0" w:line="240" w:lineRule="auto"/>
        <w:jc w:val="both"/>
        <w:rPr>
          <w:rFonts w:ascii="Trebuchet MS" w:hAnsi="Trebuchet MS"/>
          <w:bCs/>
          <w:lang w:val="en-US"/>
        </w:rPr>
      </w:pPr>
      <w:r w:rsidRPr="00D66939">
        <w:rPr>
          <w:rFonts w:ascii="Trebuchet MS" w:hAnsi="Trebuchet MS"/>
          <w:bCs/>
          <w:lang w:val="en-US"/>
        </w:rPr>
        <w:t xml:space="preserve">Alimentarea cu </w:t>
      </w:r>
      <w:proofErr w:type="gramStart"/>
      <w:r w:rsidRPr="00D66939">
        <w:rPr>
          <w:rFonts w:ascii="Trebuchet MS" w:hAnsi="Trebuchet MS"/>
          <w:bCs/>
          <w:lang w:val="en-US"/>
        </w:rPr>
        <w:t>ap</w:t>
      </w:r>
      <w:r>
        <w:rPr>
          <w:rFonts w:ascii="Trebuchet MS" w:hAnsi="Trebuchet MS"/>
          <w:bCs/>
          <w:lang w:val="en-US"/>
        </w:rPr>
        <w:t>ă</w:t>
      </w:r>
      <w:proofErr w:type="gramEnd"/>
      <w:r w:rsidRPr="00D66939">
        <w:rPr>
          <w:rFonts w:ascii="Trebuchet MS" w:hAnsi="Trebuchet MS"/>
          <w:bCs/>
          <w:lang w:val="en-US"/>
        </w:rPr>
        <w:t xml:space="preserve"> se va face prin bran</w:t>
      </w:r>
      <w:r>
        <w:rPr>
          <w:rFonts w:ascii="Trebuchet MS" w:hAnsi="Trebuchet MS"/>
          <w:bCs/>
          <w:lang w:val="en-US"/>
        </w:rPr>
        <w:t>ș</w:t>
      </w:r>
      <w:r w:rsidRPr="00D66939">
        <w:rPr>
          <w:rFonts w:ascii="Trebuchet MS" w:hAnsi="Trebuchet MS"/>
          <w:bCs/>
          <w:lang w:val="en-US"/>
        </w:rPr>
        <w:t>ament la re</w:t>
      </w:r>
      <w:r>
        <w:rPr>
          <w:rFonts w:ascii="Trebuchet MS" w:hAnsi="Trebuchet MS"/>
          <w:bCs/>
          <w:lang w:val="en-US"/>
        </w:rPr>
        <w:t>ț</w:t>
      </w:r>
      <w:r w:rsidRPr="00D66939">
        <w:rPr>
          <w:rFonts w:ascii="Trebuchet MS" w:hAnsi="Trebuchet MS"/>
          <w:bCs/>
          <w:lang w:val="en-US"/>
        </w:rPr>
        <w:t>eaua public</w:t>
      </w:r>
      <w:r>
        <w:rPr>
          <w:rFonts w:ascii="Trebuchet MS" w:hAnsi="Trebuchet MS"/>
          <w:bCs/>
          <w:lang w:val="en-US"/>
        </w:rPr>
        <w:t>ă</w:t>
      </w:r>
      <w:r w:rsidR="00AA4FA5">
        <w:rPr>
          <w:rFonts w:ascii="Trebuchet MS" w:hAnsi="Trebuchet MS"/>
          <w:bCs/>
          <w:lang w:val="en-US"/>
        </w:rPr>
        <w:t xml:space="preserve"> de distribuț</w:t>
      </w:r>
      <w:r w:rsidRPr="00D66939">
        <w:rPr>
          <w:rFonts w:ascii="Trebuchet MS" w:hAnsi="Trebuchet MS"/>
          <w:bCs/>
          <w:lang w:val="en-US"/>
        </w:rPr>
        <w:t>ie existent</w:t>
      </w:r>
      <w:r w:rsidR="00AA4FA5">
        <w:rPr>
          <w:rFonts w:ascii="Trebuchet MS" w:hAnsi="Trebuchet MS"/>
          <w:bCs/>
          <w:lang w:val="en-US"/>
        </w:rPr>
        <w:t>ă</w:t>
      </w:r>
      <w:r w:rsidRPr="00D66939">
        <w:rPr>
          <w:rFonts w:ascii="Trebuchet MS" w:hAnsi="Trebuchet MS"/>
          <w:bCs/>
          <w:lang w:val="en-US"/>
        </w:rPr>
        <w:t xml:space="preserve"> </w:t>
      </w:r>
      <w:r w:rsidR="00AA4FA5">
        <w:rPr>
          <w:rFonts w:ascii="Trebuchet MS" w:hAnsi="Trebuchet MS"/>
          <w:bCs/>
          <w:lang w:val="en-US"/>
        </w:rPr>
        <w:t>î</w:t>
      </w:r>
      <w:r w:rsidRPr="00D66939">
        <w:rPr>
          <w:rFonts w:ascii="Trebuchet MS" w:hAnsi="Trebuchet MS"/>
          <w:bCs/>
          <w:lang w:val="en-US"/>
        </w:rPr>
        <w:t>n zon</w:t>
      </w:r>
      <w:r w:rsidR="00AA4FA5">
        <w:rPr>
          <w:rFonts w:ascii="Trebuchet MS" w:hAnsi="Trebuchet MS"/>
          <w:bCs/>
          <w:lang w:val="en-US"/>
        </w:rPr>
        <w:t>ă</w:t>
      </w:r>
      <w:r w:rsidRPr="00D66939">
        <w:rPr>
          <w:rFonts w:ascii="Trebuchet MS" w:hAnsi="Trebuchet MS"/>
          <w:bCs/>
          <w:lang w:val="en-US"/>
        </w:rPr>
        <w:t>.</w:t>
      </w:r>
    </w:p>
    <w:p w14:paraId="6C70CF50" w14:textId="05552348" w:rsidR="00D66939" w:rsidRPr="00D66939" w:rsidRDefault="00D66939" w:rsidP="00D66939">
      <w:pPr>
        <w:spacing w:after="0" w:line="240" w:lineRule="auto"/>
        <w:jc w:val="both"/>
        <w:rPr>
          <w:rFonts w:ascii="Trebuchet MS" w:hAnsi="Trebuchet MS"/>
          <w:bCs/>
          <w:lang w:val="en-US"/>
        </w:rPr>
      </w:pPr>
      <w:r w:rsidRPr="00D66939">
        <w:rPr>
          <w:rFonts w:ascii="Trebuchet MS" w:hAnsi="Trebuchet MS"/>
          <w:bCs/>
          <w:lang w:val="en-US"/>
        </w:rPr>
        <w:t>Alimentarea cu energie electric</w:t>
      </w:r>
      <w:r w:rsidR="00AA4FA5">
        <w:rPr>
          <w:rFonts w:ascii="Trebuchet MS" w:hAnsi="Trebuchet MS"/>
          <w:bCs/>
          <w:lang w:val="en-US"/>
        </w:rPr>
        <w:t xml:space="preserve">ă se </w:t>
      </w:r>
      <w:proofErr w:type="gramStart"/>
      <w:r w:rsidR="00AA4FA5">
        <w:rPr>
          <w:rFonts w:ascii="Trebuchet MS" w:hAnsi="Trebuchet MS"/>
          <w:bCs/>
          <w:lang w:val="en-US"/>
        </w:rPr>
        <w:t>va</w:t>
      </w:r>
      <w:proofErr w:type="gramEnd"/>
      <w:r w:rsidR="00AA4FA5">
        <w:rPr>
          <w:rFonts w:ascii="Trebuchet MS" w:hAnsi="Trebuchet MS"/>
          <w:bCs/>
          <w:lang w:val="en-US"/>
        </w:rPr>
        <w:t xml:space="preserve"> face din reț</w:t>
      </w:r>
      <w:r w:rsidRPr="00D66939">
        <w:rPr>
          <w:rFonts w:ascii="Trebuchet MS" w:hAnsi="Trebuchet MS"/>
          <w:bCs/>
          <w:lang w:val="en-US"/>
        </w:rPr>
        <w:t>elele locale de medie ten</w:t>
      </w:r>
      <w:r w:rsidR="00AA4FA5">
        <w:rPr>
          <w:rFonts w:ascii="Trebuchet MS" w:hAnsi="Trebuchet MS"/>
          <w:bCs/>
          <w:lang w:val="en-US"/>
        </w:rPr>
        <w:t>siune conform studiului de soluț</w:t>
      </w:r>
      <w:r w:rsidRPr="00D66939">
        <w:rPr>
          <w:rFonts w:ascii="Trebuchet MS" w:hAnsi="Trebuchet MS"/>
          <w:bCs/>
          <w:lang w:val="en-US"/>
        </w:rPr>
        <w:t xml:space="preserve">ie </w:t>
      </w:r>
      <w:r w:rsidR="00AA4FA5">
        <w:rPr>
          <w:rFonts w:ascii="Trebuchet MS" w:hAnsi="Trebuchet MS"/>
          <w:bCs/>
          <w:lang w:val="en-US"/>
        </w:rPr>
        <w:t>î</w:t>
      </w:r>
      <w:r w:rsidRPr="00D66939">
        <w:rPr>
          <w:rFonts w:ascii="Trebuchet MS" w:hAnsi="Trebuchet MS"/>
          <w:bCs/>
          <w:lang w:val="en-US"/>
        </w:rPr>
        <w:t>ntocmit, la cererea beneficiarului, de c</w:t>
      </w:r>
      <w:r w:rsidR="00AA4FA5">
        <w:rPr>
          <w:rFonts w:ascii="Trebuchet MS" w:hAnsi="Trebuchet MS"/>
          <w:bCs/>
          <w:lang w:val="en-US"/>
        </w:rPr>
        <w:t>ă</w:t>
      </w:r>
      <w:r w:rsidRPr="00D66939">
        <w:rPr>
          <w:rFonts w:ascii="Trebuchet MS" w:hAnsi="Trebuchet MS"/>
          <w:bCs/>
          <w:lang w:val="en-US"/>
        </w:rPr>
        <w:t xml:space="preserve">tre o </w:t>
      </w:r>
      <w:r w:rsidR="00AA4FA5">
        <w:rPr>
          <w:rFonts w:ascii="Trebuchet MS" w:hAnsi="Trebuchet MS"/>
          <w:bCs/>
          <w:lang w:val="en-US"/>
        </w:rPr>
        <w:t>societate</w:t>
      </w:r>
      <w:r w:rsidRPr="00D66939">
        <w:rPr>
          <w:rFonts w:ascii="Trebuchet MS" w:hAnsi="Trebuchet MS"/>
          <w:bCs/>
          <w:lang w:val="en-US"/>
        </w:rPr>
        <w:t xml:space="preserve"> agreat</w:t>
      </w:r>
      <w:r w:rsidR="00AA4FA5">
        <w:rPr>
          <w:rFonts w:ascii="Trebuchet MS" w:hAnsi="Trebuchet MS"/>
          <w:bCs/>
          <w:lang w:val="en-US"/>
        </w:rPr>
        <w:t>ă</w:t>
      </w:r>
      <w:r w:rsidRPr="00D66939">
        <w:rPr>
          <w:rFonts w:ascii="Trebuchet MS" w:hAnsi="Trebuchet MS"/>
          <w:bCs/>
          <w:lang w:val="en-US"/>
        </w:rPr>
        <w:t xml:space="preserve"> de furnizorul de energie electric</w:t>
      </w:r>
      <w:r w:rsidR="00AA4FA5">
        <w:rPr>
          <w:rFonts w:ascii="Trebuchet MS" w:hAnsi="Trebuchet MS"/>
          <w:bCs/>
          <w:lang w:val="en-US"/>
        </w:rPr>
        <w:t>ă</w:t>
      </w:r>
      <w:r w:rsidRPr="00D66939">
        <w:rPr>
          <w:rFonts w:ascii="Trebuchet MS" w:hAnsi="Trebuchet MS"/>
          <w:bCs/>
          <w:lang w:val="en-US"/>
        </w:rPr>
        <w:t xml:space="preserve"> </w:t>
      </w:r>
      <w:r w:rsidR="00AA4FA5">
        <w:rPr>
          <w:rFonts w:ascii="Trebuchet MS" w:hAnsi="Trebuchet MS"/>
          <w:bCs/>
          <w:lang w:val="en-US"/>
        </w:rPr>
        <w:t>ș</w:t>
      </w:r>
      <w:r w:rsidRPr="00D66939">
        <w:rPr>
          <w:rFonts w:ascii="Trebuchet MS" w:hAnsi="Trebuchet MS"/>
          <w:bCs/>
          <w:lang w:val="en-US"/>
        </w:rPr>
        <w:t>i avizat de acesta.</w:t>
      </w:r>
    </w:p>
    <w:p w14:paraId="3415E9DB" w14:textId="77777777" w:rsidR="00AA4FA5" w:rsidRDefault="00D66939" w:rsidP="00D66939">
      <w:pPr>
        <w:spacing w:after="0" w:line="240" w:lineRule="auto"/>
        <w:jc w:val="both"/>
        <w:rPr>
          <w:rFonts w:ascii="Trebuchet MS" w:hAnsi="Trebuchet MS"/>
          <w:bCs/>
          <w:lang w:val="en-US"/>
        </w:rPr>
      </w:pPr>
      <w:r w:rsidRPr="00D66939">
        <w:rPr>
          <w:rFonts w:ascii="Trebuchet MS" w:hAnsi="Trebuchet MS"/>
          <w:bCs/>
          <w:lang w:val="en-US"/>
        </w:rPr>
        <w:t xml:space="preserve">Evacuarea apelor menajare se </w:t>
      </w:r>
      <w:proofErr w:type="gramStart"/>
      <w:r w:rsidRPr="00D66939">
        <w:rPr>
          <w:rFonts w:ascii="Trebuchet MS" w:hAnsi="Trebuchet MS"/>
          <w:bCs/>
          <w:lang w:val="en-US"/>
        </w:rPr>
        <w:t>va</w:t>
      </w:r>
      <w:proofErr w:type="gramEnd"/>
      <w:r w:rsidRPr="00D66939">
        <w:rPr>
          <w:rFonts w:ascii="Trebuchet MS" w:hAnsi="Trebuchet MS"/>
          <w:bCs/>
          <w:lang w:val="en-US"/>
        </w:rPr>
        <w:t xml:space="preserve"> realiza prin racord la re</w:t>
      </w:r>
      <w:r w:rsidR="00AA4FA5">
        <w:rPr>
          <w:rFonts w:ascii="Trebuchet MS" w:hAnsi="Trebuchet MS"/>
          <w:bCs/>
          <w:lang w:val="en-US"/>
        </w:rPr>
        <w:t>ț</w:t>
      </w:r>
      <w:r w:rsidRPr="00D66939">
        <w:rPr>
          <w:rFonts w:ascii="Trebuchet MS" w:hAnsi="Trebuchet MS"/>
          <w:bCs/>
          <w:lang w:val="en-US"/>
        </w:rPr>
        <w:t>eaua de canalizare existent</w:t>
      </w:r>
      <w:r w:rsidR="00AA4FA5">
        <w:rPr>
          <w:rFonts w:ascii="Trebuchet MS" w:hAnsi="Trebuchet MS"/>
          <w:bCs/>
          <w:lang w:val="en-US"/>
        </w:rPr>
        <w:t>ă</w:t>
      </w:r>
      <w:r w:rsidRPr="00D66939">
        <w:rPr>
          <w:rFonts w:ascii="Trebuchet MS" w:hAnsi="Trebuchet MS"/>
          <w:bCs/>
          <w:lang w:val="en-US"/>
        </w:rPr>
        <w:t xml:space="preserve"> </w:t>
      </w:r>
      <w:r w:rsidR="00AA4FA5">
        <w:rPr>
          <w:rFonts w:ascii="Trebuchet MS" w:hAnsi="Trebuchet MS"/>
          <w:bCs/>
          <w:lang w:val="en-US"/>
        </w:rPr>
        <w:t>î</w:t>
      </w:r>
      <w:r w:rsidRPr="00D66939">
        <w:rPr>
          <w:rFonts w:ascii="Trebuchet MS" w:hAnsi="Trebuchet MS"/>
          <w:bCs/>
          <w:lang w:val="en-US"/>
        </w:rPr>
        <w:t>n zon</w:t>
      </w:r>
      <w:r w:rsidR="00AA4FA5">
        <w:rPr>
          <w:rFonts w:ascii="Trebuchet MS" w:hAnsi="Trebuchet MS"/>
          <w:bCs/>
          <w:lang w:val="en-US"/>
        </w:rPr>
        <w:t>ă</w:t>
      </w:r>
      <w:r w:rsidRPr="00D66939">
        <w:rPr>
          <w:rFonts w:ascii="Trebuchet MS" w:hAnsi="Trebuchet MS"/>
          <w:bCs/>
          <w:lang w:val="en-US"/>
        </w:rPr>
        <w:t xml:space="preserve">. </w:t>
      </w:r>
    </w:p>
    <w:p w14:paraId="3ECE3297" w14:textId="04C27BD9" w:rsidR="00D66939" w:rsidRPr="00D66939" w:rsidRDefault="00D66939" w:rsidP="00D66939">
      <w:pPr>
        <w:spacing w:after="0" w:line="240" w:lineRule="auto"/>
        <w:jc w:val="both"/>
        <w:rPr>
          <w:rFonts w:ascii="Trebuchet MS" w:hAnsi="Trebuchet MS"/>
          <w:bCs/>
          <w:lang w:val="en-US"/>
        </w:rPr>
      </w:pPr>
      <w:r w:rsidRPr="00D66939">
        <w:rPr>
          <w:rFonts w:ascii="Trebuchet MS" w:hAnsi="Trebuchet MS"/>
          <w:bCs/>
          <w:lang w:val="en-US"/>
        </w:rPr>
        <w:t>Zonele de parcare vor fi prev</w:t>
      </w:r>
      <w:r w:rsidR="00AA4FA5">
        <w:rPr>
          <w:rFonts w:ascii="Trebuchet MS" w:hAnsi="Trebuchet MS"/>
          <w:bCs/>
          <w:lang w:val="en-US"/>
        </w:rPr>
        <w:t>ă</w:t>
      </w:r>
      <w:r w:rsidRPr="00D66939">
        <w:rPr>
          <w:rFonts w:ascii="Trebuchet MS" w:hAnsi="Trebuchet MS"/>
          <w:bCs/>
          <w:lang w:val="en-US"/>
        </w:rPr>
        <w:t>zute cu separatoare de hidrocarburi.</w:t>
      </w:r>
    </w:p>
    <w:p w14:paraId="07778E85" w14:textId="49F957AF" w:rsidR="00D66939" w:rsidRPr="00AA4FA5" w:rsidRDefault="00D66939" w:rsidP="00D66939">
      <w:pPr>
        <w:spacing w:after="0" w:line="240" w:lineRule="auto"/>
        <w:jc w:val="both"/>
        <w:rPr>
          <w:rFonts w:ascii="Trebuchet MS" w:hAnsi="Trebuchet MS"/>
          <w:bCs/>
          <w:lang w:val="en-US"/>
        </w:rPr>
      </w:pPr>
      <w:r w:rsidRPr="00D66939">
        <w:rPr>
          <w:rFonts w:ascii="Trebuchet MS" w:hAnsi="Trebuchet MS"/>
          <w:bCs/>
          <w:lang w:val="en-US"/>
        </w:rPr>
        <w:t xml:space="preserve">Pentru asigurarea microclimatului interior </w:t>
      </w:r>
      <w:r w:rsidR="00AA4FA5">
        <w:rPr>
          <w:rFonts w:ascii="Trebuchet MS" w:hAnsi="Trebuchet MS"/>
          <w:bCs/>
          <w:lang w:val="en-US"/>
        </w:rPr>
        <w:t>î</w:t>
      </w:r>
      <w:r w:rsidRPr="00D66939">
        <w:rPr>
          <w:rFonts w:ascii="Trebuchet MS" w:hAnsi="Trebuchet MS"/>
          <w:bCs/>
          <w:lang w:val="en-US"/>
        </w:rPr>
        <w:t>n spa</w:t>
      </w:r>
      <w:r w:rsidR="00AA4FA5">
        <w:rPr>
          <w:rFonts w:ascii="Trebuchet MS" w:hAnsi="Trebuchet MS"/>
          <w:bCs/>
          <w:lang w:val="en-US"/>
        </w:rPr>
        <w:t>ț</w:t>
      </w:r>
      <w:r w:rsidRPr="00D66939">
        <w:rPr>
          <w:rFonts w:ascii="Trebuchet MS" w:hAnsi="Trebuchet MS"/>
          <w:bCs/>
          <w:lang w:val="en-US"/>
        </w:rPr>
        <w:t>iul comercial s-</w:t>
      </w:r>
      <w:proofErr w:type="gramStart"/>
      <w:r w:rsidRPr="00D66939">
        <w:rPr>
          <w:rFonts w:ascii="Trebuchet MS" w:hAnsi="Trebuchet MS"/>
          <w:bCs/>
          <w:lang w:val="en-US"/>
        </w:rPr>
        <w:t>a</w:t>
      </w:r>
      <w:proofErr w:type="gramEnd"/>
      <w:r w:rsidRPr="00D66939">
        <w:rPr>
          <w:rFonts w:ascii="Trebuchet MS" w:hAnsi="Trebuchet MS"/>
          <w:bCs/>
          <w:lang w:val="en-US"/>
        </w:rPr>
        <w:t xml:space="preserve"> optat pentru </w:t>
      </w:r>
      <w:r w:rsidR="00AA4FA5">
        <w:rPr>
          <w:rFonts w:ascii="Trebuchet MS" w:hAnsi="Trebuchet MS"/>
          <w:bCs/>
          <w:lang w:val="en-US"/>
        </w:rPr>
        <w:t>montajul sistemelor î</w:t>
      </w:r>
      <w:r w:rsidRPr="00D66939">
        <w:rPr>
          <w:rFonts w:ascii="Trebuchet MS" w:hAnsi="Trebuchet MS"/>
          <w:bCs/>
          <w:lang w:val="en-US"/>
        </w:rPr>
        <w:t>n detent</w:t>
      </w:r>
      <w:r w:rsidR="00AA4FA5">
        <w:rPr>
          <w:rFonts w:ascii="Trebuchet MS" w:hAnsi="Trebuchet MS"/>
          <w:bCs/>
          <w:lang w:val="en-US"/>
        </w:rPr>
        <w:t>ă</w:t>
      </w:r>
      <w:r w:rsidRPr="00D66939">
        <w:rPr>
          <w:rFonts w:ascii="Trebuchet MS" w:hAnsi="Trebuchet MS"/>
          <w:bCs/>
          <w:lang w:val="en-US"/>
        </w:rPr>
        <w:t xml:space="preserve"> direct</w:t>
      </w:r>
      <w:r w:rsidR="00AA4FA5">
        <w:rPr>
          <w:rFonts w:ascii="Trebuchet MS" w:hAnsi="Trebuchet MS"/>
          <w:bCs/>
          <w:lang w:val="en-US"/>
        </w:rPr>
        <w:t>ă</w:t>
      </w:r>
      <w:r w:rsidRPr="00D66939">
        <w:rPr>
          <w:rFonts w:ascii="Trebuchet MS" w:hAnsi="Trebuchet MS"/>
          <w:bCs/>
          <w:lang w:val="en-US"/>
        </w:rPr>
        <w:t xml:space="preserve"> aferente fiec</w:t>
      </w:r>
      <w:r w:rsidR="00AA4FA5">
        <w:rPr>
          <w:rFonts w:ascii="Trebuchet MS" w:hAnsi="Trebuchet MS"/>
          <w:bCs/>
          <w:lang w:val="en-US"/>
        </w:rPr>
        <w:t>ă</w:t>
      </w:r>
      <w:r w:rsidR="0088062E">
        <w:rPr>
          <w:rFonts w:ascii="Trebuchet MS" w:hAnsi="Trebuchet MS"/>
          <w:bCs/>
          <w:lang w:val="en-US"/>
        </w:rPr>
        <w:t>rei zone, care vor lucra în ră</w:t>
      </w:r>
      <w:r w:rsidRPr="00D66939">
        <w:rPr>
          <w:rFonts w:ascii="Trebuchet MS" w:hAnsi="Trebuchet MS"/>
          <w:bCs/>
          <w:lang w:val="en-US"/>
        </w:rPr>
        <w:t xml:space="preserve">cire </w:t>
      </w:r>
      <w:r w:rsidR="0088062E">
        <w:rPr>
          <w:rFonts w:ascii="Trebuchet MS" w:hAnsi="Trebuchet MS"/>
          <w:bCs/>
          <w:lang w:val="en-US"/>
        </w:rPr>
        <w:t>ș</w:t>
      </w:r>
      <w:r w:rsidRPr="00D66939">
        <w:rPr>
          <w:rFonts w:ascii="Trebuchet MS" w:hAnsi="Trebuchet MS"/>
          <w:bCs/>
          <w:lang w:val="en-US"/>
        </w:rPr>
        <w:t xml:space="preserve">i </w:t>
      </w:r>
      <w:r w:rsidR="0088062E">
        <w:rPr>
          <w:rFonts w:ascii="Trebuchet MS" w:hAnsi="Trebuchet MS"/>
          <w:bCs/>
          <w:lang w:val="en-US"/>
        </w:rPr>
        <w:t>în î</w:t>
      </w:r>
      <w:r w:rsidRPr="00D66939">
        <w:rPr>
          <w:rFonts w:ascii="Trebuchet MS" w:hAnsi="Trebuchet MS"/>
          <w:bCs/>
          <w:lang w:val="en-US"/>
        </w:rPr>
        <w:t>nc</w:t>
      </w:r>
      <w:r w:rsidR="0088062E">
        <w:rPr>
          <w:rFonts w:ascii="Trebuchet MS" w:hAnsi="Trebuchet MS"/>
          <w:bCs/>
          <w:lang w:val="en-US"/>
        </w:rPr>
        <w:t>ălzire î</w:t>
      </w:r>
      <w:r w:rsidRPr="00D66939">
        <w:rPr>
          <w:rFonts w:ascii="Trebuchet MS" w:hAnsi="Trebuchet MS"/>
          <w:bCs/>
          <w:lang w:val="en-US"/>
        </w:rPr>
        <w:t>n sistem pomp</w:t>
      </w:r>
      <w:r w:rsidR="0088062E">
        <w:rPr>
          <w:rFonts w:ascii="Trebuchet MS" w:hAnsi="Trebuchet MS"/>
          <w:bCs/>
          <w:lang w:val="en-US"/>
        </w:rPr>
        <w:t>ă</w:t>
      </w:r>
      <w:r w:rsidRPr="00D66939">
        <w:rPr>
          <w:rFonts w:ascii="Trebuchet MS" w:hAnsi="Trebuchet MS"/>
          <w:bCs/>
          <w:lang w:val="en-US"/>
        </w:rPr>
        <w:t xml:space="preserve"> de </w:t>
      </w:r>
      <w:r w:rsidRPr="00AA4FA5">
        <w:rPr>
          <w:rFonts w:ascii="Trebuchet MS" w:hAnsi="Trebuchet MS"/>
          <w:bCs/>
          <w:lang w:val="en-US"/>
        </w:rPr>
        <w:t>c</w:t>
      </w:r>
      <w:r w:rsidR="0088062E">
        <w:rPr>
          <w:rFonts w:ascii="Trebuchet MS" w:hAnsi="Trebuchet MS"/>
          <w:bCs/>
          <w:lang w:val="en-US"/>
        </w:rPr>
        <w:t>ă</w:t>
      </w:r>
      <w:r w:rsidRPr="00AA4FA5">
        <w:rPr>
          <w:rFonts w:ascii="Trebuchet MS" w:hAnsi="Trebuchet MS"/>
          <w:bCs/>
          <w:lang w:val="en-US"/>
        </w:rPr>
        <w:t>ldur</w:t>
      </w:r>
      <w:r w:rsidR="0088062E">
        <w:rPr>
          <w:rFonts w:ascii="Trebuchet MS" w:hAnsi="Trebuchet MS"/>
          <w:bCs/>
          <w:lang w:val="en-US"/>
        </w:rPr>
        <w:t>ă</w:t>
      </w:r>
      <w:r w:rsidRPr="00AA4FA5">
        <w:rPr>
          <w:rFonts w:ascii="Trebuchet MS" w:hAnsi="Trebuchet MS"/>
          <w:bCs/>
          <w:lang w:val="en-US"/>
        </w:rPr>
        <w:t>.</w:t>
      </w:r>
    </w:p>
    <w:p w14:paraId="3E964275" w14:textId="77777777" w:rsidR="00E2454C" w:rsidRPr="00AA4FA5" w:rsidRDefault="00E2454C" w:rsidP="0088075E">
      <w:pPr>
        <w:spacing w:after="0" w:line="240" w:lineRule="auto"/>
        <w:jc w:val="both"/>
        <w:rPr>
          <w:rFonts w:ascii="Trebuchet MS" w:hAnsi="Trebuchet MS"/>
          <w:bCs/>
          <w:iCs/>
        </w:rPr>
      </w:pPr>
      <w:r w:rsidRPr="00AA4FA5">
        <w:rPr>
          <w:rFonts w:ascii="Trebuchet MS" w:hAnsi="Trebuchet MS"/>
          <w:b/>
          <w:bCs/>
          <w:iCs/>
        </w:rPr>
        <w:t xml:space="preserve">1.b) Cumularea cu alte proiecte existente și/sau aprobate: </w:t>
      </w:r>
      <w:r w:rsidRPr="00AA4FA5">
        <w:rPr>
          <w:rFonts w:ascii="Trebuchet MS" w:hAnsi="Trebuchet MS"/>
          <w:bCs/>
          <w:iCs/>
        </w:rPr>
        <w:t>nu este cazul.</w:t>
      </w:r>
    </w:p>
    <w:p w14:paraId="2580603E" w14:textId="77777777" w:rsidR="00E2454C" w:rsidRPr="009B7F3F" w:rsidRDefault="00E2454C" w:rsidP="0088075E">
      <w:pPr>
        <w:spacing w:after="0" w:line="240" w:lineRule="auto"/>
        <w:jc w:val="both"/>
        <w:rPr>
          <w:rFonts w:ascii="Trebuchet MS" w:hAnsi="Trebuchet MS"/>
        </w:rPr>
      </w:pPr>
      <w:proofErr w:type="gramStart"/>
      <w:r w:rsidRPr="004E6000">
        <w:rPr>
          <w:rFonts w:ascii="Trebuchet MS" w:hAnsi="Trebuchet MS"/>
          <w:b/>
          <w:lang w:val="en-US"/>
        </w:rPr>
        <w:t>1.c</w:t>
      </w:r>
      <w:proofErr w:type="gramEnd"/>
      <w:r w:rsidRPr="004E6000">
        <w:rPr>
          <w:rFonts w:ascii="Trebuchet MS" w:hAnsi="Trebuchet MS"/>
          <w:b/>
          <w:lang w:val="en-US"/>
        </w:rPr>
        <w:t xml:space="preserve">) Utilizarea resurselor naturale, în special a solului, a terenurilor, a apei şi a biodiversităţii: </w:t>
      </w:r>
      <w:r w:rsidRPr="004E6000">
        <w:rPr>
          <w:rFonts w:ascii="Trebuchet MS" w:hAnsi="Trebuchet MS"/>
        </w:rPr>
        <w:t xml:space="preserve">în perioada de execuție se utilizează agregate minerale: nisip, pietriș pentru prepararea betoanelor; combustibil folosit pentru funcționarea utilajelor; apă; pământ de umplutură folosit la sistematizarea pe verticală și amenajarea spațiilor verzi; strat de pământ vegetal pentru însămânțarea gazonului. În </w:t>
      </w:r>
      <w:r w:rsidRPr="009B7F3F">
        <w:rPr>
          <w:rFonts w:ascii="Trebuchet MS" w:hAnsi="Trebuchet MS"/>
        </w:rPr>
        <w:t xml:space="preserve">perioada de funcționare se vor utiliza: energie electrică, apă potabilă și menajeră. </w:t>
      </w:r>
    </w:p>
    <w:p w14:paraId="48F8E6EA" w14:textId="0D66809A" w:rsidR="00E2454C" w:rsidRPr="009B7F3F" w:rsidRDefault="00E2454C" w:rsidP="0088075E">
      <w:pPr>
        <w:spacing w:after="0" w:line="240" w:lineRule="auto"/>
        <w:jc w:val="both"/>
        <w:rPr>
          <w:rFonts w:ascii="Trebuchet MS" w:hAnsi="Trebuchet MS"/>
          <w:b/>
          <w:lang w:val="en-US"/>
        </w:rPr>
      </w:pPr>
      <w:r w:rsidRPr="009B7F3F">
        <w:rPr>
          <w:rFonts w:ascii="Trebuchet MS" w:hAnsi="Trebuchet MS"/>
          <w:b/>
        </w:rPr>
        <w:t xml:space="preserve">1. d) </w:t>
      </w:r>
      <w:r w:rsidRPr="009B7F3F">
        <w:rPr>
          <w:rFonts w:ascii="Trebuchet MS" w:hAnsi="Trebuchet MS"/>
          <w:b/>
          <w:lang w:val="en-US"/>
        </w:rPr>
        <w:t xml:space="preserve">Cantitatea și tipurile de </w:t>
      </w:r>
      <w:r w:rsidR="000D358D">
        <w:rPr>
          <w:rFonts w:ascii="Trebuchet MS" w:hAnsi="Trebuchet MS"/>
          <w:b/>
          <w:lang w:val="en-US"/>
        </w:rPr>
        <w:t>deșeuri</w:t>
      </w:r>
      <w:r w:rsidRPr="009B7F3F">
        <w:rPr>
          <w:rFonts w:ascii="Trebuchet MS" w:hAnsi="Trebuchet MS"/>
          <w:b/>
          <w:lang w:val="en-US"/>
        </w:rPr>
        <w:t xml:space="preserve"> generate/gestionate:</w:t>
      </w:r>
    </w:p>
    <w:p w14:paraId="0FBF8849" w14:textId="79AEFFBF" w:rsidR="00E2454C" w:rsidRPr="009B7F3F" w:rsidRDefault="00E2454C" w:rsidP="0088075E">
      <w:pPr>
        <w:spacing w:after="0" w:line="240" w:lineRule="auto"/>
        <w:jc w:val="both"/>
        <w:rPr>
          <w:rFonts w:ascii="Trebuchet MS" w:hAnsi="Trebuchet MS"/>
        </w:rPr>
      </w:pPr>
      <w:r w:rsidRPr="009B7F3F">
        <w:rPr>
          <w:rFonts w:ascii="Trebuchet MS" w:hAnsi="Trebuchet MS"/>
          <w:u w:val="single"/>
        </w:rPr>
        <w:t>În faza de organizare a amplasamentului</w:t>
      </w:r>
      <w:r w:rsidRPr="009B7F3F">
        <w:rPr>
          <w:rFonts w:ascii="Trebuchet MS" w:hAnsi="Trebuchet MS"/>
        </w:rPr>
        <w:t xml:space="preserve"> rezultă următoarele tipuri de </w:t>
      </w:r>
      <w:r w:rsidR="000D358D">
        <w:rPr>
          <w:rFonts w:ascii="Trebuchet MS" w:hAnsi="Trebuchet MS"/>
        </w:rPr>
        <w:t>deșeuri</w:t>
      </w:r>
      <w:r w:rsidRPr="009B7F3F">
        <w:rPr>
          <w:rFonts w:ascii="Trebuchet MS" w:hAnsi="Trebuchet MS"/>
        </w:rPr>
        <w:t>:</w:t>
      </w:r>
    </w:p>
    <w:p w14:paraId="3CE2A0B0" w14:textId="252024D0" w:rsidR="004E6000" w:rsidRPr="009B7F3F" w:rsidRDefault="004E6000" w:rsidP="004E6000">
      <w:pPr>
        <w:spacing w:after="0" w:line="240" w:lineRule="auto"/>
        <w:ind w:firstLine="360"/>
        <w:jc w:val="both"/>
        <w:rPr>
          <w:rFonts w:ascii="Trebuchet MS" w:hAnsi="Trebuchet MS"/>
        </w:rPr>
      </w:pPr>
      <w:r w:rsidRPr="009B7F3F">
        <w:rPr>
          <w:rFonts w:ascii="Trebuchet MS" w:hAnsi="Trebuchet MS"/>
        </w:rPr>
        <w:t>•</w:t>
      </w:r>
      <w:r w:rsidRPr="009B7F3F">
        <w:rPr>
          <w:rFonts w:ascii="Trebuchet MS" w:hAnsi="Trebuchet MS"/>
        </w:rPr>
        <w:tab/>
        <w:t xml:space="preserve">deșeuri de materiale de construcții: ciment, nisip, resturi de BCA, amestecuri (17 01 07); </w:t>
      </w:r>
    </w:p>
    <w:p w14:paraId="5D3B61CB" w14:textId="23E473D9" w:rsidR="004E6000" w:rsidRPr="009B7F3F" w:rsidRDefault="004E6000" w:rsidP="004E6000">
      <w:pPr>
        <w:spacing w:after="0" w:line="240" w:lineRule="auto"/>
        <w:ind w:firstLine="360"/>
        <w:jc w:val="both"/>
        <w:rPr>
          <w:rFonts w:ascii="Trebuchet MS" w:hAnsi="Trebuchet MS"/>
        </w:rPr>
      </w:pPr>
      <w:r w:rsidRPr="009B7F3F">
        <w:rPr>
          <w:rFonts w:ascii="Trebuchet MS" w:hAnsi="Trebuchet MS"/>
        </w:rPr>
        <w:t>•</w:t>
      </w:r>
      <w:r w:rsidRPr="009B7F3F">
        <w:rPr>
          <w:rFonts w:ascii="Trebuchet MS" w:hAnsi="Trebuchet MS"/>
        </w:rPr>
        <w:tab/>
      </w:r>
      <w:r w:rsidR="000D358D">
        <w:rPr>
          <w:rFonts w:ascii="Trebuchet MS" w:hAnsi="Trebuchet MS"/>
        </w:rPr>
        <w:t>deșeuri</w:t>
      </w:r>
      <w:r w:rsidRPr="009B7F3F">
        <w:rPr>
          <w:rFonts w:ascii="Trebuchet MS" w:hAnsi="Trebuchet MS"/>
        </w:rPr>
        <w:t xml:space="preserve"> metalice (17 04 07); </w:t>
      </w:r>
    </w:p>
    <w:p w14:paraId="509D376C" w14:textId="7B45C371" w:rsidR="004E6000" w:rsidRPr="009B7F3F" w:rsidRDefault="004E6000" w:rsidP="004E6000">
      <w:pPr>
        <w:spacing w:after="0" w:line="240" w:lineRule="auto"/>
        <w:ind w:firstLine="360"/>
        <w:jc w:val="both"/>
        <w:rPr>
          <w:rFonts w:ascii="Trebuchet MS" w:hAnsi="Trebuchet MS"/>
        </w:rPr>
      </w:pPr>
      <w:r w:rsidRPr="009B7F3F">
        <w:rPr>
          <w:rFonts w:ascii="Trebuchet MS" w:hAnsi="Trebuchet MS"/>
        </w:rPr>
        <w:t>•</w:t>
      </w:r>
      <w:r w:rsidRPr="009B7F3F">
        <w:rPr>
          <w:rFonts w:ascii="Trebuchet MS" w:hAnsi="Trebuchet MS"/>
        </w:rPr>
        <w:tab/>
        <w:t xml:space="preserve">materiale izolatoare (17 06) </w:t>
      </w:r>
    </w:p>
    <w:p w14:paraId="3A63FA2F" w14:textId="2987C6A5" w:rsidR="004E6000" w:rsidRPr="009B7F3F" w:rsidRDefault="004E6000" w:rsidP="004E6000">
      <w:pPr>
        <w:spacing w:after="0" w:line="240" w:lineRule="auto"/>
        <w:ind w:firstLine="360"/>
        <w:jc w:val="both"/>
        <w:rPr>
          <w:rFonts w:ascii="Trebuchet MS" w:hAnsi="Trebuchet MS"/>
        </w:rPr>
      </w:pPr>
      <w:r w:rsidRPr="009B7F3F">
        <w:rPr>
          <w:rFonts w:ascii="Trebuchet MS" w:hAnsi="Trebuchet MS"/>
        </w:rPr>
        <w:t>•</w:t>
      </w:r>
      <w:r w:rsidRPr="009B7F3F">
        <w:rPr>
          <w:rFonts w:ascii="Trebuchet MS" w:hAnsi="Trebuchet MS"/>
        </w:rPr>
        <w:tab/>
        <w:t>deșeuri de piatră și spărturi de piatră (17 0</w:t>
      </w:r>
      <w:r w:rsidR="009B7F3F" w:rsidRPr="009B7F3F">
        <w:rPr>
          <w:rFonts w:ascii="Trebuchet MS" w:hAnsi="Trebuchet MS"/>
        </w:rPr>
        <w:t>5 04</w:t>
      </w:r>
      <w:r w:rsidRPr="009B7F3F">
        <w:rPr>
          <w:rFonts w:ascii="Trebuchet MS" w:hAnsi="Trebuchet MS"/>
        </w:rPr>
        <w:t xml:space="preserve">) </w:t>
      </w:r>
    </w:p>
    <w:p w14:paraId="2881AFA6" w14:textId="562C5F16" w:rsidR="004E6000" w:rsidRPr="009B7F3F" w:rsidRDefault="004E6000" w:rsidP="004E6000">
      <w:pPr>
        <w:spacing w:after="0" w:line="240" w:lineRule="auto"/>
        <w:ind w:firstLine="360"/>
        <w:jc w:val="both"/>
        <w:rPr>
          <w:rFonts w:ascii="Trebuchet MS" w:hAnsi="Trebuchet MS"/>
        </w:rPr>
      </w:pPr>
      <w:r w:rsidRPr="009B7F3F">
        <w:rPr>
          <w:rFonts w:ascii="Trebuchet MS" w:hAnsi="Trebuchet MS"/>
        </w:rPr>
        <w:t>•</w:t>
      </w:r>
      <w:r w:rsidRPr="009B7F3F">
        <w:rPr>
          <w:rFonts w:ascii="Trebuchet MS" w:hAnsi="Trebuchet MS"/>
        </w:rPr>
        <w:tab/>
      </w:r>
      <w:r w:rsidR="000D358D">
        <w:rPr>
          <w:rFonts w:ascii="Trebuchet MS" w:hAnsi="Trebuchet MS"/>
        </w:rPr>
        <w:t>deșeuri</w:t>
      </w:r>
      <w:r w:rsidRPr="009B7F3F">
        <w:rPr>
          <w:rFonts w:ascii="Trebuchet MS" w:hAnsi="Trebuchet MS"/>
        </w:rPr>
        <w:t xml:space="preserve"> menajere (20 03 01), generate din activitatea personalului angajat; </w:t>
      </w:r>
    </w:p>
    <w:p w14:paraId="123C2D3A" w14:textId="2042B368" w:rsidR="004E6000" w:rsidRPr="009B7F3F" w:rsidRDefault="004E6000" w:rsidP="004E6000">
      <w:pPr>
        <w:spacing w:after="0" w:line="240" w:lineRule="auto"/>
        <w:ind w:firstLine="360"/>
        <w:jc w:val="both"/>
        <w:rPr>
          <w:rFonts w:ascii="Trebuchet MS" w:hAnsi="Trebuchet MS"/>
        </w:rPr>
      </w:pPr>
      <w:r w:rsidRPr="009B7F3F">
        <w:rPr>
          <w:rFonts w:ascii="Trebuchet MS" w:hAnsi="Trebuchet MS"/>
        </w:rPr>
        <w:t>•</w:t>
      </w:r>
      <w:r w:rsidRPr="009B7F3F">
        <w:rPr>
          <w:rFonts w:ascii="Trebuchet MS" w:hAnsi="Trebuchet MS"/>
        </w:rPr>
        <w:tab/>
      </w:r>
      <w:r w:rsidR="000D358D">
        <w:rPr>
          <w:rFonts w:ascii="Trebuchet MS" w:hAnsi="Trebuchet MS"/>
        </w:rPr>
        <w:t>deșeuri</w:t>
      </w:r>
      <w:r w:rsidRPr="009B7F3F">
        <w:rPr>
          <w:rFonts w:ascii="Trebuchet MS" w:hAnsi="Trebuchet MS"/>
        </w:rPr>
        <w:t xml:space="preserve"> reutilizabile/reciclabile pentru care se recomandă colectarea și depozitarea separată, în recipiente adecvate, special destinate, urmând a fi predate către societăți autorizate, în vederea valorificării: </w:t>
      </w:r>
    </w:p>
    <w:p w14:paraId="299FCD35" w14:textId="4BFA0920" w:rsidR="004E6000" w:rsidRPr="009B7F3F" w:rsidRDefault="004E6000" w:rsidP="004E6000">
      <w:pPr>
        <w:spacing w:after="0" w:line="240" w:lineRule="auto"/>
        <w:ind w:firstLine="1170"/>
        <w:jc w:val="both"/>
        <w:rPr>
          <w:rFonts w:ascii="Trebuchet MS" w:hAnsi="Trebuchet MS"/>
        </w:rPr>
      </w:pPr>
      <w:r w:rsidRPr="009B7F3F">
        <w:rPr>
          <w:rFonts w:ascii="Trebuchet MS" w:hAnsi="Trebuchet MS"/>
        </w:rPr>
        <w:t>o</w:t>
      </w:r>
      <w:r w:rsidRPr="009B7F3F">
        <w:rPr>
          <w:rFonts w:ascii="Trebuchet MS" w:hAnsi="Trebuchet MS"/>
        </w:rPr>
        <w:tab/>
      </w:r>
      <w:r w:rsidR="000D358D">
        <w:rPr>
          <w:rFonts w:ascii="Trebuchet MS" w:hAnsi="Trebuchet MS"/>
        </w:rPr>
        <w:t>deșeuri</w:t>
      </w:r>
      <w:r w:rsidRPr="009B7F3F">
        <w:rPr>
          <w:rFonts w:ascii="Trebuchet MS" w:hAnsi="Trebuchet MS"/>
        </w:rPr>
        <w:t xml:space="preserve"> de hârtie și carton (20 01 01), </w:t>
      </w:r>
    </w:p>
    <w:p w14:paraId="72903A80" w14:textId="0457FBCA" w:rsidR="004E6000" w:rsidRPr="009B7F3F" w:rsidRDefault="004E6000" w:rsidP="004E6000">
      <w:pPr>
        <w:spacing w:after="0" w:line="240" w:lineRule="auto"/>
        <w:ind w:firstLine="1170"/>
        <w:jc w:val="both"/>
        <w:rPr>
          <w:rFonts w:ascii="Trebuchet MS" w:hAnsi="Trebuchet MS"/>
        </w:rPr>
      </w:pPr>
      <w:r w:rsidRPr="009B7F3F">
        <w:rPr>
          <w:rFonts w:ascii="Trebuchet MS" w:hAnsi="Trebuchet MS"/>
        </w:rPr>
        <w:t>o</w:t>
      </w:r>
      <w:r w:rsidRPr="009B7F3F">
        <w:rPr>
          <w:rFonts w:ascii="Trebuchet MS" w:hAnsi="Trebuchet MS"/>
        </w:rPr>
        <w:tab/>
      </w:r>
      <w:r w:rsidR="000D358D">
        <w:rPr>
          <w:rFonts w:ascii="Trebuchet MS" w:hAnsi="Trebuchet MS"/>
        </w:rPr>
        <w:t>deșeuri</w:t>
      </w:r>
      <w:r w:rsidRPr="009B7F3F">
        <w:rPr>
          <w:rFonts w:ascii="Trebuchet MS" w:hAnsi="Trebuchet MS"/>
        </w:rPr>
        <w:t xml:space="preserve"> de sticlă (20 01 02), </w:t>
      </w:r>
    </w:p>
    <w:p w14:paraId="22212EF2" w14:textId="1C3D4BAA" w:rsidR="004E6000" w:rsidRPr="009B7F3F" w:rsidRDefault="004E6000" w:rsidP="004E6000">
      <w:pPr>
        <w:spacing w:after="0" w:line="240" w:lineRule="auto"/>
        <w:ind w:firstLine="1170"/>
        <w:jc w:val="both"/>
        <w:rPr>
          <w:rFonts w:ascii="Trebuchet MS" w:hAnsi="Trebuchet MS"/>
        </w:rPr>
      </w:pPr>
      <w:r w:rsidRPr="009B7F3F">
        <w:rPr>
          <w:rFonts w:ascii="Trebuchet MS" w:hAnsi="Trebuchet MS"/>
        </w:rPr>
        <w:t>o</w:t>
      </w:r>
      <w:r w:rsidRPr="009B7F3F">
        <w:rPr>
          <w:rFonts w:ascii="Trebuchet MS" w:hAnsi="Trebuchet MS"/>
        </w:rPr>
        <w:tab/>
        <w:t>deșeuri de</w:t>
      </w:r>
      <w:r w:rsidR="009B7F3F" w:rsidRPr="009B7F3F">
        <w:rPr>
          <w:rFonts w:ascii="Trebuchet MS" w:hAnsi="Trebuchet MS"/>
        </w:rPr>
        <w:t xml:space="preserve"> ambalaje de plastic (15 01 02).</w:t>
      </w:r>
    </w:p>
    <w:p w14:paraId="61D6F5DB" w14:textId="058040E9" w:rsidR="004E6000" w:rsidRPr="009B7F3F" w:rsidRDefault="004E6000" w:rsidP="004E6000">
      <w:pPr>
        <w:spacing w:after="0" w:line="240" w:lineRule="auto"/>
        <w:jc w:val="both"/>
        <w:rPr>
          <w:rFonts w:ascii="Trebuchet MS" w:hAnsi="Trebuchet MS"/>
        </w:rPr>
      </w:pPr>
      <w:r w:rsidRPr="009B7F3F">
        <w:rPr>
          <w:rFonts w:ascii="Trebuchet MS" w:hAnsi="Trebuchet MS"/>
        </w:rPr>
        <w:t xml:space="preserve">Pentru colectarea </w:t>
      </w:r>
      <w:r w:rsidR="000D358D">
        <w:rPr>
          <w:rFonts w:ascii="Trebuchet MS" w:hAnsi="Trebuchet MS"/>
        </w:rPr>
        <w:t>deșeuri</w:t>
      </w:r>
      <w:r w:rsidRPr="009B7F3F">
        <w:rPr>
          <w:rFonts w:ascii="Trebuchet MS" w:hAnsi="Trebuchet MS"/>
        </w:rPr>
        <w:t xml:space="preserve">lor rezultate </w:t>
      </w:r>
      <w:r w:rsidR="009B7F3F" w:rsidRPr="009B7F3F">
        <w:rPr>
          <w:rFonts w:ascii="Trebuchet MS" w:hAnsi="Trebuchet MS"/>
        </w:rPr>
        <w:t>î</w:t>
      </w:r>
      <w:r w:rsidRPr="009B7F3F">
        <w:rPr>
          <w:rFonts w:ascii="Trebuchet MS" w:hAnsi="Trebuchet MS"/>
        </w:rPr>
        <w:t>n perioada construc</w:t>
      </w:r>
      <w:r w:rsidR="009B7F3F" w:rsidRPr="009B7F3F">
        <w:rPr>
          <w:rFonts w:ascii="Trebuchet MS" w:hAnsi="Trebuchet MS"/>
        </w:rPr>
        <w:t>ției va fi amplasat î</w:t>
      </w:r>
      <w:r w:rsidRPr="009B7F3F">
        <w:rPr>
          <w:rFonts w:ascii="Trebuchet MS" w:hAnsi="Trebuchet MS"/>
        </w:rPr>
        <w:t>n zona organiz</w:t>
      </w:r>
      <w:r w:rsidR="009B7F3F" w:rsidRPr="009B7F3F">
        <w:rPr>
          <w:rFonts w:ascii="Trebuchet MS" w:hAnsi="Trebuchet MS"/>
        </w:rPr>
        <w:t>ării de ș</w:t>
      </w:r>
      <w:r w:rsidRPr="009B7F3F">
        <w:rPr>
          <w:rFonts w:ascii="Trebuchet MS" w:hAnsi="Trebuchet MS"/>
        </w:rPr>
        <w:t xml:space="preserve">antier un sistem de colectare ce va prelua toate </w:t>
      </w:r>
      <w:r w:rsidR="000D358D">
        <w:rPr>
          <w:rFonts w:ascii="Trebuchet MS" w:hAnsi="Trebuchet MS"/>
        </w:rPr>
        <w:t>deșeuri</w:t>
      </w:r>
      <w:r w:rsidRPr="009B7F3F">
        <w:rPr>
          <w:rFonts w:ascii="Trebuchet MS" w:hAnsi="Trebuchet MS"/>
        </w:rPr>
        <w:t xml:space="preserve">le rezultate din activitatea de instalare a obiectivului. </w:t>
      </w:r>
    </w:p>
    <w:p w14:paraId="0EA2B2FF" w14:textId="4F1FED49" w:rsidR="004E6000" w:rsidRPr="009B7F3F" w:rsidRDefault="000D358D" w:rsidP="004E6000">
      <w:pPr>
        <w:spacing w:after="0" w:line="240" w:lineRule="auto"/>
        <w:jc w:val="both"/>
        <w:rPr>
          <w:rFonts w:ascii="Trebuchet MS" w:hAnsi="Trebuchet MS"/>
        </w:rPr>
      </w:pPr>
      <w:r>
        <w:rPr>
          <w:rFonts w:ascii="Trebuchet MS" w:hAnsi="Trebuchet MS"/>
        </w:rPr>
        <w:t>Deșeuri</w:t>
      </w:r>
      <w:r w:rsidR="004E6000" w:rsidRPr="009B7F3F">
        <w:rPr>
          <w:rFonts w:ascii="Trebuchet MS" w:hAnsi="Trebuchet MS"/>
        </w:rPr>
        <w:t xml:space="preserve">le menajere vor fi colectate </w:t>
      </w:r>
      <w:r w:rsidR="009B7F3F" w:rsidRPr="009B7F3F">
        <w:rPr>
          <w:rFonts w:ascii="Trebuchet MS" w:hAnsi="Trebuchet MS"/>
        </w:rPr>
        <w:t>î</w:t>
      </w:r>
      <w:r w:rsidR="004E6000" w:rsidRPr="009B7F3F">
        <w:rPr>
          <w:rFonts w:ascii="Trebuchet MS" w:hAnsi="Trebuchet MS"/>
        </w:rPr>
        <w:t>n recipien</w:t>
      </w:r>
      <w:r w:rsidR="009B7F3F" w:rsidRPr="009B7F3F">
        <w:rPr>
          <w:rFonts w:ascii="Trebuchet MS" w:hAnsi="Trebuchet MS"/>
        </w:rPr>
        <w:t>ț</w:t>
      </w:r>
      <w:r w:rsidR="004E6000" w:rsidRPr="009B7F3F">
        <w:rPr>
          <w:rFonts w:ascii="Trebuchet MS" w:hAnsi="Trebuchet MS"/>
        </w:rPr>
        <w:t xml:space="preserve">i speciali. Acestea vor fi preluate </w:t>
      </w:r>
      <w:r w:rsidR="009B7F3F" w:rsidRPr="009B7F3F">
        <w:rPr>
          <w:rFonts w:ascii="Trebuchet MS" w:hAnsi="Trebuchet MS"/>
        </w:rPr>
        <w:t>de operatorul zonal de salubritate</w:t>
      </w:r>
      <w:r w:rsidR="004E6000" w:rsidRPr="009B7F3F">
        <w:rPr>
          <w:rFonts w:ascii="Trebuchet MS" w:hAnsi="Trebuchet MS"/>
        </w:rPr>
        <w:t xml:space="preserve">. </w:t>
      </w:r>
    </w:p>
    <w:p w14:paraId="12B98B59" w14:textId="7FB6B2BD" w:rsidR="004E6000" w:rsidRPr="000D358D" w:rsidRDefault="000D358D" w:rsidP="004E6000">
      <w:pPr>
        <w:spacing w:after="0" w:line="240" w:lineRule="auto"/>
        <w:jc w:val="both"/>
        <w:rPr>
          <w:rFonts w:ascii="Trebuchet MS" w:hAnsi="Trebuchet MS"/>
        </w:rPr>
      </w:pPr>
      <w:r>
        <w:rPr>
          <w:rFonts w:ascii="Trebuchet MS" w:hAnsi="Trebuchet MS"/>
        </w:rPr>
        <w:t>Deșeuri</w:t>
      </w:r>
      <w:r w:rsidR="004E6000" w:rsidRPr="009B7F3F">
        <w:rPr>
          <w:rFonts w:ascii="Trebuchet MS" w:hAnsi="Trebuchet MS"/>
        </w:rPr>
        <w:t>le rezultate din activitatea de igienizare vor fi colectate selectiv</w:t>
      </w:r>
      <w:r w:rsidR="009B7F3F" w:rsidRPr="009B7F3F">
        <w:rPr>
          <w:rFonts w:ascii="Trebuchet MS" w:hAnsi="Trebuchet MS"/>
        </w:rPr>
        <w:t>,</w:t>
      </w:r>
      <w:r w:rsidR="004E6000" w:rsidRPr="009B7F3F">
        <w:rPr>
          <w:rFonts w:ascii="Trebuchet MS" w:hAnsi="Trebuchet MS"/>
        </w:rPr>
        <w:t xml:space="preserve"> în containere metalice şi vor fi transportate în vederea </w:t>
      </w:r>
      <w:r w:rsidR="009B7F3F" w:rsidRPr="009B7F3F">
        <w:rPr>
          <w:rFonts w:ascii="Trebuchet MS" w:hAnsi="Trebuchet MS"/>
        </w:rPr>
        <w:t>valorificării/</w:t>
      </w:r>
      <w:r w:rsidR="004E6000" w:rsidRPr="009B7F3F">
        <w:rPr>
          <w:rFonts w:ascii="Trebuchet MS" w:hAnsi="Trebuchet MS"/>
        </w:rPr>
        <w:t xml:space="preserve">eliminării finale </w:t>
      </w:r>
      <w:r w:rsidR="009B7F3F" w:rsidRPr="009B7F3F">
        <w:rPr>
          <w:rFonts w:ascii="Trebuchet MS" w:hAnsi="Trebuchet MS"/>
        </w:rPr>
        <w:t xml:space="preserve">în baza contractelor încheiate cu operatori </w:t>
      </w:r>
      <w:r w:rsidR="009B7F3F" w:rsidRPr="000D358D">
        <w:rPr>
          <w:rFonts w:ascii="Trebuchet MS" w:hAnsi="Trebuchet MS"/>
        </w:rPr>
        <w:t>autorizați</w:t>
      </w:r>
      <w:r w:rsidR="004E6000" w:rsidRPr="000D358D">
        <w:rPr>
          <w:rFonts w:ascii="Trebuchet MS" w:hAnsi="Trebuchet MS"/>
        </w:rPr>
        <w:t xml:space="preserve">. </w:t>
      </w:r>
    </w:p>
    <w:p w14:paraId="489FC87B" w14:textId="0E7DFB63" w:rsidR="004E6000" w:rsidRPr="000D358D" w:rsidRDefault="000D358D" w:rsidP="004E6000">
      <w:pPr>
        <w:spacing w:after="0" w:line="240" w:lineRule="auto"/>
        <w:jc w:val="both"/>
        <w:rPr>
          <w:rFonts w:ascii="Trebuchet MS" w:hAnsi="Trebuchet MS"/>
        </w:rPr>
      </w:pPr>
      <w:r w:rsidRPr="000D358D">
        <w:rPr>
          <w:rFonts w:ascii="Trebuchet MS" w:hAnsi="Trebuchet MS"/>
        </w:rPr>
        <w:t xml:space="preserve">Toate </w:t>
      </w:r>
      <w:r>
        <w:rPr>
          <w:rFonts w:ascii="Trebuchet MS" w:hAnsi="Trebuchet MS"/>
        </w:rPr>
        <w:t>deșeuri</w:t>
      </w:r>
      <w:r w:rsidRPr="000D358D">
        <w:rPr>
          <w:rFonts w:ascii="Trebuchet MS" w:hAnsi="Trebuchet MS"/>
        </w:rPr>
        <w:t>le reciclabile vor</w:t>
      </w:r>
      <w:r w:rsidR="004E6000" w:rsidRPr="000D358D">
        <w:rPr>
          <w:rFonts w:ascii="Trebuchet MS" w:hAnsi="Trebuchet MS"/>
        </w:rPr>
        <w:t xml:space="preserve"> fie colectate selectiv si </w:t>
      </w:r>
      <w:r w:rsidRPr="000D358D">
        <w:rPr>
          <w:rFonts w:ascii="Trebuchet MS" w:hAnsi="Trebuchet MS"/>
        </w:rPr>
        <w:t>vor</w:t>
      </w:r>
      <w:r w:rsidR="004E6000" w:rsidRPr="000D358D">
        <w:rPr>
          <w:rFonts w:ascii="Trebuchet MS" w:hAnsi="Trebuchet MS"/>
        </w:rPr>
        <w:t xml:space="preserve"> fie predate</w:t>
      </w:r>
      <w:r w:rsidRPr="000D358D">
        <w:rPr>
          <w:rFonts w:ascii="Trebuchet MS" w:hAnsi="Trebuchet MS"/>
        </w:rPr>
        <w:t xml:space="preserve"> că</w:t>
      </w:r>
      <w:r w:rsidR="004E6000" w:rsidRPr="000D358D">
        <w:rPr>
          <w:rFonts w:ascii="Trebuchet MS" w:hAnsi="Trebuchet MS"/>
        </w:rPr>
        <w:t>tre unit</w:t>
      </w:r>
      <w:r w:rsidRPr="000D358D">
        <w:rPr>
          <w:rFonts w:ascii="Trebuchet MS" w:hAnsi="Trebuchet MS"/>
        </w:rPr>
        <w:t>ăț</w:t>
      </w:r>
      <w:r w:rsidR="004E6000" w:rsidRPr="000D358D">
        <w:rPr>
          <w:rFonts w:ascii="Trebuchet MS" w:hAnsi="Trebuchet MS"/>
        </w:rPr>
        <w:t xml:space="preserve">i autorizate </w:t>
      </w:r>
      <w:r w:rsidRPr="000D358D">
        <w:rPr>
          <w:rFonts w:ascii="Trebuchet MS" w:hAnsi="Trebuchet MS"/>
        </w:rPr>
        <w:t>pe</w:t>
      </w:r>
      <w:r w:rsidR="004E6000" w:rsidRPr="000D358D">
        <w:rPr>
          <w:rFonts w:ascii="Trebuchet MS" w:hAnsi="Trebuchet MS"/>
        </w:rPr>
        <w:t>n</w:t>
      </w:r>
      <w:r w:rsidRPr="000D358D">
        <w:rPr>
          <w:rFonts w:ascii="Trebuchet MS" w:hAnsi="Trebuchet MS"/>
        </w:rPr>
        <w:t>tru</w:t>
      </w:r>
      <w:r w:rsidR="004E6000" w:rsidRPr="000D358D">
        <w:rPr>
          <w:rFonts w:ascii="Trebuchet MS" w:hAnsi="Trebuchet MS"/>
        </w:rPr>
        <w:t xml:space="preserve"> valorificarea lor.</w:t>
      </w:r>
    </w:p>
    <w:p w14:paraId="7ED71EFD" w14:textId="3334B2A5" w:rsidR="00E2454C" w:rsidRPr="004E6000" w:rsidRDefault="00E2454C" w:rsidP="006C64C5">
      <w:pPr>
        <w:spacing w:after="0" w:line="240" w:lineRule="auto"/>
        <w:jc w:val="both"/>
        <w:rPr>
          <w:rFonts w:ascii="Trebuchet MS" w:hAnsi="Trebuchet MS"/>
        </w:rPr>
      </w:pPr>
      <w:r w:rsidRPr="004E6000">
        <w:rPr>
          <w:rFonts w:ascii="Trebuchet MS" w:hAnsi="Trebuchet MS"/>
        </w:rPr>
        <w:t xml:space="preserve">Se vor respecta prevederile OUG 92/2021 privind regimul </w:t>
      </w:r>
      <w:r w:rsidR="000D358D">
        <w:rPr>
          <w:rFonts w:ascii="Trebuchet MS" w:hAnsi="Trebuchet MS"/>
        </w:rPr>
        <w:t>deșeuri</w:t>
      </w:r>
      <w:r w:rsidRPr="004E6000">
        <w:rPr>
          <w:rFonts w:ascii="Trebuchet MS" w:hAnsi="Trebuchet MS"/>
        </w:rPr>
        <w:t>lor aprobată prin Legea 17/2023.</w:t>
      </w:r>
    </w:p>
    <w:p w14:paraId="1DCCBC55" w14:textId="7513D756" w:rsidR="00E2454C" w:rsidRDefault="00E2454C" w:rsidP="006C64C5">
      <w:pPr>
        <w:spacing w:after="0" w:line="240" w:lineRule="auto"/>
        <w:jc w:val="both"/>
        <w:rPr>
          <w:rFonts w:ascii="Trebuchet MS" w:hAnsi="Trebuchet MS"/>
        </w:rPr>
      </w:pPr>
      <w:r w:rsidRPr="004E6000">
        <w:rPr>
          <w:rFonts w:ascii="Trebuchet MS" w:hAnsi="Trebuchet MS"/>
        </w:rPr>
        <w:t xml:space="preserve">Transportul </w:t>
      </w:r>
      <w:r w:rsidR="000D358D">
        <w:rPr>
          <w:rFonts w:ascii="Trebuchet MS" w:hAnsi="Trebuchet MS"/>
        </w:rPr>
        <w:t>deșeuri</w:t>
      </w:r>
      <w:r w:rsidRPr="004E6000">
        <w:rPr>
          <w:rFonts w:ascii="Trebuchet MS" w:hAnsi="Trebuchet MS"/>
        </w:rPr>
        <w:t>lor se</w:t>
      </w:r>
      <w:r w:rsidR="00764FB7" w:rsidRPr="004E6000">
        <w:rPr>
          <w:rFonts w:ascii="Trebuchet MS" w:hAnsi="Trebuchet MS"/>
        </w:rPr>
        <w:t xml:space="preserve"> va</w:t>
      </w:r>
      <w:r w:rsidRPr="004E6000">
        <w:rPr>
          <w:rFonts w:ascii="Trebuchet MS" w:hAnsi="Trebuchet MS"/>
        </w:rPr>
        <w:t xml:space="preserve"> realiz</w:t>
      </w:r>
      <w:r w:rsidR="00764FB7" w:rsidRPr="004E6000">
        <w:rPr>
          <w:rFonts w:ascii="Trebuchet MS" w:hAnsi="Trebuchet MS"/>
        </w:rPr>
        <w:t>a</w:t>
      </w:r>
      <w:r w:rsidRPr="004E6000">
        <w:rPr>
          <w:rFonts w:ascii="Trebuchet MS" w:hAnsi="Trebuchet MS"/>
        </w:rPr>
        <w:t xml:space="preserve"> în conformitate cu prevederile HG nr. 1061/2008. </w:t>
      </w:r>
    </w:p>
    <w:p w14:paraId="77AA76AF" w14:textId="77777777" w:rsidR="000D358D" w:rsidRDefault="000D358D" w:rsidP="006C64C5">
      <w:pPr>
        <w:spacing w:after="0" w:line="240" w:lineRule="auto"/>
        <w:jc w:val="both"/>
        <w:rPr>
          <w:rFonts w:ascii="Trebuchet MS" w:hAnsi="Trebuchet MS"/>
        </w:rPr>
      </w:pPr>
    </w:p>
    <w:p w14:paraId="55FCA951" w14:textId="57575773" w:rsidR="000D358D" w:rsidRPr="000D358D" w:rsidRDefault="000D358D" w:rsidP="000D358D">
      <w:pPr>
        <w:spacing w:after="0" w:line="240" w:lineRule="auto"/>
        <w:jc w:val="both"/>
        <w:rPr>
          <w:rFonts w:ascii="Trebuchet MS" w:hAnsi="Trebuchet MS"/>
        </w:rPr>
      </w:pPr>
      <w:r>
        <w:rPr>
          <w:rFonts w:ascii="Trebuchet MS" w:hAnsi="Trebuchet MS"/>
          <w:u w:val="single"/>
        </w:rPr>
        <w:lastRenderedPageBreak/>
        <w:t>Î</w:t>
      </w:r>
      <w:r w:rsidRPr="000D358D">
        <w:rPr>
          <w:rFonts w:ascii="Trebuchet MS" w:hAnsi="Trebuchet MS"/>
          <w:u w:val="single"/>
        </w:rPr>
        <w:t>n perioada func</w:t>
      </w:r>
      <w:r>
        <w:rPr>
          <w:rFonts w:ascii="Trebuchet MS" w:hAnsi="Trebuchet MS"/>
          <w:u w:val="single"/>
        </w:rPr>
        <w:t>ț</w:t>
      </w:r>
      <w:r w:rsidRPr="000D358D">
        <w:rPr>
          <w:rFonts w:ascii="Trebuchet MS" w:hAnsi="Trebuchet MS"/>
          <w:u w:val="single"/>
        </w:rPr>
        <w:t>ion</w:t>
      </w:r>
      <w:r>
        <w:rPr>
          <w:rFonts w:ascii="Trebuchet MS" w:hAnsi="Trebuchet MS"/>
          <w:u w:val="single"/>
        </w:rPr>
        <w:t>ă</w:t>
      </w:r>
      <w:r w:rsidRPr="000D358D">
        <w:rPr>
          <w:rFonts w:ascii="Trebuchet MS" w:hAnsi="Trebuchet MS"/>
          <w:u w:val="single"/>
        </w:rPr>
        <w:t>rii proiectului</w:t>
      </w:r>
      <w:r w:rsidRPr="000D358D">
        <w:rPr>
          <w:rFonts w:ascii="Trebuchet MS" w:hAnsi="Trebuchet MS"/>
        </w:rPr>
        <w:t xml:space="preserve"> se prevăd urm</w:t>
      </w:r>
      <w:r>
        <w:rPr>
          <w:rFonts w:ascii="Trebuchet MS" w:hAnsi="Trebuchet MS"/>
        </w:rPr>
        <w:t>ătoarele categorii de deșeuri</w:t>
      </w:r>
      <w:r w:rsidR="006934DF">
        <w:rPr>
          <w:rFonts w:ascii="Trebuchet MS" w:hAnsi="Trebuchet MS"/>
        </w:rPr>
        <w:t xml:space="preserve"> a fi generate și/sau colectate</w:t>
      </w:r>
      <w:r w:rsidRPr="000D358D">
        <w:rPr>
          <w:rFonts w:ascii="Trebuchet MS" w:hAnsi="Trebuchet MS"/>
        </w:rPr>
        <w:t>:</w:t>
      </w:r>
    </w:p>
    <w:p w14:paraId="58F85E11" w14:textId="001F33AA" w:rsidR="000D358D" w:rsidRPr="000D358D" w:rsidRDefault="000D358D" w:rsidP="000D358D">
      <w:pPr>
        <w:spacing w:after="0" w:line="240" w:lineRule="auto"/>
        <w:ind w:firstLine="360"/>
        <w:jc w:val="both"/>
        <w:rPr>
          <w:rFonts w:ascii="Trebuchet MS" w:hAnsi="Trebuchet MS"/>
        </w:rPr>
      </w:pPr>
      <w:r w:rsidRPr="000D358D">
        <w:rPr>
          <w:rFonts w:ascii="Trebuchet MS" w:hAnsi="Trebuchet MS"/>
        </w:rPr>
        <w:t>•</w:t>
      </w:r>
      <w:r w:rsidRPr="000D358D">
        <w:rPr>
          <w:rFonts w:ascii="Trebuchet MS" w:hAnsi="Trebuchet MS"/>
        </w:rPr>
        <w:tab/>
      </w:r>
      <w:r>
        <w:rPr>
          <w:rFonts w:ascii="Trebuchet MS" w:hAnsi="Trebuchet MS"/>
        </w:rPr>
        <w:t>deșeuri</w:t>
      </w:r>
      <w:r w:rsidRPr="000D358D">
        <w:rPr>
          <w:rFonts w:ascii="Trebuchet MS" w:hAnsi="Trebuchet MS"/>
        </w:rPr>
        <w:t xml:space="preserve"> municipale amestecate (20 03 01) - stocare temporar</w:t>
      </w:r>
      <w:r>
        <w:rPr>
          <w:rFonts w:ascii="Trebuchet MS" w:hAnsi="Trebuchet MS"/>
        </w:rPr>
        <w:t>ă</w:t>
      </w:r>
      <w:r w:rsidRPr="000D358D">
        <w:rPr>
          <w:rFonts w:ascii="Trebuchet MS" w:hAnsi="Trebuchet MS"/>
        </w:rPr>
        <w:t xml:space="preserve"> </w:t>
      </w:r>
      <w:r>
        <w:rPr>
          <w:rFonts w:ascii="Trebuchet MS" w:hAnsi="Trebuchet MS"/>
        </w:rPr>
        <w:t>în 2 europubele de 240 litri, inscripț</w:t>
      </w:r>
      <w:r w:rsidRPr="000D358D">
        <w:rPr>
          <w:rFonts w:ascii="Trebuchet MS" w:hAnsi="Trebuchet MS"/>
        </w:rPr>
        <w:t>ionate, amplasate în locul special amenajat pe platforma betonat</w:t>
      </w:r>
      <w:r>
        <w:rPr>
          <w:rFonts w:ascii="Trebuchet MS" w:hAnsi="Trebuchet MS"/>
        </w:rPr>
        <w:t xml:space="preserve">ă </w:t>
      </w:r>
      <w:r w:rsidRPr="000D358D">
        <w:rPr>
          <w:rFonts w:ascii="Trebuchet MS" w:hAnsi="Trebuchet MS"/>
        </w:rPr>
        <w:t>din curtea interioar</w:t>
      </w:r>
      <w:r>
        <w:rPr>
          <w:rFonts w:ascii="Trebuchet MS" w:hAnsi="Trebuchet MS"/>
        </w:rPr>
        <w:t>ă</w:t>
      </w:r>
      <w:r w:rsidRPr="000D358D">
        <w:rPr>
          <w:rFonts w:ascii="Trebuchet MS" w:hAnsi="Trebuchet MS"/>
        </w:rPr>
        <w:t xml:space="preserve"> a imobilului,  până la preluarea de că</w:t>
      </w:r>
      <w:r>
        <w:rPr>
          <w:rFonts w:ascii="Trebuchet MS" w:hAnsi="Trebuchet MS"/>
        </w:rPr>
        <w:t>tre societatea de salubritate, î</w:t>
      </w:r>
      <w:r w:rsidRPr="000D358D">
        <w:rPr>
          <w:rFonts w:ascii="Trebuchet MS" w:hAnsi="Trebuchet MS"/>
        </w:rPr>
        <w:t>n baza contract</w:t>
      </w:r>
      <w:r>
        <w:rPr>
          <w:rFonts w:ascii="Trebuchet MS" w:hAnsi="Trebuchet MS"/>
        </w:rPr>
        <w:t>ului,</w:t>
      </w:r>
    </w:p>
    <w:p w14:paraId="4B3DA39E" w14:textId="020FBF61" w:rsidR="000D358D" w:rsidRPr="000D358D" w:rsidRDefault="000D358D" w:rsidP="000D358D">
      <w:pPr>
        <w:spacing w:after="0" w:line="240" w:lineRule="auto"/>
        <w:ind w:firstLine="360"/>
        <w:jc w:val="both"/>
        <w:rPr>
          <w:rFonts w:ascii="Trebuchet MS" w:hAnsi="Trebuchet MS"/>
        </w:rPr>
      </w:pPr>
      <w:r w:rsidRPr="000D358D">
        <w:rPr>
          <w:rFonts w:ascii="Trebuchet MS" w:hAnsi="Trebuchet MS"/>
        </w:rPr>
        <w:t>•</w:t>
      </w:r>
      <w:r w:rsidRPr="000D358D">
        <w:rPr>
          <w:rFonts w:ascii="Trebuchet MS" w:hAnsi="Trebuchet MS"/>
        </w:rPr>
        <w:tab/>
      </w:r>
      <w:r>
        <w:rPr>
          <w:rFonts w:ascii="Trebuchet MS" w:hAnsi="Trebuchet MS"/>
        </w:rPr>
        <w:t>deșeuri</w:t>
      </w:r>
      <w:r w:rsidRPr="000D358D">
        <w:rPr>
          <w:rFonts w:ascii="Trebuchet MS" w:hAnsi="Trebuchet MS"/>
        </w:rPr>
        <w:t xml:space="preserve"> de h</w:t>
      </w:r>
      <w:r>
        <w:rPr>
          <w:rFonts w:ascii="Trebuchet MS" w:hAnsi="Trebuchet MS"/>
        </w:rPr>
        <w:t>â</w:t>
      </w:r>
      <w:r w:rsidRPr="000D358D">
        <w:rPr>
          <w:rFonts w:ascii="Trebuchet MS" w:hAnsi="Trebuchet MS"/>
        </w:rPr>
        <w:t xml:space="preserve">rtie, carton </w:t>
      </w:r>
      <w:r>
        <w:rPr>
          <w:rFonts w:ascii="Trebuchet MS" w:hAnsi="Trebuchet MS"/>
        </w:rPr>
        <w:t xml:space="preserve"> și deșeuri</w:t>
      </w:r>
      <w:r w:rsidRPr="000D358D">
        <w:rPr>
          <w:rFonts w:ascii="Trebuchet MS" w:hAnsi="Trebuchet MS"/>
        </w:rPr>
        <w:t xml:space="preserve"> de ambalaje din h</w:t>
      </w:r>
      <w:r>
        <w:rPr>
          <w:rFonts w:ascii="Trebuchet MS" w:hAnsi="Trebuchet MS"/>
        </w:rPr>
        <w:t>ârtie ș</w:t>
      </w:r>
      <w:r w:rsidRPr="000D358D">
        <w:rPr>
          <w:rFonts w:ascii="Trebuchet MS" w:hAnsi="Trebuchet MS"/>
        </w:rPr>
        <w:t>i carton (</w:t>
      </w:r>
      <w:r>
        <w:rPr>
          <w:rFonts w:ascii="Trebuchet MS" w:hAnsi="Trebuchet MS"/>
        </w:rPr>
        <w:t xml:space="preserve">20 01 01, </w:t>
      </w:r>
      <w:r w:rsidRPr="000D358D">
        <w:rPr>
          <w:rFonts w:ascii="Trebuchet MS" w:hAnsi="Trebuchet MS"/>
        </w:rPr>
        <w:t>15 01 01) - depozitare temporar</w:t>
      </w:r>
      <w:r>
        <w:rPr>
          <w:rFonts w:ascii="Trebuchet MS" w:hAnsi="Trebuchet MS"/>
        </w:rPr>
        <w:t>ă în baloț</w:t>
      </w:r>
      <w:r w:rsidRPr="000D358D">
        <w:rPr>
          <w:rFonts w:ascii="Trebuchet MS" w:hAnsi="Trebuchet MS"/>
        </w:rPr>
        <w:t>i de cca 15-25</w:t>
      </w:r>
      <w:r>
        <w:rPr>
          <w:rFonts w:ascii="Trebuchet MS" w:hAnsi="Trebuchet MS"/>
        </w:rPr>
        <w:t xml:space="preserve"> kg, în zona special desemnată, pâ</w:t>
      </w:r>
      <w:r w:rsidRPr="000D358D">
        <w:rPr>
          <w:rFonts w:ascii="Trebuchet MS" w:hAnsi="Trebuchet MS"/>
        </w:rPr>
        <w:t>n</w:t>
      </w:r>
      <w:r>
        <w:rPr>
          <w:rFonts w:ascii="Trebuchet MS" w:hAnsi="Trebuchet MS"/>
        </w:rPr>
        <w:t>ă</w:t>
      </w:r>
      <w:r w:rsidRPr="000D358D">
        <w:rPr>
          <w:rFonts w:ascii="Trebuchet MS" w:hAnsi="Trebuchet MS"/>
        </w:rPr>
        <w:t xml:space="preserve"> la ridicarea </w:t>
      </w:r>
      <w:r>
        <w:rPr>
          <w:rFonts w:ascii="Trebuchet MS" w:hAnsi="Trebuchet MS"/>
        </w:rPr>
        <w:t>î</w:t>
      </w:r>
      <w:r w:rsidRPr="000D358D">
        <w:rPr>
          <w:rFonts w:ascii="Trebuchet MS" w:hAnsi="Trebuchet MS"/>
        </w:rPr>
        <w:t>n vederea valorific</w:t>
      </w:r>
      <w:r>
        <w:rPr>
          <w:rFonts w:ascii="Trebuchet MS" w:hAnsi="Trebuchet MS"/>
        </w:rPr>
        <w:t>ă</w:t>
      </w:r>
      <w:r w:rsidRPr="000D358D">
        <w:rPr>
          <w:rFonts w:ascii="Trebuchet MS" w:hAnsi="Trebuchet MS"/>
        </w:rPr>
        <w:t>rii de c</w:t>
      </w:r>
      <w:r>
        <w:rPr>
          <w:rFonts w:ascii="Trebuchet MS" w:hAnsi="Trebuchet MS"/>
        </w:rPr>
        <w:t>ătre operatori autorizați î</w:t>
      </w:r>
      <w:r w:rsidRPr="000D358D">
        <w:rPr>
          <w:rFonts w:ascii="Trebuchet MS" w:hAnsi="Trebuchet MS"/>
        </w:rPr>
        <w:t>n baza contractelor</w:t>
      </w:r>
      <w:r>
        <w:rPr>
          <w:rFonts w:ascii="Trebuchet MS" w:hAnsi="Trebuchet MS"/>
        </w:rPr>
        <w:t>,</w:t>
      </w:r>
    </w:p>
    <w:p w14:paraId="16BABE64" w14:textId="0BAF85B7" w:rsidR="000D358D" w:rsidRPr="000D358D" w:rsidRDefault="000D358D" w:rsidP="000D358D">
      <w:pPr>
        <w:spacing w:after="0" w:line="240" w:lineRule="auto"/>
        <w:ind w:firstLine="360"/>
        <w:jc w:val="both"/>
        <w:rPr>
          <w:rFonts w:ascii="Trebuchet MS" w:hAnsi="Trebuchet MS"/>
        </w:rPr>
      </w:pPr>
      <w:r w:rsidRPr="000D358D">
        <w:rPr>
          <w:rFonts w:ascii="Trebuchet MS" w:hAnsi="Trebuchet MS"/>
        </w:rPr>
        <w:t>•</w:t>
      </w:r>
      <w:r w:rsidRPr="000D358D">
        <w:rPr>
          <w:rFonts w:ascii="Trebuchet MS" w:hAnsi="Trebuchet MS"/>
        </w:rPr>
        <w:tab/>
      </w:r>
      <w:r>
        <w:rPr>
          <w:rFonts w:ascii="Trebuchet MS" w:hAnsi="Trebuchet MS"/>
        </w:rPr>
        <w:t>deșeuri</w:t>
      </w:r>
      <w:r w:rsidRPr="000D358D">
        <w:rPr>
          <w:rFonts w:ascii="Trebuchet MS" w:hAnsi="Trebuchet MS"/>
        </w:rPr>
        <w:t xml:space="preserve"> de ambalaje din materiale plastice (15 01 02) - depozitare temporar</w:t>
      </w:r>
      <w:r>
        <w:rPr>
          <w:rFonts w:ascii="Trebuchet MS" w:hAnsi="Trebuchet MS"/>
        </w:rPr>
        <w:t>ă</w:t>
      </w:r>
      <w:r w:rsidRPr="000D358D">
        <w:rPr>
          <w:rFonts w:ascii="Trebuchet MS" w:hAnsi="Trebuchet MS"/>
        </w:rPr>
        <w:t xml:space="preserve"> </w:t>
      </w:r>
      <w:r>
        <w:rPr>
          <w:rFonts w:ascii="Trebuchet MS" w:hAnsi="Trebuchet MS"/>
        </w:rPr>
        <w:t>în baloț</w:t>
      </w:r>
      <w:r w:rsidRPr="000D358D">
        <w:rPr>
          <w:rFonts w:ascii="Trebuchet MS" w:hAnsi="Trebuchet MS"/>
        </w:rPr>
        <w:t>i de cca 15-25</w:t>
      </w:r>
      <w:r>
        <w:rPr>
          <w:rFonts w:ascii="Trebuchet MS" w:hAnsi="Trebuchet MS"/>
        </w:rPr>
        <w:t xml:space="preserve"> </w:t>
      </w:r>
      <w:r w:rsidRPr="000D358D">
        <w:rPr>
          <w:rFonts w:ascii="Trebuchet MS" w:hAnsi="Trebuchet MS"/>
        </w:rPr>
        <w:t xml:space="preserve">kg,  </w:t>
      </w:r>
      <w:r>
        <w:rPr>
          <w:rFonts w:ascii="Trebuchet MS" w:hAnsi="Trebuchet MS"/>
        </w:rPr>
        <w:t>î</w:t>
      </w:r>
      <w:r w:rsidRPr="000D358D">
        <w:rPr>
          <w:rFonts w:ascii="Trebuchet MS" w:hAnsi="Trebuchet MS"/>
        </w:rPr>
        <w:t>n zona special desemnat</w:t>
      </w:r>
      <w:r>
        <w:rPr>
          <w:rFonts w:ascii="Trebuchet MS" w:hAnsi="Trebuchet MS"/>
        </w:rPr>
        <w:t>ă</w:t>
      </w:r>
      <w:r w:rsidRPr="000D358D">
        <w:rPr>
          <w:rFonts w:ascii="Trebuchet MS" w:hAnsi="Trebuchet MS"/>
        </w:rPr>
        <w:t>, p</w:t>
      </w:r>
      <w:r>
        <w:rPr>
          <w:rFonts w:ascii="Trebuchet MS" w:hAnsi="Trebuchet MS"/>
        </w:rPr>
        <w:t>â</w:t>
      </w:r>
      <w:r w:rsidRPr="000D358D">
        <w:rPr>
          <w:rFonts w:ascii="Trebuchet MS" w:hAnsi="Trebuchet MS"/>
        </w:rPr>
        <w:t>n</w:t>
      </w:r>
      <w:r>
        <w:rPr>
          <w:rFonts w:ascii="Trebuchet MS" w:hAnsi="Trebuchet MS"/>
        </w:rPr>
        <w:t>ă la ridicarea î</w:t>
      </w:r>
      <w:r w:rsidRPr="000D358D">
        <w:rPr>
          <w:rFonts w:ascii="Trebuchet MS" w:hAnsi="Trebuchet MS"/>
        </w:rPr>
        <w:t>n vederea valorific</w:t>
      </w:r>
      <w:r>
        <w:rPr>
          <w:rFonts w:ascii="Trebuchet MS" w:hAnsi="Trebuchet MS"/>
        </w:rPr>
        <w:t>ă</w:t>
      </w:r>
      <w:r w:rsidRPr="000D358D">
        <w:rPr>
          <w:rFonts w:ascii="Trebuchet MS" w:hAnsi="Trebuchet MS"/>
        </w:rPr>
        <w:t>rii de c</w:t>
      </w:r>
      <w:r>
        <w:rPr>
          <w:rFonts w:ascii="Trebuchet MS" w:hAnsi="Trebuchet MS"/>
        </w:rPr>
        <w:t>ă</w:t>
      </w:r>
      <w:r w:rsidRPr="000D358D">
        <w:rPr>
          <w:rFonts w:ascii="Trebuchet MS" w:hAnsi="Trebuchet MS"/>
        </w:rPr>
        <w:t>tre operatori autoriza</w:t>
      </w:r>
      <w:r>
        <w:rPr>
          <w:rFonts w:ascii="Trebuchet MS" w:hAnsi="Trebuchet MS"/>
        </w:rPr>
        <w:t>ț</w:t>
      </w:r>
      <w:r w:rsidRPr="000D358D">
        <w:rPr>
          <w:rFonts w:ascii="Trebuchet MS" w:hAnsi="Trebuchet MS"/>
        </w:rPr>
        <w:t xml:space="preserve">i </w:t>
      </w:r>
      <w:r>
        <w:rPr>
          <w:rFonts w:ascii="Trebuchet MS" w:hAnsi="Trebuchet MS"/>
        </w:rPr>
        <w:t>î</w:t>
      </w:r>
      <w:r w:rsidRPr="000D358D">
        <w:rPr>
          <w:rFonts w:ascii="Trebuchet MS" w:hAnsi="Trebuchet MS"/>
        </w:rPr>
        <w:t>n baza contractelor</w:t>
      </w:r>
      <w:r>
        <w:rPr>
          <w:rFonts w:ascii="Trebuchet MS" w:hAnsi="Trebuchet MS"/>
        </w:rPr>
        <w:t>,</w:t>
      </w:r>
    </w:p>
    <w:p w14:paraId="1526BB94" w14:textId="6E77DA13" w:rsidR="000D358D" w:rsidRPr="000D358D" w:rsidRDefault="000D358D" w:rsidP="000D358D">
      <w:pPr>
        <w:spacing w:after="0" w:line="240" w:lineRule="auto"/>
        <w:ind w:firstLine="360"/>
        <w:jc w:val="both"/>
        <w:rPr>
          <w:rFonts w:ascii="Trebuchet MS" w:hAnsi="Trebuchet MS"/>
        </w:rPr>
      </w:pPr>
      <w:r w:rsidRPr="000D358D">
        <w:rPr>
          <w:rFonts w:ascii="Trebuchet MS" w:hAnsi="Trebuchet MS"/>
        </w:rPr>
        <w:t>•</w:t>
      </w:r>
      <w:r w:rsidRPr="000D358D">
        <w:rPr>
          <w:rFonts w:ascii="Trebuchet MS" w:hAnsi="Trebuchet MS"/>
        </w:rPr>
        <w:tab/>
      </w:r>
      <w:r>
        <w:rPr>
          <w:rFonts w:ascii="Trebuchet MS" w:hAnsi="Trebuchet MS"/>
        </w:rPr>
        <w:t>deșeuri</w:t>
      </w:r>
      <w:r w:rsidRPr="000D358D">
        <w:rPr>
          <w:rFonts w:ascii="Trebuchet MS" w:hAnsi="Trebuchet MS"/>
        </w:rPr>
        <w:t xml:space="preserve"> de ambalaje din lemn (15 01 03) - depozitare temporar</w:t>
      </w:r>
      <w:r>
        <w:rPr>
          <w:rFonts w:ascii="Trebuchet MS" w:hAnsi="Trebuchet MS"/>
        </w:rPr>
        <w:t>ă</w:t>
      </w:r>
      <w:r w:rsidRPr="000D358D">
        <w:rPr>
          <w:rFonts w:ascii="Trebuchet MS" w:hAnsi="Trebuchet MS"/>
        </w:rPr>
        <w:t xml:space="preserve">, </w:t>
      </w:r>
      <w:r>
        <w:rPr>
          <w:rFonts w:ascii="Trebuchet MS" w:hAnsi="Trebuchet MS"/>
        </w:rPr>
        <w:t>î</w:t>
      </w:r>
      <w:r w:rsidRPr="000D358D">
        <w:rPr>
          <w:rFonts w:ascii="Trebuchet MS" w:hAnsi="Trebuchet MS"/>
        </w:rPr>
        <w:t>n zona special desemnat</w:t>
      </w:r>
      <w:r>
        <w:rPr>
          <w:rFonts w:ascii="Trebuchet MS" w:hAnsi="Trebuchet MS"/>
        </w:rPr>
        <w:t>ă</w:t>
      </w:r>
      <w:r w:rsidRPr="000D358D">
        <w:rPr>
          <w:rFonts w:ascii="Trebuchet MS" w:hAnsi="Trebuchet MS"/>
        </w:rPr>
        <w:t>, p</w:t>
      </w:r>
      <w:r>
        <w:rPr>
          <w:rFonts w:ascii="Trebuchet MS" w:hAnsi="Trebuchet MS"/>
        </w:rPr>
        <w:t>â</w:t>
      </w:r>
      <w:r w:rsidRPr="000D358D">
        <w:rPr>
          <w:rFonts w:ascii="Trebuchet MS" w:hAnsi="Trebuchet MS"/>
        </w:rPr>
        <w:t>n</w:t>
      </w:r>
      <w:r>
        <w:rPr>
          <w:rFonts w:ascii="Trebuchet MS" w:hAnsi="Trebuchet MS"/>
        </w:rPr>
        <w:t>ă</w:t>
      </w:r>
      <w:r w:rsidRPr="000D358D">
        <w:rPr>
          <w:rFonts w:ascii="Trebuchet MS" w:hAnsi="Trebuchet MS"/>
        </w:rPr>
        <w:t xml:space="preserve"> la ridicarea </w:t>
      </w:r>
      <w:r>
        <w:rPr>
          <w:rFonts w:ascii="Trebuchet MS" w:hAnsi="Trebuchet MS"/>
        </w:rPr>
        <w:t>î</w:t>
      </w:r>
      <w:r w:rsidRPr="000D358D">
        <w:rPr>
          <w:rFonts w:ascii="Trebuchet MS" w:hAnsi="Trebuchet MS"/>
        </w:rPr>
        <w:t>n vederea valorific</w:t>
      </w:r>
      <w:r w:rsidR="00744007">
        <w:rPr>
          <w:rFonts w:ascii="Trebuchet MS" w:hAnsi="Trebuchet MS"/>
        </w:rPr>
        <w:t>ă</w:t>
      </w:r>
      <w:r w:rsidRPr="000D358D">
        <w:rPr>
          <w:rFonts w:ascii="Trebuchet MS" w:hAnsi="Trebuchet MS"/>
        </w:rPr>
        <w:t>rii de c</w:t>
      </w:r>
      <w:r w:rsidR="00744007">
        <w:rPr>
          <w:rFonts w:ascii="Trebuchet MS" w:hAnsi="Trebuchet MS"/>
        </w:rPr>
        <w:t>ă</w:t>
      </w:r>
      <w:r w:rsidRPr="000D358D">
        <w:rPr>
          <w:rFonts w:ascii="Trebuchet MS" w:hAnsi="Trebuchet MS"/>
        </w:rPr>
        <w:t>tre operatori autoriza</w:t>
      </w:r>
      <w:r w:rsidR="00744007">
        <w:rPr>
          <w:rFonts w:ascii="Trebuchet MS" w:hAnsi="Trebuchet MS"/>
        </w:rPr>
        <w:t>ți, î</w:t>
      </w:r>
      <w:r w:rsidRPr="000D358D">
        <w:rPr>
          <w:rFonts w:ascii="Trebuchet MS" w:hAnsi="Trebuchet MS"/>
        </w:rPr>
        <w:t>n baza contractelor</w:t>
      </w:r>
      <w:r w:rsidR="00744007">
        <w:rPr>
          <w:rFonts w:ascii="Trebuchet MS" w:hAnsi="Trebuchet MS"/>
        </w:rPr>
        <w:t>,</w:t>
      </w:r>
    </w:p>
    <w:p w14:paraId="09F6C78E" w14:textId="3F798545" w:rsidR="000D358D" w:rsidRPr="000D358D" w:rsidRDefault="000D358D" w:rsidP="000D358D">
      <w:pPr>
        <w:spacing w:after="0" w:line="240" w:lineRule="auto"/>
        <w:ind w:firstLine="360"/>
        <w:jc w:val="both"/>
        <w:rPr>
          <w:rFonts w:ascii="Trebuchet MS" w:hAnsi="Trebuchet MS"/>
        </w:rPr>
      </w:pPr>
      <w:r w:rsidRPr="000D358D">
        <w:rPr>
          <w:rFonts w:ascii="Trebuchet MS" w:hAnsi="Trebuchet MS"/>
        </w:rPr>
        <w:t>•</w:t>
      </w:r>
      <w:r w:rsidRPr="000D358D">
        <w:rPr>
          <w:rFonts w:ascii="Trebuchet MS" w:hAnsi="Trebuchet MS"/>
        </w:rPr>
        <w:tab/>
      </w:r>
      <w:r>
        <w:rPr>
          <w:rFonts w:ascii="Trebuchet MS" w:hAnsi="Trebuchet MS"/>
        </w:rPr>
        <w:t>deșeuri</w:t>
      </w:r>
      <w:r w:rsidRPr="000D358D">
        <w:rPr>
          <w:rFonts w:ascii="Trebuchet MS" w:hAnsi="Trebuchet MS"/>
        </w:rPr>
        <w:t xml:space="preserve"> de ambalaje din metal si sticla (15 01 04</w:t>
      </w:r>
      <w:r w:rsidR="00744007">
        <w:rPr>
          <w:rFonts w:ascii="Trebuchet MS" w:hAnsi="Trebuchet MS"/>
        </w:rPr>
        <w:t>, 15 01 07</w:t>
      </w:r>
      <w:r w:rsidRPr="000D358D">
        <w:rPr>
          <w:rFonts w:ascii="Trebuchet MS" w:hAnsi="Trebuchet MS"/>
        </w:rPr>
        <w:t>) - depozitare temporar</w:t>
      </w:r>
      <w:r w:rsidR="00744007">
        <w:rPr>
          <w:rFonts w:ascii="Trebuchet MS" w:hAnsi="Trebuchet MS"/>
        </w:rPr>
        <w:t>ă</w:t>
      </w:r>
      <w:r w:rsidRPr="000D358D">
        <w:rPr>
          <w:rFonts w:ascii="Trebuchet MS" w:hAnsi="Trebuchet MS"/>
        </w:rPr>
        <w:t xml:space="preserve">, </w:t>
      </w:r>
      <w:r w:rsidR="00744007">
        <w:rPr>
          <w:rFonts w:ascii="Trebuchet MS" w:hAnsi="Trebuchet MS"/>
        </w:rPr>
        <w:t>î</w:t>
      </w:r>
      <w:r w:rsidRPr="000D358D">
        <w:rPr>
          <w:rFonts w:ascii="Trebuchet MS" w:hAnsi="Trebuchet MS"/>
        </w:rPr>
        <w:t>n zona special desemnat</w:t>
      </w:r>
      <w:r w:rsidR="00744007">
        <w:rPr>
          <w:rFonts w:ascii="Trebuchet MS" w:hAnsi="Trebuchet MS"/>
        </w:rPr>
        <w:t>ă</w:t>
      </w:r>
      <w:r w:rsidRPr="000D358D">
        <w:rPr>
          <w:rFonts w:ascii="Trebuchet MS" w:hAnsi="Trebuchet MS"/>
        </w:rPr>
        <w:t>, p</w:t>
      </w:r>
      <w:r w:rsidR="00744007">
        <w:rPr>
          <w:rFonts w:ascii="Trebuchet MS" w:hAnsi="Trebuchet MS"/>
        </w:rPr>
        <w:t>â</w:t>
      </w:r>
      <w:r w:rsidRPr="000D358D">
        <w:rPr>
          <w:rFonts w:ascii="Trebuchet MS" w:hAnsi="Trebuchet MS"/>
        </w:rPr>
        <w:t>n</w:t>
      </w:r>
      <w:r w:rsidR="00744007">
        <w:rPr>
          <w:rFonts w:ascii="Trebuchet MS" w:hAnsi="Trebuchet MS"/>
        </w:rPr>
        <w:t>ă la ridicarea î</w:t>
      </w:r>
      <w:r w:rsidRPr="000D358D">
        <w:rPr>
          <w:rFonts w:ascii="Trebuchet MS" w:hAnsi="Trebuchet MS"/>
        </w:rPr>
        <w:t>n vederea valorific</w:t>
      </w:r>
      <w:r w:rsidR="00744007">
        <w:rPr>
          <w:rFonts w:ascii="Trebuchet MS" w:hAnsi="Trebuchet MS"/>
        </w:rPr>
        <w:t>ă</w:t>
      </w:r>
      <w:r w:rsidRPr="000D358D">
        <w:rPr>
          <w:rFonts w:ascii="Trebuchet MS" w:hAnsi="Trebuchet MS"/>
        </w:rPr>
        <w:t>rii de c</w:t>
      </w:r>
      <w:r w:rsidR="00744007">
        <w:rPr>
          <w:rFonts w:ascii="Trebuchet MS" w:hAnsi="Trebuchet MS"/>
        </w:rPr>
        <w:t>ă</w:t>
      </w:r>
      <w:r w:rsidRPr="000D358D">
        <w:rPr>
          <w:rFonts w:ascii="Trebuchet MS" w:hAnsi="Trebuchet MS"/>
        </w:rPr>
        <w:t>tre operatori autoriza</w:t>
      </w:r>
      <w:r w:rsidR="00744007">
        <w:rPr>
          <w:rFonts w:ascii="Trebuchet MS" w:hAnsi="Trebuchet MS"/>
        </w:rPr>
        <w:t>ț</w:t>
      </w:r>
      <w:r w:rsidRPr="000D358D">
        <w:rPr>
          <w:rFonts w:ascii="Trebuchet MS" w:hAnsi="Trebuchet MS"/>
        </w:rPr>
        <w:t xml:space="preserve">i </w:t>
      </w:r>
      <w:r w:rsidR="00744007">
        <w:rPr>
          <w:rFonts w:ascii="Trebuchet MS" w:hAnsi="Trebuchet MS"/>
        </w:rPr>
        <w:t>în baza contractelor de prestări servicii,</w:t>
      </w:r>
    </w:p>
    <w:p w14:paraId="5B523B32" w14:textId="743361C7" w:rsidR="000D358D" w:rsidRPr="000D358D" w:rsidRDefault="000D358D" w:rsidP="000D358D">
      <w:pPr>
        <w:spacing w:after="0" w:line="240" w:lineRule="auto"/>
        <w:ind w:firstLine="360"/>
        <w:jc w:val="both"/>
        <w:rPr>
          <w:rFonts w:ascii="Trebuchet MS" w:hAnsi="Trebuchet MS"/>
        </w:rPr>
      </w:pPr>
      <w:r w:rsidRPr="000D358D">
        <w:rPr>
          <w:rFonts w:ascii="Trebuchet MS" w:hAnsi="Trebuchet MS"/>
        </w:rPr>
        <w:t>•</w:t>
      </w:r>
      <w:r w:rsidRPr="000D358D">
        <w:rPr>
          <w:rFonts w:ascii="Trebuchet MS" w:hAnsi="Trebuchet MS"/>
        </w:rPr>
        <w:tab/>
      </w:r>
      <w:r>
        <w:rPr>
          <w:rFonts w:ascii="Trebuchet MS" w:hAnsi="Trebuchet MS"/>
        </w:rPr>
        <w:t>deșeuri</w:t>
      </w:r>
      <w:r w:rsidR="00744007" w:rsidRPr="00744007">
        <w:rPr>
          <w:rFonts w:ascii="Trebuchet MS" w:hAnsi="Trebuchet MS"/>
        </w:rPr>
        <w:t xml:space="preserve"> de țesuturi animale </w:t>
      </w:r>
      <w:r w:rsidR="00744007">
        <w:rPr>
          <w:rFonts w:ascii="Trebuchet MS" w:hAnsi="Trebuchet MS"/>
        </w:rPr>
        <w:t>(02 02 02) - stocare î</w:t>
      </w:r>
      <w:r w:rsidRPr="000D358D">
        <w:rPr>
          <w:rFonts w:ascii="Trebuchet MS" w:hAnsi="Trebuchet MS"/>
        </w:rPr>
        <w:t>n dulap frigorific, p</w:t>
      </w:r>
      <w:r w:rsidR="00744007">
        <w:rPr>
          <w:rFonts w:ascii="Trebuchet MS" w:hAnsi="Trebuchet MS"/>
        </w:rPr>
        <w:t>â</w:t>
      </w:r>
      <w:r w:rsidRPr="000D358D">
        <w:rPr>
          <w:rFonts w:ascii="Trebuchet MS" w:hAnsi="Trebuchet MS"/>
        </w:rPr>
        <w:t>n</w:t>
      </w:r>
      <w:r w:rsidR="00744007">
        <w:rPr>
          <w:rFonts w:ascii="Trebuchet MS" w:hAnsi="Trebuchet MS"/>
        </w:rPr>
        <w:t>ă</w:t>
      </w:r>
      <w:r w:rsidRPr="000D358D">
        <w:rPr>
          <w:rFonts w:ascii="Trebuchet MS" w:hAnsi="Trebuchet MS"/>
        </w:rPr>
        <w:t xml:space="preserve"> la preluarea de  operatori autoriza</w:t>
      </w:r>
      <w:r w:rsidR="00744007">
        <w:rPr>
          <w:rFonts w:ascii="Trebuchet MS" w:hAnsi="Trebuchet MS"/>
        </w:rPr>
        <w:t>ți î</w:t>
      </w:r>
      <w:r w:rsidRPr="000D358D">
        <w:rPr>
          <w:rFonts w:ascii="Trebuchet MS" w:hAnsi="Trebuchet MS"/>
        </w:rPr>
        <w:t xml:space="preserve">n baza contractelor de </w:t>
      </w:r>
      <w:r w:rsidR="00744007">
        <w:rPr>
          <w:rFonts w:ascii="Trebuchet MS" w:hAnsi="Trebuchet MS"/>
        </w:rPr>
        <w:t>eliminare,</w:t>
      </w:r>
    </w:p>
    <w:p w14:paraId="7CB5D83C" w14:textId="4095A2EB" w:rsidR="000D358D" w:rsidRPr="000D358D" w:rsidRDefault="00744007" w:rsidP="000D358D">
      <w:pPr>
        <w:spacing w:after="0" w:line="240" w:lineRule="auto"/>
        <w:ind w:firstLine="360"/>
        <w:jc w:val="both"/>
        <w:rPr>
          <w:rFonts w:ascii="Trebuchet MS" w:hAnsi="Trebuchet MS"/>
        </w:rPr>
      </w:pPr>
      <w:r>
        <w:rPr>
          <w:rFonts w:ascii="Trebuchet MS" w:hAnsi="Trebuchet MS"/>
        </w:rPr>
        <w:t>•</w:t>
      </w:r>
      <w:r>
        <w:rPr>
          <w:rFonts w:ascii="Trebuchet MS" w:hAnsi="Trebuchet MS"/>
        </w:rPr>
        <w:tab/>
        <w:t>tuburi fluorescente ș</w:t>
      </w:r>
      <w:r w:rsidR="000D358D" w:rsidRPr="000D358D">
        <w:rPr>
          <w:rFonts w:ascii="Trebuchet MS" w:hAnsi="Trebuchet MS"/>
        </w:rPr>
        <w:t xml:space="preserve">i alte </w:t>
      </w:r>
      <w:r w:rsidR="000D358D">
        <w:rPr>
          <w:rFonts w:ascii="Trebuchet MS" w:hAnsi="Trebuchet MS"/>
        </w:rPr>
        <w:t>deșeuri</w:t>
      </w:r>
      <w:r w:rsidR="000D358D" w:rsidRPr="000D358D">
        <w:rPr>
          <w:rFonts w:ascii="Trebuchet MS" w:hAnsi="Trebuchet MS"/>
        </w:rPr>
        <w:t xml:space="preserve"> cu con</w:t>
      </w:r>
      <w:r>
        <w:rPr>
          <w:rFonts w:ascii="Trebuchet MS" w:hAnsi="Trebuchet MS"/>
        </w:rPr>
        <w:t>ț</w:t>
      </w:r>
      <w:r w:rsidR="000D358D" w:rsidRPr="000D358D">
        <w:rPr>
          <w:rFonts w:ascii="Trebuchet MS" w:hAnsi="Trebuchet MS"/>
        </w:rPr>
        <w:t>inut de mercur, provenite din colectarea voluntar</w:t>
      </w:r>
      <w:r>
        <w:rPr>
          <w:rFonts w:ascii="Trebuchet MS" w:hAnsi="Trebuchet MS"/>
        </w:rPr>
        <w:t>ă</w:t>
      </w:r>
      <w:r w:rsidR="000D358D" w:rsidRPr="000D358D">
        <w:rPr>
          <w:rFonts w:ascii="Trebuchet MS" w:hAnsi="Trebuchet MS"/>
        </w:rPr>
        <w:t xml:space="preserve"> de la popula</w:t>
      </w:r>
      <w:r>
        <w:rPr>
          <w:rFonts w:ascii="Trebuchet MS" w:hAnsi="Trebuchet MS"/>
        </w:rPr>
        <w:t>ț</w:t>
      </w:r>
      <w:r w:rsidR="000D358D" w:rsidRPr="000D358D">
        <w:rPr>
          <w:rFonts w:ascii="Trebuchet MS" w:hAnsi="Trebuchet MS"/>
        </w:rPr>
        <w:t xml:space="preserve">ie (20 </w:t>
      </w:r>
      <w:r>
        <w:rPr>
          <w:rFonts w:ascii="Trebuchet MS" w:hAnsi="Trebuchet MS"/>
        </w:rPr>
        <w:t>0</w:t>
      </w:r>
      <w:r w:rsidR="000D358D" w:rsidRPr="000D358D">
        <w:rPr>
          <w:rFonts w:ascii="Trebuchet MS" w:hAnsi="Trebuchet MS"/>
        </w:rPr>
        <w:t>1 21</w:t>
      </w:r>
      <w:r>
        <w:rPr>
          <w:rFonts w:ascii="Trebuchet MS" w:hAnsi="Trebuchet MS"/>
        </w:rPr>
        <w:t>*</w:t>
      </w:r>
      <w:r w:rsidR="000D358D" w:rsidRPr="000D358D">
        <w:rPr>
          <w:rFonts w:ascii="Trebuchet MS" w:hAnsi="Trebuchet MS"/>
        </w:rPr>
        <w:t xml:space="preserve">) - se </w:t>
      </w:r>
      <w:r>
        <w:rPr>
          <w:rFonts w:ascii="Trebuchet MS" w:hAnsi="Trebuchet MS"/>
        </w:rPr>
        <w:t>stoch</w:t>
      </w:r>
      <w:r w:rsidR="000D358D" w:rsidRPr="000D358D">
        <w:rPr>
          <w:rFonts w:ascii="Trebuchet MS" w:hAnsi="Trebuchet MS"/>
        </w:rPr>
        <w:t>eaz</w:t>
      </w:r>
      <w:r>
        <w:rPr>
          <w:rFonts w:ascii="Trebuchet MS" w:hAnsi="Trebuchet MS"/>
        </w:rPr>
        <w:t>ă</w:t>
      </w:r>
      <w:r w:rsidR="000D358D" w:rsidRPr="000D358D">
        <w:rPr>
          <w:rFonts w:ascii="Trebuchet MS" w:hAnsi="Trebuchet MS"/>
        </w:rPr>
        <w:t xml:space="preserve"> </w:t>
      </w:r>
      <w:r>
        <w:rPr>
          <w:rFonts w:ascii="Trebuchet MS" w:hAnsi="Trebuchet MS"/>
        </w:rPr>
        <w:t>î</w:t>
      </w:r>
      <w:r w:rsidR="000D358D" w:rsidRPr="000D358D">
        <w:rPr>
          <w:rFonts w:ascii="Trebuchet MS" w:hAnsi="Trebuchet MS"/>
        </w:rPr>
        <w:t>n recipientele speciale, am</w:t>
      </w:r>
      <w:r>
        <w:rPr>
          <w:rFonts w:ascii="Trebuchet MS" w:hAnsi="Trebuchet MS"/>
        </w:rPr>
        <w:t>plasate î</w:t>
      </w:r>
      <w:r w:rsidR="000D358D" w:rsidRPr="000D358D">
        <w:rPr>
          <w:rFonts w:ascii="Trebuchet MS" w:hAnsi="Trebuchet MS"/>
        </w:rPr>
        <w:t>n zona</w:t>
      </w:r>
      <w:r>
        <w:rPr>
          <w:rFonts w:ascii="Trebuchet MS" w:hAnsi="Trebuchet MS"/>
        </w:rPr>
        <w:t xml:space="preserve"> de</w:t>
      </w:r>
      <w:r w:rsidR="000D358D" w:rsidRPr="000D358D">
        <w:rPr>
          <w:rFonts w:ascii="Trebuchet MS" w:hAnsi="Trebuchet MS"/>
        </w:rPr>
        <w:t xml:space="preserve"> acces clien</w:t>
      </w:r>
      <w:r>
        <w:rPr>
          <w:rFonts w:ascii="Trebuchet MS" w:hAnsi="Trebuchet MS"/>
        </w:rPr>
        <w:t>ț</w:t>
      </w:r>
      <w:r w:rsidR="000D358D" w:rsidRPr="000D358D">
        <w:rPr>
          <w:rFonts w:ascii="Trebuchet MS" w:hAnsi="Trebuchet MS"/>
        </w:rPr>
        <w:t>i, p</w:t>
      </w:r>
      <w:r>
        <w:rPr>
          <w:rFonts w:ascii="Trebuchet MS" w:hAnsi="Trebuchet MS"/>
        </w:rPr>
        <w:t>â</w:t>
      </w:r>
      <w:r w:rsidR="000D358D" w:rsidRPr="000D358D">
        <w:rPr>
          <w:rFonts w:ascii="Trebuchet MS" w:hAnsi="Trebuchet MS"/>
        </w:rPr>
        <w:t>n</w:t>
      </w:r>
      <w:r>
        <w:rPr>
          <w:rFonts w:ascii="Trebuchet MS" w:hAnsi="Trebuchet MS"/>
        </w:rPr>
        <w:t>ă</w:t>
      </w:r>
      <w:r w:rsidR="000D358D" w:rsidRPr="000D358D">
        <w:rPr>
          <w:rFonts w:ascii="Trebuchet MS" w:hAnsi="Trebuchet MS"/>
        </w:rPr>
        <w:t xml:space="preserve"> la preluarea de c</w:t>
      </w:r>
      <w:r>
        <w:rPr>
          <w:rFonts w:ascii="Trebuchet MS" w:hAnsi="Trebuchet MS"/>
        </w:rPr>
        <w:t>ă</w:t>
      </w:r>
      <w:r w:rsidR="000D358D" w:rsidRPr="000D358D">
        <w:rPr>
          <w:rFonts w:ascii="Trebuchet MS" w:hAnsi="Trebuchet MS"/>
        </w:rPr>
        <w:t>tre operatori autoriza</w:t>
      </w:r>
      <w:r>
        <w:rPr>
          <w:rFonts w:ascii="Trebuchet MS" w:hAnsi="Trebuchet MS"/>
        </w:rPr>
        <w:t>ț</w:t>
      </w:r>
      <w:r w:rsidR="000D358D" w:rsidRPr="000D358D">
        <w:rPr>
          <w:rFonts w:ascii="Trebuchet MS" w:hAnsi="Trebuchet MS"/>
        </w:rPr>
        <w:t>i</w:t>
      </w:r>
      <w:r>
        <w:rPr>
          <w:rFonts w:ascii="Trebuchet MS" w:hAnsi="Trebuchet MS"/>
        </w:rPr>
        <w:t>,</w:t>
      </w:r>
      <w:r w:rsidR="000D358D" w:rsidRPr="000D358D">
        <w:rPr>
          <w:rFonts w:ascii="Trebuchet MS" w:hAnsi="Trebuchet MS"/>
        </w:rPr>
        <w:t xml:space="preserve"> </w:t>
      </w:r>
      <w:r>
        <w:rPr>
          <w:rFonts w:ascii="Trebuchet MS" w:hAnsi="Trebuchet MS"/>
        </w:rPr>
        <w:t>î</w:t>
      </w:r>
      <w:r w:rsidR="000D358D" w:rsidRPr="000D358D">
        <w:rPr>
          <w:rFonts w:ascii="Trebuchet MS" w:hAnsi="Trebuchet MS"/>
        </w:rPr>
        <w:t xml:space="preserve">n baza contractelor de </w:t>
      </w:r>
      <w:r>
        <w:rPr>
          <w:rFonts w:ascii="Trebuchet MS" w:hAnsi="Trebuchet MS"/>
        </w:rPr>
        <w:t>prestare servicii,</w:t>
      </w:r>
    </w:p>
    <w:p w14:paraId="6735654A" w14:textId="529D29ED" w:rsidR="000D358D" w:rsidRPr="000D358D" w:rsidRDefault="000D358D" w:rsidP="000D358D">
      <w:pPr>
        <w:spacing w:after="0" w:line="240" w:lineRule="auto"/>
        <w:ind w:firstLine="360"/>
        <w:jc w:val="both"/>
        <w:rPr>
          <w:rFonts w:ascii="Trebuchet MS" w:hAnsi="Trebuchet MS"/>
        </w:rPr>
      </w:pPr>
      <w:r w:rsidRPr="000D358D">
        <w:rPr>
          <w:rFonts w:ascii="Trebuchet MS" w:hAnsi="Trebuchet MS"/>
        </w:rPr>
        <w:t>•</w:t>
      </w:r>
      <w:r w:rsidRPr="000D358D">
        <w:rPr>
          <w:rFonts w:ascii="Trebuchet MS" w:hAnsi="Trebuchet MS"/>
        </w:rPr>
        <w:tab/>
        <w:t xml:space="preserve">echipamente electrice </w:t>
      </w:r>
      <w:r w:rsidR="00744007">
        <w:rPr>
          <w:rFonts w:ascii="Trebuchet MS" w:hAnsi="Trebuchet MS"/>
        </w:rPr>
        <w:t>ș</w:t>
      </w:r>
      <w:r w:rsidRPr="000D358D">
        <w:rPr>
          <w:rFonts w:ascii="Trebuchet MS" w:hAnsi="Trebuchet MS"/>
        </w:rPr>
        <w:t>i electronice casate, provenite din colectarea voluntar</w:t>
      </w:r>
      <w:r w:rsidR="00744007">
        <w:rPr>
          <w:rFonts w:ascii="Trebuchet MS" w:hAnsi="Trebuchet MS"/>
        </w:rPr>
        <w:t>ă</w:t>
      </w:r>
      <w:r w:rsidRPr="000D358D">
        <w:rPr>
          <w:rFonts w:ascii="Trebuchet MS" w:hAnsi="Trebuchet MS"/>
        </w:rPr>
        <w:t xml:space="preserve"> de la popula</w:t>
      </w:r>
      <w:r w:rsidR="00744007">
        <w:rPr>
          <w:rFonts w:ascii="Trebuchet MS" w:hAnsi="Trebuchet MS"/>
        </w:rPr>
        <w:t>ț</w:t>
      </w:r>
      <w:r w:rsidRPr="000D358D">
        <w:rPr>
          <w:rFonts w:ascii="Trebuchet MS" w:hAnsi="Trebuchet MS"/>
        </w:rPr>
        <w:t>ie (20 01 35) - se depoziteaz</w:t>
      </w:r>
      <w:r w:rsidR="00744007">
        <w:rPr>
          <w:rFonts w:ascii="Trebuchet MS" w:hAnsi="Trebuchet MS"/>
        </w:rPr>
        <w:t>ă</w:t>
      </w:r>
      <w:r w:rsidRPr="000D358D">
        <w:rPr>
          <w:rFonts w:ascii="Trebuchet MS" w:hAnsi="Trebuchet MS"/>
        </w:rPr>
        <w:t xml:space="preserve"> </w:t>
      </w:r>
      <w:r w:rsidR="00744007">
        <w:rPr>
          <w:rFonts w:ascii="Trebuchet MS" w:hAnsi="Trebuchet MS"/>
        </w:rPr>
        <w:t>î</w:t>
      </w:r>
      <w:r w:rsidRPr="000D358D">
        <w:rPr>
          <w:rFonts w:ascii="Trebuchet MS" w:hAnsi="Trebuchet MS"/>
        </w:rPr>
        <w:t>n zona special desemnat</w:t>
      </w:r>
      <w:r w:rsidR="00744007">
        <w:rPr>
          <w:rFonts w:ascii="Trebuchet MS" w:hAnsi="Trebuchet MS"/>
        </w:rPr>
        <w:t>ă</w:t>
      </w:r>
      <w:r w:rsidRPr="000D358D">
        <w:rPr>
          <w:rFonts w:ascii="Trebuchet MS" w:hAnsi="Trebuchet MS"/>
        </w:rPr>
        <w:t>, amplasat</w:t>
      </w:r>
      <w:r w:rsidR="00744007">
        <w:rPr>
          <w:rFonts w:ascii="Trebuchet MS" w:hAnsi="Trebuchet MS"/>
        </w:rPr>
        <w:t>ă</w:t>
      </w:r>
      <w:r w:rsidRPr="000D358D">
        <w:rPr>
          <w:rFonts w:ascii="Trebuchet MS" w:hAnsi="Trebuchet MS"/>
        </w:rPr>
        <w:t xml:space="preserve"> </w:t>
      </w:r>
      <w:r w:rsidR="00744007">
        <w:rPr>
          <w:rFonts w:ascii="Trebuchet MS" w:hAnsi="Trebuchet MS"/>
        </w:rPr>
        <w:t>î</w:t>
      </w:r>
      <w:r w:rsidRPr="000D358D">
        <w:rPr>
          <w:rFonts w:ascii="Trebuchet MS" w:hAnsi="Trebuchet MS"/>
        </w:rPr>
        <w:t xml:space="preserve">n zona </w:t>
      </w:r>
      <w:r w:rsidR="00744007">
        <w:rPr>
          <w:rFonts w:ascii="Trebuchet MS" w:hAnsi="Trebuchet MS"/>
        </w:rPr>
        <w:t xml:space="preserve">de </w:t>
      </w:r>
      <w:r w:rsidRPr="000D358D">
        <w:rPr>
          <w:rFonts w:ascii="Trebuchet MS" w:hAnsi="Trebuchet MS"/>
        </w:rPr>
        <w:t>acces clien</w:t>
      </w:r>
      <w:r w:rsidR="00744007">
        <w:rPr>
          <w:rFonts w:ascii="Trebuchet MS" w:hAnsi="Trebuchet MS"/>
        </w:rPr>
        <w:t>ți, pâ</w:t>
      </w:r>
      <w:r w:rsidRPr="000D358D">
        <w:rPr>
          <w:rFonts w:ascii="Trebuchet MS" w:hAnsi="Trebuchet MS"/>
        </w:rPr>
        <w:t>n</w:t>
      </w:r>
      <w:r w:rsidR="00744007">
        <w:rPr>
          <w:rFonts w:ascii="Trebuchet MS" w:hAnsi="Trebuchet MS"/>
        </w:rPr>
        <w:t>ă</w:t>
      </w:r>
      <w:r w:rsidRPr="000D358D">
        <w:rPr>
          <w:rFonts w:ascii="Trebuchet MS" w:hAnsi="Trebuchet MS"/>
        </w:rPr>
        <w:t xml:space="preserve"> la preluarea de c</w:t>
      </w:r>
      <w:r w:rsidR="00744007">
        <w:rPr>
          <w:rFonts w:ascii="Trebuchet MS" w:hAnsi="Trebuchet MS"/>
        </w:rPr>
        <w:t>ă</w:t>
      </w:r>
      <w:r w:rsidRPr="000D358D">
        <w:rPr>
          <w:rFonts w:ascii="Trebuchet MS" w:hAnsi="Trebuchet MS"/>
        </w:rPr>
        <w:t>tre operatori autoriza</w:t>
      </w:r>
      <w:r w:rsidR="00744007">
        <w:rPr>
          <w:rFonts w:ascii="Trebuchet MS" w:hAnsi="Trebuchet MS"/>
        </w:rPr>
        <w:t>ț</w:t>
      </w:r>
      <w:r w:rsidRPr="000D358D">
        <w:rPr>
          <w:rFonts w:ascii="Trebuchet MS" w:hAnsi="Trebuchet MS"/>
        </w:rPr>
        <w:t>i</w:t>
      </w:r>
      <w:r w:rsidR="00744007">
        <w:rPr>
          <w:rFonts w:ascii="Trebuchet MS" w:hAnsi="Trebuchet MS"/>
        </w:rPr>
        <w:t>,</w:t>
      </w:r>
      <w:r w:rsidRPr="000D358D">
        <w:rPr>
          <w:rFonts w:ascii="Trebuchet MS" w:hAnsi="Trebuchet MS"/>
        </w:rPr>
        <w:t xml:space="preserve"> </w:t>
      </w:r>
      <w:r w:rsidR="00744007">
        <w:rPr>
          <w:rFonts w:ascii="Trebuchet MS" w:hAnsi="Trebuchet MS"/>
        </w:rPr>
        <w:t>î</w:t>
      </w:r>
      <w:r w:rsidRPr="000D358D">
        <w:rPr>
          <w:rFonts w:ascii="Trebuchet MS" w:hAnsi="Trebuchet MS"/>
        </w:rPr>
        <w:t xml:space="preserve">n baza contractelor de </w:t>
      </w:r>
      <w:r w:rsidR="00744007">
        <w:rPr>
          <w:rFonts w:ascii="Trebuchet MS" w:hAnsi="Trebuchet MS"/>
        </w:rPr>
        <w:t>prestare servicii,</w:t>
      </w:r>
    </w:p>
    <w:p w14:paraId="47F9B4F8" w14:textId="46D31081" w:rsidR="000D358D" w:rsidRPr="004E6000" w:rsidRDefault="00744007" w:rsidP="000D358D">
      <w:pPr>
        <w:spacing w:after="0" w:line="240" w:lineRule="auto"/>
        <w:ind w:firstLine="360"/>
        <w:jc w:val="both"/>
        <w:rPr>
          <w:rFonts w:ascii="Trebuchet MS" w:hAnsi="Trebuchet MS"/>
        </w:rPr>
      </w:pPr>
      <w:r>
        <w:rPr>
          <w:rFonts w:ascii="Trebuchet MS" w:hAnsi="Trebuchet MS"/>
        </w:rPr>
        <w:t>•</w:t>
      </w:r>
      <w:r>
        <w:rPr>
          <w:rFonts w:ascii="Trebuchet MS" w:hAnsi="Trebuchet MS"/>
        </w:rPr>
        <w:tab/>
        <w:t>baterii ș</w:t>
      </w:r>
      <w:r w:rsidR="000D358D" w:rsidRPr="000D358D">
        <w:rPr>
          <w:rFonts w:ascii="Trebuchet MS" w:hAnsi="Trebuchet MS"/>
        </w:rPr>
        <w:t>i acumulatori provenite din colectarea voluntar</w:t>
      </w:r>
      <w:r>
        <w:rPr>
          <w:rFonts w:ascii="Trebuchet MS" w:hAnsi="Trebuchet MS"/>
        </w:rPr>
        <w:t>ă</w:t>
      </w:r>
      <w:r w:rsidR="000D358D" w:rsidRPr="000D358D">
        <w:rPr>
          <w:rFonts w:ascii="Trebuchet MS" w:hAnsi="Trebuchet MS"/>
        </w:rPr>
        <w:t xml:space="preserve"> de la popula</w:t>
      </w:r>
      <w:r>
        <w:rPr>
          <w:rFonts w:ascii="Trebuchet MS" w:hAnsi="Trebuchet MS"/>
        </w:rPr>
        <w:t>ț</w:t>
      </w:r>
      <w:r w:rsidR="000D358D" w:rsidRPr="000D358D">
        <w:rPr>
          <w:rFonts w:ascii="Trebuchet MS" w:hAnsi="Trebuchet MS"/>
        </w:rPr>
        <w:t>ie (16 06 01</w:t>
      </w:r>
      <w:r w:rsidR="006934DF">
        <w:rPr>
          <w:rFonts w:ascii="Trebuchet MS" w:hAnsi="Trebuchet MS"/>
        </w:rPr>
        <w:t>*</w:t>
      </w:r>
      <w:r w:rsidR="000D358D" w:rsidRPr="000D358D">
        <w:rPr>
          <w:rFonts w:ascii="Trebuchet MS" w:hAnsi="Trebuchet MS"/>
        </w:rPr>
        <w:t>, 16 06 02</w:t>
      </w:r>
      <w:r w:rsidR="006934DF">
        <w:rPr>
          <w:rFonts w:ascii="Trebuchet MS" w:hAnsi="Trebuchet MS"/>
        </w:rPr>
        <w:t>*</w:t>
      </w:r>
      <w:r w:rsidR="000D358D" w:rsidRPr="000D358D">
        <w:rPr>
          <w:rFonts w:ascii="Trebuchet MS" w:hAnsi="Trebuchet MS"/>
        </w:rPr>
        <w:t>, 16 06 04, 16 06 05, 20 01 33</w:t>
      </w:r>
      <w:r w:rsidR="006934DF">
        <w:rPr>
          <w:rFonts w:ascii="Trebuchet MS" w:hAnsi="Trebuchet MS"/>
        </w:rPr>
        <w:t>*</w:t>
      </w:r>
      <w:r w:rsidR="000D358D" w:rsidRPr="000D358D">
        <w:rPr>
          <w:rFonts w:ascii="Trebuchet MS" w:hAnsi="Trebuchet MS"/>
        </w:rPr>
        <w:t>, 20 01 34)</w:t>
      </w:r>
      <w:r w:rsidRPr="00744007">
        <w:t xml:space="preserve"> </w:t>
      </w:r>
      <w:r w:rsidRPr="00744007">
        <w:rPr>
          <w:rFonts w:ascii="Trebuchet MS" w:hAnsi="Trebuchet MS"/>
        </w:rPr>
        <w:t>- se depozitează în zona special desemnată, amplasată în zona de acces clienți, până la preluarea de către operatori autorizați, în baza co</w:t>
      </w:r>
      <w:r>
        <w:rPr>
          <w:rFonts w:ascii="Trebuchet MS" w:hAnsi="Trebuchet MS"/>
        </w:rPr>
        <w:t>ntractelor de prestare servicii.</w:t>
      </w:r>
    </w:p>
    <w:p w14:paraId="18436416" w14:textId="704EED0F" w:rsidR="00E2454C" w:rsidRPr="00744007" w:rsidRDefault="00E2454C" w:rsidP="000D358D">
      <w:pPr>
        <w:pBdr>
          <w:top w:val="single" w:sz="4" w:space="1" w:color="auto"/>
          <w:left w:val="single" w:sz="4" w:space="1" w:color="auto"/>
          <w:bottom w:val="single" w:sz="4" w:space="1" w:color="auto"/>
          <w:right w:val="single" w:sz="4" w:space="4" w:color="auto"/>
        </w:pBdr>
        <w:spacing w:after="0" w:line="240" w:lineRule="auto"/>
        <w:jc w:val="both"/>
        <w:rPr>
          <w:rFonts w:ascii="Trebuchet MS" w:hAnsi="Trebuchet MS"/>
        </w:rPr>
      </w:pPr>
      <w:r w:rsidRPr="00744007">
        <w:rPr>
          <w:rFonts w:ascii="Trebuchet MS" w:hAnsi="Trebuchet MS"/>
        </w:rPr>
        <w:t xml:space="preserve">Dacă vor fi identificate și alte tipuri de </w:t>
      </w:r>
      <w:r w:rsidR="000D358D" w:rsidRPr="00744007">
        <w:rPr>
          <w:rFonts w:ascii="Trebuchet MS" w:hAnsi="Trebuchet MS"/>
        </w:rPr>
        <w:t>deșeuri</w:t>
      </w:r>
      <w:r w:rsidRPr="00744007">
        <w:rPr>
          <w:rFonts w:ascii="Trebuchet MS" w:hAnsi="Trebuchet MS"/>
        </w:rPr>
        <w:t xml:space="preserve">, acestea vor fi colectate separat, gestionate conform prevederilor legale în vigoare și predate unui operator autorizat pe bază de contract. </w:t>
      </w:r>
    </w:p>
    <w:p w14:paraId="387AA04B" w14:textId="770C66A8" w:rsidR="00E2454C" w:rsidRPr="00E56A53" w:rsidRDefault="00E2454C" w:rsidP="0088075E">
      <w:pPr>
        <w:spacing w:after="0" w:line="240" w:lineRule="auto"/>
        <w:jc w:val="both"/>
        <w:rPr>
          <w:rFonts w:ascii="Trebuchet MS" w:hAnsi="Trebuchet MS"/>
          <w:b/>
        </w:rPr>
      </w:pPr>
      <w:r w:rsidRPr="00E56A53">
        <w:rPr>
          <w:rFonts w:ascii="Trebuchet MS" w:hAnsi="Trebuchet MS"/>
          <w:b/>
        </w:rPr>
        <w:t xml:space="preserve">Programul de prevenire și reducere a cantităților de </w:t>
      </w:r>
      <w:r w:rsidR="000D358D">
        <w:rPr>
          <w:rFonts w:ascii="Trebuchet MS" w:hAnsi="Trebuchet MS"/>
          <w:b/>
        </w:rPr>
        <w:t>deșeuri</w:t>
      </w:r>
      <w:r w:rsidRPr="00E56A53">
        <w:rPr>
          <w:rFonts w:ascii="Trebuchet MS" w:hAnsi="Trebuchet MS"/>
          <w:b/>
        </w:rPr>
        <w:t xml:space="preserve"> generate:</w:t>
      </w:r>
    </w:p>
    <w:p w14:paraId="53643656" w14:textId="5AA3F606" w:rsidR="00E2454C" w:rsidRPr="00E56A53" w:rsidRDefault="00E2454C" w:rsidP="0088075E">
      <w:pPr>
        <w:spacing w:after="0" w:line="240" w:lineRule="auto"/>
        <w:jc w:val="both"/>
        <w:rPr>
          <w:rFonts w:ascii="Trebuchet MS" w:hAnsi="Trebuchet MS"/>
        </w:rPr>
      </w:pPr>
      <w:r w:rsidRPr="00E56A53">
        <w:rPr>
          <w:rFonts w:ascii="Trebuchet MS" w:hAnsi="Trebuchet MS"/>
        </w:rPr>
        <w:t xml:space="preserve">În perioada de execuție a proiectului și în perioada de exploatare se vor aplica următoarele măsuri în ceea ce privește gospodărirea </w:t>
      </w:r>
      <w:r w:rsidR="000D358D">
        <w:rPr>
          <w:rFonts w:ascii="Trebuchet MS" w:hAnsi="Trebuchet MS"/>
        </w:rPr>
        <w:t>deșeuri</w:t>
      </w:r>
      <w:r w:rsidRPr="00E56A53">
        <w:rPr>
          <w:rFonts w:ascii="Trebuchet MS" w:hAnsi="Trebuchet MS"/>
        </w:rPr>
        <w:t>lor :</w:t>
      </w:r>
    </w:p>
    <w:p w14:paraId="468559F5" w14:textId="44F7CA8E" w:rsidR="00E2454C" w:rsidRPr="00E56A53" w:rsidRDefault="00EA02A8" w:rsidP="0088075E">
      <w:pPr>
        <w:spacing w:after="0" w:line="240" w:lineRule="auto"/>
        <w:jc w:val="both"/>
        <w:rPr>
          <w:rFonts w:ascii="Trebuchet MS" w:hAnsi="Trebuchet MS"/>
        </w:rPr>
      </w:pPr>
      <w:r w:rsidRPr="00E56A53">
        <w:rPr>
          <w:rFonts w:ascii="Trebuchet MS" w:hAnsi="Trebuchet MS"/>
        </w:rPr>
        <w:sym w:font="Symbol" w:char="F0AE"/>
      </w:r>
      <w:r w:rsidRPr="00E56A53">
        <w:rPr>
          <w:rFonts w:ascii="Trebuchet MS" w:hAnsi="Trebuchet MS"/>
        </w:rPr>
        <w:t xml:space="preserve"> </w:t>
      </w:r>
      <w:r w:rsidR="00E2454C" w:rsidRPr="00E56A53">
        <w:rPr>
          <w:rFonts w:ascii="Trebuchet MS" w:hAnsi="Trebuchet MS"/>
        </w:rPr>
        <w:t xml:space="preserve">gestionarea tuturor categoriilor de </w:t>
      </w:r>
      <w:r w:rsidR="000D358D">
        <w:rPr>
          <w:rFonts w:ascii="Trebuchet MS" w:hAnsi="Trebuchet MS"/>
        </w:rPr>
        <w:t>deșeuri</w:t>
      </w:r>
      <w:r w:rsidR="00E2454C" w:rsidRPr="00E56A53">
        <w:rPr>
          <w:rFonts w:ascii="Trebuchet MS" w:hAnsi="Trebuchet MS"/>
        </w:rPr>
        <w:t xml:space="preserve"> se va realiza în conformitate cu prevederile Legii nr. 17/2023, toate tipurile de </w:t>
      </w:r>
      <w:r w:rsidR="000D358D">
        <w:rPr>
          <w:rFonts w:ascii="Trebuchet MS" w:hAnsi="Trebuchet MS"/>
        </w:rPr>
        <w:t>deșeuri</w:t>
      </w:r>
      <w:r w:rsidR="00E2454C" w:rsidRPr="00E56A53">
        <w:rPr>
          <w:rFonts w:ascii="Trebuchet MS" w:hAnsi="Trebuchet MS"/>
        </w:rPr>
        <w:t xml:space="preserve"> vor fi colectate selectiv, pe categorii, în recipienți adecvați. Recipienții pentru stocarea temporară a </w:t>
      </w:r>
      <w:r w:rsidR="000D358D">
        <w:rPr>
          <w:rFonts w:ascii="Trebuchet MS" w:hAnsi="Trebuchet MS"/>
        </w:rPr>
        <w:t>deșeuri</w:t>
      </w:r>
      <w:r w:rsidR="00E2454C" w:rsidRPr="00E56A53">
        <w:rPr>
          <w:rFonts w:ascii="Trebuchet MS" w:hAnsi="Trebuchet MS"/>
        </w:rPr>
        <w:t>lor vor fi etichetați cu codul corespunzător deșeului stocat, conform prevederilor OMMGA nr. 1281/2005,</w:t>
      </w:r>
    </w:p>
    <w:p w14:paraId="04D8E83F" w14:textId="5105EA7B" w:rsidR="00E2454C" w:rsidRPr="00E56A53" w:rsidRDefault="00EA02A8" w:rsidP="0088075E">
      <w:pPr>
        <w:spacing w:after="0" w:line="240" w:lineRule="auto"/>
        <w:jc w:val="both"/>
        <w:rPr>
          <w:rFonts w:ascii="Trebuchet MS" w:hAnsi="Trebuchet MS"/>
        </w:rPr>
      </w:pPr>
      <w:r w:rsidRPr="00E56A53">
        <w:rPr>
          <w:rFonts w:ascii="Trebuchet MS" w:hAnsi="Trebuchet MS"/>
        </w:rPr>
        <w:sym w:font="Symbol" w:char="F0AE"/>
      </w:r>
      <w:r w:rsidRPr="00E56A53">
        <w:rPr>
          <w:rFonts w:ascii="Trebuchet MS" w:hAnsi="Trebuchet MS"/>
        </w:rPr>
        <w:t xml:space="preserve"> </w:t>
      </w:r>
      <w:r w:rsidR="00E2454C" w:rsidRPr="00E56A53">
        <w:rPr>
          <w:rFonts w:ascii="Trebuchet MS" w:hAnsi="Trebuchet MS"/>
        </w:rPr>
        <w:t xml:space="preserve">se va asigura în cadrul organizării de șantier amenajarea de spații corespunzătoare, impermeabilizate, pentru stocarea temporară pe categorii a </w:t>
      </w:r>
      <w:r w:rsidR="000D358D">
        <w:rPr>
          <w:rFonts w:ascii="Trebuchet MS" w:hAnsi="Trebuchet MS"/>
        </w:rPr>
        <w:t>deșeuri</w:t>
      </w:r>
      <w:r w:rsidR="00E2454C" w:rsidRPr="00E56A53">
        <w:rPr>
          <w:rFonts w:ascii="Trebuchet MS" w:hAnsi="Trebuchet MS"/>
        </w:rPr>
        <w:t>lor; este interzisă incinerarea</w:t>
      </w:r>
      <w:r w:rsidRPr="00E56A53">
        <w:rPr>
          <w:rFonts w:ascii="Trebuchet MS" w:hAnsi="Trebuchet MS"/>
        </w:rPr>
        <w:t>, îngroparea și/sau abandonarea</w:t>
      </w:r>
      <w:r w:rsidR="00E2454C" w:rsidRPr="00E56A53">
        <w:rPr>
          <w:rFonts w:ascii="Trebuchet MS" w:hAnsi="Trebuchet MS"/>
        </w:rPr>
        <w:t xml:space="preserve"> </w:t>
      </w:r>
      <w:r w:rsidR="000D358D">
        <w:rPr>
          <w:rFonts w:ascii="Trebuchet MS" w:hAnsi="Trebuchet MS"/>
        </w:rPr>
        <w:t>deșeuri</w:t>
      </w:r>
      <w:r w:rsidR="00E2454C" w:rsidRPr="00E56A53">
        <w:rPr>
          <w:rFonts w:ascii="Trebuchet MS" w:hAnsi="Trebuchet MS"/>
        </w:rPr>
        <w:t>lor,</w:t>
      </w:r>
    </w:p>
    <w:p w14:paraId="10525D01" w14:textId="41660F9C" w:rsidR="00E2454C" w:rsidRPr="00E56A53" w:rsidRDefault="00EA02A8" w:rsidP="0088075E">
      <w:pPr>
        <w:spacing w:after="0" w:line="240" w:lineRule="auto"/>
        <w:jc w:val="both"/>
        <w:rPr>
          <w:rFonts w:ascii="Trebuchet MS" w:hAnsi="Trebuchet MS"/>
        </w:rPr>
      </w:pPr>
      <w:r w:rsidRPr="00E56A53">
        <w:rPr>
          <w:rFonts w:ascii="Trebuchet MS" w:hAnsi="Trebuchet MS"/>
        </w:rPr>
        <w:sym w:font="Symbol" w:char="F0AE"/>
      </w:r>
      <w:r w:rsidRPr="00E56A53">
        <w:rPr>
          <w:rFonts w:ascii="Trebuchet MS" w:hAnsi="Trebuchet MS"/>
        </w:rPr>
        <w:t xml:space="preserve"> </w:t>
      </w:r>
      <w:r w:rsidR="00E2454C" w:rsidRPr="00E56A53">
        <w:rPr>
          <w:rFonts w:ascii="Trebuchet MS" w:hAnsi="Trebuchet MS"/>
        </w:rPr>
        <w:t xml:space="preserve">se interzice amestecul diferitelor categorii de </w:t>
      </w:r>
      <w:r w:rsidR="000D358D">
        <w:rPr>
          <w:rFonts w:ascii="Trebuchet MS" w:hAnsi="Trebuchet MS"/>
        </w:rPr>
        <w:t>deșeuri</w:t>
      </w:r>
      <w:r w:rsidR="00E2454C" w:rsidRPr="00E56A53">
        <w:rPr>
          <w:rFonts w:ascii="Trebuchet MS" w:hAnsi="Trebuchet MS"/>
        </w:rPr>
        <w:t xml:space="preserve"> periculoase, precum și al </w:t>
      </w:r>
      <w:r w:rsidR="000D358D">
        <w:rPr>
          <w:rFonts w:ascii="Trebuchet MS" w:hAnsi="Trebuchet MS"/>
        </w:rPr>
        <w:t>deșeuri</w:t>
      </w:r>
      <w:r w:rsidR="00E2454C" w:rsidRPr="00E56A53">
        <w:rPr>
          <w:rFonts w:ascii="Trebuchet MS" w:hAnsi="Trebuchet MS"/>
        </w:rPr>
        <w:t xml:space="preserve">lor periculoase cu </w:t>
      </w:r>
      <w:r w:rsidR="000D358D">
        <w:rPr>
          <w:rFonts w:ascii="Trebuchet MS" w:hAnsi="Trebuchet MS"/>
        </w:rPr>
        <w:t>deșeuri</w:t>
      </w:r>
      <w:r w:rsidR="00E2454C" w:rsidRPr="00E56A53">
        <w:rPr>
          <w:rFonts w:ascii="Trebuchet MS" w:hAnsi="Trebuchet MS"/>
        </w:rPr>
        <w:t xml:space="preserve"> nepericuloase,</w:t>
      </w:r>
    </w:p>
    <w:p w14:paraId="42C6B7F8" w14:textId="39C15BC8" w:rsidR="00E2454C" w:rsidRPr="00E56A53" w:rsidRDefault="00EA02A8" w:rsidP="0088075E">
      <w:pPr>
        <w:spacing w:after="0" w:line="240" w:lineRule="auto"/>
        <w:jc w:val="both"/>
        <w:rPr>
          <w:rFonts w:ascii="Trebuchet MS" w:hAnsi="Trebuchet MS"/>
        </w:rPr>
      </w:pPr>
      <w:r w:rsidRPr="00E56A53">
        <w:rPr>
          <w:rFonts w:ascii="Trebuchet MS" w:hAnsi="Trebuchet MS"/>
        </w:rPr>
        <w:sym w:font="Symbol" w:char="F0AE"/>
      </w:r>
      <w:r w:rsidRPr="00E56A53">
        <w:rPr>
          <w:rFonts w:ascii="Trebuchet MS" w:hAnsi="Trebuchet MS"/>
        </w:rPr>
        <w:t xml:space="preserve"> </w:t>
      </w:r>
      <w:r w:rsidR="00E2454C" w:rsidRPr="00E56A53">
        <w:rPr>
          <w:rFonts w:ascii="Trebuchet MS" w:hAnsi="Trebuchet MS"/>
        </w:rPr>
        <w:t xml:space="preserve">evidența și gestionarea </w:t>
      </w:r>
      <w:r w:rsidR="000D358D">
        <w:rPr>
          <w:rFonts w:ascii="Trebuchet MS" w:hAnsi="Trebuchet MS"/>
        </w:rPr>
        <w:t>deșeuri</w:t>
      </w:r>
      <w:r w:rsidR="00E2454C" w:rsidRPr="00E56A53">
        <w:rPr>
          <w:rFonts w:ascii="Trebuchet MS" w:hAnsi="Trebuchet MS"/>
        </w:rPr>
        <w:t>lor se va face cu respectarea prevederilor HG nr. 856/2002,</w:t>
      </w:r>
    </w:p>
    <w:p w14:paraId="5C8C7F4E" w14:textId="52275ED3" w:rsidR="00E2454C" w:rsidRPr="00E56A53" w:rsidRDefault="00EA02A8" w:rsidP="0088075E">
      <w:pPr>
        <w:spacing w:after="0" w:line="240" w:lineRule="auto"/>
        <w:jc w:val="both"/>
        <w:rPr>
          <w:rFonts w:ascii="Trebuchet MS" w:hAnsi="Trebuchet MS"/>
        </w:rPr>
      </w:pPr>
      <w:r w:rsidRPr="00E56A53">
        <w:rPr>
          <w:rFonts w:ascii="Trebuchet MS" w:hAnsi="Trebuchet MS"/>
        </w:rPr>
        <w:sym w:font="Symbol" w:char="F0AE"/>
      </w:r>
      <w:r w:rsidRPr="00E56A53">
        <w:rPr>
          <w:rFonts w:ascii="Trebuchet MS" w:hAnsi="Trebuchet MS"/>
        </w:rPr>
        <w:t xml:space="preserve"> </w:t>
      </w:r>
      <w:r w:rsidR="00E2454C" w:rsidRPr="00E56A53">
        <w:rPr>
          <w:rFonts w:ascii="Trebuchet MS" w:hAnsi="Trebuchet MS"/>
        </w:rPr>
        <w:t xml:space="preserve">transportul </w:t>
      </w:r>
      <w:r w:rsidR="000D358D">
        <w:rPr>
          <w:rFonts w:ascii="Trebuchet MS" w:hAnsi="Trebuchet MS"/>
        </w:rPr>
        <w:t>deșeuri</w:t>
      </w:r>
      <w:r w:rsidR="00E2454C" w:rsidRPr="00E56A53">
        <w:rPr>
          <w:rFonts w:ascii="Trebuchet MS" w:hAnsi="Trebuchet MS"/>
        </w:rPr>
        <w:t xml:space="preserve">lor se va realiza cu respectarea HG nr. 1061/2008, </w:t>
      </w:r>
    </w:p>
    <w:p w14:paraId="14FCC7DA" w14:textId="4B206E82" w:rsidR="00E2454C" w:rsidRPr="00E56A53" w:rsidRDefault="00EA02A8" w:rsidP="0088075E">
      <w:pPr>
        <w:spacing w:after="0" w:line="240" w:lineRule="auto"/>
        <w:jc w:val="both"/>
        <w:rPr>
          <w:rFonts w:ascii="Trebuchet MS" w:hAnsi="Trebuchet MS"/>
        </w:rPr>
      </w:pPr>
      <w:r w:rsidRPr="00E56A53">
        <w:rPr>
          <w:rFonts w:ascii="Trebuchet MS" w:hAnsi="Trebuchet MS"/>
        </w:rPr>
        <w:sym w:font="Symbol" w:char="F0AE"/>
      </w:r>
      <w:r w:rsidRPr="00E56A53">
        <w:rPr>
          <w:rFonts w:ascii="Trebuchet MS" w:hAnsi="Trebuchet MS"/>
        </w:rPr>
        <w:t xml:space="preserve"> p</w:t>
      </w:r>
      <w:r w:rsidR="00E2454C" w:rsidRPr="00E56A53">
        <w:rPr>
          <w:rFonts w:ascii="Trebuchet MS" w:hAnsi="Trebuchet MS"/>
        </w:rPr>
        <w:t xml:space="preserve">entru toate </w:t>
      </w:r>
      <w:r w:rsidR="000D358D">
        <w:rPr>
          <w:rFonts w:ascii="Trebuchet MS" w:hAnsi="Trebuchet MS"/>
        </w:rPr>
        <w:t>deșeuri</w:t>
      </w:r>
      <w:r w:rsidR="00E2454C" w:rsidRPr="00E56A53">
        <w:rPr>
          <w:rFonts w:ascii="Trebuchet MS" w:hAnsi="Trebuchet MS"/>
        </w:rPr>
        <w:t>le rezultate pe amplasament atât în fază de execuție cât și în faza de exploatare, titularul proiectului va încheia contracte cu operatori economici autorizați.</w:t>
      </w:r>
    </w:p>
    <w:p w14:paraId="408BBAFB" w14:textId="0984B23E" w:rsidR="00E2454C" w:rsidRPr="00E56A53" w:rsidRDefault="00E2454C" w:rsidP="0088075E">
      <w:pPr>
        <w:spacing w:after="0" w:line="240" w:lineRule="auto"/>
        <w:jc w:val="both"/>
        <w:rPr>
          <w:rFonts w:ascii="Trebuchet MS" w:hAnsi="Trebuchet MS"/>
        </w:rPr>
      </w:pPr>
      <w:r w:rsidRPr="00E56A53">
        <w:rPr>
          <w:rFonts w:ascii="Trebuchet MS" w:hAnsi="Trebuchet MS"/>
          <w:u w:val="single"/>
        </w:rPr>
        <w:t>Valoare de investiție</w:t>
      </w:r>
      <w:r w:rsidRPr="00E56A53">
        <w:rPr>
          <w:rFonts w:ascii="Trebuchet MS" w:hAnsi="Trebuchet MS"/>
        </w:rPr>
        <w:t xml:space="preserve"> este estimată la </w:t>
      </w:r>
      <w:r w:rsidR="00E56A53" w:rsidRPr="00E56A53">
        <w:rPr>
          <w:rFonts w:ascii="Trebuchet MS" w:hAnsi="Trebuchet MS"/>
        </w:rPr>
        <w:t xml:space="preserve">4.000.000 </w:t>
      </w:r>
      <w:r w:rsidRPr="00E56A53">
        <w:rPr>
          <w:rFonts w:ascii="Trebuchet MS" w:hAnsi="Trebuchet MS"/>
        </w:rPr>
        <w:t>lei.</w:t>
      </w:r>
    </w:p>
    <w:p w14:paraId="4B90FF48" w14:textId="4229230B" w:rsidR="00E2454C" w:rsidRPr="00E56A53" w:rsidRDefault="00E2454C" w:rsidP="0088075E">
      <w:pPr>
        <w:spacing w:after="0" w:line="240" w:lineRule="auto"/>
        <w:jc w:val="both"/>
        <w:rPr>
          <w:rFonts w:ascii="Trebuchet MS" w:hAnsi="Trebuchet MS"/>
        </w:rPr>
      </w:pPr>
      <w:r w:rsidRPr="00E56A53">
        <w:rPr>
          <w:rFonts w:ascii="Trebuchet MS" w:hAnsi="Trebuchet MS"/>
          <w:u w:val="single"/>
        </w:rPr>
        <w:t>Perioada de implementare propusă</w:t>
      </w:r>
      <w:r w:rsidR="00E56A53" w:rsidRPr="00E56A53">
        <w:rPr>
          <w:rFonts w:ascii="Trebuchet MS" w:hAnsi="Trebuchet MS"/>
        </w:rPr>
        <w:t xml:space="preserve"> este de 24</w:t>
      </w:r>
      <w:r w:rsidRPr="00E56A53">
        <w:rPr>
          <w:rFonts w:ascii="Trebuchet MS" w:hAnsi="Trebuchet MS"/>
        </w:rPr>
        <w:t xml:space="preserve"> luni.</w:t>
      </w:r>
    </w:p>
    <w:p w14:paraId="149E4DAB" w14:textId="77777777" w:rsidR="00E2454C" w:rsidRPr="00E56A53" w:rsidRDefault="00E2454C" w:rsidP="0088075E">
      <w:pPr>
        <w:spacing w:after="0" w:line="240" w:lineRule="auto"/>
        <w:jc w:val="both"/>
        <w:rPr>
          <w:rFonts w:ascii="Trebuchet MS" w:hAnsi="Trebuchet MS"/>
          <w:b/>
        </w:rPr>
      </w:pPr>
      <w:r w:rsidRPr="00E56A53">
        <w:rPr>
          <w:rFonts w:ascii="Trebuchet MS" w:hAnsi="Trebuchet MS"/>
          <w:b/>
        </w:rPr>
        <w:t>1. e) Poluarea şi alte efecte negative</w:t>
      </w:r>
    </w:p>
    <w:p w14:paraId="18164ACD" w14:textId="77777777" w:rsidR="00E2454C" w:rsidRPr="00E56A53" w:rsidRDefault="00E2454C" w:rsidP="0088075E">
      <w:pPr>
        <w:spacing w:after="0" w:line="240" w:lineRule="auto"/>
        <w:jc w:val="both"/>
        <w:rPr>
          <w:rFonts w:ascii="Trebuchet MS" w:hAnsi="Trebuchet MS"/>
          <w:b/>
        </w:rPr>
      </w:pPr>
      <w:r w:rsidRPr="00E56A53">
        <w:rPr>
          <w:rFonts w:ascii="Trebuchet MS" w:hAnsi="Trebuchet MS"/>
          <w:b/>
        </w:rPr>
        <w:t xml:space="preserve">Surse de poluanți pentru ape: </w:t>
      </w:r>
    </w:p>
    <w:p w14:paraId="37C5421D" w14:textId="174606E1" w:rsidR="006934DF" w:rsidRPr="006934DF" w:rsidRDefault="00E2454C" w:rsidP="0088075E">
      <w:pPr>
        <w:spacing w:after="0" w:line="240" w:lineRule="auto"/>
        <w:jc w:val="both"/>
        <w:rPr>
          <w:rFonts w:ascii="Trebuchet MS" w:hAnsi="Trebuchet MS"/>
        </w:rPr>
      </w:pPr>
      <w:r w:rsidRPr="006934DF">
        <w:rPr>
          <w:rFonts w:ascii="Trebuchet MS" w:hAnsi="Trebuchet MS"/>
          <w:u w:val="single"/>
        </w:rPr>
        <w:t>În faza de execuție:</w:t>
      </w:r>
      <w:r w:rsidR="006934DF" w:rsidRPr="006934DF">
        <w:rPr>
          <w:rFonts w:ascii="Trebuchet MS" w:hAnsi="Trebuchet MS"/>
          <w:u w:val="single"/>
        </w:rPr>
        <w:t xml:space="preserve"> </w:t>
      </w:r>
      <w:r w:rsidR="006934DF" w:rsidRPr="006934DF">
        <w:rPr>
          <w:rFonts w:ascii="Trebuchet MS" w:hAnsi="Trebuchet MS"/>
        </w:rPr>
        <w:t xml:space="preserve">sursele de poluanti pentru apa freatică pot fi hidrocarburile ca urmare a deversărilor accidentale de carburanți și uleiurile de la utilaje, echipamente și vehiculele de transport materiale de construcții. </w:t>
      </w:r>
    </w:p>
    <w:p w14:paraId="3967BDB9" w14:textId="0993CB97" w:rsidR="00E2454C" w:rsidRPr="006934DF" w:rsidRDefault="00E2454C" w:rsidP="0088075E">
      <w:pPr>
        <w:spacing w:after="0" w:line="240" w:lineRule="auto"/>
        <w:jc w:val="both"/>
        <w:rPr>
          <w:rFonts w:ascii="Trebuchet MS" w:hAnsi="Trebuchet MS"/>
        </w:rPr>
      </w:pPr>
      <w:r w:rsidRPr="006934DF">
        <w:rPr>
          <w:rFonts w:ascii="Trebuchet MS" w:hAnsi="Trebuchet MS"/>
          <w:u w:val="single"/>
        </w:rPr>
        <w:lastRenderedPageBreak/>
        <w:t>În faza de funcționare</w:t>
      </w:r>
      <w:r w:rsidRPr="006934DF">
        <w:rPr>
          <w:rFonts w:ascii="Trebuchet MS" w:hAnsi="Trebuchet MS"/>
        </w:rPr>
        <w:t>:</w:t>
      </w:r>
      <w:r w:rsidR="006934DF" w:rsidRPr="006934DF">
        <w:t xml:space="preserve"> </w:t>
      </w:r>
      <w:r w:rsidR="006934DF" w:rsidRPr="006934DF">
        <w:rPr>
          <w:rFonts w:ascii="Trebuchet MS" w:hAnsi="Trebuchet MS"/>
        </w:rPr>
        <w:t xml:space="preserve">nu </w:t>
      </w:r>
      <w:r w:rsidR="006934DF">
        <w:rPr>
          <w:rFonts w:ascii="Trebuchet MS" w:hAnsi="Trebuchet MS"/>
        </w:rPr>
        <w:t xml:space="preserve">se identifică </w:t>
      </w:r>
      <w:r w:rsidR="006934DF" w:rsidRPr="006934DF">
        <w:rPr>
          <w:rFonts w:ascii="Trebuchet MS" w:hAnsi="Trebuchet MS"/>
        </w:rPr>
        <w:t>posibilitatea apari</w:t>
      </w:r>
      <w:r w:rsidR="006934DF">
        <w:rPr>
          <w:rFonts w:ascii="Trebuchet MS" w:hAnsi="Trebuchet MS"/>
        </w:rPr>
        <w:t>ț</w:t>
      </w:r>
      <w:r w:rsidR="006934DF" w:rsidRPr="006934DF">
        <w:rPr>
          <w:rFonts w:ascii="Trebuchet MS" w:hAnsi="Trebuchet MS"/>
        </w:rPr>
        <w:t>iei polu</w:t>
      </w:r>
      <w:r w:rsidR="006934DF">
        <w:rPr>
          <w:rFonts w:ascii="Trebuchet MS" w:hAnsi="Trebuchet MS"/>
        </w:rPr>
        <w:t>ă</w:t>
      </w:r>
      <w:r w:rsidR="006934DF" w:rsidRPr="006934DF">
        <w:rPr>
          <w:rFonts w:ascii="Trebuchet MS" w:hAnsi="Trebuchet MS"/>
        </w:rPr>
        <w:t xml:space="preserve">rii </w:t>
      </w:r>
      <w:r w:rsidR="006934DF">
        <w:rPr>
          <w:rFonts w:ascii="Trebuchet MS" w:hAnsi="Trebuchet MS"/>
        </w:rPr>
        <w:t>apelor freatice</w:t>
      </w:r>
      <w:r w:rsidR="006934DF" w:rsidRPr="006934DF">
        <w:rPr>
          <w:rFonts w:ascii="Trebuchet MS" w:hAnsi="Trebuchet MS"/>
        </w:rPr>
        <w:t>, deoarece platforma pe care este amenajată parcarea este impermeabilă și este prevăzută cu un separator de hidrocarburi; de asemenea toate chiuvetele din zonele de oficiu vor fi prevăzute cu separator de grăsimi.</w:t>
      </w:r>
    </w:p>
    <w:p w14:paraId="29A90BE6" w14:textId="05FCF34D" w:rsidR="00E2454C" w:rsidRPr="006934DF" w:rsidRDefault="00E2454C" w:rsidP="0088075E">
      <w:pPr>
        <w:spacing w:after="0" w:line="240" w:lineRule="auto"/>
        <w:jc w:val="both"/>
        <w:rPr>
          <w:rFonts w:ascii="Trebuchet MS" w:hAnsi="Trebuchet MS"/>
        </w:rPr>
      </w:pPr>
      <w:r w:rsidRPr="006934DF">
        <w:rPr>
          <w:rFonts w:ascii="Trebuchet MS" w:hAnsi="Trebuchet MS"/>
          <w:u w:val="single"/>
        </w:rPr>
        <w:t>Măsuri de prevenire a poluării apelor</w:t>
      </w:r>
      <w:r w:rsidRPr="006934DF">
        <w:rPr>
          <w:rFonts w:ascii="Trebuchet MS" w:hAnsi="Trebuchet MS"/>
        </w:rPr>
        <w:t xml:space="preserve">: </w:t>
      </w:r>
    </w:p>
    <w:p w14:paraId="553A47C7" w14:textId="77777777" w:rsidR="00E2454C" w:rsidRPr="006934DF" w:rsidRDefault="00E2454C" w:rsidP="0088075E">
      <w:pPr>
        <w:spacing w:after="0" w:line="240" w:lineRule="auto"/>
        <w:jc w:val="both"/>
        <w:rPr>
          <w:rFonts w:ascii="Trebuchet MS" w:hAnsi="Trebuchet MS"/>
        </w:rPr>
      </w:pPr>
      <w:r w:rsidRPr="006934DF">
        <w:rPr>
          <w:rFonts w:ascii="Trebuchet MS" w:hAnsi="Trebuchet MS"/>
        </w:rPr>
        <w:t>- Se va evita poluarea apelor prin scurgeri de carburanți și uleiuri de la utilaje. Scurgerile de ulei (sau alți carburanți) sunt controlate de constructor prin procedurile interne ale acestuia. Se va urmări ca utilajele să fie în bună stare de funcționare. Schimburile de ulei nu se vor face pe amplasament.</w:t>
      </w:r>
    </w:p>
    <w:p w14:paraId="37E0733D" w14:textId="43F5C761" w:rsidR="00E2454C" w:rsidRPr="006934DF" w:rsidRDefault="00E2454C" w:rsidP="0088075E">
      <w:pPr>
        <w:spacing w:after="0" w:line="240" w:lineRule="auto"/>
        <w:jc w:val="both"/>
        <w:rPr>
          <w:rFonts w:ascii="Trebuchet MS" w:hAnsi="Trebuchet MS"/>
        </w:rPr>
      </w:pPr>
      <w:r w:rsidRPr="006934DF">
        <w:rPr>
          <w:rFonts w:ascii="Trebuchet MS" w:hAnsi="Trebuchet MS"/>
        </w:rPr>
        <w:t xml:space="preserve">- </w:t>
      </w:r>
      <w:r w:rsidR="000D358D" w:rsidRPr="006934DF">
        <w:rPr>
          <w:rFonts w:ascii="Trebuchet MS" w:hAnsi="Trebuchet MS"/>
        </w:rPr>
        <w:t>Deșeuri</w:t>
      </w:r>
      <w:r w:rsidRPr="006934DF">
        <w:rPr>
          <w:rFonts w:ascii="Trebuchet MS" w:hAnsi="Trebuchet MS"/>
        </w:rPr>
        <w:t xml:space="preserve">le rezultate vor fi tratate în conformitate cu legislația în vigoare: vor fi identificate, se vor stoca temporar în șantier, în recipiente specifice, etichetate, depozitate pe platforme betonate acoperite și asigurate contra accesului neautorizat și eliminate numai prin operator autorizat. </w:t>
      </w:r>
    </w:p>
    <w:p w14:paraId="38B1ABC0" w14:textId="77777777" w:rsidR="00E2454C" w:rsidRPr="006934DF" w:rsidRDefault="00E2454C" w:rsidP="0088075E">
      <w:pPr>
        <w:spacing w:after="0" w:line="240" w:lineRule="auto"/>
        <w:jc w:val="both"/>
        <w:rPr>
          <w:rFonts w:ascii="Trebuchet MS" w:hAnsi="Trebuchet MS"/>
        </w:rPr>
      </w:pPr>
      <w:r w:rsidRPr="006934DF">
        <w:rPr>
          <w:rFonts w:ascii="Trebuchet MS" w:hAnsi="Trebuchet MS"/>
        </w:rPr>
        <w:t>- Operațiile de întreținere și reparatie a utilajelor și echipamentelor vor fi realizate în ateliere/locații cu dotări adecvate.</w:t>
      </w:r>
    </w:p>
    <w:p w14:paraId="1316AE42" w14:textId="77777777" w:rsidR="00E2454C" w:rsidRPr="006934DF" w:rsidRDefault="00E2454C" w:rsidP="0088075E">
      <w:pPr>
        <w:spacing w:after="0" w:line="240" w:lineRule="auto"/>
        <w:jc w:val="both"/>
        <w:rPr>
          <w:rFonts w:ascii="Trebuchet MS" w:hAnsi="Trebuchet MS"/>
        </w:rPr>
      </w:pPr>
      <w:r w:rsidRPr="006934DF">
        <w:rPr>
          <w:rFonts w:ascii="Trebuchet MS" w:hAnsi="Trebuchet MS"/>
        </w:rPr>
        <w:t>- Se vor înlătura toate materiale sau depunerile din zona canalizărilor pentru a se evita obturarea acestora.</w:t>
      </w:r>
    </w:p>
    <w:p w14:paraId="6827D4B8" w14:textId="77777777" w:rsidR="00E2454C" w:rsidRPr="006934DF" w:rsidRDefault="00E2454C" w:rsidP="0088075E">
      <w:pPr>
        <w:spacing w:after="0" w:line="240" w:lineRule="auto"/>
        <w:jc w:val="both"/>
        <w:rPr>
          <w:rFonts w:ascii="Trebuchet MS" w:hAnsi="Trebuchet MS"/>
        </w:rPr>
      </w:pPr>
      <w:r w:rsidRPr="006934DF">
        <w:rPr>
          <w:rFonts w:ascii="Trebuchet MS" w:hAnsi="Trebuchet MS"/>
        </w:rPr>
        <w:t>- Separator de hidrocarburi pentru preepurarea apelor pluviale provenite de pe platformele carosabile.</w:t>
      </w:r>
    </w:p>
    <w:p w14:paraId="5B188044" w14:textId="77777777" w:rsidR="00E2454C" w:rsidRPr="006934DF" w:rsidRDefault="00E2454C" w:rsidP="0088075E">
      <w:pPr>
        <w:spacing w:after="0" w:line="240" w:lineRule="auto"/>
        <w:jc w:val="both"/>
        <w:rPr>
          <w:rFonts w:ascii="Trebuchet MS" w:hAnsi="Trebuchet MS"/>
        </w:rPr>
      </w:pPr>
      <w:r w:rsidRPr="006934DF">
        <w:rPr>
          <w:rFonts w:ascii="Trebuchet MS" w:hAnsi="Trebuchet MS"/>
        </w:rPr>
        <w:t>- Toate apele evacuate în canalizarea municipală vor îndeplini condițiile de calitate impuse prin NTPA002/2002.</w:t>
      </w:r>
    </w:p>
    <w:p w14:paraId="55FDA058" w14:textId="77777777" w:rsidR="00E2454C" w:rsidRPr="006934DF" w:rsidRDefault="00E2454C" w:rsidP="0088075E">
      <w:pPr>
        <w:spacing w:after="0" w:line="240" w:lineRule="auto"/>
        <w:jc w:val="both"/>
        <w:rPr>
          <w:rFonts w:ascii="Trebuchet MS" w:hAnsi="Trebuchet MS"/>
          <w:b/>
        </w:rPr>
      </w:pPr>
      <w:r w:rsidRPr="006934DF">
        <w:rPr>
          <w:rFonts w:ascii="Trebuchet MS" w:hAnsi="Trebuchet MS"/>
          <w:b/>
        </w:rPr>
        <w:t>Surse de emisii în aerul atmosferic:</w:t>
      </w:r>
    </w:p>
    <w:p w14:paraId="7DFD4288" w14:textId="77777777" w:rsidR="00E2454C" w:rsidRPr="006934DF" w:rsidRDefault="00E2454C" w:rsidP="0088075E">
      <w:pPr>
        <w:spacing w:after="0" w:line="240" w:lineRule="auto"/>
        <w:jc w:val="both"/>
        <w:rPr>
          <w:rFonts w:ascii="Trebuchet MS" w:hAnsi="Trebuchet MS"/>
          <w:u w:val="single"/>
        </w:rPr>
      </w:pPr>
      <w:r w:rsidRPr="006934DF">
        <w:rPr>
          <w:rFonts w:ascii="Trebuchet MS" w:hAnsi="Trebuchet MS"/>
          <w:u w:val="single"/>
        </w:rPr>
        <w:t>În faza de execuție:</w:t>
      </w:r>
    </w:p>
    <w:p w14:paraId="77EE5131" w14:textId="232B5237" w:rsidR="00E2454C" w:rsidRPr="006934DF" w:rsidRDefault="00E2454C" w:rsidP="0088075E">
      <w:pPr>
        <w:spacing w:after="0" w:line="240" w:lineRule="auto"/>
        <w:jc w:val="both"/>
        <w:rPr>
          <w:rFonts w:ascii="Trebuchet MS" w:hAnsi="Trebuchet MS"/>
        </w:rPr>
      </w:pPr>
      <w:r w:rsidRPr="006934DF">
        <w:rPr>
          <w:rFonts w:ascii="Trebuchet MS" w:hAnsi="Trebuchet MS"/>
        </w:rPr>
        <w:tab/>
        <w:t xml:space="preserve">În perioada execuției lucrărilor vor fi asigurate măsurile și acțiunile necesare pentru prevenirea poluării factorilor de mediu cu pulberi, praf și noxe. Activitățile pentru realizarea lucrărilor proiectate nu conduc la emisii de poluanți, cu excepția particulelor de praf și a gazelor de eșapament rezultate de la vehiculele pentru transportul materialelor. Depozitarea </w:t>
      </w:r>
      <w:r w:rsidR="000D358D" w:rsidRPr="006934DF">
        <w:rPr>
          <w:rFonts w:ascii="Trebuchet MS" w:hAnsi="Trebuchet MS"/>
        </w:rPr>
        <w:t>deșeuri</w:t>
      </w:r>
      <w:r w:rsidRPr="006934DF">
        <w:rPr>
          <w:rFonts w:ascii="Trebuchet MS" w:hAnsi="Trebuchet MS"/>
        </w:rPr>
        <w:t xml:space="preserve">lor produse în timpul execuție se va realiza în containere metalice acoperite pentru evitarea împrăștierii acestor materiale. Transportul materialelor și </w:t>
      </w:r>
      <w:r w:rsidR="000D358D" w:rsidRPr="006934DF">
        <w:rPr>
          <w:rFonts w:ascii="Trebuchet MS" w:hAnsi="Trebuchet MS"/>
        </w:rPr>
        <w:t>deșeuri</w:t>
      </w:r>
      <w:r w:rsidRPr="006934DF">
        <w:rPr>
          <w:rFonts w:ascii="Trebuchet MS" w:hAnsi="Trebuchet MS"/>
        </w:rPr>
        <w:t>lor produse în timpul execuției se va face cu mijloace de transport adecvate, acoperite cu prelată pentru evitarea împrăștierii acestor materiale. Sistemul de construcție fiind simplu, o mare parte din materiale vor fi prefabricate și montate local. În concluzie, sursele de emisie nedirijată ce pot apărea în timpul punerii în operă vor fi foarte mici și prin urmare, nu produc impact semnificativ asupra factorului de mediu aer.</w:t>
      </w:r>
    </w:p>
    <w:p w14:paraId="0CADB353" w14:textId="77777777" w:rsidR="00E2454C" w:rsidRPr="006934DF" w:rsidRDefault="00E2454C" w:rsidP="0088075E">
      <w:pPr>
        <w:spacing w:after="0" w:line="240" w:lineRule="auto"/>
        <w:jc w:val="both"/>
        <w:rPr>
          <w:rFonts w:ascii="Trebuchet MS" w:hAnsi="Trebuchet MS"/>
        </w:rPr>
      </w:pPr>
      <w:r w:rsidRPr="006934DF">
        <w:rPr>
          <w:rFonts w:ascii="Trebuchet MS" w:hAnsi="Trebuchet MS"/>
          <w:u w:val="single"/>
        </w:rPr>
        <w:t>În faza de funcționare</w:t>
      </w:r>
      <w:r w:rsidRPr="006934DF">
        <w:rPr>
          <w:rFonts w:ascii="Trebuchet MS" w:hAnsi="Trebuchet MS"/>
        </w:rPr>
        <w:t>:</w:t>
      </w:r>
    </w:p>
    <w:p w14:paraId="7EC527A1" w14:textId="77777777" w:rsidR="00E2454C" w:rsidRPr="006934DF" w:rsidRDefault="00E2454C" w:rsidP="0088075E">
      <w:pPr>
        <w:spacing w:after="0" w:line="240" w:lineRule="auto"/>
        <w:jc w:val="both"/>
        <w:rPr>
          <w:rFonts w:ascii="Trebuchet MS" w:hAnsi="Trebuchet MS"/>
        </w:rPr>
      </w:pPr>
      <w:r w:rsidRPr="006934DF">
        <w:rPr>
          <w:rFonts w:ascii="Trebuchet MS" w:hAnsi="Trebuchet MS"/>
        </w:rPr>
        <w:tab/>
        <w:t>Nivelul estimat al emisiilor în această fază nu produce un impact semnificativ al factorului de mediu aer, încadrându-se în CMA. Dată fiind funcțiunea nu sunt generate în aer decât gaze de ardere provenite din traficul auto. Nivelul estimat al emisiilor în această fază nu produce un impact defavorabil al factorului de mediu aer.</w:t>
      </w:r>
    </w:p>
    <w:p w14:paraId="6C8E3955" w14:textId="77777777" w:rsidR="00E2454C" w:rsidRPr="006934DF" w:rsidRDefault="00E2454C" w:rsidP="0088075E">
      <w:pPr>
        <w:spacing w:after="0" w:line="240" w:lineRule="auto"/>
        <w:jc w:val="both"/>
        <w:rPr>
          <w:rFonts w:ascii="Trebuchet MS" w:hAnsi="Trebuchet MS"/>
        </w:rPr>
      </w:pPr>
      <w:r w:rsidRPr="006934DF">
        <w:rPr>
          <w:rFonts w:ascii="Trebuchet MS" w:hAnsi="Trebuchet MS"/>
          <w:u w:val="single"/>
        </w:rPr>
        <w:t>Măsuri de prevenire a poluării aerului</w:t>
      </w:r>
      <w:r w:rsidRPr="006934DF">
        <w:rPr>
          <w:rFonts w:ascii="Trebuchet MS" w:hAnsi="Trebuchet MS"/>
          <w:i/>
        </w:rPr>
        <w:t xml:space="preserve">: </w:t>
      </w:r>
    </w:p>
    <w:p w14:paraId="273A56CF"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Se vor lua măsuri pentru minimizarea activităților generatoare de praf.</w:t>
      </w:r>
    </w:p>
    <w:p w14:paraId="04211074" w14:textId="55B6B609"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 xml:space="preserve">Pentru prevenirea împrăștierii cauzate de vânt/mișcări ale aerului se vor lua măsuri de acoperire, îngrădire, închidere în containere a  </w:t>
      </w:r>
      <w:r w:rsidR="000D358D" w:rsidRPr="006934DF">
        <w:rPr>
          <w:rFonts w:ascii="Trebuchet MS" w:hAnsi="Trebuchet MS"/>
        </w:rPr>
        <w:t>deșeuri</w:t>
      </w:r>
      <w:r w:rsidRPr="006934DF">
        <w:rPr>
          <w:rFonts w:ascii="Trebuchet MS" w:hAnsi="Trebuchet MS"/>
        </w:rPr>
        <w:t>lor.</w:t>
      </w:r>
    </w:p>
    <w:p w14:paraId="0380F009"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Nu se permite arderea a nici unui material pe șantier.</w:t>
      </w:r>
    </w:p>
    <w:p w14:paraId="04853E19"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Se vor echipa toate utilajele pentru activități de tăiere cu apă și șlefuire cu echipamente speciale de aspirare a prafului.</w:t>
      </w:r>
    </w:p>
    <w:p w14:paraId="06ABFABC"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 xml:space="preserve">Lucrările se vor realiza astfel încât riscul de împrăștiere/scăpările de material prin cădere să fie minimizate. </w:t>
      </w:r>
    </w:p>
    <w:p w14:paraId="0EBEB3E0"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Folosirea de materiale speciale (plase de protecție, prelate) pentru acoperirea zonelor de lucru pe timp de vânt și ploaie.</w:t>
      </w:r>
    </w:p>
    <w:p w14:paraId="450746FB"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Nici un vehicul sau utilaj nu se va lăsa cu motorul pornit la staționare, dacă nu este necesar. Vehicule și utilaje se vor întreține corespunzător. La orice emisie de fum închis (cu excepția pornirii), utilajul/mașina se oprește imediat și problema se rectifică înainte de folosire. Vehiculele și utilajele se vor întreține corespunzător și vor avea reviziile tehnice la zi și se conformează standardelor de emisii. Gazele evacuate de la vehicule nu se vor îndrepta spre teren pentru a nu ridica praful.</w:t>
      </w:r>
    </w:p>
    <w:p w14:paraId="433AE446"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lastRenderedPageBreak/>
        <w:t xml:space="preserve">Limita maxima de viteză pentru circulația în incinta șantierului, a autovehiculelor și utilajelor este de 10 km/h pentru a nu produce praf. </w:t>
      </w:r>
    </w:p>
    <w:p w14:paraId="45542A25"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 xml:space="preserve">La ieșirea din șantier roțile autovehiculele se vor curăța și spăla eficient. </w:t>
      </w:r>
    </w:p>
    <w:p w14:paraId="48E1A9AE"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Toate camioanele ce intră/ies din șantier vor avea obligatoriu încărcăturile transportate în containere închise/bene acoperite cu prelate.</w:t>
      </w:r>
    </w:p>
    <w:p w14:paraId="143742B1"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 xml:space="preserve">Se vor stropi zilnic căile de acces în șantier, aria șantierului unde se descarcă/încarcă materialele de construcții, respectiv volumele care se decopertează. </w:t>
      </w:r>
    </w:p>
    <w:p w14:paraId="270648E8" w14:textId="77777777" w:rsidR="00E2454C" w:rsidRPr="006934DF" w:rsidRDefault="00E2454C" w:rsidP="0088075E">
      <w:pPr>
        <w:spacing w:after="0" w:line="240" w:lineRule="auto"/>
        <w:jc w:val="both"/>
        <w:rPr>
          <w:rFonts w:ascii="Trebuchet MS" w:hAnsi="Trebuchet MS"/>
          <w:b/>
        </w:rPr>
      </w:pPr>
      <w:r w:rsidRPr="006934DF">
        <w:rPr>
          <w:rFonts w:ascii="Trebuchet MS" w:hAnsi="Trebuchet MS"/>
          <w:b/>
        </w:rPr>
        <w:t>Surse de zgomot şi vibraţii:</w:t>
      </w:r>
    </w:p>
    <w:p w14:paraId="3727C67F" w14:textId="77777777" w:rsidR="00E2454C" w:rsidRPr="006934DF" w:rsidRDefault="00E2454C" w:rsidP="0088075E">
      <w:pPr>
        <w:spacing w:after="0" w:line="240" w:lineRule="auto"/>
        <w:jc w:val="both"/>
        <w:rPr>
          <w:rFonts w:ascii="Trebuchet MS" w:hAnsi="Trebuchet MS"/>
        </w:rPr>
      </w:pPr>
      <w:r w:rsidRPr="006934DF">
        <w:rPr>
          <w:rFonts w:ascii="Trebuchet MS" w:hAnsi="Trebuchet MS"/>
          <w:u w:val="single"/>
        </w:rPr>
        <w:t>În faza de execuție</w:t>
      </w:r>
      <w:r w:rsidRPr="006934DF">
        <w:rPr>
          <w:rFonts w:ascii="Trebuchet MS" w:hAnsi="Trebuchet MS"/>
        </w:rPr>
        <w:t>:</w:t>
      </w:r>
    </w:p>
    <w:p w14:paraId="0BF6C44A" w14:textId="77777777" w:rsidR="00E2454C" w:rsidRPr="006934DF" w:rsidRDefault="00E2454C" w:rsidP="0088075E">
      <w:pPr>
        <w:spacing w:after="0" w:line="240" w:lineRule="auto"/>
        <w:jc w:val="both"/>
        <w:rPr>
          <w:rFonts w:ascii="Trebuchet MS" w:hAnsi="Trebuchet MS"/>
        </w:rPr>
      </w:pPr>
      <w:r w:rsidRPr="006934DF">
        <w:rPr>
          <w:rFonts w:ascii="Trebuchet MS" w:hAnsi="Trebuchet MS"/>
        </w:rPr>
        <w:tab/>
        <w:t>Sursele de zgomot și vibrații sunt produse atât de acțiunile propriu-zise de muncă mecanizată cât și de traficul auto din zona de lucru. Aceste activități au un caracter discontinuu, fiind limitate în general numai pe perioada zilei. Zona de lucru este o zonă cu funcțiuni mixte producție și depozitare și prin urmare nu sunt afectate alte zone. Prin organizarea șantierului sunt prevăzute faze specifice în graficul de lucru astfel încât procesul de construire să nu constituie o sursă semnificativă de zgomot și vibrații. Vor fi luate măsuri pentru protecția împotriva zgomotului și vibrațiilor produse de utilaje și instalațiile de lucru, cu respectarea prevederilor legale în vigoare.</w:t>
      </w:r>
    </w:p>
    <w:p w14:paraId="14D50FAC" w14:textId="77777777" w:rsidR="00E2454C" w:rsidRPr="006934DF" w:rsidRDefault="00E2454C" w:rsidP="0088075E">
      <w:pPr>
        <w:spacing w:after="0" w:line="240" w:lineRule="auto"/>
        <w:jc w:val="both"/>
        <w:rPr>
          <w:rFonts w:ascii="Trebuchet MS" w:hAnsi="Trebuchet MS"/>
        </w:rPr>
      </w:pPr>
      <w:r w:rsidRPr="006934DF">
        <w:rPr>
          <w:rFonts w:ascii="Trebuchet MS" w:hAnsi="Trebuchet MS"/>
          <w:u w:val="single"/>
        </w:rPr>
        <w:t>În faza de funcționare</w:t>
      </w:r>
      <w:r w:rsidRPr="006934DF">
        <w:rPr>
          <w:rFonts w:ascii="Trebuchet MS" w:hAnsi="Trebuchet MS"/>
        </w:rPr>
        <w:t>:</w:t>
      </w:r>
    </w:p>
    <w:p w14:paraId="4CC6E338" w14:textId="77777777" w:rsidR="00E2454C" w:rsidRPr="006934DF" w:rsidRDefault="00E2454C" w:rsidP="0088075E">
      <w:pPr>
        <w:spacing w:after="0" w:line="240" w:lineRule="auto"/>
        <w:jc w:val="both"/>
        <w:rPr>
          <w:rFonts w:ascii="Trebuchet MS" w:hAnsi="Trebuchet MS"/>
        </w:rPr>
      </w:pPr>
      <w:r w:rsidRPr="006934DF">
        <w:rPr>
          <w:rFonts w:ascii="Trebuchet MS" w:hAnsi="Trebuchet MS"/>
        </w:rPr>
        <w:tab/>
        <w:t>În cadrul funcționării nu se produc zgomote și vibrații care să aibă un impact semnificativ asupra factorului de mediu zgomot și vibrații. Se va urmării nivelul de zgomot exterior astfel încât să fie respectate următoarele valori recomandate conform legislației specifice în vigoare.</w:t>
      </w:r>
    </w:p>
    <w:p w14:paraId="14BE723D" w14:textId="77777777" w:rsidR="00E2454C" w:rsidRPr="006934DF" w:rsidRDefault="00E2454C" w:rsidP="0088075E">
      <w:pPr>
        <w:spacing w:after="0" w:line="240" w:lineRule="auto"/>
        <w:jc w:val="both"/>
        <w:rPr>
          <w:rFonts w:ascii="Trebuchet MS" w:hAnsi="Trebuchet MS"/>
        </w:rPr>
      </w:pPr>
      <w:r w:rsidRPr="006934DF">
        <w:rPr>
          <w:rFonts w:ascii="Trebuchet MS" w:hAnsi="Trebuchet MS"/>
          <w:u w:val="single"/>
        </w:rPr>
        <w:t>Măsuri pentru reducerea zgomotului și vibrațiilor</w:t>
      </w:r>
      <w:r w:rsidRPr="006934DF">
        <w:rPr>
          <w:rFonts w:ascii="Trebuchet MS" w:hAnsi="Trebuchet MS"/>
        </w:rPr>
        <w:t>:</w:t>
      </w:r>
    </w:p>
    <w:p w14:paraId="6931520B" w14:textId="7D74636D"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 xml:space="preserve">Programul de lucru în șantier va fi </w:t>
      </w:r>
      <w:r w:rsidR="006934DF" w:rsidRPr="006934DF">
        <w:rPr>
          <w:rFonts w:ascii="Trebuchet MS" w:hAnsi="Trebuchet MS"/>
        </w:rPr>
        <w:t xml:space="preserve">de </w:t>
      </w:r>
      <w:r w:rsidRPr="006934DF">
        <w:rPr>
          <w:rFonts w:ascii="Trebuchet MS" w:hAnsi="Trebuchet MS"/>
        </w:rPr>
        <w:t>8-1</w:t>
      </w:r>
      <w:r w:rsidR="006934DF" w:rsidRPr="006934DF">
        <w:rPr>
          <w:rFonts w:ascii="Trebuchet MS" w:hAnsi="Trebuchet MS"/>
        </w:rPr>
        <w:t xml:space="preserve">0 ore/zi, </w:t>
      </w:r>
      <w:r w:rsidRPr="006934DF">
        <w:rPr>
          <w:rFonts w:ascii="Trebuchet MS" w:hAnsi="Trebuchet MS"/>
        </w:rPr>
        <w:t xml:space="preserve">programul în șantier poate fi modificat, dar fără a aduce disconfort locuitorilor din zonă. </w:t>
      </w:r>
    </w:p>
    <w:p w14:paraId="24255F91"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 xml:space="preserve">Zgomotul și vibrațiile vor fi la un nivel cât mai mic posibil și se vor lua măsuri pentru izolarea lor pentru a nu crea disconfort. </w:t>
      </w:r>
    </w:p>
    <w:p w14:paraId="48D002E9"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 xml:space="preserve">Sursele principale de zgomot și vibrații în șantier sunt utilajele și echipamente pentru construcții, autocamioane, clește hidraulic, ciocane pneumatice manuale, aparate de tăiat cu disc, etc. </w:t>
      </w:r>
    </w:p>
    <w:p w14:paraId="6F0C7830"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 xml:space="preserve">Utilajele în repaos vor avea motoarele oprite. Nici un vehicul nu va avea motorul pornit în timpul staționării. </w:t>
      </w:r>
    </w:p>
    <w:p w14:paraId="4C6BB795" w14:textId="77777777" w:rsidR="00E2454C" w:rsidRPr="006934DF" w:rsidRDefault="00E2454C" w:rsidP="0088075E">
      <w:pPr>
        <w:numPr>
          <w:ilvl w:val="0"/>
          <w:numId w:val="43"/>
        </w:numPr>
        <w:spacing w:after="0" w:line="240" w:lineRule="auto"/>
        <w:jc w:val="both"/>
        <w:rPr>
          <w:rFonts w:ascii="Trebuchet MS" w:hAnsi="Trebuchet MS"/>
        </w:rPr>
      </w:pPr>
      <w:r w:rsidRPr="006934DF">
        <w:rPr>
          <w:rFonts w:ascii="Trebuchet MS" w:hAnsi="Trebuchet MS"/>
        </w:rPr>
        <w:t>Se va asigura un trafic fluent pentru a reduce blocajele și implicit zgomotul de trafic.</w:t>
      </w:r>
    </w:p>
    <w:p w14:paraId="5B6EA991" w14:textId="77777777" w:rsidR="00E2454C" w:rsidRPr="006934DF" w:rsidRDefault="00E2454C" w:rsidP="0088075E">
      <w:pPr>
        <w:spacing w:after="0" w:line="240" w:lineRule="auto"/>
        <w:jc w:val="both"/>
        <w:rPr>
          <w:rFonts w:ascii="Trebuchet MS" w:hAnsi="Trebuchet MS"/>
          <w:b/>
        </w:rPr>
      </w:pPr>
      <w:r w:rsidRPr="006934DF">
        <w:rPr>
          <w:rFonts w:ascii="Trebuchet MS" w:hAnsi="Trebuchet MS"/>
          <w:b/>
        </w:rPr>
        <w:t>Surse de poluare solului și subsolului:</w:t>
      </w:r>
    </w:p>
    <w:p w14:paraId="3F6C02BB" w14:textId="77777777" w:rsidR="00E2454C" w:rsidRPr="00104637" w:rsidRDefault="00E2454C" w:rsidP="0088075E">
      <w:pPr>
        <w:spacing w:after="0" w:line="240" w:lineRule="auto"/>
        <w:jc w:val="both"/>
        <w:rPr>
          <w:rFonts w:ascii="Trebuchet MS" w:hAnsi="Trebuchet MS"/>
          <w:u w:val="single"/>
        </w:rPr>
      </w:pPr>
      <w:r w:rsidRPr="00104637">
        <w:rPr>
          <w:rFonts w:ascii="Trebuchet MS" w:hAnsi="Trebuchet MS"/>
          <w:u w:val="single"/>
        </w:rPr>
        <w:t>În faza de execuție:</w:t>
      </w:r>
    </w:p>
    <w:p w14:paraId="2DB19EB8" w14:textId="77777777" w:rsidR="00E2454C" w:rsidRPr="00104637" w:rsidRDefault="00E2454C" w:rsidP="0088075E">
      <w:pPr>
        <w:spacing w:after="0" w:line="240" w:lineRule="auto"/>
        <w:jc w:val="both"/>
        <w:rPr>
          <w:rFonts w:ascii="Trebuchet MS" w:hAnsi="Trebuchet MS"/>
        </w:rPr>
      </w:pPr>
      <w:r w:rsidRPr="00104637">
        <w:rPr>
          <w:rFonts w:ascii="Trebuchet MS" w:hAnsi="Trebuchet MS"/>
        </w:rPr>
        <w:tab/>
        <w:t>Se vor realiza amenajări pentru protecția solului și subsolului prin asigurarea unor măsuri necesare pentru:</w:t>
      </w:r>
    </w:p>
    <w:p w14:paraId="1222CA12" w14:textId="77777777" w:rsidR="00E2454C" w:rsidRPr="00104637" w:rsidRDefault="00E2454C" w:rsidP="0088075E">
      <w:pPr>
        <w:spacing w:after="0" w:line="240" w:lineRule="auto"/>
        <w:jc w:val="both"/>
        <w:rPr>
          <w:rFonts w:ascii="Trebuchet MS" w:hAnsi="Trebuchet MS"/>
        </w:rPr>
      </w:pPr>
      <w:r w:rsidRPr="00104637">
        <w:rPr>
          <w:rFonts w:ascii="Trebuchet MS" w:hAnsi="Trebuchet MS"/>
        </w:rPr>
        <w:tab/>
        <w:t>- evitarea scurgerilor accidentale de produse petroliere de la autovehiculele transportatoare;</w:t>
      </w:r>
    </w:p>
    <w:p w14:paraId="5BAEC41E" w14:textId="0622AAE6" w:rsidR="00E2454C" w:rsidRPr="00104637" w:rsidRDefault="00E2454C" w:rsidP="0088075E">
      <w:pPr>
        <w:spacing w:after="0" w:line="240" w:lineRule="auto"/>
        <w:jc w:val="both"/>
        <w:rPr>
          <w:rFonts w:ascii="Trebuchet MS" w:hAnsi="Trebuchet MS"/>
        </w:rPr>
      </w:pPr>
      <w:r w:rsidRPr="00104637">
        <w:rPr>
          <w:rFonts w:ascii="Trebuchet MS" w:hAnsi="Trebuchet MS"/>
        </w:rPr>
        <w:tab/>
        <w:t xml:space="preserve">- evitarea depozitării necontrolate a materialelor folosite și a </w:t>
      </w:r>
      <w:r w:rsidR="000D358D" w:rsidRPr="00104637">
        <w:rPr>
          <w:rFonts w:ascii="Trebuchet MS" w:hAnsi="Trebuchet MS"/>
        </w:rPr>
        <w:t>deșeuri</w:t>
      </w:r>
      <w:r w:rsidRPr="00104637">
        <w:rPr>
          <w:rFonts w:ascii="Trebuchet MS" w:hAnsi="Trebuchet MS"/>
        </w:rPr>
        <w:t>lor rezultate direct pe sol, în spații neamenajate corespunzator;</w:t>
      </w:r>
    </w:p>
    <w:p w14:paraId="5AA699D9" w14:textId="77777777" w:rsidR="00E2454C" w:rsidRPr="00104637" w:rsidRDefault="00E2454C" w:rsidP="0088075E">
      <w:pPr>
        <w:spacing w:after="0" w:line="240" w:lineRule="auto"/>
        <w:jc w:val="both"/>
        <w:rPr>
          <w:rFonts w:ascii="Trebuchet MS" w:hAnsi="Trebuchet MS"/>
        </w:rPr>
      </w:pPr>
      <w:r w:rsidRPr="00104637">
        <w:rPr>
          <w:rFonts w:ascii="Trebuchet MS" w:hAnsi="Trebuchet MS"/>
        </w:rPr>
        <w:tab/>
        <w:t>- asigurarea unor toalete ecologice;</w:t>
      </w:r>
    </w:p>
    <w:p w14:paraId="446909B3" w14:textId="77777777" w:rsidR="00E2454C" w:rsidRPr="00104637" w:rsidRDefault="00E2454C" w:rsidP="0088075E">
      <w:pPr>
        <w:spacing w:after="0" w:line="240" w:lineRule="auto"/>
        <w:jc w:val="both"/>
        <w:rPr>
          <w:rFonts w:ascii="Trebuchet MS" w:hAnsi="Trebuchet MS"/>
        </w:rPr>
      </w:pPr>
      <w:r w:rsidRPr="00104637">
        <w:rPr>
          <w:rFonts w:ascii="Trebuchet MS" w:hAnsi="Trebuchet MS"/>
        </w:rPr>
        <w:tab/>
        <w:t>- refacerea zonelor afectate de realizarea lucrărilor;</w:t>
      </w:r>
    </w:p>
    <w:p w14:paraId="0CA5F923" w14:textId="44BD039B" w:rsidR="00E2454C" w:rsidRPr="00104637" w:rsidRDefault="00E2454C" w:rsidP="0088075E">
      <w:pPr>
        <w:spacing w:after="0" w:line="240" w:lineRule="auto"/>
        <w:jc w:val="both"/>
        <w:rPr>
          <w:rFonts w:ascii="Trebuchet MS" w:hAnsi="Trebuchet MS"/>
        </w:rPr>
      </w:pPr>
      <w:r w:rsidRPr="00104637">
        <w:rPr>
          <w:rFonts w:ascii="Trebuchet MS" w:hAnsi="Trebuchet MS"/>
        </w:rPr>
        <w:tab/>
        <w:t>- pentru execuție se vor utiliza materiale de construcții care nu produc un impact negativ asupra solului;</w:t>
      </w:r>
    </w:p>
    <w:p w14:paraId="565376C6" w14:textId="77777777" w:rsidR="00E2454C" w:rsidRPr="00104637" w:rsidRDefault="00E2454C" w:rsidP="0088075E">
      <w:pPr>
        <w:spacing w:after="0" w:line="240" w:lineRule="auto"/>
        <w:jc w:val="both"/>
        <w:rPr>
          <w:rFonts w:ascii="Trebuchet MS" w:hAnsi="Trebuchet MS"/>
        </w:rPr>
      </w:pPr>
      <w:r w:rsidRPr="00104637">
        <w:rPr>
          <w:rFonts w:ascii="Trebuchet MS" w:hAnsi="Trebuchet MS"/>
        </w:rPr>
        <w:tab/>
        <w:t>- pământul rezultat din săpături și amenajarea terenului se va depozita în interiorul lotului, fiind utilizat ulterior la sistematizarea verticală.</w:t>
      </w:r>
    </w:p>
    <w:p w14:paraId="5B007992" w14:textId="77777777" w:rsidR="00E2454C" w:rsidRPr="00104637" w:rsidRDefault="00E2454C" w:rsidP="0088075E">
      <w:pPr>
        <w:spacing w:after="0" w:line="240" w:lineRule="auto"/>
        <w:jc w:val="both"/>
        <w:rPr>
          <w:rFonts w:ascii="Trebuchet MS" w:hAnsi="Trebuchet MS"/>
          <w:u w:val="single"/>
        </w:rPr>
      </w:pPr>
      <w:r w:rsidRPr="00104637">
        <w:rPr>
          <w:rFonts w:ascii="Trebuchet MS" w:hAnsi="Trebuchet MS"/>
          <w:u w:val="single"/>
        </w:rPr>
        <w:t>În faza de funcționare:</w:t>
      </w:r>
    </w:p>
    <w:p w14:paraId="3C44C89B" w14:textId="77777777" w:rsidR="00E2454C" w:rsidRPr="00104637" w:rsidRDefault="00E2454C" w:rsidP="0088075E">
      <w:pPr>
        <w:spacing w:after="0" w:line="240" w:lineRule="auto"/>
        <w:jc w:val="both"/>
        <w:rPr>
          <w:rFonts w:ascii="Trebuchet MS" w:hAnsi="Trebuchet MS"/>
        </w:rPr>
      </w:pPr>
      <w:r w:rsidRPr="00104637">
        <w:rPr>
          <w:rFonts w:ascii="Trebuchet MS" w:hAnsi="Trebuchet MS"/>
        </w:rPr>
        <w:tab/>
        <w:t>Protecția solului și a subsolului se va realiza prin betonarea platformelor și prin refacerea și întreținerea spațiilor verzi. Se vor lua măsuri stricte de etanșare a instalațiilor exterioare pentru eliminarea pierderlor ce ar putea destabiliza solul. Spațiile interiorare vor fi pardosite, suprafața parcării și a zonei carosabile va fi betonată pentru a împiedica absorbția hidrocarburilor în sol.</w:t>
      </w:r>
    </w:p>
    <w:p w14:paraId="35D0B1BC" w14:textId="77777777" w:rsidR="00E2454C" w:rsidRPr="00104637" w:rsidRDefault="00E2454C" w:rsidP="0088075E">
      <w:pPr>
        <w:spacing w:after="0" w:line="240" w:lineRule="auto"/>
        <w:jc w:val="both"/>
        <w:rPr>
          <w:rFonts w:ascii="Trebuchet MS" w:hAnsi="Trebuchet MS"/>
          <w:b/>
          <w:u w:val="single"/>
        </w:rPr>
      </w:pPr>
      <w:r w:rsidRPr="00104637">
        <w:rPr>
          <w:rFonts w:ascii="Trebuchet MS" w:hAnsi="Trebuchet MS"/>
          <w:u w:val="single"/>
        </w:rPr>
        <w:t>Măsuri pentru protecția solului:</w:t>
      </w:r>
    </w:p>
    <w:p w14:paraId="223F4174" w14:textId="77777777" w:rsidR="00E2454C" w:rsidRPr="00104637" w:rsidRDefault="00E2454C" w:rsidP="0088075E">
      <w:pPr>
        <w:numPr>
          <w:ilvl w:val="0"/>
          <w:numId w:val="43"/>
        </w:numPr>
        <w:spacing w:after="0" w:line="240" w:lineRule="auto"/>
        <w:jc w:val="both"/>
        <w:rPr>
          <w:rFonts w:ascii="Trebuchet MS" w:hAnsi="Trebuchet MS"/>
          <w:b/>
          <w:u w:val="single"/>
        </w:rPr>
      </w:pPr>
      <w:r w:rsidRPr="00104637">
        <w:rPr>
          <w:rFonts w:ascii="Trebuchet MS" w:hAnsi="Trebuchet MS"/>
        </w:rPr>
        <w:t>Dacă se identifică o scurgere de ulei, se intervine rapid pentru stoparea acesteia și se raclează solul contaminat, colectându-se într-un recipient prevăzut cu închidere ermetică. Solul contaminat este predat unor operatori autorizați în vederea eliminării.</w:t>
      </w:r>
    </w:p>
    <w:p w14:paraId="6FBED5E8" w14:textId="77777777" w:rsidR="00E2454C" w:rsidRPr="00104637" w:rsidRDefault="00E2454C" w:rsidP="0088075E">
      <w:pPr>
        <w:numPr>
          <w:ilvl w:val="0"/>
          <w:numId w:val="43"/>
        </w:numPr>
        <w:spacing w:after="0" w:line="240" w:lineRule="auto"/>
        <w:jc w:val="both"/>
        <w:rPr>
          <w:rFonts w:ascii="Trebuchet MS" w:hAnsi="Trebuchet MS"/>
        </w:rPr>
      </w:pPr>
      <w:r w:rsidRPr="00104637">
        <w:rPr>
          <w:rFonts w:ascii="Trebuchet MS" w:hAnsi="Trebuchet MS"/>
        </w:rPr>
        <w:t xml:space="preserve">Se interzice poluarea solului prin scurgeri de carburanți, uleiuri de la utilaje. </w:t>
      </w:r>
    </w:p>
    <w:p w14:paraId="07210C29" w14:textId="3A911A7A" w:rsidR="00E2454C" w:rsidRPr="00104637" w:rsidRDefault="000D358D" w:rsidP="0088075E">
      <w:pPr>
        <w:numPr>
          <w:ilvl w:val="0"/>
          <w:numId w:val="43"/>
        </w:numPr>
        <w:spacing w:after="0" w:line="240" w:lineRule="auto"/>
        <w:jc w:val="both"/>
        <w:rPr>
          <w:rFonts w:ascii="Trebuchet MS" w:hAnsi="Trebuchet MS"/>
        </w:rPr>
      </w:pPr>
      <w:r w:rsidRPr="00104637">
        <w:rPr>
          <w:rFonts w:ascii="Trebuchet MS" w:hAnsi="Trebuchet MS"/>
        </w:rPr>
        <w:lastRenderedPageBreak/>
        <w:t>Deșeuri</w:t>
      </w:r>
      <w:r w:rsidR="00E2454C" w:rsidRPr="00104637">
        <w:rPr>
          <w:rFonts w:ascii="Trebuchet MS" w:hAnsi="Trebuchet MS"/>
        </w:rPr>
        <w:t>le rezultate se vor depozita direct în containere.</w:t>
      </w:r>
    </w:p>
    <w:p w14:paraId="19DC4382" w14:textId="77777777" w:rsidR="00E2454C" w:rsidRPr="00104637" w:rsidRDefault="00E2454C" w:rsidP="0088075E">
      <w:pPr>
        <w:numPr>
          <w:ilvl w:val="0"/>
          <w:numId w:val="43"/>
        </w:numPr>
        <w:spacing w:after="0" w:line="240" w:lineRule="auto"/>
        <w:jc w:val="both"/>
        <w:rPr>
          <w:rFonts w:ascii="Trebuchet MS" w:hAnsi="Trebuchet MS"/>
        </w:rPr>
      </w:pPr>
      <w:r w:rsidRPr="00104637">
        <w:rPr>
          <w:rFonts w:ascii="Trebuchet MS" w:hAnsi="Trebuchet MS"/>
        </w:rPr>
        <w:t xml:space="preserve">Este interzisă depozitarea lor, chiar și temporară, pe sol. </w:t>
      </w:r>
    </w:p>
    <w:p w14:paraId="32169810" w14:textId="77777777" w:rsidR="00E2454C" w:rsidRPr="00E56A53" w:rsidRDefault="00E2454C" w:rsidP="0088075E">
      <w:pPr>
        <w:spacing w:after="0" w:line="240" w:lineRule="auto"/>
        <w:jc w:val="both"/>
        <w:rPr>
          <w:rFonts w:ascii="Trebuchet MS" w:hAnsi="Trebuchet MS"/>
        </w:rPr>
      </w:pPr>
      <w:r w:rsidRPr="00E56A53">
        <w:rPr>
          <w:rFonts w:ascii="Trebuchet MS" w:hAnsi="Trebuchet MS"/>
          <w:b/>
        </w:rPr>
        <w:t xml:space="preserve">1. f) Riscurile de accidente majore </w:t>
      </w:r>
      <w:r w:rsidRPr="00E56A53">
        <w:rPr>
          <w:rFonts w:ascii="Trebuchet MS" w:hAnsi="Trebuchet MS"/>
        </w:rPr>
        <w:t>şi/sau dezastre relevante pentru proiectul în cauză, inclusiv cele cauzate de schimbările climatice:</w:t>
      </w:r>
    </w:p>
    <w:p w14:paraId="27D45C61" w14:textId="77777777" w:rsidR="00E2454C" w:rsidRPr="00E56A53" w:rsidRDefault="00E2454C" w:rsidP="0088075E">
      <w:pPr>
        <w:spacing w:after="0" w:line="240" w:lineRule="auto"/>
        <w:jc w:val="both"/>
        <w:rPr>
          <w:rFonts w:ascii="Trebuchet MS" w:hAnsi="Trebuchet MS"/>
          <w:b/>
        </w:rPr>
      </w:pPr>
      <w:r w:rsidRPr="00E56A53">
        <w:rPr>
          <w:rFonts w:ascii="Trebuchet MS" w:hAnsi="Trebuchet MS"/>
          <w:b/>
        </w:rPr>
        <w:t>Riscuri naturale</w:t>
      </w:r>
    </w:p>
    <w:p w14:paraId="18E8C26B" w14:textId="77777777" w:rsidR="00E2454C" w:rsidRPr="00E56A53" w:rsidRDefault="00E2454C" w:rsidP="0088075E">
      <w:pPr>
        <w:spacing w:after="0" w:line="240" w:lineRule="auto"/>
        <w:jc w:val="both"/>
        <w:rPr>
          <w:rFonts w:ascii="Trebuchet MS" w:hAnsi="Trebuchet MS"/>
          <w:b/>
          <w:i/>
        </w:rPr>
      </w:pPr>
      <w:r w:rsidRPr="00E56A53">
        <w:rPr>
          <w:rFonts w:ascii="Trebuchet MS" w:hAnsi="Trebuchet MS"/>
          <w:b/>
          <w:i/>
        </w:rPr>
        <w:t>Cutremur:</w:t>
      </w:r>
      <w:r w:rsidRPr="00E56A53">
        <w:rPr>
          <w:rFonts w:ascii="Trebuchet MS" w:hAnsi="Trebuchet MS"/>
          <w:lang w:val="en-US"/>
        </w:rPr>
        <w:t>Soluțiile tehnice folosite trebuie adaptate categoriei geotehnice a terenului unde se amplasează proiectul</w:t>
      </w:r>
      <w:r w:rsidRPr="00E56A53">
        <w:rPr>
          <w:rFonts w:ascii="Trebuchet MS" w:hAnsi="Trebuchet MS"/>
        </w:rPr>
        <w:t>.</w:t>
      </w:r>
      <w:r w:rsidRPr="00E56A53">
        <w:rPr>
          <w:rFonts w:ascii="Trebuchet MS" w:hAnsi="Trebuchet MS"/>
          <w:lang w:val="en-US"/>
        </w:rPr>
        <w:t xml:space="preserve"> </w:t>
      </w:r>
    </w:p>
    <w:p w14:paraId="347739CB" w14:textId="77777777" w:rsidR="00E2454C" w:rsidRPr="00E56A53" w:rsidRDefault="00E2454C" w:rsidP="0088075E">
      <w:pPr>
        <w:spacing w:after="0" w:line="240" w:lineRule="auto"/>
        <w:jc w:val="both"/>
        <w:rPr>
          <w:rFonts w:ascii="Trebuchet MS" w:hAnsi="Trebuchet MS"/>
          <w:i/>
        </w:rPr>
      </w:pPr>
      <w:r w:rsidRPr="00E56A53">
        <w:rPr>
          <w:rFonts w:ascii="Trebuchet MS" w:hAnsi="Trebuchet MS"/>
          <w:b/>
          <w:i/>
        </w:rPr>
        <w:t>Alunecări de teren</w:t>
      </w:r>
      <w:r w:rsidRPr="00E56A53">
        <w:rPr>
          <w:rFonts w:ascii="Trebuchet MS" w:hAnsi="Trebuchet MS"/>
          <w:i/>
        </w:rPr>
        <w:t xml:space="preserve">:  </w:t>
      </w:r>
      <w:r w:rsidRPr="00E56A53">
        <w:rPr>
          <w:rFonts w:ascii="Trebuchet MS" w:hAnsi="Trebuchet MS"/>
          <w:lang w:val="en-US"/>
        </w:rPr>
        <w:t xml:space="preserve">Amplasamentul proiectului nu se află în zonă cu alunecări de teren sau clivaj geologic. </w:t>
      </w:r>
    </w:p>
    <w:p w14:paraId="5CF1000E" w14:textId="77777777" w:rsidR="00E2454C" w:rsidRPr="00E56A53" w:rsidRDefault="00E2454C" w:rsidP="0088075E">
      <w:pPr>
        <w:spacing w:after="0" w:line="240" w:lineRule="auto"/>
        <w:jc w:val="both"/>
        <w:rPr>
          <w:rFonts w:ascii="Trebuchet MS" w:hAnsi="Trebuchet MS"/>
          <w:b/>
          <w:i/>
        </w:rPr>
      </w:pPr>
      <w:r w:rsidRPr="00E56A53">
        <w:rPr>
          <w:rFonts w:ascii="Trebuchet MS" w:hAnsi="Trebuchet MS"/>
          <w:b/>
          <w:i/>
        </w:rPr>
        <w:t xml:space="preserve">Inundaţii: </w:t>
      </w:r>
      <w:r w:rsidRPr="00E56A53">
        <w:rPr>
          <w:rFonts w:ascii="Trebuchet MS" w:hAnsi="Trebuchet MS"/>
        </w:rPr>
        <w:t>În zona studiată nu se preconizează a se produce inundații.</w:t>
      </w:r>
    </w:p>
    <w:p w14:paraId="249BF4BA" w14:textId="77777777" w:rsidR="00E2454C" w:rsidRPr="00E56A53" w:rsidRDefault="00E2454C" w:rsidP="0088075E">
      <w:pPr>
        <w:spacing w:after="0" w:line="240" w:lineRule="auto"/>
        <w:jc w:val="both"/>
        <w:rPr>
          <w:rFonts w:ascii="Trebuchet MS" w:hAnsi="Trebuchet MS"/>
          <w:b/>
          <w:lang w:val="x-none"/>
        </w:rPr>
      </w:pPr>
      <w:r w:rsidRPr="00E56A53">
        <w:rPr>
          <w:rFonts w:ascii="Trebuchet MS" w:hAnsi="Trebuchet MS"/>
          <w:b/>
          <w:lang w:val="x-none"/>
        </w:rPr>
        <w:t>Schimbări climatice</w:t>
      </w:r>
    </w:p>
    <w:p w14:paraId="0E083CAB" w14:textId="77777777" w:rsidR="00E2454C" w:rsidRPr="00E56A53" w:rsidRDefault="00E2454C" w:rsidP="0088075E">
      <w:pPr>
        <w:spacing w:after="0" w:line="240" w:lineRule="auto"/>
        <w:jc w:val="both"/>
        <w:rPr>
          <w:rFonts w:ascii="Trebuchet MS" w:hAnsi="Trebuchet MS"/>
        </w:rPr>
      </w:pPr>
      <w:r w:rsidRPr="00E56A53">
        <w:rPr>
          <w:rFonts w:ascii="Trebuchet MS" w:hAnsi="Trebuchet MS"/>
        </w:rPr>
        <w:t xml:space="preserve">La nivel legislativ prin HG nr. 739/2016 au fost aprobate </w:t>
      </w:r>
      <w:r w:rsidRPr="00E56A53">
        <w:rPr>
          <w:rFonts w:ascii="Trebuchet MS" w:hAnsi="Trebuchet MS"/>
          <w:bCs/>
        </w:rPr>
        <w:t xml:space="preserve">Strategia naţională privind schimbările climatice şi creşterea economică bazată pe emisii reduse de carbon pentru perioada 2016-2020 şi Planul naţional de acţiune pentru implementarea Strategiei naţionale privind schimbările climatice şi creşterea economică bazată pe emisii reduse de carbon pentru perioada 2016-2020. </w:t>
      </w:r>
    </w:p>
    <w:p w14:paraId="6D0C2F54" w14:textId="77777777" w:rsidR="00E2454C" w:rsidRPr="00E56A53" w:rsidRDefault="00E2454C" w:rsidP="0088075E">
      <w:pPr>
        <w:spacing w:after="0" w:line="240" w:lineRule="auto"/>
        <w:jc w:val="both"/>
        <w:rPr>
          <w:rFonts w:ascii="Trebuchet MS" w:hAnsi="Trebuchet MS"/>
          <w:lang w:val="x-none"/>
        </w:rPr>
      </w:pPr>
      <w:r w:rsidRPr="00E56A53">
        <w:rPr>
          <w:rFonts w:ascii="Trebuchet MS" w:hAnsi="Trebuchet MS"/>
        </w:rPr>
        <w:t xml:space="preserve">Se apreciază că nu există riscuri de </w:t>
      </w:r>
      <w:r w:rsidRPr="00E56A53">
        <w:rPr>
          <w:rFonts w:ascii="Trebuchet MS" w:hAnsi="Trebuchet MS"/>
          <w:b/>
          <w:bCs/>
          <w:lang w:val="en-US"/>
        </w:rPr>
        <w:t>accidente majore și/sau dezastre, inclusiv cele cauzate de schimbările climatice</w:t>
      </w:r>
      <w:r w:rsidRPr="00E56A53">
        <w:rPr>
          <w:rFonts w:ascii="Trebuchet MS" w:hAnsi="Trebuchet MS"/>
          <w:b/>
        </w:rPr>
        <w:t xml:space="preserve">. </w:t>
      </w:r>
      <w:r w:rsidRPr="00E56A53">
        <w:rPr>
          <w:rFonts w:ascii="Trebuchet MS" w:hAnsi="Trebuchet MS"/>
          <w:lang w:val="x-none"/>
        </w:rPr>
        <w:t>Nu s-a identificat o vulnerabilitate ridicată față de riscurile climatice ale componentelor și operațiunilor în etapa de funcționare.</w:t>
      </w:r>
    </w:p>
    <w:p w14:paraId="0780A719" w14:textId="77777777" w:rsidR="00E2454C" w:rsidRPr="00E56A53" w:rsidRDefault="00E2454C" w:rsidP="0088075E">
      <w:pPr>
        <w:spacing w:after="0" w:line="240" w:lineRule="auto"/>
        <w:jc w:val="both"/>
        <w:rPr>
          <w:rFonts w:ascii="Trebuchet MS" w:hAnsi="Trebuchet MS"/>
        </w:rPr>
      </w:pPr>
      <w:r w:rsidRPr="00E56A53">
        <w:rPr>
          <w:rFonts w:ascii="Trebuchet MS" w:hAnsi="Trebuchet MS"/>
          <w:b/>
        </w:rPr>
        <w:t xml:space="preserve">1. g) Riscurile pentru sănătatea umană </w:t>
      </w:r>
    </w:p>
    <w:p w14:paraId="6D972E0A" w14:textId="6DB8BB1F" w:rsidR="00E2454C" w:rsidRPr="00E56A53" w:rsidRDefault="00E2454C" w:rsidP="0088075E">
      <w:pPr>
        <w:spacing w:after="0" w:line="240" w:lineRule="auto"/>
        <w:jc w:val="both"/>
        <w:rPr>
          <w:rFonts w:ascii="Trebuchet MS" w:hAnsi="Trebuchet MS"/>
        </w:rPr>
      </w:pPr>
      <w:r w:rsidRPr="00E56A53">
        <w:rPr>
          <w:rFonts w:ascii="Trebuchet MS" w:hAnsi="Trebuchet MS"/>
        </w:rPr>
        <w:t>Impactul asupra populaţiei şi sănătăţii umane poate fi apreciat ca temporar și reversibil, activitățile asociate perioadei de execuție</w:t>
      </w:r>
      <w:r w:rsidR="00D27B0C" w:rsidRPr="00E56A53">
        <w:rPr>
          <w:rFonts w:ascii="Trebuchet MS" w:hAnsi="Trebuchet MS"/>
        </w:rPr>
        <w:t xml:space="preserve"> și operare</w:t>
      </w:r>
      <w:r w:rsidRPr="00E56A53">
        <w:rPr>
          <w:rFonts w:ascii="Trebuchet MS" w:hAnsi="Trebuchet MS"/>
        </w:rPr>
        <w:t xml:space="preserve"> se vor constitui ca surse temporare de disconfort. </w:t>
      </w:r>
    </w:p>
    <w:p w14:paraId="5BCE2C2B" w14:textId="1112ABBD" w:rsidR="00E2454C" w:rsidRPr="00E56A53" w:rsidRDefault="00E2454C" w:rsidP="0088075E">
      <w:pPr>
        <w:spacing w:after="0" w:line="240" w:lineRule="auto"/>
        <w:jc w:val="both"/>
        <w:rPr>
          <w:rFonts w:ascii="Trebuchet MS" w:hAnsi="Trebuchet MS"/>
        </w:rPr>
      </w:pPr>
      <w:r w:rsidRPr="00E56A53">
        <w:rPr>
          <w:rFonts w:ascii="Trebuchet MS" w:hAnsi="Trebuchet MS"/>
        </w:rPr>
        <w:t xml:space="preserve">În condițiile respectării măsurilor impuse prin </w:t>
      </w:r>
      <w:r w:rsidR="00E56A53" w:rsidRPr="00E56A53">
        <w:rPr>
          <w:rFonts w:ascii="Trebuchet MS" w:hAnsi="Trebuchet MS"/>
        </w:rPr>
        <w:t>Decizia Etapei de Încadrare</w:t>
      </w:r>
      <w:r w:rsidRPr="00E56A53">
        <w:rPr>
          <w:rFonts w:ascii="Trebuchet MS" w:hAnsi="Trebuchet MS"/>
        </w:rPr>
        <w:t>, realizarea proiectului nu va exista o influență directă asupra populației și sănătății umane.</w:t>
      </w:r>
    </w:p>
    <w:p w14:paraId="42AAF02C" w14:textId="77777777" w:rsidR="00F20A31" w:rsidRPr="00A33942" w:rsidRDefault="00F20A31" w:rsidP="0088075E">
      <w:pPr>
        <w:spacing w:after="0" w:line="240" w:lineRule="auto"/>
        <w:jc w:val="both"/>
        <w:rPr>
          <w:rFonts w:ascii="Trebuchet MS" w:hAnsi="Trebuchet MS"/>
          <w:color w:val="FF0000"/>
        </w:rPr>
      </w:pPr>
    </w:p>
    <w:p w14:paraId="6FB033BE" w14:textId="77777777" w:rsidR="00E2454C" w:rsidRPr="00351F53" w:rsidRDefault="00E2454C" w:rsidP="00247882">
      <w:pPr>
        <w:numPr>
          <w:ilvl w:val="0"/>
          <w:numId w:val="26"/>
        </w:numPr>
        <w:spacing w:after="0" w:line="240" w:lineRule="auto"/>
        <w:jc w:val="center"/>
        <w:rPr>
          <w:rFonts w:ascii="Trebuchet MS" w:hAnsi="Trebuchet MS"/>
          <w:b/>
        </w:rPr>
      </w:pPr>
      <w:r w:rsidRPr="00351F53">
        <w:rPr>
          <w:rFonts w:ascii="Trebuchet MS" w:hAnsi="Trebuchet MS"/>
          <w:b/>
          <w:u w:val="single"/>
        </w:rPr>
        <w:t>AMPLASAREA PROIECTULUI</w:t>
      </w:r>
    </w:p>
    <w:p w14:paraId="55BDE267" w14:textId="577B78B1" w:rsidR="00E2454C" w:rsidRPr="00E56A53" w:rsidRDefault="00E2454C" w:rsidP="0088075E">
      <w:pPr>
        <w:spacing w:after="0" w:line="240" w:lineRule="auto"/>
        <w:jc w:val="both"/>
        <w:rPr>
          <w:rFonts w:ascii="Trebuchet MS" w:hAnsi="Trebuchet MS"/>
        </w:rPr>
      </w:pPr>
      <w:r w:rsidRPr="00351F53">
        <w:rPr>
          <w:rFonts w:ascii="Trebuchet MS" w:hAnsi="Trebuchet MS"/>
        </w:rPr>
        <w:t>Terenul</w:t>
      </w:r>
      <w:r w:rsidR="00F20A31" w:rsidRPr="00351F53">
        <w:rPr>
          <w:rFonts w:ascii="Trebuchet MS" w:hAnsi="Trebuchet MS"/>
        </w:rPr>
        <w:t xml:space="preserve"> -</w:t>
      </w:r>
      <w:r w:rsidR="00D27B0C" w:rsidRPr="00351F53">
        <w:rPr>
          <w:rFonts w:ascii="Trebuchet MS" w:hAnsi="Trebuchet MS"/>
          <w:lang w:val="en-US"/>
        </w:rPr>
        <w:t>NC</w:t>
      </w:r>
      <w:r w:rsidR="00083F57" w:rsidRPr="00351F53">
        <w:rPr>
          <w:rFonts w:ascii="Trebuchet MS" w:hAnsi="Trebuchet MS"/>
          <w:lang w:val="en-US"/>
        </w:rPr>
        <w:t xml:space="preserve"> 5</w:t>
      </w:r>
      <w:r w:rsidR="00351F53" w:rsidRPr="00351F53">
        <w:rPr>
          <w:rFonts w:ascii="Trebuchet MS" w:hAnsi="Trebuchet MS"/>
          <w:lang w:val="en-US"/>
        </w:rPr>
        <w:t>5388</w:t>
      </w:r>
      <w:r w:rsidR="00F20A31" w:rsidRPr="00351F53">
        <w:rPr>
          <w:rFonts w:ascii="Trebuchet MS" w:hAnsi="Trebuchet MS"/>
          <w:lang w:val="en-US"/>
        </w:rPr>
        <w:t xml:space="preserve">- </w:t>
      </w:r>
      <w:r w:rsidRPr="00351F53">
        <w:rPr>
          <w:rFonts w:ascii="Trebuchet MS" w:hAnsi="Trebuchet MS"/>
        </w:rPr>
        <w:t>în suprafață de 3</w:t>
      </w:r>
      <w:r w:rsidR="00083F57" w:rsidRPr="00351F53">
        <w:rPr>
          <w:rFonts w:ascii="Trebuchet MS" w:hAnsi="Trebuchet MS"/>
        </w:rPr>
        <w:t>7</w:t>
      </w:r>
      <w:r w:rsidR="00351F53" w:rsidRPr="00351F53">
        <w:rPr>
          <w:rFonts w:ascii="Trebuchet MS" w:hAnsi="Trebuchet MS"/>
        </w:rPr>
        <w:t>46</w:t>
      </w:r>
      <w:r w:rsidR="00083F57" w:rsidRPr="00351F53">
        <w:rPr>
          <w:rFonts w:ascii="Trebuchet MS" w:hAnsi="Trebuchet MS"/>
        </w:rPr>
        <w:t xml:space="preserve">,00 mp este situat în intravilanul </w:t>
      </w:r>
      <w:r w:rsidR="00351F53" w:rsidRPr="00351F53">
        <w:rPr>
          <w:rFonts w:ascii="Trebuchet MS" w:hAnsi="Trebuchet MS"/>
        </w:rPr>
        <w:t>municipiului Roman</w:t>
      </w:r>
      <w:r w:rsidR="004A645A">
        <w:rPr>
          <w:rFonts w:ascii="Trebuchet MS" w:hAnsi="Trebuchet MS"/>
        </w:rPr>
        <w:t>, din</w:t>
      </w:r>
      <w:r w:rsidR="00E56A53">
        <w:rPr>
          <w:rFonts w:ascii="Trebuchet MS" w:hAnsi="Trebuchet MS"/>
        </w:rPr>
        <w:t xml:space="preserve"> </w:t>
      </w:r>
      <w:r w:rsidR="00E56A53" w:rsidRPr="00E56A53">
        <w:rPr>
          <w:rFonts w:ascii="Trebuchet MS" w:hAnsi="Trebuchet MS"/>
        </w:rPr>
        <w:t xml:space="preserve">acesta </w:t>
      </w:r>
      <w:r w:rsidR="004A645A" w:rsidRPr="00E56A53">
        <w:rPr>
          <w:rFonts w:ascii="Trebuchet MS" w:hAnsi="Trebuchet MS"/>
        </w:rPr>
        <w:t>335,15 mp este instituit drept de uz și servitute în favoarea Municipiului Roman.</w:t>
      </w:r>
    </w:p>
    <w:p w14:paraId="70A37649" w14:textId="58235C21" w:rsidR="00E2454C" w:rsidRPr="00E56A53" w:rsidRDefault="00E2454C" w:rsidP="0088075E">
      <w:pPr>
        <w:spacing w:after="0" w:line="240" w:lineRule="auto"/>
        <w:jc w:val="both"/>
        <w:rPr>
          <w:rFonts w:ascii="Trebuchet MS" w:hAnsi="Trebuchet MS"/>
        </w:rPr>
      </w:pPr>
      <w:proofErr w:type="gramStart"/>
      <w:r w:rsidRPr="00E56A53">
        <w:rPr>
          <w:rFonts w:ascii="Trebuchet MS" w:hAnsi="Trebuchet MS"/>
          <w:b/>
          <w:lang w:val="en-US"/>
        </w:rPr>
        <w:t>2.a</w:t>
      </w:r>
      <w:proofErr w:type="gramEnd"/>
      <w:r w:rsidRPr="00E56A53">
        <w:rPr>
          <w:rFonts w:ascii="Trebuchet MS" w:hAnsi="Trebuchet MS"/>
          <w:b/>
          <w:lang w:val="en-US"/>
        </w:rPr>
        <w:t>) Utilizarea actua</w:t>
      </w:r>
      <w:r w:rsidRPr="00E56A53">
        <w:rPr>
          <w:rFonts w:ascii="Trebuchet MS" w:hAnsi="Trebuchet MS"/>
          <w:b/>
        </w:rPr>
        <w:t xml:space="preserve">lă și aprobată </w:t>
      </w:r>
      <w:r w:rsidRPr="00E56A53">
        <w:rPr>
          <w:rFonts w:ascii="Trebuchet MS" w:hAnsi="Trebuchet MS"/>
          <w:b/>
          <w:lang w:val="en-US"/>
        </w:rPr>
        <w:t xml:space="preserve">a terenului: </w:t>
      </w:r>
      <w:r w:rsidRPr="00E56A53">
        <w:rPr>
          <w:rFonts w:ascii="Trebuchet MS" w:hAnsi="Trebuchet MS"/>
        </w:rPr>
        <w:t xml:space="preserve">Conform Certificatului de urbanism nr. </w:t>
      </w:r>
      <w:r w:rsidR="00083F57" w:rsidRPr="00E56A53">
        <w:rPr>
          <w:rFonts w:ascii="Trebuchet MS" w:hAnsi="Trebuchet MS"/>
        </w:rPr>
        <w:t>3</w:t>
      </w:r>
      <w:r w:rsidR="004A645A" w:rsidRPr="00E56A53">
        <w:rPr>
          <w:rFonts w:ascii="Trebuchet MS" w:hAnsi="Trebuchet MS"/>
        </w:rPr>
        <w:t>7</w:t>
      </w:r>
      <w:r w:rsidR="00083F57" w:rsidRPr="00E56A53">
        <w:rPr>
          <w:rFonts w:ascii="Trebuchet MS" w:hAnsi="Trebuchet MS"/>
        </w:rPr>
        <w:t>6</w:t>
      </w:r>
      <w:r w:rsidR="004A645A" w:rsidRPr="00E56A53">
        <w:rPr>
          <w:rFonts w:ascii="Trebuchet MS" w:hAnsi="Trebuchet MS"/>
        </w:rPr>
        <w:t xml:space="preserve"> din 06</w:t>
      </w:r>
      <w:r w:rsidRPr="00E56A53">
        <w:rPr>
          <w:rFonts w:ascii="Trebuchet MS" w:hAnsi="Trebuchet MS"/>
        </w:rPr>
        <w:t>.1</w:t>
      </w:r>
      <w:r w:rsidR="00083F57" w:rsidRPr="00E56A53">
        <w:rPr>
          <w:rFonts w:ascii="Trebuchet MS" w:hAnsi="Trebuchet MS"/>
        </w:rPr>
        <w:t>0</w:t>
      </w:r>
      <w:r w:rsidRPr="00E56A53">
        <w:rPr>
          <w:rFonts w:ascii="Trebuchet MS" w:hAnsi="Trebuchet MS"/>
        </w:rPr>
        <w:t>.2023</w:t>
      </w:r>
      <w:r w:rsidR="00E81442" w:rsidRPr="00E56A53">
        <w:rPr>
          <w:rFonts w:ascii="Trebuchet MS" w:hAnsi="Trebuchet MS"/>
        </w:rPr>
        <w:t xml:space="preserve"> emis de </w:t>
      </w:r>
      <w:r w:rsidR="004A645A" w:rsidRPr="00E56A53">
        <w:rPr>
          <w:rFonts w:ascii="Trebuchet MS" w:hAnsi="Trebuchet MS"/>
        </w:rPr>
        <w:t>Municipiul Roman</w:t>
      </w:r>
      <w:r w:rsidRPr="00E56A53">
        <w:rPr>
          <w:rFonts w:ascii="Trebuchet MS" w:hAnsi="Trebuchet MS"/>
        </w:rPr>
        <w:t xml:space="preserve">, caracteristicile terenului sunt: terenul are </w:t>
      </w:r>
      <w:r w:rsidR="004A645A" w:rsidRPr="00E56A53">
        <w:rPr>
          <w:rFonts w:ascii="Trebuchet MS" w:hAnsi="Trebuchet MS"/>
        </w:rPr>
        <w:t>destinația de curți-construcții</w:t>
      </w:r>
      <w:r w:rsidR="00D27B0C" w:rsidRPr="00E56A53">
        <w:rPr>
          <w:rFonts w:ascii="Trebuchet MS" w:hAnsi="Trebuchet MS"/>
        </w:rPr>
        <w:t>,</w:t>
      </w:r>
      <w:r w:rsidRPr="00E56A53">
        <w:rPr>
          <w:rFonts w:ascii="Trebuchet MS" w:hAnsi="Trebuchet MS"/>
        </w:rPr>
        <w:t xml:space="preserve"> se află î</w:t>
      </w:r>
      <w:r w:rsidR="00D27B0C" w:rsidRPr="00E56A53">
        <w:rPr>
          <w:rFonts w:ascii="Trebuchet MS" w:hAnsi="Trebuchet MS"/>
        </w:rPr>
        <w:t xml:space="preserve">n proprietatea </w:t>
      </w:r>
      <w:r w:rsidR="004A645A" w:rsidRPr="00E56A53">
        <w:rPr>
          <w:rFonts w:ascii="Trebuchet MS" w:hAnsi="Trebuchet MS"/>
        </w:rPr>
        <w:t xml:space="preserve">titularului, </w:t>
      </w:r>
      <w:r w:rsidR="00E56A53">
        <w:rPr>
          <w:rFonts w:ascii="Trebuchet MS" w:hAnsi="Trebuchet MS"/>
        </w:rPr>
        <w:t>prin HCL nr. 163/27.07.2023 s-a aprobat PUD Demolare construcție existentă, construire spațiu comercial parter, amplasare firme luminoase și totem, amenajare accese incintă și parcare, împrejmuire și racorduri la utilități.</w:t>
      </w:r>
    </w:p>
    <w:p w14:paraId="49FDCBCD" w14:textId="77777777" w:rsidR="00E2454C" w:rsidRPr="00351F53" w:rsidRDefault="00E2454C" w:rsidP="0088075E">
      <w:pPr>
        <w:spacing w:after="0" w:line="240" w:lineRule="auto"/>
        <w:jc w:val="both"/>
        <w:rPr>
          <w:rFonts w:ascii="Trebuchet MS" w:hAnsi="Trebuchet MS"/>
        </w:rPr>
      </w:pPr>
      <w:r w:rsidRPr="00351F53">
        <w:rPr>
          <w:rFonts w:ascii="Trebuchet MS" w:hAnsi="Trebuchet MS"/>
          <w:b/>
          <w:bCs/>
          <w:lang w:val="it-IT"/>
        </w:rPr>
        <w:t>2.</w:t>
      </w:r>
      <w:r w:rsidRPr="00351F53">
        <w:rPr>
          <w:rFonts w:ascii="Trebuchet MS" w:hAnsi="Trebuchet MS"/>
          <w:b/>
          <w:bCs/>
          <w:lang w:val="en-US"/>
        </w:rPr>
        <w:t>b</w:t>
      </w:r>
      <w:r w:rsidRPr="00351F53">
        <w:rPr>
          <w:rFonts w:ascii="Trebuchet MS" w:hAnsi="Trebuchet MS"/>
          <w:b/>
          <w:lang w:val="en-US"/>
        </w:rPr>
        <w:t>)</w:t>
      </w:r>
      <w:r w:rsidRPr="00351F53">
        <w:rPr>
          <w:rFonts w:ascii="Trebuchet MS" w:hAnsi="Trebuchet MS"/>
          <w:lang w:val="en-US"/>
        </w:rPr>
        <w:t xml:space="preserve"> </w:t>
      </w:r>
      <w:r w:rsidRPr="00351F53">
        <w:rPr>
          <w:rFonts w:ascii="Trebuchet MS" w:hAnsi="Trebuchet MS"/>
          <w:b/>
          <w:lang w:val="en-US"/>
        </w:rPr>
        <w:t>Bogăţia, disponibilitatea, calitatea şi capacitatea</w:t>
      </w:r>
      <w:r w:rsidRPr="00351F53">
        <w:rPr>
          <w:rFonts w:ascii="Trebuchet MS" w:hAnsi="Trebuchet MS"/>
          <w:lang w:val="en-US"/>
        </w:rPr>
        <w:t xml:space="preserve"> de regenerare relative ale resurselor naturale, inclusiv solul, terenurile, apa şi biodiversitatea, din zonă şi din subteranul acesteia:</w:t>
      </w:r>
      <w:r w:rsidRPr="00351F53">
        <w:rPr>
          <w:rFonts w:ascii="Trebuchet MS" w:hAnsi="Trebuchet MS"/>
        </w:rPr>
        <w:t xml:space="preserve"> nu este cazul. </w:t>
      </w:r>
    </w:p>
    <w:p w14:paraId="288045ED" w14:textId="77777777" w:rsidR="00E2454C" w:rsidRPr="00351F53" w:rsidRDefault="00E2454C" w:rsidP="0088075E">
      <w:pPr>
        <w:spacing w:after="0" w:line="240" w:lineRule="auto"/>
        <w:jc w:val="both"/>
        <w:rPr>
          <w:rFonts w:ascii="Trebuchet MS" w:hAnsi="Trebuchet MS"/>
          <w:lang w:val="en-US"/>
        </w:rPr>
      </w:pPr>
      <w:proofErr w:type="gramStart"/>
      <w:r w:rsidRPr="00351F53">
        <w:rPr>
          <w:rFonts w:ascii="Trebuchet MS" w:hAnsi="Trebuchet MS"/>
          <w:b/>
          <w:lang w:val="en-US"/>
        </w:rPr>
        <w:t>2.c</w:t>
      </w:r>
      <w:proofErr w:type="gramEnd"/>
      <w:r w:rsidRPr="00351F53">
        <w:rPr>
          <w:rFonts w:ascii="Trebuchet MS" w:hAnsi="Trebuchet MS"/>
          <w:b/>
          <w:lang w:val="en-US"/>
        </w:rPr>
        <w:t>)</w:t>
      </w:r>
      <w:r w:rsidRPr="00351F53">
        <w:rPr>
          <w:rFonts w:ascii="Trebuchet MS" w:hAnsi="Trebuchet MS"/>
          <w:lang w:val="en-US"/>
        </w:rPr>
        <w:t xml:space="preserve"> </w:t>
      </w:r>
      <w:r w:rsidRPr="00351F53">
        <w:rPr>
          <w:rFonts w:ascii="Trebuchet MS" w:hAnsi="Trebuchet MS"/>
          <w:b/>
          <w:lang w:val="en-US"/>
        </w:rPr>
        <w:t>Capacitatea de absorbţie a mediului natural</w:t>
      </w:r>
      <w:r w:rsidRPr="00351F53">
        <w:rPr>
          <w:rFonts w:ascii="Trebuchet MS" w:hAnsi="Trebuchet MS"/>
          <w:lang w:val="en-US"/>
        </w:rPr>
        <w:t>, acordându-se o atenţie specială următoarelor zone:</w:t>
      </w:r>
    </w:p>
    <w:p w14:paraId="5C074F64" w14:textId="77777777" w:rsidR="00E2454C" w:rsidRPr="00351F53" w:rsidRDefault="00E2454C" w:rsidP="0088075E">
      <w:pPr>
        <w:spacing w:after="0" w:line="240" w:lineRule="auto"/>
        <w:jc w:val="both"/>
        <w:rPr>
          <w:rFonts w:ascii="Trebuchet MS" w:hAnsi="Trebuchet MS"/>
          <w:bCs/>
        </w:rPr>
      </w:pPr>
      <w:r w:rsidRPr="00351F53">
        <w:rPr>
          <w:rFonts w:ascii="Trebuchet MS" w:hAnsi="Trebuchet MS"/>
          <w:lang w:val="en-US"/>
        </w:rPr>
        <w:t xml:space="preserve">1) </w:t>
      </w:r>
      <w:proofErr w:type="gramStart"/>
      <w:r w:rsidRPr="00351F53">
        <w:rPr>
          <w:rFonts w:ascii="Trebuchet MS" w:hAnsi="Trebuchet MS"/>
          <w:bCs/>
          <w:lang w:val="en-US"/>
        </w:rPr>
        <w:t>zone</w:t>
      </w:r>
      <w:proofErr w:type="gramEnd"/>
      <w:r w:rsidRPr="00351F53">
        <w:rPr>
          <w:rFonts w:ascii="Trebuchet MS" w:hAnsi="Trebuchet MS"/>
          <w:bCs/>
          <w:lang w:val="en-US"/>
        </w:rPr>
        <w:t xml:space="preserve"> umede, zone riverane, guri ale râurilor</w:t>
      </w:r>
      <w:r w:rsidRPr="00351F53">
        <w:rPr>
          <w:rFonts w:ascii="Trebuchet MS" w:hAnsi="Trebuchet MS"/>
          <w:lang w:val="en-US"/>
        </w:rPr>
        <w:t xml:space="preserve">: </w:t>
      </w:r>
      <w:r w:rsidRPr="00351F53">
        <w:rPr>
          <w:rFonts w:ascii="Trebuchet MS" w:hAnsi="Trebuchet MS"/>
          <w:b/>
          <w:lang w:val="en-US"/>
        </w:rPr>
        <w:t>nu este cazul</w:t>
      </w:r>
      <w:r w:rsidRPr="00351F53">
        <w:rPr>
          <w:rFonts w:ascii="Trebuchet MS" w:hAnsi="Trebuchet MS"/>
          <w:lang w:val="en-US"/>
        </w:rPr>
        <w:t>;</w:t>
      </w:r>
    </w:p>
    <w:p w14:paraId="1F7D954F" w14:textId="77777777" w:rsidR="00E2454C" w:rsidRPr="00351F53" w:rsidRDefault="00E2454C" w:rsidP="0088075E">
      <w:pPr>
        <w:spacing w:after="0" w:line="240" w:lineRule="auto"/>
        <w:jc w:val="both"/>
        <w:rPr>
          <w:rFonts w:ascii="Trebuchet MS" w:hAnsi="Trebuchet MS"/>
          <w:lang w:val="en-US"/>
        </w:rPr>
      </w:pPr>
      <w:r w:rsidRPr="00351F53">
        <w:rPr>
          <w:rFonts w:ascii="Trebuchet MS" w:hAnsi="Trebuchet MS"/>
          <w:lang w:val="en-US"/>
        </w:rPr>
        <w:t xml:space="preserve">2) </w:t>
      </w:r>
      <w:proofErr w:type="gramStart"/>
      <w:r w:rsidRPr="00351F53">
        <w:rPr>
          <w:rFonts w:ascii="Trebuchet MS" w:hAnsi="Trebuchet MS"/>
          <w:lang w:val="en-US"/>
        </w:rPr>
        <w:t>zone</w:t>
      </w:r>
      <w:proofErr w:type="gramEnd"/>
      <w:r w:rsidRPr="00351F53">
        <w:rPr>
          <w:rFonts w:ascii="Trebuchet MS" w:hAnsi="Trebuchet MS"/>
          <w:lang w:val="en-US"/>
        </w:rPr>
        <w:t xml:space="preserve"> costiere şi mediul marin: </w:t>
      </w:r>
      <w:r w:rsidRPr="00351F53">
        <w:rPr>
          <w:rFonts w:ascii="Trebuchet MS" w:hAnsi="Trebuchet MS"/>
          <w:b/>
          <w:lang w:val="en-US"/>
        </w:rPr>
        <w:t>nu este cazul;</w:t>
      </w:r>
    </w:p>
    <w:p w14:paraId="2FD5B358" w14:textId="77777777" w:rsidR="00E2454C" w:rsidRPr="00351F53" w:rsidRDefault="00E2454C" w:rsidP="0088075E">
      <w:pPr>
        <w:spacing w:after="0" w:line="240" w:lineRule="auto"/>
        <w:jc w:val="both"/>
        <w:rPr>
          <w:rFonts w:ascii="Trebuchet MS" w:hAnsi="Trebuchet MS"/>
          <w:lang w:val="en-US"/>
        </w:rPr>
      </w:pPr>
      <w:r w:rsidRPr="00351F53">
        <w:rPr>
          <w:rFonts w:ascii="Trebuchet MS" w:hAnsi="Trebuchet MS"/>
          <w:lang w:val="en-US"/>
        </w:rPr>
        <w:t xml:space="preserve">3) </w:t>
      </w:r>
      <w:proofErr w:type="gramStart"/>
      <w:r w:rsidRPr="00351F53">
        <w:rPr>
          <w:rFonts w:ascii="Trebuchet MS" w:hAnsi="Trebuchet MS"/>
          <w:lang w:val="en-US"/>
        </w:rPr>
        <w:t>zonele</w:t>
      </w:r>
      <w:proofErr w:type="gramEnd"/>
      <w:r w:rsidRPr="00351F53">
        <w:rPr>
          <w:rFonts w:ascii="Trebuchet MS" w:hAnsi="Trebuchet MS"/>
          <w:lang w:val="en-US"/>
        </w:rPr>
        <w:t xml:space="preserve"> montane şi forestiere: </w:t>
      </w:r>
      <w:r w:rsidRPr="00351F53">
        <w:rPr>
          <w:rFonts w:ascii="Trebuchet MS" w:hAnsi="Trebuchet MS"/>
          <w:b/>
        </w:rPr>
        <w:t>nu este cazul;</w:t>
      </w:r>
    </w:p>
    <w:p w14:paraId="344E00ED" w14:textId="77777777" w:rsidR="00E2454C" w:rsidRPr="00351F53" w:rsidRDefault="00E2454C" w:rsidP="0088075E">
      <w:pPr>
        <w:spacing w:after="0" w:line="240" w:lineRule="auto"/>
        <w:jc w:val="both"/>
        <w:rPr>
          <w:rFonts w:ascii="Trebuchet MS" w:hAnsi="Trebuchet MS"/>
          <w:b/>
          <w:lang w:val="en-US"/>
        </w:rPr>
      </w:pPr>
      <w:r w:rsidRPr="00351F53">
        <w:rPr>
          <w:rFonts w:ascii="Trebuchet MS" w:hAnsi="Trebuchet MS"/>
          <w:lang w:val="en-US"/>
        </w:rPr>
        <w:t xml:space="preserve">4) </w:t>
      </w:r>
      <w:proofErr w:type="gramStart"/>
      <w:r w:rsidRPr="00351F53">
        <w:rPr>
          <w:rFonts w:ascii="Trebuchet MS" w:hAnsi="Trebuchet MS"/>
          <w:lang w:val="en-US"/>
        </w:rPr>
        <w:t>arii</w:t>
      </w:r>
      <w:proofErr w:type="gramEnd"/>
      <w:r w:rsidRPr="00351F53">
        <w:rPr>
          <w:rFonts w:ascii="Trebuchet MS" w:hAnsi="Trebuchet MS"/>
          <w:lang w:val="en-US"/>
        </w:rPr>
        <w:t xml:space="preserve"> naturale protejate de interes naţional, comunitar, internaţional: </w:t>
      </w:r>
      <w:r w:rsidRPr="00351F53">
        <w:rPr>
          <w:rFonts w:ascii="Trebuchet MS" w:hAnsi="Trebuchet MS"/>
          <w:b/>
          <w:lang w:val="en-US"/>
        </w:rPr>
        <w:t>nu este cazul;</w:t>
      </w:r>
    </w:p>
    <w:p w14:paraId="2F86424A" w14:textId="77777777" w:rsidR="00E2454C" w:rsidRPr="00351F53" w:rsidRDefault="00E2454C" w:rsidP="0088075E">
      <w:pPr>
        <w:spacing w:after="0" w:line="240" w:lineRule="auto"/>
        <w:jc w:val="both"/>
        <w:rPr>
          <w:rFonts w:ascii="Trebuchet MS" w:hAnsi="Trebuchet MS"/>
          <w:b/>
          <w:lang w:val="en-US"/>
        </w:rPr>
      </w:pPr>
      <w:r w:rsidRPr="00351F53">
        <w:rPr>
          <w:rFonts w:ascii="Trebuchet MS" w:hAnsi="Trebuchet MS"/>
          <w:lang w:val="en-US"/>
        </w:rPr>
        <w:t xml:space="preserve">5) </w:t>
      </w:r>
      <w:proofErr w:type="gramStart"/>
      <w:r w:rsidRPr="00351F53">
        <w:rPr>
          <w:rFonts w:ascii="Trebuchet MS" w:hAnsi="Trebuchet MS"/>
          <w:lang w:val="en-US"/>
        </w:rPr>
        <w:t>zone</w:t>
      </w:r>
      <w:proofErr w:type="gramEnd"/>
      <w:r w:rsidRPr="00351F53">
        <w:rPr>
          <w:rFonts w:ascii="Trebuchet MS" w:hAnsi="Trebuchet MS"/>
          <w:lang w:val="en-US"/>
        </w:rPr>
        <w:t xml:space="preserve"> clasificate sau protejate</w:t>
      </w:r>
      <w:r w:rsidRPr="00351F53">
        <w:rPr>
          <w:rFonts w:ascii="Trebuchet MS" w:hAnsi="Trebuchet MS"/>
          <w:b/>
          <w:lang w:val="en-US"/>
        </w:rPr>
        <w:t xml:space="preserve"> </w:t>
      </w:r>
      <w:r w:rsidRPr="00351F53">
        <w:rPr>
          <w:rFonts w:ascii="Trebuchet MS" w:hAnsi="Trebuchet MS"/>
          <w:lang w:val="en-US"/>
        </w:rPr>
        <w:t xml:space="preserve">conform legislaţiei în vigoare: </w:t>
      </w:r>
      <w:r w:rsidRPr="00351F53">
        <w:rPr>
          <w:rFonts w:ascii="Trebuchet MS" w:hAnsi="Trebuchet MS"/>
          <w:b/>
          <w:lang w:val="en-US"/>
        </w:rPr>
        <w:t>nu este cazul;</w:t>
      </w:r>
    </w:p>
    <w:p w14:paraId="4CA9E195" w14:textId="77777777" w:rsidR="00E2454C" w:rsidRPr="00351F53" w:rsidRDefault="00E2454C" w:rsidP="0088075E">
      <w:pPr>
        <w:spacing w:after="0" w:line="240" w:lineRule="auto"/>
        <w:jc w:val="both"/>
        <w:rPr>
          <w:rFonts w:ascii="Trebuchet MS" w:hAnsi="Trebuchet MS"/>
          <w:lang w:val="en-US"/>
        </w:rPr>
      </w:pPr>
      <w:r w:rsidRPr="00351F53">
        <w:rPr>
          <w:rFonts w:ascii="Trebuchet MS" w:hAnsi="Trebuchet MS"/>
        </w:rPr>
        <w:t xml:space="preserve">6) </w:t>
      </w:r>
      <w:r w:rsidRPr="00351F53">
        <w:rPr>
          <w:rFonts w:ascii="Trebuchet MS" w:hAnsi="Trebuchet MS"/>
          <w:lang w:val="en-US"/>
        </w:rPr>
        <w:t xml:space="preserve">zonele în care au existat deja cazuri de nerespectare a standardelor de calitate a mediului prevăzute de legislaţia naţională şi la nivelul Uniunii Europene şi relevante pentru proiect sau în care se consideră că există astfel de cazuri: </w:t>
      </w:r>
      <w:r w:rsidRPr="00351F53">
        <w:rPr>
          <w:rFonts w:ascii="Trebuchet MS" w:hAnsi="Trebuchet MS"/>
          <w:b/>
          <w:lang w:val="en-US"/>
        </w:rPr>
        <w:t>nu este cazul;</w:t>
      </w:r>
    </w:p>
    <w:p w14:paraId="2C3FDCA8" w14:textId="77777777" w:rsidR="00E2454C" w:rsidRPr="00351F53" w:rsidRDefault="00E2454C" w:rsidP="0088075E">
      <w:pPr>
        <w:spacing w:after="0" w:line="240" w:lineRule="auto"/>
        <w:jc w:val="both"/>
        <w:rPr>
          <w:rFonts w:ascii="Trebuchet MS" w:hAnsi="Trebuchet MS"/>
          <w:lang w:val="en-US"/>
        </w:rPr>
      </w:pPr>
      <w:r w:rsidRPr="00351F53">
        <w:rPr>
          <w:rFonts w:ascii="Trebuchet MS" w:hAnsi="Trebuchet MS"/>
        </w:rPr>
        <w:t xml:space="preserve">7) </w:t>
      </w:r>
      <w:r w:rsidRPr="00351F53">
        <w:rPr>
          <w:rFonts w:ascii="Trebuchet MS" w:hAnsi="Trebuchet MS"/>
          <w:lang w:val="en-US"/>
        </w:rPr>
        <w:t xml:space="preserve">zonele cu o densitate mare a populaţiei: </w:t>
      </w:r>
      <w:r w:rsidRPr="00351F53">
        <w:rPr>
          <w:rFonts w:ascii="Trebuchet MS" w:hAnsi="Trebuchet MS"/>
          <w:b/>
          <w:lang w:val="en-US"/>
        </w:rPr>
        <w:t>nu este cazul;</w:t>
      </w:r>
    </w:p>
    <w:p w14:paraId="2900F678" w14:textId="77777777" w:rsidR="00E2454C" w:rsidRPr="00351F53" w:rsidRDefault="00E2454C" w:rsidP="0088075E">
      <w:pPr>
        <w:spacing w:after="0" w:line="240" w:lineRule="auto"/>
        <w:jc w:val="both"/>
        <w:rPr>
          <w:rFonts w:ascii="Trebuchet MS" w:hAnsi="Trebuchet MS"/>
          <w:b/>
          <w:lang w:val="en-US"/>
        </w:rPr>
      </w:pPr>
      <w:r w:rsidRPr="00351F53">
        <w:rPr>
          <w:rFonts w:ascii="Trebuchet MS" w:hAnsi="Trebuchet MS"/>
          <w:lang w:val="en-US"/>
        </w:rPr>
        <w:t xml:space="preserve">8) </w:t>
      </w:r>
      <w:proofErr w:type="gramStart"/>
      <w:r w:rsidRPr="00351F53">
        <w:rPr>
          <w:rFonts w:ascii="Trebuchet MS" w:hAnsi="Trebuchet MS"/>
          <w:lang w:val="en-US"/>
        </w:rPr>
        <w:t>peisaje</w:t>
      </w:r>
      <w:proofErr w:type="gramEnd"/>
      <w:r w:rsidRPr="00351F53">
        <w:rPr>
          <w:rFonts w:ascii="Trebuchet MS" w:hAnsi="Trebuchet MS"/>
          <w:lang w:val="en-US"/>
        </w:rPr>
        <w:t xml:space="preserve"> şi </w:t>
      </w:r>
      <w:r w:rsidRPr="00351F53">
        <w:rPr>
          <w:rFonts w:ascii="Trebuchet MS" w:hAnsi="Trebuchet MS"/>
          <w:bCs/>
          <w:lang w:val="en-US"/>
        </w:rPr>
        <w:t>situri importante</w:t>
      </w:r>
      <w:r w:rsidRPr="00351F53">
        <w:rPr>
          <w:rFonts w:ascii="Trebuchet MS" w:hAnsi="Trebuchet MS"/>
          <w:lang w:val="en-US"/>
        </w:rPr>
        <w:t xml:space="preserve"> din punct de vedere istoric, cultural sau arheologic: </w:t>
      </w:r>
      <w:r w:rsidRPr="00351F53">
        <w:rPr>
          <w:rFonts w:ascii="Trebuchet MS" w:hAnsi="Trebuchet MS"/>
          <w:b/>
          <w:lang w:val="en-US"/>
        </w:rPr>
        <w:t>nu este cazul.</w:t>
      </w:r>
    </w:p>
    <w:p w14:paraId="24FC207A" w14:textId="77777777" w:rsidR="00E2454C" w:rsidRPr="00A33942" w:rsidRDefault="00E2454C" w:rsidP="0088075E">
      <w:pPr>
        <w:spacing w:after="0" w:line="240" w:lineRule="auto"/>
        <w:jc w:val="both"/>
        <w:rPr>
          <w:rFonts w:ascii="Trebuchet MS" w:hAnsi="Trebuchet MS"/>
          <w:color w:val="FF0000"/>
          <w:lang w:val="en-US"/>
        </w:rPr>
      </w:pPr>
    </w:p>
    <w:p w14:paraId="7776BBB6" w14:textId="77777777" w:rsidR="00E2454C" w:rsidRPr="00351F53" w:rsidRDefault="00E2454C" w:rsidP="00F20A31">
      <w:pPr>
        <w:numPr>
          <w:ilvl w:val="0"/>
          <w:numId w:val="26"/>
        </w:numPr>
        <w:spacing w:after="0" w:line="240" w:lineRule="auto"/>
        <w:jc w:val="center"/>
        <w:rPr>
          <w:rFonts w:ascii="Trebuchet MS" w:hAnsi="Trebuchet MS"/>
          <w:b/>
          <w:u w:val="single"/>
          <w:lang w:val="en-US"/>
        </w:rPr>
      </w:pPr>
      <w:r w:rsidRPr="00351F53">
        <w:rPr>
          <w:rFonts w:ascii="Trebuchet MS" w:hAnsi="Trebuchet MS"/>
          <w:b/>
          <w:u w:val="single"/>
          <w:lang w:val="en-US"/>
        </w:rPr>
        <w:t>TIPURILE ȘI CARACTERISTICILE IMPACTULUI POTENȚIAL:</w:t>
      </w:r>
    </w:p>
    <w:p w14:paraId="210C3BB1" w14:textId="77777777" w:rsidR="00E2454C" w:rsidRPr="00351F53" w:rsidRDefault="00E2454C" w:rsidP="0088075E">
      <w:pPr>
        <w:spacing w:after="0" w:line="240" w:lineRule="auto"/>
        <w:jc w:val="both"/>
        <w:rPr>
          <w:rFonts w:ascii="Trebuchet MS" w:hAnsi="Trebuchet MS"/>
          <w:b/>
          <w:u w:val="single"/>
        </w:rPr>
      </w:pPr>
      <w:r w:rsidRPr="00351F53">
        <w:rPr>
          <w:rFonts w:ascii="Trebuchet MS" w:hAnsi="Trebuchet MS"/>
          <w:b/>
          <w:lang w:val="en-US"/>
        </w:rPr>
        <w:t>a)</w:t>
      </w:r>
      <w:r w:rsidRPr="00351F53">
        <w:rPr>
          <w:rFonts w:ascii="Trebuchet MS" w:hAnsi="Trebuchet MS"/>
          <w:lang w:val="en-US"/>
        </w:rPr>
        <w:t xml:space="preserve"> </w:t>
      </w:r>
      <w:r w:rsidRPr="00351F53">
        <w:rPr>
          <w:rFonts w:ascii="Trebuchet MS" w:hAnsi="Trebuchet MS"/>
          <w:i/>
          <w:lang w:val="en-US"/>
        </w:rPr>
        <w:t xml:space="preserve">Importanţa şi extinderea spaţială </w:t>
      </w:r>
      <w:proofErr w:type="gramStart"/>
      <w:r w:rsidRPr="00351F53">
        <w:rPr>
          <w:rFonts w:ascii="Trebuchet MS" w:hAnsi="Trebuchet MS"/>
          <w:i/>
          <w:lang w:val="en-US"/>
        </w:rPr>
        <w:t>a</w:t>
      </w:r>
      <w:proofErr w:type="gramEnd"/>
      <w:r w:rsidRPr="00351F53">
        <w:rPr>
          <w:rFonts w:ascii="Trebuchet MS" w:hAnsi="Trebuchet MS"/>
          <w:i/>
          <w:lang w:val="en-US"/>
        </w:rPr>
        <w:t xml:space="preserve"> impactului - zona geografică şi dimensiunea populaţiei care poate fi afectată</w:t>
      </w:r>
      <w:r w:rsidRPr="00351F53">
        <w:rPr>
          <w:rFonts w:ascii="Trebuchet MS" w:hAnsi="Trebuchet MS"/>
          <w:lang w:val="en-US"/>
        </w:rPr>
        <w:t xml:space="preserve">: </w:t>
      </w:r>
      <w:r w:rsidRPr="00351F53">
        <w:rPr>
          <w:rFonts w:ascii="Trebuchet MS" w:hAnsi="Trebuchet MS"/>
        </w:rPr>
        <w:t xml:space="preserve">Impactul asupra componentelor de mediu va fi local, atât pe perioada de realizare a proiectului cât și de funcționare: </w:t>
      </w:r>
      <w:r w:rsidRPr="00351F53">
        <w:rPr>
          <w:rFonts w:ascii="Trebuchet MS" w:hAnsi="Trebuchet MS"/>
          <w:b/>
        </w:rPr>
        <w:t>nesemnificativ</w:t>
      </w:r>
      <w:r w:rsidRPr="00351F53">
        <w:rPr>
          <w:rFonts w:ascii="Trebuchet MS" w:hAnsi="Trebuchet MS"/>
        </w:rPr>
        <w:t>;</w:t>
      </w:r>
    </w:p>
    <w:p w14:paraId="6D5AB177" w14:textId="77777777" w:rsidR="00E2454C" w:rsidRPr="00351F53" w:rsidRDefault="00E2454C" w:rsidP="0088075E">
      <w:pPr>
        <w:spacing w:after="0" w:line="240" w:lineRule="auto"/>
        <w:jc w:val="both"/>
        <w:rPr>
          <w:rFonts w:ascii="Trebuchet MS" w:hAnsi="Trebuchet MS"/>
          <w:lang w:val="en-US"/>
        </w:rPr>
      </w:pPr>
      <w:r w:rsidRPr="00351F53">
        <w:rPr>
          <w:rFonts w:ascii="Trebuchet MS" w:hAnsi="Trebuchet MS"/>
          <w:b/>
          <w:lang w:val="en-US"/>
        </w:rPr>
        <w:t>b)</w:t>
      </w:r>
      <w:r w:rsidRPr="00351F53">
        <w:rPr>
          <w:rFonts w:ascii="Trebuchet MS" w:hAnsi="Trebuchet MS"/>
          <w:lang w:val="en-US"/>
        </w:rPr>
        <w:t xml:space="preserve"> </w:t>
      </w:r>
      <w:r w:rsidRPr="00351F53">
        <w:rPr>
          <w:rFonts w:ascii="Trebuchet MS" w:hAnsi="Trebuchet MS"/>
          <w:i/>
          <w:lang w:val="en-US"/>
        </w:rPr>
        <w:t>Natura impactului</w:t>
      </w:r>
      <w:r w:rsidRPr="00351F53">
        <w:rPr>
          <w:rFonts w:ascii="Trebuchet MS" w:hAnsi="Trebuchet MS"/>
          <w:lang w:val="en-US"/>
        </w:rPr>
        <w:t xml:space="preserve">: </w:t>
      </w:r>
      <w:r w:rsidRPr="00351F53">
        <w:rPr>
          <w:rFonts w:ascii="Trebuchet MS" w:hAnsi="Trebuchet MS"/>
          <w:b/>
          <w:lang w:val="en-US"/>
        </w:rPr>
        <w:t xml:space="preserve">direct </w:t>
      </w:r>
      <w:r w:rsidRPr="00351F53">
        <w:rPr>
          <w:rFonts w:ascii="Trebuchet MS" w:hAnsi="Trebuchet MS"/>
          <w:b/>
        </w:rPr>
        <w:t>ş</w:t>
      </w:r>
      <w:r w:rsidRPr="00351F53">
        <w:rPr>
          <w:rFonts w:ascii="Trebuchet MS" w:hAnsi="Trebuchet MS"/>
          <w:b/>
          <w:lang w:val="en-US"/>
        </w:rPr>
        <w:t>i temporar</w:t>
      </w:r>
      <w:r w:rsidRPr="00351F53">
        <w:rPr>
          <w:rFonts w:ascii="Trebuchet MS" w:hAnsi="Trebuchet MS"/>
          <w:lang w:val="en-US"/>
        </w:rPr>
        <w:t>, în perioada de realizare a lucrărilor;</w:t>
      </w:r>
    </w:p>
    <w:p w14:paraId="4B571CF6" w14:textId="77777777" w:rsidR="00E2454C" w:rsidRPr="00351F53" w:rsidRDefault="00E2454C" w:rsidP="0088075E">
      <w:pPr>
        <w:spacing w:after="0" w:line="240" w:lineRule="auto"/>
        <w:jc w:val="both"/>
        <w:rPr>
          <w:rFonts w:ascii="Trebuchet MS" w:hAnsi="Trebuchet MS"/>
          <w:lang w:val="en-US"/>
        </w:rPr>
      </w:pPr>
      <w:r w:rsidRPr="00351F53">
        <w:rPr>
          <w:rFonts w:ascii="Trebuchet MS" w:hAnsi="Trebuchet MS"/>
          <w:b/>
          <w:lang w:val="en-US"/>
        </w:rPr>
        <w:t>c)</w:t>
      </w:r>
      <w:r w:rsidRPr="00351F53">
        <w:rPr>
          <w:rFonts w:ascii="Trebuchet MS" w:hAnsi="Trebuchet MS"/>
          <w:lang w:val="en-US"/>
        </w:rPr>
        <w:t xml:space="preserve"> </w:t>
      </w:r>
      <w:r w:rsidRPr="00351F53">
        <w:rPr>
          <w:rFonts w:ascii="Trebuchet MS" w:hAnsi="Trebuchet MS"/>
          <w:i/>
          <w:lang w:val="en-US"/>
        </w:rPr>
        <w:t>Natura transfrontieră a impactului</w:t>
      </w:r>
      <w:r w:rsidRPr="00351F53">
        <w:rPr>
          <w:rFonts w:ascii="Trebuchet MS" w:hAnsi="Trebuchet MS"/>
          <w:lang w:val="en-US"/>
        </w:rPr>
        <w:t xml:space="preserve">: </w:t>
      </w:r>
      <w:r w:rsidRPr="00351F53">
        <w:rPr>
          <w:rFonts w:ascii="Trebuchet MS" w:hAnsi="Trebuchet MS"/>
          <w:b/>
          <w:lang w:val="en-US"/>
        </w:rPr>
        <w:t xml:space="preserve">nu </w:t>
      </w:r>
      <w:proofErr w:type="gramStart"/>
      <w:r w:rsidRPr="00351F53">
        <w:rPr>
          <w:rFonts w:ascii="Trebuchet MS" w:hAnsi="Trebuchet MS"/>
          <w:b/>
          <w:lang w:val="en-US"/>
        </w:rPr>
        <w:t>este</w:t>
      </w:r>
      <w:proofErr w:type="gramEnd"/>
      <w:r w:rsidRPr="00351F53">
        <w:rPr>
          <w:rFonts w:ascii="Trebuchet MS" w:hAnsi="Trebuchet MS"/>
          <w:b/>
          <w:lang w:val="en-US"/>
        </w:rPr>
        <w:t xml:space="preserve"> cazul</w:t>
      </w:r>
      <w:r w:rsidRPr="00351F53">
        <w:rPr>
          <w:rFonts w:ascii="Trebuchet MS" w:hAnsi="Trebuchet MS"/>
          <w:lang w:val="en-US"/>
        </w:rPr>
        <w:t>;</w:t>
      </w:r>
    </w:p>
    <w:p w14:paraId="67FEF796" w14:textId="77777777" w:rsidR="00E2454C" w:rsidRPr="00351F53" w:rsidRDefault="00E2454C" w:rsidP="0088075E">
      <w:pPr>
        <w:spacing w:after="0" w:line="240" w:lineRule="auto"/>
        <w:jc w:val="both"/>
        <w:rPr>
          <w:rFonts w:ascii="Trebuchet MS" w:hAnsi="Trebuchet MS"/>
          <w:lang w:val="en-US"/>
        </w:rPr>
      </w:pPr>
      <w:r w:rsidRPr="00351F53">
        <w:rPr>
          <w:rFonts w:ascii="Trebuchet MS" w:hAnsi="Trebuchet MS"/>
          <w:b/>
          <w:lang w:val="en-US"/>
        </w:rPr>
        <w:lastRenderedPageBreak/>
        <w:t>d)</w:t>
      </w:r>
      <w:r w:rsidRPr="00351F53">
        <w:rPr>
          <w:rFonts w:ascii="Trebuchet MS" w:hAnsi="Trebuchet MS"/>
          <w:lang w:val="en-US"/>
        </w:rPr>
        <w:t xml:space="preserve">  </w:t>
      </w:r>
      <w:r w:rsidRPr="00351F53">
        <w:rPr>
          <w:rFonts w:ascii="Trebuchet MS" w:hAnsi="Trebuchet MS"/>
          <w:i/>
          <w:lang w:val="en-US"/>
        </w:rPr>
        <w:t xml:space="preserve">Intensitatea și complexitatea impactului: </w:t>
      </w:r>
      <w:r w:rsidRPr="00351F53">
        <w:rPr>
          <w:rFonts w:ascii="Trebuchet MS" w:hAnsi="Trebuchet MS"/>
          <w:lang w:val="en-US"/>
        </w:rPr>
        <w:t xml:space="preserve">în perioada de execuție, intensitatea asupra factorilor de mediu </w:t>
      </w:r>
      <w:proofErr w:type="gramStart"/>
      <w:r w:rsidRPr="00351F53">
        <w:rPr>
          <w:rFonts w:ascii="Trebuchet MS" w:hAnsi="Trebuchet MS"/>
          <w:lang w:val="en-US"/>
        </w:rPr>
        <w:t>va</w:t>
      </w:r>
      <w:proofErr w:type="gramEnd"/>
      <w:r w:rsidRPr="00351F53">
        <w:rPr>
          <w:rFonts w:ascii="Trebuchet MS" w:hAnsi="Trebuchet MS"/>
          <w:lang w:val="en-US"/>
        </w:rPr>
        <w:t xml:space="preserve"> fi </w:t>
      </w:r>
      <w:r w:rsidRPr="00351F53">
        <w:rPr>
          <w:rFonts w:ascii="Trebuchet MS" w:hAnsi="Trebuchet MS"/>
          <w:b/>
          <w:lang w:val="en-US"/>
        </w:rPr>
        <w:t>redusă</w:t>
      </w:r>
      <w:r w:rsidRPr="00351F53">
        <w:rPr>
          <w:rFonts w:ascii="Trebuchet MS" w:hAnsi="Trebuchet MS"/>
          <w:lang w:val="en-US"/>
        </w:rPr>
        <w:t>;</w:t>
      </w:r>
    </w:p>
    <w:p w14:paraId="3B6D16C0" w14:textId="77777777" w:rsidR="00E2454C" w:rsidRPr="00351F53" w:rsidRDefault="00E2454C" w:rsidP="0088075E">
      <w:pPr>
        <w:spacing w:after="0" w:line="240" w:lineRule="auto"/>
        <w:jc w:val="both"/>
        <w:rPr>
          <w:rFonts w:ascii="Trebuchet MS" w:hAnsi="Trebuchet MS"/>
          <w:lang w:val="en-US"/>
        </w:rPr>
      </w:pPr>
      <w:r w:rsidRPr="00351F53">
        <w:rPr>
          <w:rFonts w:ascii="Trebuchet MS" w:hAnsi="Trebuchet MS"/>
          <w:b/>
          <w:lang w:val="en-US"/>
        </w:rPr>
        <w:t>e)</w:t>
      </w:r>
      <w:r w:rsidRPr="00351F53">
        <w:rPr>
          <w:rFonts w:ascii="Trebuchet MS" w:hAnsi="Trebuchet MS"/>
          <w:lang w:val="en-US"/>
        </w:rPr>
        <w:t xml:space="preserve"> </w:t>
      </w:r>
      <w:r w:rsidRPr="00351F53">
        <w:rPr>
          <w:rFonts w:ascii="Trebuchet MS" w:hAnsi="Trebuchet MS"/>
          <w:i/>
          <w:lang w:val="en-US"/>
        </w:rPr>
        <w:t>Probabilitatea impactului</w:t>
      </w:r>
      <w:r w:rsidRPr="00351F53">
        <w:rPr>
          <w:rFonts w:ascii="Trebuchet MS" w:hAnsi="Trebuchet MS"/>
          <w:lang w:val="en-US"/>
        </w:rPr>
        <w:t xml:space="preserve">: </w:t>
      </w:r>
      <w:r w:rsidRPr="00351F53">
        <w:rPr>
          <w:rFonts w:ascii="Trebuchet MS" w:hAnsi="Trebuchet MS"/>
          <w:b/>
          <w:lang w:val="en-US"/>
        </w:rPr>
        <w:t>redusă</w:t>
      </w:r>
      <w:r w:rsidRPr="00351F53">
        <w:rPr>
          <w:rFonts w:ascii="Trebuchet MS" w:hAnsi="Trebuchet MS"/>
          <w:lang w:val="en-US"/>
        </w:rPr>
        <w:t>, dacă se aplică măsurile de prevenire propuse prin proiect și prin avizele emise de autorități;</w:t>
      </w:r>
    </w:p>
    <w:p w14:paraId="630E94BF" w14:textId="77777777" w:rsidR="00E2454C" w:rsidRPr="00351F53" w:rsidRDefault="00E2454C" w:rsidP="0088075E">
      <w:pPr>
        <w:spacing w:after="0" w:line="240" w:lineRule="auto"/>
        <w:jc w:val="both"/>
        <w:rPr>
          <w:rFonts w:ascii="Trebuchet MS" w:hAnsi="Trebuchet MS"/>
        </w:rPr>
      </w:pPr>
      <w:r w:rsidRPr="00351F53">
        <w:rPr>
          <w:rFonts w:ascii="Trebuchet MS" w:hAnsi="Trebuchet MS"/>
          <w:b/>
          <w:lang w:val="en-US"/>
        </w:rPr>
        <w:t>f)</w:t>
      </w:r>
      <w:r w:rsidRPr="00351F53">
        <w:rPr>
          <w:rFonts w:ascii="Trebuchet MS" w:hAnsi="Trebuchet MS"/>
          <w:lang w:val="en-US"/>
        </w:rPr>
        <w:t xml:space="preserve"> </w:t>
      </w:r>
      <w:r w:rsidRPr="00351F53">
        <w:rPr>
          <w:rFonts w:ascii="Trebuchet MS" w:hAnsi="Trebuchet MS"/>
          <w:i/>
          <w:lang w:val="en-US"/>
        </w:rPr>
        <w:t>Debutul, durata, frecvenţa şi reversibilitatea preconizate ale impactului</w:t>
      </w:r>
      <w:r w:rsidRPr="00351F53">
        <w:rPr>
          <w:rFonts w:ascii="Trebuchet MS" w:hAnsi="Trebuchet MS"/>
          <w:lang w:val="en-US"/>
        </w:rPr>
        <w:t xml:space="preserve">: impactul lucrărilor asupra factorilor de mediu </w:t>
      </w:r>
      <w:proofErr w:type="gramStart"/>
      <w:r w:rsidRPr="00351F53">
        <w:rPr>
          <w:rFonts w:ascii="Trebuchet MS" w:hAnsi="Trebuchet MS"/>
          <w:lang w:val="en-US"/>
        </w:rPr>
        <w:t>va</w:t>
      </w:r>
      <w:proofErr w:type="gramEnd"/>
      <w:r w:rsidRPr="00351F53">
        <w:rPr>
          <w:rFonts w:ascii="Trebuchet MS" w:hAnsi="Trebuchet MS"/>
          <w:lang w:val="en-US"/>
        </w:rPr>
        <w:t xml:space="preserve"> debuta odată cu începerea execuției lucrărilor; l</w:t>
      </w:r>
      <w:r w:rsidRPr="00351F53">
        <w:rPr>
          <w:rFonts w:ascii="Trebuchet MS" w:hAnsi="Trebuchet MS"/>
        </w:rPr>
        <w:t xml:space="preserve">ucrările vor genera un impact </w:t>
      </w:r>
      <w:r w:rsidRPr="00351F53">
        <w:rPr>
          <w:rFonts w:ascii="Trebuchet MS" w:hAnsi="Trebuchet MS"/>
          <w:b/>
        </w:rPr>
        <w:t>unic și reversibil</w:t>
      </w:r>
      <w:r w:rsidRPr="00351F53">
        <w:rPr>
          <w:rFonts w:ascii="Trebuchet MS" w:hAnsi="Trebuchet MS"/>
        </w:rPr>
        <w:t>;</w:t>
      </w:r>
    </w:p>
    <w:p w14:paraId="416D4ACA" w14:textId="77777777" w:rsidR="00E2454C" w:rsidRPr="00351F53" w:rsidRDefault="00E2454C" w:rsidP="0088075E">
      <w:pPr>
        <w:spacing w:after="0" w:line="240" w:lineRule="auto"/>
        <w:jc w:val="both"/>
        <w:rPr>
          <w:rFonts w:ascii="Trebuchet MS" w:hAnsi="Trebuchet MS"/>
          <w:b/>
          <w:u w:val="single"/>
        </w:rPr>
      </w:pPr>
      <w:r w:rsidRPr="00351F53">
        <w:rPr>
          <w:rFonts w:ascii="Trebuchet MS" w:hAnsi="Trebuchet MS"/>
          <w:b/>
          <w:bCs/>
          <w:lang w:val="en-US"/>
        </w:rPr>
        <w:t>g)</w:t>
      </w:r>
      <w:r w:rsidRPr="00351F53">
        <w:rPr>
          <w:rFonts w:ascii="Trebuchet MS" w:hAnsi="Trebuchet MS"/>
          <w:lang w:val="en-US"/>
        </w:rPr>
        <w:t xml:space="preserve"> </w:t>
      </w:r>
      <w:r w:rsidRPr="00351F53">
        <w:rPr>
          <w:rFonts w:ascii="Trebuchet MS" w:hAnsi="Trebuchet MS"/>
          <w:i/>
          <w:lang w:val="en-US"/>
        </w:rPr>
        <w:t>Cumularea impactului cu impactul altor proiecte existente şi/sau aprobate</w:t>
      </w:r>
      <w:r w:rsidRPr="00351F53">
        <w:rPr>
          <w:rFonts w:ascii="Trebuchet MS" w:hAnsi="Trebuchet MS"/>
          <w:lang w:val="en-US"/>
        </w:rPr>
        <w:t xml:space="preserve">: </w:t>
      </w:r>
      <w:r w:rsidRPr="00351F53">
        <w:rPr>
          <w:rFonts w:ascii="Trebuchet MS" w:hAnsi="Trebuchet MS"/>
          <w:b/>
          <w:lang w:val="en-US"/>
        </w:rPr>
        <w:t xml:space="preserve">nu </w:t>
      </w:r>
      <w:proofErr w:type="gramStart"/>
      <w:r w:rsidRPr="00351F53">
        <w:rPr>
          <w:rFonts w:ascii="Trebuchet MS" w:hAnsi="Trebuchet MS"/>
          <w:b/>
          <w:lang w:val="en-US"/>
        </w:rPr>
        <w:t>este</w:t>
      </w:r>
      <w:proofErr w:type="gramEnd"/>
      <w:r w:rsidRPr="00351F53">
        <w:rPr>
          <w:rFonts w:ascii="Trebuchet MS" w:hAnsi="Trebuchet MS"/>
          <w:b/>
          <w:lang w:val="en-US"/>
        </w:rPr>
        <w:t xml:space="preserve"> cazul</w:t>
      </w:r>
      <w:r w:rsidRPr="00351F53">
        <w:rPr>
          <w:rFonts w:ascii="Trebuchet MS" w:hAnsi="Trebuchet MS"/>
          <w:lang w:val="en-US"/>
        </w:rPr>
        <w:t>;</w:t>
      </w:r>
    </w:p>
    <w:p w14:paraId="18DAF456" w14:textId="3AEF5C14" w:rsidR="00E2454C" w:rsidRPr="00351F53" w:rsidRDefault="00E2454C" w:rsidP="0088075E">
      <w:pPr>
        <w:spacing w:after="0" w:line="240" w:lineRule="auto"/>
        <w:jc w:val="both"/>
        <w:rPr>
          <w:rFonts w:ascii="Trebuchet MS" w:hAnsi="Trebuchet MS"/>
          <w:b/>
          <w:bCs/>
          <w:lang w:bidi="ro-RO"/>
        </w:rPr>
      </w:pPr>
      <w:r w:rsidRPr="00351F53">
        <w:rPr>
          <w:rFonts w:ascii="Trebuchet MS" w:hAnsi="Trebuchet MS"/>
          <w:b/>
          <w:lang w:val="en-US"/>
        </w:rPr>
        <w:t xml:space="preserve">h) </w:t>
      </w:r>
      <w:r w:rsidRPr="00351F53">
        <w:rPr>
          <w:rFonts w:ascii="Trebuchet MS" w:hAnsi="Trebuchet MS"/>
          <w:bCs/>
          <w:i/>
          <w:lang w:val="en-US"/>
        </w:rPr>
        <w:t>Posibilitatea de reducere efectivă a impactului</w:t>
      </w:r>
      <w:r w:rsidRPr="00351F53">
        <w:rPr>
          <w:rFonts w:ascii="Trebuchet MS" w:hAnsi="Trebuchet MS"/>
          <w:bCs/>
          <w:lang w:val="en-US"/>
        </w:rPr>
        <w:t>:</w:t>
      </w:r>
      <w:r w:rsidRPr="00351F53">
        <w:rPr>
          <w:rFonts w:ascii="Trebuchet MS" w:hAnsi="Trebuchet MS"/>
          <w:b/>
          <w:lang w:val="en-US"/>
        </w:rPr>
        <w:t xml:space="preserve"> proiectul propus se </w:t>
      </w:r>
      <w:proofErr w:type="gramStart"/>
      <w:r w:rsidRPr="00351F53">
        <w:rPr>
          <w:rFonts w:ascii="Trebuchet MS" w:hAnsi="Trebuchet MS"/>
          <w:b/>
          <w:lang w:val="en-US"/>
        </w:rPr>
        <w:t>va</w:t>
      </w:r>
      <w:proofErr w:type="gramEnd"/>
      <w:r w:rsidRPr="00351F53">
        <w:rPr>
          <w:rFonts w:ascii="Trebuchet MS" w:hAnsi="Trebuchet MS"/>
          <w:b/>
          <w:lang w:val="en-US"/>
        </w:rPr>
        <w:t xml:space="preserve"> realiza prin </w:t>
      </w:r>
      <w:r w:rsidRPr="00351F53">
        <w:rPr>
          <w:rFonts w:ascii="Trebuchet MS" w:hAnsi="Trebuchet MS"/>
          <w:b/>
          <w:bCs/>
          <w:lang w:bidi="ro-RO"/>
        </w:rPr>
        <w:t>respectarea măsurilor pentru prevenirea și diminuarea potențialului impact identificat, precum și a condițiilor impuse în avizele emise de autorități.</w:t>
      </w:r>
    </w:p>
    <w:p w14:paraId="0BAC2C75" w14:textId="77777777" w:rsidR="00F20A31" w:rsidRPr="00A33942" w:rsidRDefault="00F20A31" w:rsidP="0088075E">
      <w:pPr>
        <w:spacing w:after="0" w:line="240" w:lineRule="auto"/>
        <w:jc w:val="both"/>
        <w:rPr>
          <w:rFonts w:ascii="Trebuchet MS" w:hAnsi="Trebuchet MS"/>
          <w:b/>
          <w:bCs/>
          <w:color w:val="FF0000"/>
          <w:lang w:bidi="ro-RO"/>
        </w:rPr>
      </w:pPr>
    </w:p>
    <w:p w14:paraId="78E7726E" w14:textId="77777777" w:rsidR="00E2454C" w:rsidRPr="006E6B92" w:rsidRDefault="00E2454C" w:rsidP="00083F57">
      <w:pPr>
        <w:spacing w:after="0" w:line="240" w:lineRule="auto"/>
        <w:jc w:val="center"/>
        <w:rPr>
          <w:rFonts w:ascii="Trebuchet MS" w:hAnsi="Trebuchet MS"/>
          <w:b/>
          <w:u w:val="single"/>
          <w:lang w:val="en-US"/>
        </w:rPr>
      </w:pPr>
      <w:r w:rsidRPr="006E6B92">
        <w:rPr>
          <w:rFonts w:ascii="Trebuchet MS" w:hAnsi="Trebuchet MS"/>
          <w:b/>
          <w:bCs/>
          <w:lang w:bidi="ro-RO"/>
        </w:rPr>
        <w:t xml:space="preserve">La realizarea proiectului </w:t>
      </w:r>
      <w:r w:rsidRPr="006E6B92">
        <w:rPr>
          <w:rFonts w:ascii="Trebuchet MS" w:hAnsi="Trebuchet MS"/>
          <w:b/>
          <w:bCs/>
          <w:lang w:val="en-US"/>
        </w:rPr>
        <w:t>se vor respecta următoarele condiții:</w:t>
      </w:r>
    </w:p>
    <w:p w14:paraId="621DE6D6"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lang w:val="en-US"/>
        </w:rPr>
        <w:t xml:space="preserve">- </w:t>
      </w:r>
      <w:proofErr w:type="gramStart"/>
      <w:r w:rsidRPr="006E6B92">
        <w:rPr>
          <w:rFonts w:ascii="Trebuchet MS" w:hAnsi="Trebuchet MS"/>
          <w:lang w:val="en-US"/>
        </w:rPr>
        <w:t>lucrările</w:t>
      </w:r>
      <w:proofErr w:type="gramEnd"/>
      <w:r w:rsidRPr="006E6B92">
        <w:rPr>
          <w:rFonts w:ascii="Trebuchet MS" w:hAnsi="Trebuchet MS"/>
          <w:lang w:val="en-US"/>
        </w:rPr>
        <w:t xml:space="preserve"> se vor desfășura conform specificațiilor din DTAC și a regimului juridic/tehnic prevăzut în actele de reglementare prealabile emise de alte autorități </w:t>
      </w:r>
      <w:r w:rsidRPr="006E6B92">
        <w:rPr>
          <w:rFonts w:ascii="Trebuchet MS" w:hAnsi="Trebuchet MS"/>
        </w:rPr>
        <w:t>/instituții publice abilitate</w:t>
      </w:r>
      <w:r w:rsidRPr="006E6B92">
        <w:rPr>
          <w:rFonts w:ascii="Trebuchet MS" w:hAnsi="Trebuchet MS"/>
          <w:lang w:val="en-US"/>
        </w:rPr>
        <w:t xml:space="preserve">; </w:t>
      </w:r>
    </w:p>
    <w:p w14:paraId="302D89C4"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lang w:val="en-US"/>
        </w:rPr>
        <w:t xml:space="preserve">- </w:t>
      </w:r>
      <w:proofErr w:type="gramStart"/>
      <w:r w:rsidRPr="006E6B92">
        <w:rPr>
          <w:rFonts w:ascii="Trebuchet MS" w:hAnsi="Trebuchet MS"/>
          <w:lang w:val="en-US"/>
        </w:rPr>
        <w:t>se</w:t>
      </w:r>
      <w:proofErr w:type="gramEnd"/>
      <w:r w:rsidRPr="006E6B92">
        <w:rPr>
          <w:rFonts w:ascii="Trebuchet MS" w:hAnsi="Trebuchet MS"/>
          <w:lang w:val="en-US"/>
        </w:rPr>
        <w:t xml:space="preserve"> va respecta legislația de mediu în vigoare;</w:t>
      </w:r>
    </w:p>
    <w:p w14:paraId="5E0AFEDD" w14:textId="132F615E" w:rsidR="00E2454C" w:rsidRPr="006E6B92" w:rsidRDefault="00E2454C" w:rsidP="0088075E">
      <w:pPr>
        <w:spacing w:after="0" w:line="240" w:lineRule="auto"/>
        <w:jc w:val="both"/>
        <w:rPr>
          <w:rFonts w:ascii="Trebuchet MS" w:hAnsi="Trebuchet MS"/>
          <w:b/>
          <w:u w:val="single"/>
        </w:rPr>
      </w:pPr>
      <w:r w:rsidRPr="006E6B92">
        <w:rPr>
          <w:rFonts w:ascii="Trebuchet MS" w:hAnsi="Trebuchet MS"/>
          <w:lang w:val="en-US"/>
        </w:rPr>
        <w:t xml:space="preserve">- </w:t>
      </w:r>
      <w:proofErr w:type="gramStart"/>
      <w:r w:rsidRPr="006E6B92">
        <w:rPr>
          <w:rFonts w:ascii="Trebuchet MS" w:hAnsi="Trebuchet MS"/>
          <w:lang w:val="en-US"/>
        </w:rPr>
        <w:t>titularul</w:t>
      </w:r>
      <w:proofErr w:type="gramEnd"/>
      <w:r w:rsidRPr="006E6B92">
        <w:rPr>
          <w:rFonts w:ascii="Trebuchet MS" w:hAnsi="Trebuchet MS"/>
          <w:lang w:val="en-US"/>
        </w:rPr>
        <w:t xml:space="preserve"> are obligația de a înainta către A.P.M. Neamț situația privind gestionarea </w:t>
      </w:r>
      <w:r w:rsidR="000D358D">
        <w:rPr>
          <w:rFonts w:ascii="Trebuchet MS" w:hAnsi="Trebuchet MS"/>
          <w:lang w:val="en-US"/>
        </w:rPr>
        <w:t>deșeuri</w:t>
      </w:r>
      <w:r w:rsidRPr="006E6B92">
        <w:rPr>
          <w:rFonts w:ascii="Trebuchet MS" w:hAnsi="Trebuchet MS"/>
          <w:lang w:val="en-US"/>
        </w:rPr>
        <w:t>lor rezultate în timpul lucrărilor;</w:t>
      </w:r>
    </w:p>
    <w:p w14:paraId="66E05C3E"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lang w:val="en-US"/>
        </w:rPr>
        <w:t xml:space="preserve">- </w:t>
      </w:r>
      <w:proofErr w:type="gramStart"/>
      <w:r w:rsidRPr="006E6B92">
        <w:rPr>
          <w:rFonts w:ascii="Trebuchet MS" w:hAnsi="Trebuchet MS"/>
          <w:lang w:val="en-US"/>
        </w:rPr>
        <w:t>beneficiarul</w:t>
      </w:r>
      <w:proofErr w:type="gramEnd"/>
      <w:r w:rsidRPr="006E6B92">
        <w:rPr>
          <w:rFonts w:ascii="Trebuchet MS" w:hAnsi="Trebuchet MS"/>
          <w:lang w:val="en-US"/>
        </w:rPr>
        <w:t xml:space="preserve"> răspunde de realizarea corectă a lucrărilor propuse;</w:t>
      </w:r>
    </w:p>
    <w:p w14:paraId="483FAF4F" w14:textId="77777777" w:rsidR="00E2454C" w:rsidRPr="006E6B92" w:rsidRDefault="00E2454C" w:rsidP="0088075E">
      <w:pPr>
        <w:spacing w:after="0" w:line="240" w:lineRule="auto"/>
        <w:jc w:val="both"/>
        <w:rPr>
          <w:rFonts w:ascii="Trebuchet MS" w:hAnsi="Trebuchet MS"/>
        </w:rPr>
      </w:pPr>
      <w:r w:rsidRPr="006E6B92">
        <w:rPr>
          <w:rFonts w:ascii="Trebuchet MS" w:hAnsi="Trebuchet MS"/>
          <w:lang w:val="en-US"/>
        </w:rPr>
        <w:t xml:space="preserve">- </w:t>
      </w:r>
      <w:proofErr w:type="gramStart"/>
      <w:r w:rsidRPr="006E6B92">
        <w:rPr>
          <w:rFonts w:ascii="Trebuchet MS" w:hAnsi="Trebuchet MS"/>
          <w:lang w:val="en-US"/>
        </w:rPr>
        <w:t>organizarea</w:t>
      </w:r>
      <w:proofErr w:type="gramEnd"/>
      <w:r w:rsidRPr="006E6B92">
        <w:rPr>
          <w:rFonts w:ascii="Trebuchet MS" w:hAnsi="Trebuchet MS"/>
          <w:lang w:val="en-US"/>
        </w:rPr>
        <w:t xml:space="preserve"> de șantier pentru lucrările prevăzute în proiect va respecta obligatoriu măsurile specifice pentru reducerea și eliminarea efectelor generate de acestea asupra sănătății umane și asupra mediului înconjurător</w:t>
      </w:r>
      <w:r w:rsidRPr="006E6B92">
        <w:rPr>
          <w:rFonts w:ascii="Trebuchet MS" w:hAnsi="Trebuchet MS"/>
        </w:rPr>
        <w:t>. Se vor respecta toate măsurile de protecţia muncii specifice categoriei de lucrări realizate, conform legislaţiei în vigoare.</w:t>
      </w:r>
    </w:p>
    <w:p w14:paraId="6C322FD1" w14:textId="77777777" w:rsidR="006E6B92" w:rsidRPr="007B3BC6" w:rsidRDefault="00E2454C" w:rsidP="0088075E">
      <w:pPr>
        <w:spacing w:after="0" w:line="240" w:lineRule="auto"/>
        <w:jc w:val="both"/>
        <w:rPr>
          <w:rFonts w:ascii="Trebuchet MS" w:hAnsi="Trebuchet MS"/>
          <w:lang w:val="en-US"/>
        </w:rPr>
      </w:pPr>
      <w:r w:rsidRPr="007B3BC6">
        <w:rPr>
          <w:rFonts w:ascii="Trebuchet MS" w:hAnsi="Trebuchet MS"/>
          <w:b/>
          <w:lang w:val="en-US"/>
        </w:rPr>
        <w:t xml:space="preserve">Descrierea impactului asupra mediului a lucrărilor organizării de şantier: </w:t>
      </w:r>
      <w:r w:rsidRPr="007B3BC6">
        <w:rPr>
          <w:rFonts w:ascii="Trebuchet MS" w:hAnsi="Trebuchet MS"/>
          <w:lang w:val="en-US"/>
        </w:rPr>
        <w:t xml:space="preserve">impactul generat de organizarea de şantier se manifestă în special prin ocuparea temporară a unei suprafeţe de teren, depozitarea şi manevrarea materialelor de construcţie, deplasarea utilajelor de construcţie. Pentru organizarea execuției </w:t>
      </w:r>
      <w:proofErr w:type="gramStart"/>
      <w:r w:rsidRPr="007B3BC6">
        <w:rPr>
          <w:rFonts w:ascii="Trebuchet MS" w:hAnsi="Trebuchet MS"/>
          <w:lang w:val="en-US"/>
        </w:rPr>
        <w:t>este</w:t>
      </w:r>
      <w:proofErr w:type="gramEnd"/>
      <w:r w:rsidRPr="007B3BC6">
        <w:rPr>
          <w:rFonts w:ascii="Trebuchet MS" w:hAnsi="Trebuchet MS"/>
          <w:lang w:val="en-US"/>
        </w:rPr>
        <w:t xml:space="preserve"> nevoie de amenajări </w:t>
      </w:r>
      <w:r w:rsidR="006E6B92" w:rsidRPr="007B3BC6">
        <w:rPr>
          <w:rFonts w:ascii="Trebuchet MS" w:hAnsi="Trebuchet MS"/>
          <w:lang w:val="en-US"/>
        </w:rPr>
        <w:t>specifice:</w:t>
      </w:r>
      <w:r w:rsidRPr="007B3BC6">
        <w:rPr>
          <w:rFonts w:ascii="Trebuchet MS" w:hAnsi="Trebuchet MS"/>
          <w:lang w:val="en-US"/>
        </w:rPr>
        <w:t xml:space="preserve"> </w:t>
      </w:r>
    </w:p>
    <w:p w14:paraId="4E353C0B" w14:textId="4B9C753B" w:rsidR="00E2454C" w:rsidRPr="007B3BC6" w:rsidRDefault="006E6B92" w:rsidP="006E6B92">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00E2454C" w:rsidRPr="007B3BC6">
        <w:rPr>
          <w:rFonts w:ascii="Trebuchet MS" w:hAnsi="Trebuchet MS"/>
          <w:lang w:val="en-US"/>
        </w:rPr>
        <w:t>delimitării</w:t>
      </w:r>
      <w:proofErr w:type="gramEnd"/>
      <w:r w:rsidR="00E2454C" w:rsidRPr="007B3BC6">
        <w:rPr>
          <w:rFonts w:ascii="Trebuchet MS" w:hAnsi="Trebuchet MS"/>
          <w:lang w:val="en-US"/>
        </w:rPr>
        <w:t xml:space="preserve"> perimetrului, </w:t>
      </w:r>
    </w:p>
    <w:p w14:paraId="0EA5DB73" w14:textId="2C5D6CCC"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ridicarea</w:t>
      </w:r>
      <w:proofErr w:type="gramEnd"/>
      <w:r w:rsidRPr="007B3BC6">
        <w:rPr>
          <w:rFonts w:ascii="Trebuchet MS" w:hAnsi="Trebuchet MS"/>
          <w:lang w:val="en-US"/>
        </w:rPr>
        <w:t xml:space="preserve"> de bariere eficiente (bariere de protecţie cu plasă densă, umedă, care izolează particulele de praf generate) în jurul activităţilor generatoare de praf sau împrejurul şantierului, </w:t>
      </w:r>
    </w:p>
    <w:p w14:paraId="0BE08D64" w14:textId="00D04AA5"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la</w:t>
      </w:r>
      <w:proofErr w:type="gramEnd"/>
      <w:r w:rsidRPr="007B3BC6">
        <w:rPr>
          <w:rFonts w:ascii="Trebuchet MS" w:hAnsi="Trebuchet MS"/>
          <w:lang w:val="en-US"/>
        </w:rPr>
        <w:t xml:space="preserve"> toate activităţile generatoare de praf se umezesc suprafeţele de lucru, </w:t>
      </w:r>
    </w:p>
    <w:p w14:paraId="409CFB29" w14:textId="0550A43A"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acoperirea</w:t>
      </w:r>
      <w:proofErr w:type="gramEnd"/>
      <w:r w:rsidRPr="007B3BC6">
        <w:rPr>
          <w:rFonts w:ascii="Trebuchet MS" w:hAnsi="Trebuchet MS"/>
          <w:lang w:val="en-US"/>
        </w:rPr>
        <w:t xml:space="preserve"> temporară a pământului excavat şi a altor materiale generatoare de praf, </w:t>
      </w:r>
    </w:p>
    <w:p w14:paraId="615C38D2" w14:textId="656CF935"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pământul</w:t>
      </w:r>
      <w:proofErr w:type="gramEnd"/>
      <w:r w:rsidRPr="007B3BC6">
        <w:rPr>
          <w:rFonts w:ascii="Trebuchet MS" w:hAnsi="Trebuchet MS"/>
          <w:lang w:val="en-US"/>
        </w:rPr>
        <w:t xml:space="preserve"> rezultat din decopertări şi excavaţii va fi preluat cu mijloace auto acoperite cu prelate şi transportat în baza unui contract de prestări servicii încheiat cu un operatopr autorizat,</w:t>
      </w:r>
    </w:p>
    <w:p w14:paraId="29FCC3D5" w14:textId="63290279"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activităţile</w:t>
      </w:r>
      <w:proofErr w:type="gramEnd"/>
      <w:r w:rsidRPr="007B3BC6">
        <w:rPr>
          <w:rFonts w:ascii="Trebuchet MS" w:hAnsi="Trebuchet MS"/>
          <w:lang w:val="en-US"/>
        </w:rPr>
        <w:t xml:space="preserve"> care generează mult praf vor fi sistate în perioadele cu vânt puternic,</w:t>
      </w:r>
    </w:p>
    <w:p w14:paraId="60F1794D" w14:textId="470B7DCD"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utilizarea</w:t>
      </w:r>
      <w:proofErr w:type="gramEnd"/>
      <w:r w:rsidRPr="007B3BC6">
        <w:rPr>
          <w:rFonts w:ascii="Trebuchet MS" w:hAnsi="Trebuchet MS"/>
          <w:lang w:val="en-US"/>
        </w:rPr>
        <w:t xml:space="preserve"> soluţiilor speciale care măresc eficienţa apei în fixarea prafului (se vor stropi căile de acces în şantier, zonele de descărcare pentru materialele de construcţii, respectiv de depozitare pentru deşeurile rezultate din desfiinţări/demolări).</w:t>
      </w:r>
    </w:p>
    <w:p w14:paraId="2AC75E48" w14:textId="6D606037"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curăţirea</w:t>
      </w:r>
      <w:proofErr w:type="gramEnd"/>
      <w:r w:rsidRPr="007B3BC6">
        <w:rPr>
          <w:rFonts w:ascii="Trebuchet MS" w:hAnsi="Trebuchet MS"/>
          <w:lang w:val="en-US"/>
        </w:rPr>
        <w:t xml:space="preserve"> marginilor drumurilor şi pavajelor de pe şantier, prin metode adecvate,</w:t>
      </w:r>
    </w:p>
    <w:p w14:paraId="3D78CBCB" w14:textId="2CB10852"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utilizarea</w:t>
      </w:r>
      <w:proofErr w:type="gramEnd"/>
      <w:r w:rsidRPr="007B3BC6">
        <w:rPr>
          <w:rFonts w:ascii="Trebuchet MS" w:hAnsi="Trebuchet MS"/>
          <w:lang w:val="en-US"/>
        </w:rPr>
        <w:t xml:space="preserve"> măsurilor de control a traficului, inclusiv scăderea vitezei, restricţionare şi control a accesului vehiculelor în şantier prin închideri sau baricadări de drum,</w:t>
      </w:r>
    </w:p>
    <w:p w14:paraId="5E2F0A34" w14:textId="7028D77F"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utilizarea</w:t>
      </w:r>
      <w:proofErr w:type="gramEnd"/>
      <w:r w:rsidRPr="007B3BC6">
        <w:rPr>
          <w:rFonts w:ascii="Trebuchet MS" w:hAnsi="Trebuchet MS"/>
          <w:lang w:val="en-US"/>
        </w:rPr>
        <w:t xml:space="preserve"> sistemelor fixe sau mobile de stropire cu aspersor, pentru a spăla drumurile interne şi externe cel puţin o dată pe zi,</w:t>
      </w:r>
    </w:p>
    <w:p w14:paraId="4DA75677" w14:textId="47A7E420"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toate</w:t>
      </w:r>
      <w:proofErr w:type="gramEnd"/>
      <w:r w:rsidRPr="007B3BC6">
        <w:rPr>
          <w:rFonts w:ascii="Trebuchet MS" w:hAnsi="Trebuchet MS"/>
          <w:lang w:val="en-US"/>
        </w:rPr>
        <w:t xml:space="preserve"> vehiculele vor opri motoarele, nici un vehicul nu va avea motorul pornit la staţionare,</w:t>
      </w:r>
    </w:p>
    <w:p w14:paraId="27ACEA73" w14:textId="61D25597"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folosirea</w:t>
      </w:r>
      <w:proofErr w:type="gramEnd"/>
      <w:r w:rsidRPr="007B3BC6">
        <w:rPr>
          <w:rFonts w:ascii="Trebuchet MS" w:hAnsi="Trebuchet MS"/>
          <w:lang w:val="en-US"/>
        </w:rPr>
        <w:t xml:space="preserve"> unei rampe de spălare a anvelopelor în zona de şantier, oriunde există săpături pentru fundaţii sau accese auto provizorii,</w:t>
      </w:r>
    </w:p>
    <w:p w14:paraId="2FAB01BD" w14:textId="2651038F"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în</w:t>
      </w:r>
      <w:proofErr w:type="gramEnd"/>
      <w:r w:rsidRPr="007B3BC6">
        <w:rPr>
          <w:rFonts w:ascii="Trebuchet MS" w:hAnsi="Trebuchet MS"/>
          <w:lang w:val="en-US"/>
        </w:rPr>
        <w:t xml:space="preserve"> şantier toate traseele vor fi amenajate astfel încât să nu conducă la derapaje, să nu se producă noroi, băltire de apă, etc.</w:t>
      </w:r>
    </w:p>
    <w:p w14:paraId="4E6E7FD5" w14:textId="605F1DB6"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toate</w:t>
      </w:r>
      <w:proofErr w:type="gramEnd"/>
      <w:r w:rsidRPr="007B3BC6">
        <w:rPr>
          <w:rFonts w:ascii="Trebuchet MS" w:hAnsi="Trebuchet MS"/>
          <w:lang w:val="en-US"/>
        </w:rPr>
        <w:t xml:space="preserve"> încărcăturile ce sunt transportate din/în şantier vor fi acoperite prin utilizarea de prelate sau materiale ce acoperă încărcătura corespunzător pe întreaga sa suprafaţă. Transportul trebuie realizat într-un mod cât mai curat posibil cu </w:t>
      </w:r>
      <w:proofErr w:type="gramStart"/>
      <w:r w:rsidRPr="007B3BC6">
        <w:rPr>
          <w:rFonts w:ascii="Trebuchet MS" w:hAnsi="Trebuchet MS"/>
          <w:lang w:val="en-US"/>
        </w:rPr>
        <w:t>focus pe prevenirea scurgerilor din camion</w:t>
      </w:r>
      <w:proofErr w:type="gramEnd"/>
      <w:r w:rsidRPr="007B3BC6">
        <w:rPr>
          <w:rFonts w:ascii="Trebuchet MS" w:hAnsi="Trebuchet MS"/>
          <w:lang w:val="en-US"/>
        </w:rPr>
        <w:t>, pe lateral, în spatele remorcii sau pe la trapa de golire,</w:t>
      </w:r>
    </w:p>
    <w:p w14:paraId="002AF5DC" w14:textId="1BC36C2A"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obligativitatea</w:t>
      </w:r>
      <w:proofErr w:type="gramEnd"/>
      <w:r w:rsidRPr="007B3BC6">
        <w:rPr>
          <w:rFonts w:ascii="Trebuchet MS" w:hAnsi="Trebuchet MS"/>
          <w:lang w:val="en-US"/>
        </w:rPr>
        <w:t xml:space="preserve"> depozitării materialului fin, sub formă de pulbere, în incinte închise sau în containere, până la eliminare/valorificare,</w:t>
      </w:r>
    </w:p>
    <w:p w14:paraId="0B26A67B" w14:textId="4F0550C2"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lastRenderedPageBreak/>
        <w:t xml:space="preserve">- </w:t>
      </w:r>
      <w:proofErr w:type="gramStart"/>
      <w:r w:rsidRPr="007B3BC6">
        <w:rPr>
          <w:rFonts w:ascii="Trebuchet MS" w:hAnsi="Trebuchet MS"/>
          <w:lang w:val="en-US"/>
        </w:rPr>
        <w:t>utilajele</w:t>
      </w:r>
      <w:proofErr w:type="gramEnd"/>
      <w:r w:rsidRPr="007B3BC6">
        <w:rPr>
          <w:rFonts w:ascii="Trebuchet MS" w:hAnsi="Trebuchet MS"/>
          <w:lang w:val="en-US"/>
        </w:rPr>
        <w:t xml:space="preserve"> tehnologice vor respecta prevederile HG nr. 332/2007 privind stabilirea procedurilor pentru aprobarea tipului de motoare destinate a fi montate pe maşini mobile nerutiere şi a motoarelor destinate vehiculelor pentru transportul rutier de persoane sau marfă şi stabilirea măsurilor de limitare a emisiilor gazoase şi de particule poluante provenite de la acestea, în scopul protecţiei atmosferei,</w:t>
      </w:r>
    </w:p>
    <w:p w14:paraId="64CD80F1" w14:textId="242AA92B"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nu</w:t>
      </w:r>
      <w:proofErr w:type="gramEnd"/>
      <w:r w:rsidRPr="007B3BC6">
        <w:rPr>
          <w:rFonts w:ascii="Trebuchet MS" w:hAnsi="Trebuchet MS"/>
          <w:lang w:val="en-US"/>
        </w:rPr>
        <w:t xml:space="preserve"> se va arde în aer liber nici un fel de material sau deșeu.</w:t>
      </w:r>
    </w:p>
    <w:p w14:paraId="3AD897FA" w14:textId="72BFEBE4"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se</w:t>
      </w:r>
      <w:proofErr w:type="gramEnd"/>
      <w:r w:rsidRPr="007B3BC6">
        <w:rPr>
          <w:rFonts w:ascii="Trebuchet MS" w:hAnsi="Trebuchet MS"/>
          <w:lang w:val="en-US"/>
        </w:rPr>
        <w:t xml:space="preserve"> va respecta legislaţia în vigoare, privind paza şi stingerea incendiilor.</w:t>
      </w:r>
    </w:p>
    <w:p w14:paraId="4C4A3C8A" w14:textId="58C7EB50" w:rsidR="007B3BC6" w:rsidRPr="007B3BC6" w:rsidRDefault="007B3BC6" w:rsidP="007B3BC6">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mijloacele</w:t>
      </w:r>
      <w:proofErr w:type="gramEnd"/>
      <w:r w:rsidRPr="007B3BC6">
        <w:rPr>
          <w:rFonts w:ascii="Trebuchet MS" w:hAnsi="Trebuchet MS"/>
          <w:lang w:val="en-US"/>
        </w:rPr>
        <w:t xml:space="preserve"> de transport ce vor prelua </w:t>
      </w:r>
      <w:r w:rsidR="000D358D">
        <w:rPr>
          <w:rFonts w:ascii="Trebuchet MS" w:hAnsi="Trebuchet MS"/>
          <w:lang w:val="en-US"/>
        </w:rPr>
        <w:t>deșeuri</w:t>
      </w:r>
      <w:r w:rsidRPr="007B3BC6">
        <w:rPr>
          <w:rFonts w:ascii="Trebuchet MS" w:hAnsi="Trebuchet MS"/>
          <w:lang w:val="en-US"/>
        </w:rPr>
        <w:t>le în vederea evacuării vor fi acoperite cu prelate sau meşe pentru prevenirea împrăştierii acestora.</w:t>
      </w:r>
    </w:p>
    <w:p w14:paraId="6B4D63BC" w14:textId="1AB418CE" w:rsidR="00E2454C" w:rsidRPr="007B3BC6" w:rsidRDefault="00E2454C" w:rsidP="00F20A31">
      <w:pPr>
        <w:spacing w:after="0" w:line="240" w:lineRule="auto"/>
        <w:ind w:firstLine="540"/>
        <w:jc w:val="both"/>
        <w:rPr>
          <w:rFonts w:ascii="Trebuchet MS" w:hAnsi="Trebuchet MS"/>
          <w:lang w:val="en-US"/>
        </w:rPr>
      </w:pPr>
      <w:r w:rsidRPr="00104637">
        <w:rPr>
          <w:rFonts w:ascii="Trebuchet MS" w:hAnsi="Trebuchet MS"/>
          <w:lang w:val="en-US"/>
        </w:rPr>
        <w:t xml:space="preserve">- </w:t>
      </w:r>
      <w:proofErr w:type="gramStart"/>
      <w:r w:rsidRPr="00104637">
        <w:rPr>
          <w:rFonts w:ascii="Trebuchet MS" w:hAnsi="Trebuchet MS"/>
          <w:lang w:val="en-US"/>
        </w:rPr>
        <w:t>perioada</w:t>
      </w:r>
      <w:proofErr w:type="gramEnd"/>
      <w:r w:rsidRPr="00104637">
        <w:rPr>
          <w:rFonts w:ascii="Trebuchet MS" w:hAnsi="Trebuchet MS"/>
          <w:lang w:val="en-US"/>
        </w:rPr>
        <w:t xml:space="preserve"> de desfășurare</w:t>
      </w:r>
      <w:r w:rsidR="00F20A31" w:rsidRPr="00104637">
        <w:rPr>
          <w:rFonts w:ascii="Trebuchet MS" w:hAnsi="Trebuchet MS"/>
          <w:lang w:val="en-US"/>
        </w:rPr>
        <w:t xml:space="preserve"> a activității va fi de maxim </w:t>
      </w:r>
      <w:r w:rsidR="00104637" w:rsidRPr="00104637">
        <w:rPr>
          <w:rFonts w:ascii="Trebuchet MS" w:hAnsi="Trebuchet MS"/>
          <w:lang w:val="en-US"/>
        </w:rPr>
        <w:t>24</w:t>
      </w:r>
      <w:r w:rsidRPr="00104637">
        <w:rPr>
          <w:rFonts w:ascii="Trebuchet MS" w:hAnsi="Trebuchet MS"/>
          <w:lang w:val="en-US"/>
        </w:rPr>
        <w:t xml:space="preserve"> luni de</w:t>
      </w:r>
      <w:r w:rsidRPr="007B3BC6">
        <w:rPr>
          <w:rFonts w:ascii="Trebuchet MS" w:hAnsi="Trebuchet MS"/>
          <w:lang w:val="en-US"/>
        </w:rPr>
        <w:t xml:space="preserve"> la începerea lucrărilor</w:t>
      </w:r>
      <w:r w:rsidR="00F20A31" w:rsidRPr="007B3BC6">
        <w:rPr>
          <w:rFonts w:ascii="Trebuchet MS" w:hAnsi="Trebuchet MS"/>
          <w:lang w:val="en-US"/>
        </w:rPr>
        <w:t>,</w:t>
      </w:r>
    </w:p>
    <w:p w14:paraId="12F8192A" w14:textId="6B4546F7" w:rsidR="00E2454C" w:rsidRPr="007B3BC6" w:rsidRDefault="00E2454C" w:rsidP="00F20A31">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programul</w:t>
      </w:r>
      <w:proofErr w:type="gramEnd"/>
      <w:r w:rsidRPr="007B3BC6">
        <w:rPr>
          <w:rFonts w:ascii="Trebuchet MS" w:hAnsi="Trebuchet MS"/>
          <w:lang w:val="en-US"/>
        </w:rPr>
        <w:t xml:space="preserve"> de lucru va fi de 8-10 ore zilnic, dar nu mai târziu de ora 20</w:t>
      </w:r>
      <w:r w:rsidRPr="007B3BC6">
        <w:rPr>
          <w:rFonts w:ascii="Trebuchet MS" w:hAnsi="Trebuchet MS"/>
          <w:vertAlign w:val="superscript"/>
          <w:lang w:val="en-US"/>
        </w:rPr>
        <w:t>00</w:t>
      </w:r>
      <w:r w:rsidR="00F20A31" w:rsidRPr="007B3BC6">
        <w:rPr>
          <w:rFonts w:ascii="Trebuchet MS" w:hAnsi="Trebuchet MS"/>
          <w:lang w:val="en-US"/>
        </w:rPr>
        <w:t>,</w:t>
      </w:r>
    </w:p>
    <w:p w14:paraId="52EA0918" w14:textId="5492C258" w:rsidR="00E2454C" w:rsidRPr="007B3BC6" w:rsidRDefault="00E2454C" w:rsidP="00F20A31">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sectoarele</w:t>
      </w:r>
      <w:proofErr w:type="gramEnd"/>
      <w:r w:rsidRPr="007B3BC6">
        <w:rPr>
          <w:rFonts w:ascii="Trebuchet MS" w:hAnsi="Trebuchet MS"/>
          <w:lang w:val="en-US"/>
        </w:rPr>
        <w:t xml:space="preserve"> de lucru vor fi împrejmuite și semnalizate corespunzător existând persoane specializate pentru protecț</w:t>
      </w:r>
      <w:r w:rsidR="00F20A31" w:rsidRPr="007B3BC6">
        <w:rPr>
          <w:rFonts w:ascii="Trebuchet MS" w:hAnsi="Trebuchet MS"/>
          <w:lang w:val="en-US"/>
        </w:rPr>
        <w:t>ia muncii și protecția mediului,</w:t>
      </w:r>
    </w:p>
    <w:p w14:paraId="776BB754" w14:textId="00FA4F49" w:rsidR="00E2454C" w:rsidRPr="007B3BC6" w:rsidRDefault="00E2454C" w:rsidP="00F20A31">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va</w:t>
      </w:r>
      <w:proofErr w:type="gramEnd"/>
      <w:r w:rsidRPr="007B3BC6">
        <w:rPr>
          <w:rFonts w:ascii="Trebuchet MS" w:hAnsi="Trebuchet MS"/>
          <w:lang w:val="en-US"/>
        </w:rPr>
        <w:t xml:space="preserve"> fi amenajat un punct de prim</w:t>
      </w:r>
      <w:r w:rsidR="00F20A31" w:rsidRPr="007B3BC6">
        <w:rPr>
          <w:rFonts w:ascii="Trebuchet MS" w:hAnsi="Trebuchet MS"/>
          <w:lang w:val="en-US"/>
        </w:rPr>
        <w:t xml:space="preserve"> ajutor dotat cu trusă sanitară,</w:t>
      </w:r>
    </w:p>
    <w:p w14:paraId="7A651B01" w14:textId="77777777" w:rsidR="00E2454C" w:rsidRPr="007B3BC6" w:rsidRDefault="00E2454C" w:rsidP="00F20A31">
      <w:pPr>
        <w:spacing w:after="0" w:line="240" w:lineRule="auto"/>
        <w:ind w:firstLine="540"/>
        <w:jc w:val="both"/>
        <w:rPr>
          <w:rFonts w:ascii="Trebuchet MS" w:hAnsi="Trebuchet MS"/>
          <w:lang w:val="en-US"/>
        </w:rPr>
      </w:pPr>
      <w:r w:rsidRPr="007B3BC6">
        <w:rPr>
          <w:rFonts w:ascii="Trebuchet MS" w:hAnsi="Trebuchet MS"/>
          <w:lang w:val="en-US"/>
        </w:rPr>
        <w:t xml:space="preserve">- </w:t>
      </w:r>
      <w:proofErr w:type="gramStart"/>
      <w:r w:rsidRPr="007B3BC6">
        <w:rPr>
          <w:rFonts w:ascii="Trebuchet MS" w:hAnsi="Trebuchet MS"/>
          <w:lang w:val="en-US"/>
        </w:rPr>
        <w:t>va</w:t>
      </w:r>
      <w:proofErr w:type="gramEnd"/>
      <w:r w:rsidRPr="007B3BC6">
        <w:rPr>
          <w:rFonts w:ascii="Trebuchet MS" w:hAnsi="Trebuchet MS"/>
          <w:lang w:val="en-US"/>
        </w:rPr>
        <w:t xml:space="preserve"> fi amplasat un pichet de incendiu dotat corespunzător.</w:t>
      </w:r>
    </w:p>
    <w:p w14:paraId="13CA018F"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lang w:val="en-US"/>
        </w:rPr>
        <w:t xml:space="preserve">Organizarea de șantier pentru lucrările solicitate se </w:t>
      </w:r>
      <w:proofErr w:type="gramStart"/>
      <w:r w:rsidRPr="006E6B92">
        <w:rPr>
          <w:rFonts w:ascii="Trebuchet MS" w:hAnsi="Trebuchet MS"/>
          <w:lang w:val="en-US"/>
        </w:rPr>
        <w:t>va</w:t>
      </w:r>
      <w:proofErr w:type="gramEnd"/>
      <w:r w:rsidRPr="006E6B92">
        <w:rPr>
          <w:rFonts w:ascii="Trebuchet MS" w:hAnsi="Trebuchet MS"/>
          <w:lang w:val="en-US"/>
        </w:rPr>
        <w:t xml:space="preserve"> asigura în incintă, fără a afecta proprietățile vecine și rețele edilitare existente. Incinta </w:t>
      </w:r>
      <w:proofErr w:type="gramStart"/>
      <w:r w:rsidRPr="006E6B92">
        <w:rPr>
          <w:rFonts w:ascii="Trebuchet MS" w:hAnsi="Trebuchet MS"/>
          <w:lang w:val="en-US"/>
        </w:rPr>
        <w:t>este</w:t>
      </w:r>
      <w:proofErr w:type="gramEnd"/>
      <w:r w:rsidRPr="006E6B92">
        <w:rPr>
          <w:rFonts w:ascii="Trebuchet MS" w:hAnsi="Trebuchet MS"/>
          <w:lang w:val="en-US"/>
        </w:rPr>
        <w:t xml:space="preserve"> împrejmuită, în concluzie, accesul persoanelor neautorizate pe șantier va fi strict monitorizată.</w:t>
      </w:r>
    </w:p>
    <w:p w14:paraId="47AA78BB"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lang w:val="en-US"/>
        </w:rPr>
        <w:t xml:space="preserve">Întreaga activitate </w:t>
      </w:r>
      <w:proofErr w:type="gramStart"/>
      <w:r w:rsidRPr="006E6B92">
        <w:rPr>
          <w:rFonts w:ascii="Trebuchet MS" w:hAnsi="Trebuchet MS"/>
          <w:lang w:val="en-US"/>
        </w:rPr>
        <w:t>va</w:t>
      </w:r>
      <w:proofErr w:type="gramEnd"/>
      <w:r w:rsidRPr="006E6B92">
        <w:rPr>
          <w:rFonts w:ascii="Trebuchet MS" w:hAnsi="Trebuchet MS"/>
          <w:lang w:val="en-US"/>
        </w:rPr>
        <w:t xml:space="preserve"> fi monitorizată de responsabilul de mediul al constructorului /beneficiarului.</w:t>
      </w:r>
    </w:p>
    <w:p w14:paraId="71E67718"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b/>
          <w:lang w:val="en-US"/>
        </w:rPr>
        <w:t>Surse de poluanţi</w:t>
      </w:r>
      <w:r w:rsidRPr="006E6B92">
        <w:rPr>
          <w:rFonts w:ascii="Trebuchet MS" w:hAnsi="Trebuchet MS"/>
          <w:lang w:val="en-US"/>
        </w:rPr>
        <w:t xml:space="preserve"> </w:t>
      </w:r>
      <w:r w:rsidRPr="006E6B92">
        <w:rPr>
          <w:rFonts w:ascii="Trebuchet MS" w:hAnsi="Trebuchet MS"/>
          <w:b/>
          <w:lang w:val="en-US"/>
        </w:rPr>
        <w:t>şi instalaţii pentru reţinerea, evacuarea şi dispersia poluanţilor în mediu în timpul organizării de şantier:</w:t>
      </w:r>
      <w:r w:rsidRPr="006E6B92">
        <w:rPr>
          <w:rFonts w:ascii="Trebuchet MS" w:hAnsi="Trebuchet MS"/>
          <w:lang w:val="en-US"/>
        </w:rPr>
        <w:t xml:space="preserve"> conform celor prezentate la punctele 1d) și 1e).</w:t>
      </w:r>
    </w:p>
    <w:p w14:paraId="3173D9C4"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b/>
          <w:lang w:val="en-US"/>
        </w:rPr>
        <w:t xml:space="preserve">Descrierea lucrărilor de refacere </w:t>
      </w:r>
      <w:proofErr w:type="gramStart"/>
      <w:r w:rsidRPr="006E6B92">
        <w:rPr>
          <w:rFonts w:ascii="Trebuchet MS" w:hAnsi="Trebuchet MS"/>
          <w:b/>
          <w:lang w:val="en-US"/>
        </w:rPr>
        <w:t>a</w:t>
      </w:r>
      <w:proofErr w:type="gramEnd"/>
      <w:r w:rsidRPr="006E6B92">
        <w:rPr>
          <w:rFonts w:ascii="Trebuchet MS" w:hAnsi="Trebuchet MS"/>
          <w:b/>
          <w:lang w:val="en-US"/>
        </w:rPr>
        <w:t xml:space="preserve"> amplasamentului în zona afectată de execuţia investiţiei</w:t>
      </w:r>
      <w:r w:rsidRPr="006E6B92">
        <w:rPr>
          <w:rFonts w:ascii="Trebuchet MS" w:hAnsi="Trebuchet MS"/>
          <w:b/>
          <w:lang w:val="en-GB"/>
        </w:rPr>
        <w:t>:</w:t>
      </w:r>
    </w:p>
    <w:p w14:paraId="44760C65"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lang w:val="en-US"/>
        </w:rPr>
        <w:t xml:space="preserve">- </w:t>
      </w:r>
      <w:proofErr w:type="gramStart"/>
      <w:r w:rsidRPr="006E6B92">
        <w:rPr>
          <w:rFonts w:ascii="Trebuchet MS" w:hAnsi="Trebuchet MS"/>
          <w:lang w:val="en-US"/>
        </w:rPr>
        <w:t>căi</w:t>
      </w:r>
      <w:proofErr w:type="gramEnd"/>
      <w:r w:rsidRPr="006E6B92">
        <w:rPr>
          <w:rFonts w:ascii="Trebuchet MS" w:hAnsi="Trebuchet MS"/>
          <w:lang w:val="en-US"/>
        </w:rPr>
        <w:t xml:space="preserve"> noi de acces/schimbări ale celor existente; resurse naturale folosite în construcţie şi funcţionare: </w:t>
      </w:r>
    </w:p>
    <w:p w14:paraId="7FC65082"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lang w:val="en-US"/>
        </w:rPr>
        <w:t xml:space="preserve">Se vor utiliza în construcție agregate minerale, </w:t>
      </w:r>
      <w:proofErr w:type="gramStart"/>
      <w:r w:rsidRPr="006E6B92">
        <w:rPr>
          <w:rFonts w:ascii="Trebuchet MS" w:hAnsi="Trebuchet MS"/>
          <w:lang w:val="en-US"/>
        </w:rPr>
        <w:t>apă</w:t>
      </w:r>
      <w:proofErr w:type="gramEnd"/>
      <w:r w:rsidRPr="006E6B92">
        <w:rPr>
          <w:rFonts w:ascii="Trebuchet MS" w:hAnsi="Trebuchet MS"/>
          <w:lang w:val="en-US"/>
        </w:rPr>
        <w:t xml:space="preserve"> și lemn. </w:t>
      </w:r>
    </w:p>
    <w:p w14:paraId="760B98EA" w14:textId="0A03EB8E" w:rsidR="00E2454C" w:rsidRPr="006E6B92" w:rsidRDefault="00E2454C" w:rsidP="0088075E">
      <w:pPr>
        <w:spacing w:after="0" w:line="240" w:lineRule="auto"/>
        <w:jc w:val="both"/>
        <w:rPr>
          <w:rFonts w:ascii="Trebuchet MS" w:hAnsi="Trebuchet MS"/>
          <w:lang w:val="en-US"/>
        </w:rPr>
      </w:pPr>
      <w:r w:rsidRPr="006E6B92">
        <w:rPr>
          <w:rFonts w:ascii="Trebuchet MS" w:hAnsi="Trebuchet MS"/>
          <w:lang w:val="en-US"/>
        </w:rPr>
        <w:t xml:space="preserve">Accesul în șantier se </w:t>
      </w:r>
      <w:proofErr w:type="gramStart"/>
      <w:r w:rsidRPr="006E6B92">
        <w:rPr>
          <w:rFonts w:ascii="Trebuchet MS" w:hAnsi="Trebuchet MS"/>
          <w:lang w:val="en-US"/>
        </w:rPr>
        <w:t>va</w:t>
      </w:r>
      <w:proofErr w:type="gramEnd"/>
      <w:r w:rsidRPr="006E6B92">
        <w:rPr>
          <w:rFonts w:ascii="Trebuchet MS" w:hAnsi="Trebuchet MS"/>
          <w:lang w:val="en-US"/>
        </w:rPr>
        <w:t xml:space="preserve"> realiza din </w:t>
      </w:r>
      <w:r w:rsidR="006E6B92" w:rsidRPr="006E6B92">
        <w:rPr>
          <w:rFonts w:ascii="Trebuchet MS" w:hAnsi="Trebuchet MS"/>
          <w:lang w:val="en-US"/>
        </w:rPr>
        <w:t>str. Mihai Viteazu</w:t>
      </w:r>
      <w:r w:rsidRPr="006E6B92">
        <w:rPr>
          <w:rFonts w:ascii="Trebuchet MS" w:hAnsi="Trebuchet MS"/>
          <w:lang w:val="en-US"/>
        </w:rPr>
        <w:t>.</w:t>
      </w:r>
    </w:p>
    <w:p w14:paraId="35F6356E" w14:textId="16AB989A" w:rsidR="00E2454C" w:rsidRPr="006E6B92" w:rsidRDefault="00E2454C" w:rsidP="0088075E">
      <w:pPr>
        <w:spacing w:after="0" w:line="240" w:lineRule="auto"/>
        <w:jc w:val="both"/>
        <w:rPr>
          <w:rFonts w:ascii="Trebuchet MS" w:hAnsi="Trebuchet MS"/>
          <w:lang w:val="en-US"/>
        </w:rPr>
      </w:pPr>
      <w:r w:rsidRPr="006E6B92">
        <w:rPr>
          <w:rFonts w:ascii="Trebuchet MS" w:hAnsi="Trebuchet MS"/>
          <w:lang w:val="en-US"/>
        </w:rPr>
        <w:t xml:space="preserve">Pe teren, constructorul </w:t>
      </w:r>
      <w:proofErr w:type="gramStart"/>
      <w:r w:rsidRPr="006E6B92">
        <w:rPr>
          <w:rFonts w:ascii="Trebuchet MS" w:hAnsi="Trebuchet MS"/>
          <w:lang w:val="en-US"/>
        </w:rPr>
        <w:t>va</w:t>
      </w:r>
      <w:proofErr w:type="gramEnd"/>
      <w:r w:rsidRPr="006E6B92">
        <w:rPr>
          <w:rFonts w:ascii="Trebuchet MS" w:hAnsi="Trebuchet MS"/>
          <w:lang w:val="en-US"/>
        </w:rPr>
        <w:t xml:space="preserve"> executa numai lucrările de organizare strict necesare şantierului, impuse atât de execuţia lucrărilor de bază, cât şi de necesităţile şantierului. </w:t>
      </w:r>
    </w:p>
    <w:p w14:paraId="416C9082"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lang w:val="en-US"/>
        </w:rPr>
        <w:t xml:space="preserve">- </w:t>
      </w:r>
      <w:proofErr w:type="gramStart"/>
      <w:r w:rsidRPr="006E6B92">
        <w:rPr>
          <w:rFonts w:ascii="Trebuchet MS" w:hAnsi="Trebuchet MS"/>
          <w:lang w:val="en-US"/>
        </w:rPr>
        <w:t>planul</w:t>
      </w:r>
      <w:proofErr w:type="gramEnd"/>
      <w:r w:rsidRPr="006E6B92">
        <w:rPr>
          <w:rFonts w:ascii="Trebuchet MS" w:hAnsi="Trebuchet MS"/>
          <w:lang w:val="en-US"/>
        </w:rPr>
        <w:t xml:space="preserve"> de execuţie, punerea în funcţiune, refacere și exploatare: conform PT verificat;</w:t>
      </w:r>
    </w:p>
    <w:p w14:paraId="7CF09301"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lang w:val="en-US"/>
        </w:rPr>
        <w:t xml:space="preserve">- </w:t>
      </w:r>
      <w:proofErr w:type="gramStart"/>
      <w:r w:rsidRPr="006E6B92">
        <w:rPr>
          <w:rFonts w:ascii="Trebuchet MS" w:hAnsi="Trebuchet MS"/>
          <w:lang w:val="en-US"/>
        </w:rPr>
        <w:t>relaţia</w:t>
      </w:r>
      <w:proofErr w:type="gramEnd"/>
      <w:r w:rsidRPr="006E6B92">
        <w:rPr>
          <w:rFonts w:ascii="Trebuchet MS" w:hAnsi="Trebuchet MS"/>
          <w:lang w:val="en-US"/>
        </w:rPr>
        <w:t xml:space="preserve"> cu alte proiecte existente sau planificate: nu este cazul.</w:t>
      </w:r>
    </w:p>
    <w:p w14:paraId="34448E04" w14:textId="4530736F" w:rsidR="00E2454C" w:rsidRPr="006E6B92" w:rsidRDefault="00E2454C" w:rsidP="0088075E">
      <w:pPr>
        <w:spacing w:after="0" w:line="240" w:lineRule="auto"/>
        <w:jc w:val="both"/>
        <w:rPr>
          <w:rFonts w:ascii="Trebuchet MS" w:hAnsi="Trebuchet MS"/>
        </w:rPr>
      </w:pPr>
      <w:r w:rsidRPr="006E6B92">
        <w:rPr>
          <w:rFonts w:ascii="Trebuchet MS" w:hAnsi="Trebuchet MS"/>
        </w:rPr>
        <w:t xml:space="preserve">- lucrările propuse pentru refacerea amplasamentului la finalizarea investiției, în caz de accidente și/sau la încetarea activității: la finalizarea lucrărilor se va proceda la curățarea șantierului astfel încât să nu mai existe </w:t>
      </w:r>
      <w:r w:rsidR="000D358D">
        <w:rPr>
          <w:rFonts w:ascii="Trebuchet MS" w:hAnsi="Trebuchet MS"/>
        </w:rPr>
        <w:t>deșeuri</w:t>
      </w:r>
      <w:r w:rsidRPr="006E6B92">
        <w:rPr>
          <w:rFonts w:ascii="Trebuchet MS" w:hAnsi="Trebuchet MS"/>
        </w:rPr>
        <w:t xml:space="preserve"> de nici un fel.</w:t>
      </w:r>
    </w:p>
    <w:p w14:paraId="450904A6" w14:textId="77777777" w:rsidR="00E2454C" w:rsidRPr="006E6B92" w:rsidRDefault="00E2454C" w:rsidP="0088075E">
      <w:pPr>
        <w:spacing w:after="0" w:line="240" w:lineRule="auto"/>
        <w:jc w:val="both"/>
        <w:rPr>
          <w:rFonts w:ascii="Trebuchet MS" w:hAnsi="Trebuchet MS"/>
          <w:i/>
        </w:rPr>
      </w:pPr>
      <w:r w:rsidRPr="006E6B92">
        <w:rPr>
          <w:rFonts w:ascii="Trebuchet MS" w:hAnsi="Trebuchet MS"/>
          <w:i/>
        </w:rPr>
        <w:t xml:space="preserve">- </w:t>
      </w:r>
      <w:r w:rsidRPr="006E6B92">
        <w:rPr>
          <w:rFonts w:ascii="Trebuchet MS" w:hAnsi="Trebuchet MS"/>
        </w:rPr>
        <w:t>aspecte referitoare la prevenirea și modul de răspuns pentru cazuri de poluări accidentale:</w:t>
      </w:r>
      <w:r w:rsidRPr="006E6B92">
        <w:rPr>
          <w:rFonts w:ascii="Trebuchet MS" w:hAnsi="Trebuchet MS"/>
          <w:i/>
        </w:rPr>
        <w:t xml:space="preserve"> </w:t>
      </w:r>
      <w:r w:rsidRPr="006E6B92">
        <w:rPr>
          <w:rFonts w:ascii="Trebuchet MS" w:hAnsi="Trebuchet MS"/>
        </w:rPr>
        <w:t>natura proiectului nu presupune riscuri de poluări accidentale;</w:t>
      </w:r>
    </w:p>
    <w:p w14:paraId="06041BF1" w14:textId="77777777" w:rsidR="00E2454C" w:rsidRPr="006E6B92" w:rsidRDefault="00E2454C" w:rsidP="0088075E">
      <w:pPr>
        <w:spacing w:after="0" w:line="240" w:lineRule="auto"/>
        <w:jc w:val="both"/>
        <w:rPr>
          <w:rFonts w:ascii="Trebuchet MS" w:hAnsi="Trebuchet MS"/>
        </w:rPr>
      </w:pPr>
      <w:r w:rsidRPr="006E6B92">
        <w:rPr>
          <w:rFonts w:ascii="Trebuchet MS" w:hAnsi="Trebuchet MS"/>
          <w:i/>
        </w:rPr>
        <w:t xml:space="preserve">- </w:t>
      </w:r>
      <w:r w:rsidRPr="006E6B92">
        <w:rPr>
          <w:rFonts w:ascii="Trebuchet MS" w:hAnsi="Trebuchet MS"/>
        </w:rPr>
        <w:t>aspecte referitoare la închiderea/dezafectarea/demolarea instalației: la finalizarea duratei de viața a construcției, aceasta se va demola sau renova, după caz, în baza unui proiect de specialitate. După terminarea lucrărilor, terenul va fi readus la starea inițială și la categoria de folosință inițială.</w:t>
      </w:r>
    </w:p>
    <w:p w14:paraId="66B0928A"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lang w:val="en-US"/>
        </w:rPr>
        <w:t xml:space="preserve">- </w:t>
      </w:r>
      <w:proofErr w:type="gramStart"/>
      <w:r w:rsidRPr="006E6B92">
        <w:rPr>
          <w:rFonts w:ascii="Trebuchet MS" w:hAnsi="Trebuchet MS"/>
          <w:lang w:val="en-US"/>
        </w:rPr>
        <w:t>alte</w:t>
      </w:r>
      <w:proofErr w:type="gramEnd"/>
      <w:r w:rsidRPr="006E6B92">
        <w:rPr>
          <w:rFonts w:ascii="Trebuchet MS" w:hAnsi="Trebuchet MS"/>
          <w:lang w:val="en-US"/>
        </w:rPr>
        <w:t xml:space="preserve"> activităţi care pot apărea ca urmare a proiectului (de exemplu, extragerea de agregate, asigurarea unor noi surse de apă, surse sau linii de transport al energiei, creşterea numărului de locuinţe, eliminarea apelor uzate şi a deşeurilor): nu este cazul.</w:t>
      </w:r>
    </w:p>
    <w:p w14:paraId="1EF2957F"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b/>
          <w:lang w:val="en-US"/>
        </w:rPr>
        <w:t xml:space="preserve">Descrierea lucrărilor de demolare necesare: </w:t>
      </w:r>
      <w:r w:rsidRPr="006E6B92">
        <w:rPr>
          <w:rFonts w:ascii="Trebuchet MS" w:hAnsi="Trebuchet MS"/>
          <w:lang w:val="en-US"/>
        </w:rPr>
        <w:t xml:space="preserve">nu </w:t>
      </w:r>
      <w:proofErr w:type="gramStart"/>
      <w:r w:rsidRPr="006E6B92">
        <w:rPr>
          <w:rFonts w:ascii="Trebuchet MS" w:hAnsi="Trebuchet MS"/>
          <w:lang w:val="en-US"/>
        </w:rPr>
        <w:t>este</w:t>
      </w:r>
      <w:proofErr w:type="gramEnd"/>
      <w:r w:rsidRPr="006E6B92">
        <w:rPr>
          <w:rFonts w:ascii="Trebuchet MS" w:hAnsi="Trebuchet MS"/>
          <w:lang w:val="en-US"/>
        </w:rPr>
        <w:t xml:space="preserve"> cazul.</w:t>
      </w:r>
    </w:p>
    <w:p w14:paraId="5B5DE90D"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b/>
          <w:lang w:val="en-US"/>
        </w:rPr>
        <w:t xml:space="preserve">Descrierea lucrărilor de refacere </w:t>
      </w:r>
      <w:proofErr w:type="gramStart"/>
      <w:r w:rsidRPr="006E6B92">
        <w:rPr>
          <w:rFonts w:ascii="Trebuchet MS" w:hAnsi="Trebuchet MS"/>
          <w:b/>
          <w:lang w:val="en-US"/>
        </w:rPr>
        <w:t>a</w:t>
      </w:r>
      <w:proofErr w:type="gramEnd"/>
      <w:r w:rsidRPr="006E6B92">
        <w:rPr>
          <w:rFonts w:ascii="Trebuchet MS" w:hAnsi="Trebuchet MS"/>
          <w:b/>
          <w:lang w:val="en-US"/>
        </w:rPr>
        <w:t xml:space="preserve"> amplasamentului</w:t>
      </w:r>
      <w:r w:rsidRPr="006E6B92">
        <w:rPr>
          <w:rFonts w:ascii="Trebuchet MS" w:hAnsi="Trebuchet MS"/>
          <w:lang w:val="en-US"/>
        </w:rPr>
        <w:t>:</w:t>
      </w:r>
    </w:p>
    <w:p w14:paraId="3CC26F3D"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u w:val="single"/>
          <w:lang w:val="en-US"/>
        </w:rPr>
        <w:t>Lucrările de refacere</w:t>
      </w:r>
      <w:r w:rsidRPr="006E6B92">
        <w:rPr>
          <w:rFonts w:ascii="Trebuchet MS" w:hAnsi="Trebuchet MS"/>
          <w:lang w:val="en-US"/>
        </w:rPr>
        <w:t xml:space="preserve"> şi reconstrucţie ecologică se vor executa de firme specializate. La finalizarea lucrărilor de construcţie, antreprenorul </w:t>
      </w:r>
      <w:proofErr w:type="gramStart"/>
      <w:r w:rsidRPr="006E6B92">
        <w:rPr>
          <w:rFonts w:ascii="Trebuchet MS" w:hAnsi="Trebuchet MS"/>
          <w:lang w:val="en-US"/>
        </w:rPr>
        <w:t>va</w:t>
      </w:r>
      <w:proofErr w:type="gramEnd"/>
      <w:r w:rsidRPr="006E6B92">
        <w:rPr>
          <w:rFonts w:ascii="Trebuchet MS" w:hAnsi="Trebuchet MS"/>
          <w:lang w:val="en-US"/>
        </w:rPr>
        <w:t xml:space="preserve"> asigura refacerea cadrului natural al zonelor ocupate temporar şi a celor incluse în limita de construcţie. Se vor realiza lucrări de igienizare a zonei (eliminarea deşeurilor rezultate în urma activităţilor specifice fronturilor de lucru) și plantarea de specii din vegetaţia specifică zonei.</w:t>
      </w:r>
    </w:p>
    <w:p w14:paraId="0A3256FF" w14:textId="77777777" w:rsidR="00E2454C" w:rsidRPr="006E6B92" w:rsidRDefault="00E2454C" w:rsidP="0088075E">
      <w:pPr>
        <w:spacing w:after="0" w:line="240" w:lineRule="auto"/>
        <w:jc w:val="both"/>
        <w:rPr>
          <w:rFonts w:ascii="Trebuchet MS" w:hAnsi="Trebuchet MS"/>
          <w:iCs/>
          <w:lang w:val="en-US"/>
        </w:rPr>
      </w:pPr>
      <w:r w:rsidRPr="006E6B92">
        <w:rPr>
          <w:rFonts w:ascii="Trebuchet MS" w:hAnsi="Trebuchet MS"/>
          <w:iCs/>
          <w:u w:val="single"/>
          <w:lang w:val="en-US"/>
        </w:rPr>
        <w:t>Lucrări propuse în caz de accidente şi/sau la încetarea activităţii</w:t>
      </w:r>
      <w:r w:rsidRPr="006E6B92">
        <w:rPr>
          <w:rFonts w:ascii="Trebuchet MS" w:hAnsi="Trebuchet MS"/>
          <w:iCs/>
          <w:lang w:val="en-US"/>
        </w:rPr>
        <w:t>: în cazul apariţiei unor scurgeri accidentale de produse petroliere provenite de la utilajele şi autovehiculele de transport implicate în lucrările de construcţie, în cadrul organizării de şantier se va deține material absorbant, pentru intervenţia promptă în caz de apariţie a unor poluări accidentale. În cazul apariţiei unor scurgeri accidentale de substanţe periculoase (motorină, uleiuri etc.), vor fi luate imediat măsuri corespunzătoare, astfel:</w:t>
      </w:r>
    </w:p>
    <w:p w14:paraId="48403453" w14:textId="77777777" w:rsidR="00E2454C" w:rsidRPr="006E6B92" w:rsidRDefault="00E2454C" w:rsidP="0088075E">
      <w:pPr>
        <w:spacing w:after="0" w:line="240" w:lineRule="auto"/>
        <w:jc w:val="both"/>
        <w:rPr>
          <w:rFonts w:ascii="Trebuchet MS" w:hAnsi="Trebuchet MS"/>
          <w:iCs/>
          <w:lang w:val="en-US"/>
        </w:rPr>
      </w:pPr>
      <w:r w:rsidRPr="006E6B92">
        <w:rPr>
          <w:rFonts w:ascii="Trebuchet MS" w:hAnsi="Trebuchet MS"/>
          <w:iCs/>
          <w:lang w:val="en-US"/>
        </w:rPr>
        <w:lastRenderedPageBreak/>
        <w:t>Izolarea sursei de poluare: evitarea răspândirii substanţei periculoase prin oprirea mecanică şi recuperarea prin utilizarea barajelor şi şanţurilor de colectare, interceptarea prin crearea de şanţuri şi diguri; limitarea extinderii suprafeţei contaminate utilizând materiale absorbante şi mijloace de intervenţie;</w:t>
      </w:r>
    </w:p>
    <w:p w14:paraId="62243D20" w14:textId="77777777" w:rsidR="00E2454C" w:rsidRPr="006E6B92" w:rsidRDefault="00E2454C" w:rsidP="0088075E">
      <w:pPr>
        <w:spacing w:after="0" w:line="240" w:lineRule="auto"/>
        <w:jc w:val="both"/>
        <w:rPr>
          <w:rFonts w:ascii="Trebuchet MS" w:hAnsi="Trebuchet MS"/>
          <w:iCs/>
          <w:lang w:val="en-US"/>
        </w:rPr>
      </w:pPr>
      <w:r w:rsidRPr="006E6B92">
        <w:rPr>
          <w:rFonts w:ascii="Trebuchet MS" w:hAnsi="Trebuchet MS"/>
          <w:iCs/>
          <w:lang w:val="en-US"/>
        </w:rPr>
        <w:t xml:space="preserve">Îndepărtarea substanţelor poluante prin mijloace adecvate tehnic: recuperarea pierderilor într-un recipient, colectarea, transportul şi depozitarea intermediară în condiţii de securitate corespunzătoare pentru mediu, în vederea recuperării sau, după caz, a neutralizării ori distrugerii substanţelor poluante de către </w:t>
      </w:r>
      <w:proofErr w:type="gramStart"/>
      <w:r w:rsidRPr="006E6B92">
        <w:rPr>
          <w:rFonts w:ascii="Trebuchet MS" w:hAnsi="Trebuchet MS"/>
          <w:iCs/>
          <w:lang w:val="en-US"/>
        </w:rPr>
        <w:t>un</w:t>
      </w:r>
      <w:proofErr w:type="gramEnd"/>
      <w:r w:rsidRPr="006E6B92">
        <w:rPr>
          <w:rFonts w:ascii="Trebuchet MS" w:hAnsi="Trebuchet MS"/>
          <w:iCs/>
          <w:lang w:val="en-US"/>
        </w:rPr>
        <w:t xml:space="preserve"> operator autorizat.</w:t>
      </w:r>
    </w:p>
    <w:p w14:paraId="2349E0D3" w14:textId="77777777" w:rsidR="00E2454C" w:rsidRPr="006E6B92" w:rsidRDefault="00E2454C" w:rsidP="0088075E">
      <w:pPr>
        <w:spacing w:after="0" w:line="240" w:lineRule="auto"/>
        <w:jc w:val="both"/>
        <w:rPr>
          <w:rFonts w:ascii="Trebuchet MS" w:hAnsi="Trebuchet MS"/>
          <w:iCs/>
          <w:lang w:val="en-US"/>
        </w:rPr>
      </w:pPr>
      <w:r w:rsidRPr="006E6B92">
        <w:rPr>
          <w:rFonts w:ascii="Trebuchet MS" w:hAnsi="Trebuchet MS"/>
          <w:iCs/>
          <w:lang w:val="en-US"/>
        </w:rPr>
        <w:t xml:space="preserve">Gestionarea deşeurilor rezultate în urma deversărilor accidentale: pământul contaminat cu substanţe poluante </w:t>
      </w:r>
      <w:proofErr w:type="gramStart"/>
      <w:r w:rsidRPr="006E6B92">
        <w:rPr>
          <w:rFonts w:ascii="Trebuchet MS" w:hAnsi="Trebuchet MS"/>
          <w:iCs/>
          <w:lang w:val="en-US"/>
        </w:rPr>
        <w:t>va</w:t>
      </w:r>
      <w:proofErr w:type="gramEnd"/>
      <w:r w:rsidRPr="006E6B92">
        <w:rPr>
          <w:rFonts w:ascii="Trebuchet MS" w:hAnsi="Trebuchet MS"/>
          <w:iCs/>
          <w:lang w:val="en-US"/>
        </w:rPr>
        <w:t xml:space="preserve"> fi îndepărtat în vederea eliminării prin intermediul contractorilor autorizaţi; materialul absorbant utilizat la absorbţia substanţelor poluante va fi colectat în recipiente metalice acoperite în vederea valorificării/eliminării prin intermediul contractorilor autorizaţi. </w:t>
      </w:r>
    </w:p>
    <w:p w14:paraId="6442BD37" w14:textId="77777777" w:rsidR="00E2454C" w:rsidRPr="006E6B92" w:rsidRDefault="00E2454C" w:rsidP="0088075E">
      <w:pPr>
        <w:spacing w:after="0" w:line="240" w:lineRule="auto"/>
        <w:jc w:val="both"/>
        <w:rPr>
          <w:rFonts w:ascii="Trebuchet MS" w:hAnsi="Trebuchet MS"/>
          <w:iCs/>
          <w:lang w:val="en-US"/>
        </w:rPr>
      </w:pPr>
      <w:r w:rsidRPr="006E6B92">
        <w:rPr>
          <w:rFonts w:ascii="Trebuchet MS" w:hAnsi="Trebuchet MS"/>
          <w:iCs/>
          <w:lang w:val="en-US"/>
        </w:rPr>
        <w:t xml:space="preserve">De asemenea pe toată perioada de realizare a lucrărilor se impune verificarea periodică a stării utilajelor şi </w:t>
      </w:r>
      <w:proofErr w:type="gramStart"/>
      <w:r w:rsidRPr="006E6B92">
        <w:rPr>
          <w:rFonts w:ascii="Trebuchet MS" w:hAnsi="Trebuchet MS"/>
          <w:iCs/>
          <w:lang w:val="en-US"/>
        </w:rPr>
        <w:t>a</w:t>
      </w:r>
      <w:proofErr w:type="gramEnd"/>
      <w:r w:rsidRPr="006E6B92">
        <w:rPr>
          <w:rFonts w:ascii="Trebuchet MS" w:hAnsi="Trebuchet MS"/>
          <w:iCs/>
          <w:lang w:val="en-US"/>
        </w:rPr>
        <w:t xml:space="preserve"> instalaţiilor, precum şi instruirea personalului privind procedurile de prevenire a poluărilor accidentale şi verificarea periodică a respectării acestora.</w:t>
      </w:r>
    </w:p>
    <w:p w14:paraId="6F61DA84" w14:textId="77777777" w:rsidR="00E2454C" w:rsidRPr="006E6B92" w:rsidRDefault="00E2454C" w:rsidP="0088075E">
      <w:pPr>
        <w:spacing w:after="0" w:line="240" w:lineRule="auto"/>
        <w:jc w:val="both"/>
        <w:rPr>
          <w:rFonts w:ascii="Trebuchet MS" w:hAnsi="Trebuchet MS"/>
          <w:iCs/>
          <w:lang w:val="en-US"/>
        </w:rPr>
      </w:pPr>
      <w:r w:rsidRPr="006E6B92">
        <w:rPr>
          <w:rFonts w:ascii="Trebuchet MS" w:hAnsi="Trebuchet MS"/>
          <w:iCs/>
          <w:lang w:val="en-US"/>
        </w:rPr>
        <w:t xml:space="preserve">Prin natura activităţilor din cadrul obiectivului, în perioada de operare riscul apariţiei unor evenimente cu implicaţii asupra mediului </w:t>
      </w:r>
      <w:proofErr w:type="gramStart"/>
      <w:r w:rsidRPr="006E6B92">
        <w:rPr>
          <w:rFonts w:ascii="Trebuchet MS" w:hAnsi="Trebuchet MS"/>
          <w:iCs/>
          <w:lang w:val="en-US"/>
        </w:rPr>
        <w:t>este</w:t>
      </w:r>
      <w:proofErr w:type="gramEnd"/>
      <w:r w:rsidRPr="006E6B92">
        <w:rPr>
          <w:rFonts w:ascii="Trebuchet MS" w:hAnsi="Trebuchet MS"/>
          <w:iCs/>
          <w:lang w:val="en-US"/>
        </w:rPr>
        <w:t xml:space="preserve"> scăzut. </w:t>
      </w:r>
    </w:p>
    <w:p w14:paraId="1808FD9B" w14:textId="77777777" w:rsidR="00E2454C" w:rsidRPr="006E6B92" w:rsidRDefault="00E2454C" w:rsidP="0088075E">
      <w:pPr>
        <w:spacing w:after="0" w:line="240" w:lineRule="auto"/>
        <w:jc w:val="both"/>
        <w:rPr>
          <w:rFonts w:ascii="Trebuchet MS" w:hAnsi="Trebuchet MS"/>
          <w:b/>
          <w:lang w:val="en-GB"/>
        </w:rPr>
      </w:pPr>
      <w:r w:rsidRPr="006E6B92">
        <w:rPr>
          <w:rFonts w:ascii="Trebuchet MS" w:hAnsi="Trebuchet MS"/>
          <w:b/>
          <w:u w:val="single"/>
          <w:lang w:val="en-US"/>
        </w:rPr>
        <w:t>Protec</w:t>
      </w:r>
      <w:r w:rsidRPr="006E6B92">
        <w:rPr>
          <w:rFonts w:ascii="Trebuchet MS" w:hAnsi="Trebuchet MS"/>
          <w:b/>
          <w:u w:val="single"/>
        </w:rPr>
        <w:t>ția mediului</w:t>
      </w:r>
      <w:r w:rsidRPr="006E6B92">
        <w:rPr>
          <w:rFonts w:ascii="Trebuchet MS" w:hAnsi="Trebuchet MS"/>
          <w:b/>
          <w:lang w:val="en-GB"/>
        </w:rPr>
        <w:t>:</w:t>
      </w:r>
    </w:p>
    <w:p w14:paraId="2BF5DC55" w14:textId="77777777" w:rsidR="00E2454C" w:rsidRPr="006E6B92" w:rsidRDefault="00E2454C" w:rsidP="0088075E">
      <w:pPr>
        <w:spacing w:after="0" w:line="240" w:lineRule="auto"/>
        <w:jc w:val="both"/>
        <w:rPr>
          <w:rFonts w:ascii="Trebuchet MS" w:hAnsi="Trebuchet MS"/>
          <w:lang w:val="en-US"/>
        </w:rPr>
      </w:pPr>
      <w:r w:rsidRPr="006E6B92">
        <w:rPr>
          <w:rFonts w:ascii="Trebuchet MS" w:hAnsi="Trebuchet MS"/>
          <w:lang w:val="en-US"/>
        </w:rPr>
        <w:t xml:space="preserve">Titularul are obligația de a respecta legislația în vigoare referitoare la protecția mediului (ex: OUG nr. 195/2005; Legea nr. 265/2006 pentru aprobarea OUG 195/2005; </w:t>
      </w:r>
      <w:r w:rsidRPr="006E6B92">
        <w:rPr>
          <w:rFonts w:ascii="Trebuchet MS" w:hAnsi="Trebuchet MS"/>
        </w:rPr>
        <w:t>OUG 92/2021</w:t>
      </w:r>
      <w:r w:rsidRPr="006E6B92">
        <w:rPr>
          <w:rFonts w:ascii="Trebuchet MS" w:hAnsi="Trebuchet MS"/>
          <w:lang w:val="en-US"/>
        </w:rPr>
        <w:t>, HG 856/2002, HG 1061/2008, OUG 57/2007, toate cu modificările și completările ulterioare).</w:t>
      </w:r>
    </w:p>
    <w:p w14:paraId="12126520" w14:textId="77777777" w:rsidR="00E2454C" w:rsidRPr="00A33942" w:rsidRDefault="00E2454C" w:rsidP="0088075E">
      <w:pPr>
        <w:spacing w:after="0" w:line="240" w:lineRule="auto"/>
        <w:jc w:val="both"/>
        <w:rPr>
          <w:rFonts w:ascii="Trebuchet MS" w:hAnsi="Trebuchet MS"/>
          <w:color w:val="FF0000"/>
          <w:lang w:val="en-US"/>
        </w:rPr>
      </w:pPr>
    </w:p>
    <w:p w14:paraId="66BE3199" w14:textId="77777777" w:rsidR="00E2454C" w:rsidRPr="00E2454C" w:rsidRDefault="00E2454C" w:rsidP="0088075E">
      <w:pPr>
        <w:spacing w:after="0" w:line="240" w:lineRule="auto"/>
        <w:jc w:val="both"/>
        <w:rPr>
          <w:rFonts w:ascii="Trebuchet MS" w:hAnsi="Trebuchet MS"/>
          <w:b/>
          <w:lang w:val="en-GB"/>
        </w:rPr>
      </w:pPr>
      <w:r w:rsidRPr="00E2454C">
        <w:rPr>
          <w:rFonts w:ascii="Trebuchet MS" w:hAnsi="Trebuchet MS"/>
          <w:b/>
        </w:rPr>
        <w:t>II. Motivele pe baza cărora s-a stabilit că nu este necesară evaluarea adecvată sunt următoarele</w:t>
      </w:r>
      <w:r w:rsidRPr="00E2454C">
        <w:rPr>
          <w:rFonts w:ascii="Trebuchet MS" w:hAnsi="Trebuchet MS"/>
          <w:b/>
          <w:lang w:val="en-GB"/>
        </w:rPr>
        <w:t>:</w:t>
      </w:r>
    </w:p>
    <w:p w14:paraId="2981A488" w14:textId="77777777" w:rsidR="00E2454C" w:rsidRPr="00E2454C" w:rsidRDefault="00E2454C" w:rsidP="0088075E">
      <w:pPr>
        <w:spacing w:after="0" w:line="240" w:lineRule="auto"/>
        <w:jc w:val="both"/>
        <w:rPr>
          <w:rFonts w:ascii="Trebuchet MS" w:hAnsi="Trebuchet MS"/>
          <w:lang w:val="en-US"/>
        </w:rPr>
      </w:pPr>
      <w:r w:rsidRPr="00E2454C">
        <w:rPr>
          <w:rFonts w:ascii="Trebuchet MS" w:hAnsi="Trebuchet MS"/>
          <w:lang w:val="en-GB"/>
        </w:rPr>
        <w:sym w:font="Wingdings" w:char="F0D8"/>
      </w:r>
      <w:r w:rsidRPr="00E2454C">
        <w:rPr>
          <w:rFonts w:ascii="Trebuchet MS" w:hAnsi="Trebuchet MS"/>
          <w:lang w:val="en-GB"/>
        </w:rPr>
        <w:t xml:space="preserve"> În urma analizei documentaţiei primite de la titular și a interpretării coordonatelor STEREO 1970 de localizare în teren a proiectului, A.P.M. Neamț au concluzionat faptul că proiectul </w:t>
      </w:r>
      <w:r w:rsidRPr="00E2454C">
        <w:rPr>
          <w:rFonts w:ascii="Trebuchet MS" w:hAnsi="Trebuchet MS"/>
          <w:b/>
          <w:lang w:val="en-GB"/>
        </w:rPr>
        <w:t>nu intră</w:t>
      </w:r>
      <w:r w:rsidRPr="00E2454C">
        <w:rPr>
          <w:rFonts w:ascii="Trebuchet MS" w:hAnsi="Trebuchet MS"/>
          <w:lang w:val="en-GB"/>
        </w:rPr>
        <w:t xml:space="preserve"> sub incidența </w:t>
      </w:r>
      <w:r w:rsidRPr="00E2454C">
        <w:rPr>
          <w:rFonts w:ascii="Trebuchet MS" w:hAnsi="Trebuchet MS"/>
          <w:lang w:val="en-US"/>
        </w:rPr>
        <w:t xml:space="preserve">O.U.G 57/2007 privind regimul ariilor naturale protejate, conservarea habitatelor naturale, a florei şi faunei sălbatice, aprobată cu modificări şi completări prin </w:t>
      </w:r>
      <w:r w:rsidRPr="00E2454C">
        <w:rPr>
          <w:rFonts w:ascii="Trebuchet MS" w:hAnsi="Trebuchet MS"/>
          <w:vanish/>
          <w:lang w:val="en-US"/>
        </w:rPr>
        <w:t>&lt;LLNK 12011    49 10 201   0 17&gt;</w:t>
      </w:r>
      <w:r w:rsidRPr="00E2454C">
        <w:rPr>
          <w:rFonts w:ascii="Trebuchet MS" w:hAnsi="Trebuchet MS"/>
          <w:lang w:val="en-US"/>
        </w:rPr>
        <w:t xml:space="preserve">Legea nr. 49/2011, cu modificările şi completările ulterioare, deoarece amplasamentul proiectului nu </w:t>
      </w:r>
      <w:proofErr w:type="gramStart"/>
      <w:r w:rsidRPr="00E2454C">
        <w:rPr>
          <w:rFonts w:ascii="Trebuchet MS" w:hAnsi="Trebuchet MS"/>
          <w:lang w:val="en-US"/>
        </w:rPr>
        <w:t>este</w:t>
      </w:r>
      <w:proofErr w:type="gramEnd"/>
      <w:r w:rsidRPr="00E2454C">
        <w:rPr>
          <w:rFonts w:ascii="Trebuchet MS" w:hAnsi="Trebuchet MS"/>
          <w:lang w:val="en-US"/>
        </w:rPr>
        <w:t xml:space="preserve"> situate în cadrul sau în proximitatea unei arii naturale protejată.</w:t>
      </w:r>
    </w:p>
    <w:p w14:paraId="6D91C919" w14:textId="77777777" w:rsidR="00E2454C" w:rsidRPr="00E2454C" w:rsidRDefault="00E2454C" w:rsidP="0088075E">
      <w:pPr>
        <w:spacing w:after="0" w:line="240" w:lineRule="auto"/>
        <w:jc w:val="both"/>
        <w:rPr>
          <w:rFonts w:ascii="Trebuchet MS" w:hAnsi="Trebuchet MS"/>
          <w:lang w:val="en-US"/>
        </w:rPr>
      </w:pPr>
    </w:p>
    <w:p w14:paraId="0CDCC02B" w14:textId="77777777" w:rsidR="00E2454C" w:rsidRPr="00E2454C" w:rsidRDefault="00E2454C" w:rsidP="0088075E">
      <w:pPr>
        <w:spacing w:after="0" w:line="240" w:lineRule="auto"/>
        <w:jc w:val="both"/>
        <w:rPr>
          <w:rFonts w:ascii="Trebuchet MS" w:hAnsi="Trebuchet MS"/>
          <w:b/>
          <w:lang w:val="en-GB"/>
        </w:rPr>
      </w:pPr>
      <w:r w:rsidRPr="00E2454C">
        <w:rPr>
          <w:rFonts w:ascii="Trebuchet MS" w:hAnsi="Trebuchet MS"/>
          <w:b/>
        </w:rPr>
        <w:t>III. Motivele pe baza cărora s-a stabilit că nu este necesară efectuarea evaluării impactului asupra corpurilor de apă</w:t>
      </w:r>
      <w:r w:rsidRPr="00E2454C">
        <w:rPr>
          <w:rFonts w:ascii="Trebuchet MS" w:hAnsi="Trebuchet MS"/>
          <w:b/>
          <w:lang w:val="en-GB"/>
        </w:rPr>
        <w:t>:</w:t>
      </w:r>
    </w:p>
    <w:p w14:paraId="0BC4DD4F" w14:textId="77777777" w:rsidR="00E2454C" w:rsidRPr="00E2454C" w:rsidRDefault="00E2454C" w:rsidP="0088075E">
      <w:pPr>
        <w:spacing w:after="0" w:line="240" w:lineRule="auto"/>
        <w:jc w:val="both"/>
        <w:rPr>
          <w:rFonts w:ascii="Trebuchet MS" w:hAnsi="Trebuchet MS"/>
          <w:lang w:val="en-US"/>
        </w:rPr>
      </w:pPr>
      <w:r w:rsidRPr="00E2454C">
        <w:rPr>
          <w:rFonts w:ascii="Trebuchet MS" w:hAnsi="Trebuchet MS"/>
          <w:lang w:val="en-US"/>
        </w:rPr>
        <w:t xml:space="preserve">Proiectul propus </w:t>
      </w:r>
      <w:r w:rsidRPr="00E2454C">
        <w:rPr>
          <w:rFonts w:ascii="Trebuchet MS" w:hAnsi="Trebuchet MS"/>
          <w:b/>
          <w:lang w:val="en-US"/>
        </w:rPr>
        <w:t>nu int</w:t>
      </w:r>
      <w:r w:rsidRPr="00E2454C">
        <w:rPr>
          <w:rFonts w:ascii="Trebuchet MS" w:hAnsi="Trebuchet MS"/>
          <w:b/>
        </w:rPr>
        <w:t xml:space="preserve">ră </w:t>
      </w:r>
      <w:r w:rsidRPr="00E2454C">
        <w:rPr>
          <w:rFonts w:ascii="Trebuchet MS" w:hAnsi="Trebuchet MS"/>
          <w:bCs/>
        </w:rPr>
        <w:t>sub incidența</w:t>
      </w:r>
      <w:r w:rsidRPr="00E2454C">
        <w:rPr>
          <w:rFonts w:ascii="Trebuchet MS" w:hAnsi="Trebuchet MS"/>
          <w:lang w:val="en-US"/>
        </w:rPr>
        <w:t xml:space="preserve"> art. </w:t>
      </w:r>
      <w:proofErr w:type="gramStart"/>
      <w:r w:rsidRPr="00E2454C">
        <w:rPr>
          <w:rFonts w:ascii="Trebuchet MS" w:hAnsi="Trebuchet MS"/>
          <w:lang w:val="en-US"/>
        </w:rPr>
        <w:t>48 și</w:t>
      </w:r>
      <w:proofErr w:type="gramEnd"/>
      <w:r w:rsidRPr="00E2454C">
        <w:rPr>
          <w:rFonts w:ascii="Trebuchet MS" w:hAnsi="Trebuchet MS"/>
          <w:vanish/>
          <w:lang w:val="en-US"/>
        </w:rPr>
        <w:t xml:space="preserve"> &lt;LLNK 11996   107 12 2F2  54 32&gt;</w:t>
      </w:r>
      <w:r w:rsidRPr="00E2454C">
        <w:rPr>
          <w:rFonts w:ascii="Trebuchet MS" w:hAnsi="Trebuchet MS"/>
          <w:lang w:val="en-US"/>
        </w:rPr>
        <w:t xml:space="preserve"> art. </w:t>
      </w:r>
      <w:proofErr w:type="gramStart"/>
      <w:r w:rsidRPr="00E2454C">
        <w:rPr>
          <w:rFonts w:ascii="Trebuchet MS" w:hAnsi="Trebuchet MS"/>
          <w:lang w:val="en-US"/>
        </w:rPr>
        <w:t>54</w:t>
      </w:r>
      <w:proofErr w:type="gramEnd"/>
      <w:r w:rsidRPr="00E2454C">
        <w:rPr>
          <w:rFonts w:ascii="Trebuchet MS" w:hAnsi="Trebuchet MS"/>
          <w:lang w:val="en-US"/>
        </w:rPr>
        <w:t xml:space="preserve"> din Legea apelor nr. </w:t>
      </w:r>
      <w:proofErr w:type="gramStart"/>
      <w:r w:rsidRPr="00E2454C">
        <w:rPr>
          <w:rFonts w:ascii="Trebuchet MS" w:hAnsi="Trebuchet MS"/>
          <w:lang w:val="en-US"/>
        </w:rPr>
        <w:t>107/1996</w:t>
      </w:r>
      <w:proofErr w:type="gramEnd"/>
      <w:r w:rsidRPr="00E2454C">
        <w:rPr>
          <w:rFonts w:ascii="Trebuchet MS" w:hAnsi="Trebuchet MS"/>
          <w:lang w:val="en-US"/>
        </w:rPr>
        <w:t xml:space="preserve">, cu modificările şi completările ulterioare, conform adresei nr. </w:t>
      </w:r>
      <w:proofErr w:type="gramStart"/>
      <w:r w:rsidRPr="00E2454C">
        <w:rPr>
          <w:rFonts w:ascii="Trebuchet MS" w:hAnsi="Trebuchet MS"/>
          <w:lang w:val="en-US"/>
        </w:rPr>
        <w:t>4563</w:t>
      </w:r>
      <w:proofErr w:type="gramEnd"/>
      <w:r w:rsidRPr="00E2454C">
        <w:rPr>
          <w:rFonts w:ascii="Trebuchet MS" w:hAnsi="Trebuchet MS"/>
          <w:lang w:val="en-US"/>
        </w:rPr>
        <w:t xml:space="preserve"> din 02.08.2023 emisă de către SGA Neamț. Se vor respecta condițiile stipulate în adresa mai sus menționată.</w:t>
      </w:r>
    </w:p>
    <w:p w14:paraId="1A6ACF35" w14:textId="77777777" w:rsidR="00E2454C" w:rsidRPr="00E2454C" w:rsidRDefault="00E2454C" w:rsidP="0088075E">
      <w:pPr>
        <w:spacing w:after="0" w:line="240" w:lineRule="auto"/>
        <w:jc w:val="both"/>
        <w:rPr>
          <w:rFonts w:ascii="Trebuchet MS" w:hAnsi="Trebuchet MS"/>
          <w:lang w:val="en-US"/>
        </w:rPr>
      </w:pPr>
    </w:p>
    <w:p w14:paraId="0E9BDDE1" w14:textId="77777777" w:rsidR="00E2454C" w:rsidRPr="00E2454C" w:rsidRDefault="00E2454C" w:rsidP="0088075E">
      <w:pPr>
        <w:spacing w:after="0" w:line="240" w:lineRule="auto"/>
        <w:jc w:val="both"/>
        <w:rPr>
          <w:rFonts w:ascii="Trebuchet MS" w:hAnsi="Trebuchet MS"/>
          <w:b/>
          <w:iCs/>
          <w:u w:val="single"/>
          <w:lang w:val="en-US"/>
        </w:rPr>
      </w:pPr>
      <w:r w:rsidRPr="00E2454C">
        <w:rPr>
          <w:rFonts w:ascii="Trebuchet MS" w:hAnsi="Trebuchet MS"/>
          <w:b/>
          <w:iCs/>
          <w:u w:val="single"/>
          <w:lang w:val="en-US"/>
        </w:rPr>
        <w:t>CONDIȚII DE REALIZARE A PROIECTULUI:</w:t>
      </w:r>
    </w:p>
    <w:p w14:paraId="0C9BA801" w14:textId="512FE4BB" w:rsidR="00E2454C" w:rsidRPr="00E2454C" w:rsidRDefault="00E2454C" w:rsidP="0088075E">
      <w:pPr>
        <w:spacing w:after="0" w:line="240" w:lineRule="auto"/>
        <w:jc w:val="both"/>
        <w:rPr>
          <w:rFonts w:ascii="Trebuchet MS" w:hAnsi="Trebuchet MS"/>
          <w:bCs/>
          <w:iCs/>
          <w:lang w:val="en-US"/>
        </w:rPr>
      </w:pPr>
      <w:r w:rsidRPr="00E2454C">
        <w:rPr>
          <w:rFonts w:ascii="Trebuchet MS" w:hAnsi="Trebuchet MS"/>
          <w:bCs/>
          <w:iCs/>
          <w:lang w:val="en-US"/>
        </w:rPr>
        <w:t xml:space="preserve">-Obţinerea tuturor avizelor şi acordurilor înscrise în Certificatul de urbanism nr. </w:t>
      </w:r>
      <w:proofErr w:type="gramStart"/>
      <w:r w:rsidR="00083F57">
        <w:rPr>
          <w:rFonts w:ascii="Trebuchet MS" w:hAnsi="Trebuchet MS"/>
          <w:bCs/>
          <w:iCs/>
          <w:lang w:val="en-US"/>
        </w:rPr>
        <w:t>3</w:t>
      </w:r>
      <w:r w:rsidR="00A33942">
        <w:rPr>
          <w:rFonts w:ascii="Trebuchet MS" w:hAnsi="Trebuchet MS"/>
          <w:bCs/>
          <w:iCs/>
          <w:lang w:val="en-US"/>
        </w:rPr>
        <w:t>76</w:t>
      </w:r>
      <w:proofErr w:type="gramEnd"/>
      <w:r w:rsidR="00083F57">
        <w:rPr>
          <w:rFonts w:ascii="Trebuchet MS" w:hAnsi="Trebuchet MS"/>
          <w:bCs/>
          <w:iCs/>
          <w:lang w:val="en-US"/>
        </w:rPr>
        <w:t xml:space="preserve"> </w:t>
      </w:r>
      <w:r w:rsidRPr="00E2454C">
        <w:rPr>
          <w:rFonts w:ascii="Trebuchet MS" w:hAnsi="Trebuchet MS"/>
          <w:bCs/>
          <w:iCs/>
          <w:lang w:val="en-US"/>
        </w:rPr>
        <w:t xml:space="preserve">din </w:t>
      </w:r>
      <w:r w:rsidR="00A33942">
        <w:rPr>
          <w:rFonts w:ascii="Trebuchet MS" w:hAnsi="Trebuchet MS"/>
          <w:bCs/>
          <w:iCs/>
          <w:lang w:val="en-US"/>
        </w:rPr>
        <w:t>06</w:t>
      </w:r>
      <w:r w:rsidRPr="00E2454C">
        <w:rPr>
          <w:rFonts w:ascii="Trebuchet MS" w:hAnsi="Trebuchet MS"/>
          <w:bCs/>
          <w:iCs/>
          <w:lang w:val="en-US"/>
        </w:rPr>
        <w:t>.</w:t>
      </w:r>
      <w:r w:rsidR="00083F57">
        <w:rPr>
          <w:rFonts w:ascii="Trebuchet MS" w:hAnsi="Trebuchet MS"/>
          <w:bCs/>
          <w:iCs/>
          <w:lang w:val="en-US"/>
        </w:rPr>
        <w:t>1</w:t>
      </w:r>
      <w:r w:rsidRPr="00E2454C">
        <w:rPr>
          <w:rFonts w:ascii="Trebuchet MS" w:hAnsi="Trebuchet MS"/>
          <w:bCs/>
          <w:iCs/>
          <w:lang w:val="en-US"/>
        </w:rPr>
        <w:t xml:space="preserve">0.2023, emis de </w:t>
      </w:r>
      <w:r w:rsidR="00A33942">
        <w:rPr>
          <w:rFonts w:ascii="Trebuchet MS" w:hAnsi="Trebuchet MS"/>
          <w:bCs/>
          <w:iCs/>
          <w:lang w:val="en-US"/>
        </w:rPr>
        <w:t>Municipiul Roman</w:t>
      </w:r>
      <w:r w:rsidRPr="00E2454C">
        <w:rPr>
          <w:rFonts w:ascii="Trebuchet MS" w:hAnsi="Trebuchet MS"/>
          <w:bCs/>
          <w:iCs/>
          <w:lang w:val="en-US"/>
        </w:rPr>
        <w:t xml:space="preserve">, respectarea tuturor prevederilor şi cerinţelor specificate de acestea, precum și a legislației în domeniu. </w:t>
      </w:r>
    </w:p>
    <w:p w14:paraId="4A88E8BB" w14:textId="77777777" w:rsidR="00E2454C" w:rsidRPr="00E2454C" w:rsidRDefault="00E2454C" w:rsidP="0088075E">
      <w:pPr>
        <w:spacing w:after="0" w:line="240" w:lineRule="auto"/>
        <w:jc w:val="both"/>
        <w:rPr>
          <w:rFonts w:ascii="Trebuchet MS" w:hAnsi="Trebuchet MS"/>
          <w:bCs/>
          <w:iCs/>
          <w:lang w:val="en-US"/>
        </w:rPr>
      </w:pPr>
      <w:r w:rsidRPr="00E2454C">
        <w:rPr>
          <w:rFonts w:ascii="Trebuchet MS" w:hAnsi="Trebuchet MS"/>
          <w:bCs/>
          <w:iCs/>
          <w:lang w:val="en-US"/>
        </w:rPr>
        <w:t>-Respectarea documentaţiei tehnice depuse, a condiţiilor şi prevederilor DTAC.</w:t>
      </w:r>
    </w:p>
    <w:p w14:paraId="01553AE2" w14:textId="77777777" w:rsidR="00E2454C" w:rsidRPr="00E2454C" w:rsidRDefault="00E2454C" w:rsidP="0088075E">
      <w:pPr>
        <w:spacing w:after="0" w:line="240" w:lineRule="auto"/>
        <w:jc w:val="both"/>
        <w:rPr>
          <w:rFonts w:ascii="Trebuchet MS" w:hAnsi="Trebuchet MS"/>
          <w:bCs/>
          <w:lang w:val="en-US"/>
        </w:rPr>
      </w:pPr>
      <w:r w:rsidRPr="00E2454C">
        <w:rPr>
          <w:rFonts w:ascii="Trebuchet MS" w:hAnsi="Trebuchet MS"/>
          <w:bCs/>
          <w:lang w:val="en-US"/>
        </w:rPr>
        <w:t>-Răspunderea pentru îndeplinirea condițiilor impuse de alte autorități/instituții publice în realizarea proiectului revine titularului de proiect, iar acțiunile de inspecție și control pentru supravegherea îndeplinirii acestor condiții, revin emitentului conform legislație specifice fiecărei instituții publice.</w:t>
      </w:r>
    </w:p>
    <w:p w14:paraId="22EB6F75" w14:textId="77777777" w:rsidR="00E2454C" w:rsidRPr="00E2454C" w:rsidRDefault="00E2454C" w:rsidP="0088075E">
      <w:pPr>
        <w:spacing w:after="0" w:line="240" w:lineRule="auto"/>
        <w:jc w:val="both"/>
        <w:rPr>
          <w:rFonts w:ascii="Trebuchet MS" w:hAnsi="Trebuchet MS"/>
          <w:b/>
          <w:iCs/>
          <w:lang w:val="en-US"/>
        </w:rPr>
      </w:pPr>
      <w:r w:rsidRPr="00E2454C">
        <w:rPr>
          <w:rFonts w:ascii="Trebuchet MS" w:hAnsi="Trebuchet MS"/>
          <w:b/>
          <w:iCs/>
          <w:u w:val="single"/>
          <w:lang w:val="en-US"/>
        </w:rPr>
        <w:t>CONDIŢII CU CARACTER GENERAL</w:t>
      </w:r>
      <w:r w:rsidRPr="00E2454C">
        <w:rPr>
          <w:rFonts w:ascii="Trebuchet MS" w:hAnsi="Trebuchet MS"/>
          <w:b/>
          <w:iCs/>
          <w:lang w:val="en-US"/>
        </w:rPr>
        <w:t>:</w:t>
      </w:r>
    </w:p>
    <w:p w14:paraId="3D1FA1A3" w14:textId="77777777" w:rsidR="00E2454C" w:rsidRPr="00E2454C" w:rsidRDefault="00E2454C" w:rsidP="0088075E">
      <w:pPr>
        <w:spacing w:after="0" w:line="240" w:lineRule="auto"/>
        <w:jc w:val="both"/>
        <w:rPr>
          <w:rFonts w:ascii="Trebuchet MS" w:hAnsi="Trebuchet MS"/>
          <w:iCs/>
          <w:lang w:val="en-US"/>
        </w:rPr>
      </w:pPr>
      <w:r w:rsidRPr="00E2454C">
        <w:rPr>
          <w:rFonts w:ascii="Trebuchet MS" w:hAnsi="Trebuchet MS"/>
          <w:iCs/>
          <w:lang w:val="en-US"/>
        </w:rPr>
        <w:t>- Titularul va notifica în scris Agenţia pentru Protecţia Mediului Neamţ cu privire la data finalizării lucrărilor de execuţie a proiectului și ori de câte ori există o schimbare de fond a datelor/informațiilor care au stat la baza eliberării prezentului act de reglementare.</w:t>
      </w:r>
    </w:p>
    <w:p w14:paraId="76ED1DB8" w14:textId="6968D50E" w:rsidR="00E2454C" w:rsidRDefault="00E2454C" w:rsidP="00F20A31">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Cs/>
          <w:lang w:val="en-US"/>
        </w:rPr>
      </w:pPr>
      <w:r w:rsidRPr="00E2454C">
        <w:rPr>
          <w:rFonts w:ascii="Trebuchet MS" w:hAnsi="Trebuchet MS"/>
          <w:b/>
          <w:iCs/>
          <w:lang w:val="en-US"/>
        </w:rPr>
        <w:t xml:space="preserve">În conformitate cu prevederile Ordinului nr. 1798/2007 pentru aprobarea Procedurii de emitere </w:t>
      </w:r>
      <w:proofErr w:type="gramStart"/>
      <w:r w:rsidRPr="00E2454C">
        <w:rPr>
          <w:rFonts w:ascii="Trebuchet MS" w:hAnsi="Trebuchet MS"/>
          <w:b/>
          <w:iCs/>
          <w:lang w:val="en-US"/>
        </w:rPr>
        <w:t>a</w:t>
      </w:r>
      <w:proofErr w:type="gramEnd"/>
      <w:r w:rsidRPr="00E2454C">
        <w:rPr>
          <w:rFonts w:ascii="Trebuchet MS" w:hAnsi="Trebuchet MS"/>
          <w:b/>
          <w:iCs/>
          <w:lang w:val="en-US"/>
        </w:rPr>
        <w:t xml:space="preserve"> autorizaţiei de mediu, cu modificările și completările ulterioare, Art. </w:t>
      </w:r>
      <w:proofErr w:type="gramStart"/>
      <w:r w:rsidRPr="00E2454C">
        <w:rPr>
          <w:rFonts w:ascii="Trebuchet MS" w:hAnsi="Trebuchet MS"/>
          <w:b/>
          <w:iCs/>
          <w:lang w:val="en-US"/>
        </w:rPr>
        <w:t>5</w:t>
      </w:r>
      <w:proofErr w:type="gramEnd"/>
      <w:r w:rsidRPr="00E2454C">
        <w:rPr>
          <w:rFonts w:ascii="Trebuchet MS" w:hAnsi="Trebuchet MS"/>
          <w:b/>
          <w:iCs/>
          <w:lang w:val="en-US"/>
        </w:rPr>
        <w:t xml:space="preserve">, alin. (1) </w:t>
      </w:r>
      <w:r w:rsidRPr="00E2454C">
        <w:rPr>
          <w:rFonts w:ascii="Trebuchet MS" w:hAnsi="Trebuchet MS"/>
          <w:b/>
          <w:i/>
          <w:iCs/>
          <w:lang w:val="en-US"/>
        </w:rPr>
        <w:t>Solicitarea şi obţinerea autorizaţiei de mediu sunt obligatorii atât pentru desfăşurarea activităţilor existente, cât şi pentru începerea activităţilor noi, dacă activitatea prestată se regăsește în Anexa 1 - LISTA activităţilor supuse procedurii de emitere a autorizaţiei de mediu,</w:t>
      </w:r>
      <w:r w:rsidRPr="00E2454C">
        <w:rPr>
          <w:rFonts w:ascii="Trebuchet MS" w:hAnsi="Trebuchet MS"/>
          <w:b/>
          <w:iCs/>
          <w:lang w:val="en-US"/>
        </w:rPr>
        <w:t xml:space="preserve"> la ordinul mai sus menționat.</w:t>
      </w:r>
    </w:p>
    <w:p w14:paraId="75C26E26" w14:textId="77777777" w:rsidR="00F20A31" w:rsidRPr="00E2454C" w:rsidRDefault="00F20A31" w:rsidP="0088075E">
      <w:pPr>
        <w:spacing w:after="0" w:line="240" w:lineRule="auto"/>
        <w:jc w:val="both"/>
        <w:rPr>
          <w:rFonts w:ascii="Trebuchet MS" w:hAnsi="Trebuchet MS"/>
          <w:b/>
          <w:iCs/>
          <w:lang w:val="en-US"/>
        </w:rPr>
      </w:pPr>
    </w:p>
    <w:p w14:paraId="019A20FF" w14:textId="77777777" w:rsidR="00E2454C" w:rsidRPr="00E2454C" w:rsidRDefault="00E2454C" w:rsidP="0088075E">
      <w:pPr>
        <w:spacing w:after="0" w:line="240" w:lineRule="auto"/>
        <w:jc w:val="both"/>
        <w:rPr>
          <w:rFonts w:ascii="Trebuchet MS" w:hAnsi="Trebuchet MS"/>
          <w:iCs/>
          <w:lang w:val="en-US"/>
        </w:rPr>
      </w:pPr>
      <w:r w:rsidRPr="00E2454C">
        <w:rPr>
          <w:rFonts w:ascii="Trebuchet MS" w:hAnsi="Trebuchet MS"/>
          <w:iCs/>
          <w:lang w:val="en-US"/>
        </w:rPr>
        <w:t xml:space="preserve">- </w:t>
      </w:r>
      <w:r w:rsidRPr="00E2454C">
        <w:rPr>
          <w:rFonts w:ascii="Trebuchet MS" w:hAnsi="Trebuchet MS"/>
          <w:bCs/>
          <w:iCs/>
          <w:lang w:val="en-US"/>
        </w:rPr>
        <w:t xml:space="preserve">Prezenta decizie nu exclude obţinerea avizelor/acordurilor eliberate de instituţii specializate ale statului conform prevederilor legale și </w:t>
      </w:r>
      <w:r w:rsidRPr="00E2454C">
        <w:rPr>
          <w:rFonts w:ascii="Trebuchet MS" w:hAnsi="Trebuchet MS"/>
          <w:iCs/>
          <w:lang w:val="en-US"/>
        </w:rPr>
        <w:t>nu exonerează de răspundere titularul şi/sau constructorul, în cazul producerii unor accidente în timpul execuţiei lucrărilor sau exploatării acestora.</w:t>
      </w:r>
    </w:p>
    <w:p w14:paraId="10F08D1D" w14:textId="77777777" w:rsidR="00E2454C" w:rsidRPr="00E2454C" w:rsidRDefault="00E2454C" w:rsidP="0088075E">
      <w:pPr>
        <w:spacing w:after="0" w:line="240" w:lineRule="auto"/>
        <w:jc w:val="both"/>
        <w:rPr>
          <w:rFonts w:ascii="Trebuchet MS" w:hAnsi="Trebuchet MS"/>
          <w:i/>
          <w:iCs/>
          <w:lang w:val="en-US"/>
        </w:rPr>
      </w:pPr>
      <w:r w:rsidRPr="00E2454C">
        <w:rPr>
          <w:rFonts w:ascii="Trebuchet MS" w:hAnsi="Trebuchet MS"/>
          <w:iCs/>
          <w:lang w:val="en-US"/>
        </w:rPr>
        <w:t xml:space="preserve">- Conform prevederilor O.U.G. nr. 195/2005 privind protecția mediului, cu modificările și completările ulterioare, </w:t>
      </w:r>
      <w:proofErr w:type="gramStart"/>
      <w:r w:rsidRPr="00E2454C">
        <w:rPr>
          <w:rFonts w:ascii="Trebuchet MS" w:hAnsi="Trebuchet MS"/>
          <w:iCs/>
          <w:lang w:val="en-US"/>
        </w:rPr>
        <w:t>art.21(</w:t>
      </w:r>
      <w:proofErr w:type="gramEnd"/>
      <w:r w:rsidRPr="00E2454C">
        <w:rPr>
          <w:rFonts w:ascii="Trebuchet MS" w:hAnsi="Trebuchet MS"/>
          <w:iCs/>
          <w:lang w:val="en-US"/>
        </w:rPr>
        <w:t xml:space="preserve">4) </w:t>
      </w:r>
      <w:r w:rsidRPr="00E2454C">
        <w:rPr>
          <w:rFonts w:ascii="Trebuchet MS" w:hAnsi="Trebuchet MS"/>
          <w:i/>
          <w:lang w:val="en-US"/>
        </w:rPr>
        <w:t>Răspunderea pentru corectitudinea informaţiilor puse la dispoziţia autorităţilor competente pentru protecţia mediului şi a publicului revine titularului.</w:t>
      </w:r>
    </w:p>
    <w:p w14:paraId="77624708" w14:textId="77777777" w:rsidR="00E2454C" w:rsidRPr="00E2454C" w:rsidRDefault="00E2454C" w:rsidP="0088075E">
      <w:pPr>
        <w:spacing w:after="0" w:line="240" w:lineRule="auto"/>
        <w:jc w:val="both"/>
        <w:rPr>
          <w:rFonts w:ascii="Trebuchet MS" w:hAnsi="Trebuchet MS"/>
          <w:iCs/>
          <w:lang w:val="en-US"/>
        </w:rPr>
      </w:pPr>
      <w:r w:rsidRPr="00E2454C">
        <w:rPr>
          <w:rFonts w:ascii="Trebuchet MS" w:hAnsi="Trebuchet MS"/>
          <w:iCs/>
          <w:lang w:val="en-US"/>
        </w:rPr>
        <w:t>- Agenţia pentru Protectia Mediului Neamţ nu va fi ţinută răspunzătoare pentru realizarea investiției în cauză dacă, în conformitate cu actele normative în vigoare, suprafeţele aferente investiției vor face obiectul reconstituirii dreptului de proprietate al persoanelor îndreptăţite sau pentru alte tipuri de litigii legate de nerespectarea distanțelor cu vecinătățile.</w:t>
      </w:r>
    </w:p>
    <w:p w14:paraId="104BFDC6" w14:textId="77777777" w:rsidR="00E2454C" w:rsidRPr="00E2454C" w:rsidRDefault="00E2454C" w:rsidP="0088075E">
      <w:pPr>
        <w:spacing w:after="0" w:line="240" w:lineRule="auto"/>
        <w:jc w:val="both"/>
        <w:rPr>
          <w:rFonts w:ascii="Trebuchet MS" w:hAnsi="Trebuchet MS"/>
          <w:iCs/>
          <w:lang w:val="en-US"/>
        </w:rPr>
      </w:pPr>
    </w:p>
    <w:p w14:paraId="4E535A8A" w14:textId="77777777" w:rsidR="00E2454C" w:rsidRPr="00E2454C" w:rsidRDefault="00E2454C" w:rsidP="00A207E3">
      <w:pPr>
        <w:pBdr>
          <w:top w:val="single" w:sz="4" w:space="1" w:color="auto"/>
          <w:left w:val="single" w:sz="4" w:space="4" w:color="auto"/>
          <w:bottom w:val="single" w:sz="4" w:space="1" w:color="auto"/>
          <w:right w:val="single" w:sz="4" w:space="4" w:color="auto"/>
        </w:pBdr>
        <w:spacing w:after="0" w:line="240" w:lineRule="auto"/>
        <w:jc w:val="center"/>
        <w:rPr>
          <w:rFonts w:ascii="Trebuchet MS" w:hAnsi="Trebuchet MS"/>
          <w:b/>
          <w:iCs/>
          <w:lang w:val="en-US"/>
        </w:rPr>
      </w:pPr>
      <w:r w:rsidRPr="00E2454C">
        <w:rPr>
          <w:rFonts w:ascii="Trebuchet MS" w:hAnsi="Trebuchet MS"/>
          <w:b/>
          <w:iCs/>
          <w:lang w:val="en-US"/>
        </w:rPr>
        <w:t>PREZENTA DECIZIE ESTE VALABILĂ DE TOATĂ PERIOADA DE REALIZARE A PROIECTULUI.</w:t>
      </w:r>
    </w:p>
    <w:p w14:paraId="1C7648C7" w14:textId="77777777" w:rsidR="00F20A31" w:rsidRDefault="00F20A31" w:rsidP="0088075E">
      <w:pPr>
        <w:spacing w:after="0" w:line="240" w:lineRule="auto"/>
        <w:jc w:val="both"/>
        <w:rPr>
          <w:rFonts w:ascii="Trebuchet MS" w:hAnsi="Trebuchet MS"/>
          <w:iCs/>
          <w:lang w:val="en-US"/>
        </w:rPr>
      </w:pPr>
    </w:p>
    <w:p w14:paraId="6EC53027" w14:textId="7A5EA895" w:rsidR="00E2454C" w:rsidRPr="00E2454C" w:rsidRDefault="00E2454C" w:rsidP="00F20A31">
      <w:pPr>
        <w:spacing w:after="0" w:line="240" w:lineRule="auto"/>
        <w:ind w:firstLine="708"/>
        <w:jc w:val="both"/>
        <w:rPr>
          <w:rFonts w:ascii="Trebuchet MS" w:hAnsi="Trebuchet MS"/>
          <w:iCs/>
          <w:lang w:val="en-US"/>
        </w:rPr>
      </w:pPr>
      <w:r w:rsidRPr="00E2454C">
        <w:rPr>
          <w:rFonts w:ascii="Trebuchet MS" w:hAnsi="Trebuchet MS"/>
          <w:iCs/>
          <w:lang w:val="en-US"/>
        </w:rPr>
        <w:t xml:space="preserve">Prevederile prezentului act de reglementare se pot revizui în condițiile specificate la Art. 41 din </w:t>
      </w:r>
      <w:r w:rsidRPr="00E2454C">
        <w:rPr>
          <w:rFonts w:ascii="Trebuchet MS" w:hAnsi="Trebuchet MS"/>
          <w:lang w:val="en-US"/>
        </w:rPr>
        <w:t xml:space="preserve">Procedura de evaluare </w:t>
      </w:r>
      <w:proofErr w:type="gramStart"/>
      <w:r w:rsidRPr="00E2454C">
        <w:rPr>
          <w:rFonts w:ascii="Trebuchet MS" w:hAnsi="Trebuchet MS"/>
          <w:lang w:val="en-US"/>
        </w:rPr>
        <w:t>a</w:t>
      </w:r>
      <w:proofErr w:type="gramEnd"/>
      <w:r w:rsidRPr="00E2454C">
        <w:rPr>
          <w:rFonts w:ascii="Trebuchet MS" w:hAnsi="Trebuchet MS"/>
          <w:lang w:val="en-US"/>
        </w:rPr>
        <w:t xml:space="preserve"> impactului asupra mediului pentru anumite proiecte publice și private</w:t>
      </w:r>
      <w:r w:rsidRPr="00E2454C">
        <w:rPr>
          <w:rFonts w:ascii="Trebuchet MS" w:hAnsi="Trebuchet MS"/>
          <w:iCs/>
          <w:lang w:val="en-US"/>
        </w:rPr>
        <w:t xml:space="preserve"> aprobată prin Legea nr. 292/2018, în cazul în care: intervin elemente noi, necunoscute la data emiterii decizii </w:t>
      </w:r>
      <w:proofErr w:type="gramStart"/>
      <w:r w:rsidRPr="00E2454C">
        <w:rPr>
          <w:rFonts w:ascii="Trebuchet MS" w:hAnsi="Trebuchet MS"/>
          <w:iCs/>
          <w:lang w:val="en-US"/>
        </w:rPr>
        <w:t>a</w:t>
      </w:r>
      <w:proofErr w:type="gramEnd"/>
      <w:r w:rsidRPr="00E2454C">
        <w:rPr>
          <w:rFonts w:ascii="Trebuchet MS" w:hAnsi="Trebuchet MS"/>
          <w:iCs/>
          <w:lang w:val="en-US"/>
        </w:rPr>
        <w:t xml:space="preserve"> etapei de încadrare sau se modifică condiţiile care au stat la baza emiterii prezentei decizii, prin notificare la APM Neamț.</w:t>
      </w:r>
    </w:p>
    <w:p w14:paraId="1DD54813" w14:textId="025511A9" w:rsidR="00E2454C" w:rsidRDefault="00E2454C" w:rsidP="00A82896">
      <w:pPr>
        <w:spacing w:after="0" w:line="240" w:lineRule="auto"/>
        <w:ind w:firstLine="708"/>
        <w:jc w:val="both"/>
        <w:rPr>
          <w:rFonts w:ascii="Trebuchet MS" w:hAnsi="Trebuchet MS"/>
          <w:iCs/>
          <w:lang w:val="en-US"/>
        </w:rPr>
      </w:pPr>
      <w:r w:rsidRPr="00E2454C">
        <w:rPr>
          <w:rFonts w:ascii="Trebuchet MS" w:hAnsi="Trebuchet MS"/>
          <w:iCs/>
          <w:lang w:val="en-US"/>
        </w:rPr>
        <w:t xml:space="preserve">Până la adoptarea unei decizii de către autoritatea competentă, </w:t>
      </w:r>
      <w:proofErr w:type="gramStart"/>
      <w:r w:rsidRPr="00E2454C">
        <w:rPr>
          <w:rFonts w:ascii="Trebuchet MS" w:hAnsi="Trebuchet MS"/>
          <w:b/>
          <w:bCs/>
          <w:iCs/>
          <w:lang w:val="en-US"/>
        </w:rPr>
        <w:t>este</w:t>
      </w:r>
      <w:proofErr w:type="gramEnd"/>
      <w:r w:rsidRPr="00E2454C">
        <w:rPr>
          <w:rFonts w:ascii="Trebuchet MS" w:hAnsi="Trebuchet MS"/>
          <w:b/>
          <w:bCs/>
          <w:iCs/>
          <w:lang w:val="en-US"/>
        </w:rPr>
        <w:t xml:space="preserve"> interzisă desfăşurarea oricărei activităţi sau realizarea proiectului</w:t>
      </w:r>
      <w:r w:rsidRPr="00E2454C">
        <w:rPr>
          <w:rFonts w:ascii="Trebuchet MS" w:hAnsi="Trebuchet MS"/>
          <w:iCs/>
          <w:lang w:val="en-US"/>
        </w:rPr>
        <w:t xml:space="preserve">, care ar rezulta în urma modificărilor ce fac obiectul notificării, potrivit Art. </w:t>
      </w:r>
      <w:proofErr w:type="gramStart"/>
      <w:r w:rsidRPr="00E2454C">
        <w:rPr>
          <w:rFonts w:ascii="Trebuchet MS" w:hAnsi="Trebuchet MS"/>
          <w:iCs/>
          <w:lang w:val="en-US"/>
        </w:rPr>
        <w:t>16</w:t>
      </w:r>
      <w:proofErr w:type="gramEnd"/>
      <w:r w:rsidRPr="00E2454C">
        <w:rPr>
          <w:rFonts w:ascii="Trebuchet MS" w:hAnsi="Trebuchet MS"/>
          <w:iCs/>
          <w:lang w:val="en-US"/>
        </w:rPr>
        <w:t xml:space="preserve">, alin. (5) </w:t>
      </w:r>
      <w:proofErr w:type="gramStart"/>
      <w:r w:rsidRPr="00E2454C">
        <w:rPr>
          <w:rFonts w:ascii="Trebuchet MS" w:hAnsi="Trebuchet MS"/>
          <w:iCs/>
          <w:lang w:val="en-US"/>
        </w:rPr>
        <w:t>din</w:t>
      </w:r>
      <w:proofErr w:type="gramEnd"/>
      <w:r w:rsidRPr="00E2454C">
        <w:rPr>
          <w:rFonts w:ascii="Trebuchet MS" w:hAnsi="Trebuchet MS"/>
          <w:iCs/>
          <w:lang w:val="en-US"/>
        </w:rPr>
        <w:t xml:space="preserve"> O.U.G. nr. </w:t>
      </w:r>
      <w:proofErr w:type="gramStart"/>
      <w:r w:rsidRPr="00E2454C">
        <w:rPr>
          <w:rFonts w:ascii="Trebuchet MS" w:hAnsi="Trebuchet MS"/>
          <w:iCs/>
          <w:lang w:val="en-US"/>
        </w:rPr>
        <w:t>195/2005</w:t>
      </w:r>
      <w:proofErr w:type="gramEnd"/>
      <w:r w:rsidRPr="00E2454C">
        <w:rPr>
          <w:rFonts w:ascii="Trebuchet MS" w:hAnsi="Trebuchet MS"/>
          <w:iCs/>
          <w:lang w:val="en-US"/>
        </w:rPr>
        <w:t xml:space="preserve"> privind protecţia mediului, cu modificările şi completările ulterioare.</w:t>
      </w:r>
    </w:p>
    <w:p w14:paraId="14933380" w14:textId="77777777" w:rsidR="00A82896" w:rsidRPr="00E2454C" w:rsidRDefault="00A82896" w:rsidP="00A82896">
      <w:pPr>
        <w:spacing w:after="0" w:line="240" w:lineRule="auto"/>
        <w:ind w:firstLine="708"/>
        <w:jc w:val="both"/>
        <w:rPr>
          <w:rFonts w:ascii="Trebuchet MS" w:hAnsi="Trebuchet MS"/>
          <w:iCs/>
          <w:lang w:val="en-US"/>
        </w:rPr>
      </w:pPr>
    </w:p>
    <w:p w14:paraId="1A3AB6C7" w14:textId="7AE9F7A2" w:rsidR="00E2454C" w:rsidRDefault="00E2454C" w:rsidP="0088075E">
      <w:pPr>
        <w:spacing w:after="0" w:line="240" w:lineRule="auto"/>
        <w:jc w:val="both"/>
        <w:rPr>
          <w:rFonts w:ascii="Trebuchet MS" w:hAnsi="Trebuchet MS"/>
          <w:iCs/>
          <w:lang w:val="en-US"/>
        </w:rPr>
      </w:pPr>
      <w:r w:rsidRPr="00E2454C">
        <w:rPr>
          <w:rFonts w:ascii="Trebuchet MS" w:hAnsi="Trebuchet MS"/>
          <w:iCs/>
          <w:lang w:val="en-GB"/>
        </w:rPr>
        <w:t xml:space="preserve">     </w:t>
      </w:r>
      <w:r w:rsidRPr="00E2454C">
        <w:rPr>
          <w:rFonts w:ascii="Trebuchet MS" w:hAnsi="Trebuchet MS"/>
          <w:iCs/>
          <w:lang w:val="en-GB"/>
        </w:rPr>
        <w:tab/>
      </w:r>
      <w:proofErr w:type="gramStart"/>
      <w:r w:rsidRPr="00E2454C">
        <w:rPr>
          <w:rFonts w:ascii="Trebuchet MS" w:hAnsi="Trebuchet MS"/>
          <w:iCs/>
          <w:lang w:val="en-US"/>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E2454C">
        <w:rPr>
          <w:rFonts w:ascii="Trebuchet MS" w:hAnsi="Trebuchet MS"/>
          <w:iCs/>
          <w:vanish/>
          <w:lang w:val="en-US"/>
        </w:rPr>
        <w:t>&lt;LLNK 12004   554 12 2N1   0 47&gt;</w:t>
      </w:r>
      <w:r w:rsidRPr="00E2454C">
        <w:rPr>
          <w:rFonts w:ascii="Trebuchet MS" w:hAnsi="Trebuchet MS"/>
          <w:iCs/>
          <w:lang w:val="en-US"/>
        </w:rPr>
        <w:t>Legii contenciosului administrativ nr.</w:t>
      </w:r>
      <w:proofErr w:type="gramEnd"/>
      <w:r w:rsidRPr="00E2454C">
        <w:rPr>
          <w:rFonts w:ascii="Trebuchet MS" w:hAnsi="Trebuchet MS"/>
          <w:iCs/>
          <w:lang w:val="en-US"/>
        </w:rPr>
        <w:t xml:space="preserve"> </w:t>
      </w:r>
      <w:proofErr w:type="gramStart"/>
      <w:r w:rsidRPr="00E2454C">
        <w:rPr>
          <w:rFonts w:ascii="Trebuchet MS" w:hAnsi="Trebuchet MS"/>
          <w:iCs/>
          <w:lang w:val="en-US"/>
        </w:rPr>
        <w:t>554/2004</w:t>
      </w:r>
      <w:proofErr w:type="gramEnd"/>
      <w:r w:rsidRPr="00E2454C">
        <w:rPr>
          <w:rFonts w:ascii="Trebuchet MS" w:hAnsi="Trebuchet MS"/>
          <w:iCs/>
          <w:lang w:val="en-US"/>
        </w:rPr>
        <w:t xml:space="preserve">, cu modificările şi completările ulterioare. </w:t>
      </w:r>
    </w:p>
    <w:p w14:paraId="7CCDEDAC" w14:textId="77777777" w:rsidR="00A82896" w:rsidRPr="00E2454C" w:rsidRDefault="00A82896" w:rsidP="0088075E">
      <w:pPr>
        <w:spacing w:after="0" w:line="240" w:lineRule="auto"/>
        <w:jc w:val="both"/>
        <w:rPr>
          <w:rFonts w:ascii="Trebuchet MS" w:hAnsi="Trebuchet MS"/>
          <w:iCs/>
          <w:lang w:val="en-US"/>
        </w:rPr>
      </w:pPr>
    </w:p>
    <w:p w14:paraId="5982BAC5" w14:textId="372EC12E" w:rsidR="00E2454C" w:rsidRDefault="00E2454C" w:rsidP="0088075E">
      <w:pPr>
        <w:spacing w:after="0" w:line="240" w:lineRule="auto"/>
        <w:jc w:val="both"/>
        <w:rPr>
          <w:rFonts w:ascii="Trebuchet MS" w:hAnsi="Trebuchet MS"/>
          <w:iCs/>
          <w:lang w:val="en-US"/>
        </w:rPr>
      </w:pPr>
      <w:r w:rsidRPr="00E2454C">
        <w:rPr>
          <w:rFonts w:ascii="Trebuchet MS" w:hAnsi="Trebuchet MS"/>
          <w:iCs/>
          <w:lang w:val="en-US"/>
        </w:rPr>
        <w:t xml:space="preserve"> </w:t>
      </w:r>
      <w:r w:rsidRPr="00E2454C">
        <w:rPr>
          <w:rFonts w:ascii="Trebuchet MS" w:hAnsi="Trebuchet MS"/>
          <w:iCs/>
          <w:lang w:val="en-US"/>
        </w:rPr>
        <w:tab/>
        <w:t xml:space="preserve">Prezenta decizie poate fi contestată în conformitate cu prevederile Legii nr. </w:t>
      </w:r>
      <w:proofErr w:type="gramStart"/>
      <w:r w:rsidRPr="00E2454C">
        <w:rPr>
          <w:rFonts w:ascii="Trebuchet MS" w:hAnsi="Trebuchet MS"/>
          <w:iCs/>
          <w:lang w:val="en-US"/>
        </w:rPr>
        <w:t>292/2018</w:t>
      </w:r>
      <w:proofErr w:type="gramEnd"/>
      <w:r w:rsidRPr="00E2454C">
        <w:rPr>
          <w:rFonts w:ascii="Trebuchet MS" w:hAnsi="Trebuchet MS"/>
          <w:iCs/>
          <w:lang w:val="en-US"/>
        </w:rPr>
        <w:t xml:space="preserve"> privind evaluarea impactului anumitor proiecte publice şi private asupra mediului şi ale </w:t>
      </w:r>
      <w:r w:rsidRPr="00E2454C">
        <w:rPr>
          <w:rFonts w:ascii="Trebuchet MS" w:hAnsi="Trebuchet MS"/>
          <w:iCs/>
          <w:vanish/>
          <w:lang w:val="en-US"/>
        </w:rPr>
        <w:t>&lt;LLNK 12004   554 12 2N1   0 18&gt;</w:t>
      </w:r>
      <w:r w:rsidRPr="00E2454C">
        <w:rPr>
          <w:rFonts w:ascii="Trebuchet MS" w:hAnsi="Trebuchet MS"/>
          <w:iCs/>
          <w:lang w:val="en-US"/>
        </w:rPr>
        <w:t xml:space="preserve">Legii nr. </w:t>
      </w:r>
      <w:proofErr w:type="gramStart"/>
      <w:r w:rsidRPr="00E2454C">
        <w:rPr>
          <w:rFonts w:ascii="Trebuchet MS" w:hAnsi="Trebuchet MS"/>
          <w:iCs/>
          <w:lang w:val="en-US"/>
        </w:rPr>
        <w:t>554/2004</w:t>
      </w:r>
      <w:proofErr w:type="gramEnd"/>
      <w:r w:rsidRPr="00E2454C">
        <w:rPr>
          <w:rFonts w:ascii="Trebuchet MS" w:hAnsi="Trebuchet MS"/>
          <w:iCs/>
          <w:lang w:val="en-US"/>
        </w:rPr>
        <w:t xml:space="preserve">, cu modificările şi completările ulterioare. </w:t>
      </w:r>
    </w:p>
    <w:p w14:paraId="17B5C2AD" w14:textId="77777777" w:rsidR="00A82896" w:rsidRPr="00E2454C" w:rsidRDefault="00A82896" w:rsidP="0088075E">
      <w:pPr>
        <w:spacing w:after="0" w:line="240" w:lineRule="auto"/>
        <w:jc w:val="both"/>
        <w:rPr>
          <w:rFonts w:ascii="Trebuchet MS" w:hAnsi="Trebuchet MS"/>
          <w:iCs/>
          <w:lang w:val="en-US"/>
        </w:rPr>
      </w:pPr>
    </w:p>
    <w:p w14:paraId="0744068A" w14:textId="286ACBA9" w:rsidR="00E2454C" w:rsidRPr="00E2454C" w:rsidRDefault="00A82896" w:rsidP="0088075E">
      <w:pPr>
        <w:spacing w:after="0" w:line="240" w:lineRule="auto"/>
        <w:ind w:firstLine="708"/>
        <w:jc w:val="both"/>
        <w:rPr>
          <w:rFonts w:ascii="Trebuchet MS" w:hAnsi="Trebuchet MS"/>
          <w:b/>
          <w:lang w:val="en-US"/>
        </w:rPr>
      </w:pPr>
      <w:r>
        <w:rPr>
          <w:rFonts w:ascii="Trebuchet MS" w:hAnsi="Trebuchet MS"/>
          <w:iCs/>
          <w:lang w:val="en-US"/>
        </w:rPr>
        <w:t>Prezentul</w:t>
      </w:r>
      <w:r w:rsidR="00E2454C" w:rsidRPr="00E2454C">
        <w:rPr>
          <w:rFonts w:ascii="Trebuchet MS" w:hAnsi="Trebuchet MS"/>
          <w:iCs/>
          <w:lang w:val="en-US"/>
        </w:rPr>
        <w:t xml:space="preserve"> </w:t>
      </w:r>
      <w:r>
        <w:rPr>
          <w:rFonts w:ascii="Trebuchet MS" w:hAnsi="Trebuchet MS"/>
          <w:iCs/>
          <w:lang w:val="en-US"/>
        </w:rPr>
        <w:t>proiect</w:t>
      </w:r>
      <w:r w:rsidR="00E2454C" w:rsidRPr="00E2454C">
        <w:rPr>
          <w:rFonts w:ascii="Trebuchet MS" w:hAnsi="Trebuchet MS"/>
          <w:iCs/>
          <w:lang w:val="en-US"/>
        </w:rPr>
        <w:t xml:space="preserve"> conține 1</w:t>
      </w:r>
      <w:r w:rsidR="00702F37">
        <w:rPr>
          <w:rFonts w:ascii="Trebuchet MS" w:hAnsi="Trebuchet MS"/>
          <w:iCs/>
          <w:lang w:val="en-US"/>
        </w:rPr>
        <w:t>1</w:t>
      </w:r>
      <w:r w:rsidR="00E2454C" w:rsidRPr="00E2454C">
        <w:rPr>
          <w:rFonts w:ascii="Trebuchet MS" w:hAnsi="Trebuchet MS"/>
          <w:iCs/>
          <w:lang w:val="en-US"/>
        </w:rPr>
        <w:t xml:space="preserve"> pagini. </w:t>
      </w:r>
      <w:r w:rsidR="00E2454C" w:rsidRPr="00E2454C">
        <w:rPr>
          <w:rFonts w:ascii="Trebuchet MS" w:hAnsi="Trebuchet MS"/>
          <w:b/>
          <w:lang w:val="en-US"/>
        </w:rPr>
        <w:t xml:space="preserve">     </w:t>
      </w:r>
    </w:p>
    <w:p w14:paraId="57BB8FFB" w14:textId="77777777" w:rsidR="00E2454C" w:rsidRPr="00E2454C" w:rsidRDefault="00E2454C" w:rsidP="0088075E">
      <w:pPr>
        <w:spacing w:after="0" w:line="240" w:lineRule="auto"/>
        <w:jc w:val="both"/>
        <w:rPr>
          <w:rFonts w:ascii="Trebuchet MS" w:hAnsi="Trebuchet MS"/>
          <w:b/>
          <w:lang w:val="en-US"/>
        </w:rPr>
      </w:pPr>
      <w:r w:rsidRPr="00E2454C">
        <w:rPr>
          <w:rFonts w:ascii="Trebuchet MS" w:hAnsi="Trebuchet MS"/>
          <w:b/>
          <w:lang w:val="en-US"/>
        </w:rPr>
        <w:t xml:space="preserve">    </w:t>
      </w:r>
    </w:p>
    <w:p w14:paraId="518F84B2" w14:textId="77777777" w:rsidR="00E2454C" w:rsidRPr="00E2454C" w:rsidRDefault="00E2454C" w:rsidP="0088075E">
      <w:pPr>
        <w:spacing w:after="0" w:line="240" w:lineRule="auto"/>
        <w:jc w:val="both"/>
        <w:rPr>
          <w:rFonts w:ascii="Trebuchet MS" w:hAnsi="Trebuchet MS"/>
          <w:iCs/>
          <w:lang w:val="en-US"/>
        </w:rPr>
      </w:pPr>
      <w:r w:rsidRPr="00E2454C">
        <w:rPr>
          <w:rFonts w:ascii="Trebuchet MS" w:hAnsi="Trebuchet MS"/>
          <w:b/>
          <w:lang w:val="en-US"/>
        </w:rPr>
        <w:t xml:space="preserve">                                               </w:t>
      </w:r>
    </w:p>
    <w:p w14:paraId="273DF257" w14:textId="77777777" w:rsidR="00E2454C" w:rsidRPr="00E2454C" w:rsidRDefault="00E2454C" w:rsidP="0088075E">
      <w:pPr>
        <w:spacing w:after="0" w:line="240" w:lineRule="auto"/>
        <w:jc w:val="both"/>
        <w:rPr>
          <w:rFonts w:ascii="Trebuchet MS" w:hAnsi="Trebuchet MS"/>
          <w:b/>
          <w:bCs/>
          <w:lang w:val="fr-FR"/>
        </w:rPr>
      </w:pPr>
      <w:bookmarkStart w:id="3" w:name="_GoBack"/>
      <w:bookmarkEnd w:id="3"/>
    </w:p>
    <w:p w14:paraId="5A09B0E3" w14:textId="77777777" w:rsidR="00DE792C" w:rsidRPr="00E2454C" w:rsidRDefault="00DE792C" w:rsidP="0088075E">
      <w:pPr>
        <w:spacing w:after="0" w:line="240" w:lineRule="auto"/>
        <w:jc w:val="both"/>
        <w:rPr>
          <w:rFonts w:ascii="Trebuchet MS" w:hAnsi="Trebuchet MS"/>
        </w:rPr>
      </w:pPr>
    </w:p>
    <w:sectPr w:rsidR="00DE792C" w:rsidRPr="00E2454C" w:rsidSect="009D0807">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A4EC4" w14:textId="77777777" w:rsidR="00922329" w:rsidRDefault="00922329" w:rsidP="00143ACD">
      <w:pPr>
        <w:spacing w:after="0" w:line="240" w:lineRule="auto"/>
      </w:pPr>
      <w:r>
        <w:separator/>
      </w:r>
    </w:p>
  </w:endnote>
  <w:endnote w:type="continuationSeparator" w:id="0">
    <w:p w14:paraId="6FE415A8" w14:textId="77777777" w:rsidR="00922329" w:rsidRDefault="0092232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Symbol">
    <w:altName w:val="Yu Gothic"/>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0FD7C732" w:rsidR="000D358D" w:rsidRDefault="000D358D"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Pr>
                <w:rFonts w:ascii="Trebuchet MS" w:hAnsi="Trebuchet MS"/>
                <w:sz w:val="16"/>
                <w:szCs w:val="16"/>
              </w:rPr>
              <w:t>NEAMȚ</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AC087A">
              <w:rPr>
                <w:rFonts w:ascii="Trebuchet MS" w:hAnsi="Trebuchet MS"/>
                <w:b/>
                <w:bCs/>
                <w:noProof/>
                <w:sz w:val="16"/>
                <w:szCs w:val="16"/>
              </w:rPr>
              <w:t>11</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AC087A">
              <w:rPr>
                <w:rFonts w:ascii="Trebuchet MS" w:hAnsi="Trebuchet MS"/>
                <w:b/>
                <w:bCs/>
                <w:noProof/>
                <w:sz w:val="16"/>
                <w:szCs w:val="16"/>
              </w:rPr>
              <w:t>11</w:t>
            </w:r>
            <w:r w:rsidRPr="007A6C9B">
              <w:rPr>
                <w:rFonts w:ascii="Trebuchet MS" w:hAnsi="Trebuchet MS"/>
                <w:b/>
                <w:bCs/>
                <w:sz w:val="16"/>
                <w:szCs w:val="16"/>
              </w:rPr>
              <w:fldChar w:fldCharType="end"/>
            </w:r>
            <w:r>
              <w:rPr>
                <w:sz w:val="16"/>
                <w:szCs w:val="16"/>
              </w:rPr>
              <w:t xml:space="preserve">                                                                              </w:t>
            </w:r>
          </w:p>
          <w:p w14:paraId="14E42DA3" w14:textId="77777777" w:rsidR="000D358D" w:rsidRDefault="000D358D" w:rsidP="005219D2">
            <w:pPr>
              <w:pStyle w:val="Footer1"/>
              <w:ind w:left="284"/>
              <w:rPr>
                <w:rFonts w:eastAsia="Times New Roman"/>
                <w:bCs/>
                <w:sz w:val="16"/>
                <w:szCs w:val="16"/>
                <w:lang w:val="en-US"/>
              </w:rPr>
            </w:pPr>
            <w:r w:rsidRPr="005863C9">
              <w:rPr>
                <w:sz w:val="16"/>
                <w:szCs w:val="16"/>
              </w:rPr>
              <w:t>Adresa</w:t>
            </w:r>
            <w:hyperlink r:id="rId1" w:history="1"/>
            <w:r w:rsidRPr="005863C9">
              <w:rPr>
                <w:rFonts w:eastAsia="Times New Roman"/>
                <w:bCs/>
                <w:sz w:val="16"/>
                <w:szCs w:val="16"/>
                <w:lang w:val="en-US"/>
              </w:rPr>
              <w:t xml:space="preserve"> </w:t>
            </w:r>
            <w:r>
              <w:rPr>
                <w:rFonts w:eastAsia="Times New Roman"/>
                <w:bCs/>
                <w:sz w:val="16"/>
                <w:szCs w:val="16"/>
                <w:lang w:val="en-US"/>
              </w:rPr>
              <w:t>Piața 22 Decembrie nr5, Piatra Neamț, județ Neamț,cod 610007</w:t>
            </w:r>
          </w:p>
          <w:p w14:paraId="6C1F6C3A" w14:textId="17CC93AC" w:rsidR="000D358D" w:rsidRDefault="000D358D" w:rsidP="00321B86">
            <w:pPr>
              <w:pStyle w:val="Footer1"/>
              <w:ind w:left="284"/>
              <w:rPr>
                <w:sz w:val="16"/>
                <w:szCs w:val="16"/>
              </w:rPr>
            </w:pPr>
            <w:r w:rsidRPr="001B47C8">
              <w:rPr>
                <w:sz w:val="16"/>
                <w:szCs w:val="16"/>
              </w:rPr>
              <w:t xml:space="preserve">Tel.: +4 </w:t>
            </w:r>
            <w:r>
              <w:rPr>
                <w:sz w:val="16"/>
                <w:szCs w:val="16"/>
              </w:rPr>
              <w:t xml:space="preserve">0233 215 049       </w:t>
            </w:r>
            <w:r w:rsidRPr="001B47C8">
              <w:rPr>
                <w:sz w:val="16"/>
                <w:szCs w:val="16"/>
              </w:rPr>
              <w:t xml:space="preserve">e-mail: </w:t>
            </w:r>
            <w:hyperlink r:id="rId2" w:history="1">
              <w:r w:rsidRPr="003F3B3E">
                <w:rPr>
                  <w:rStyle w:val="Hyperlink"/>
                  <w:sz w:val="16"/>
                  <w:szCs w:val="16"/>
                </w:rPr>
                <w:t>office@apmnt.anpm.ro</w:t>
              </w:r>
            </w:hyperlink>
            <w:r w:rsidRPr="00321B86">
              <w:rPr>
                <w:rStyle w:val="Hyperlink"/>
                <w:color w:val="auto"/>
                <w:sz w:val="16"/>
                <w:szCs w:val="16"/>
                <w:u w:val="none"/>
              </w:rPr>
              <w:t xml:space="preserve">       </w:t>
            </w:r>
            <w:r w:rsidRPr="00321B86">
              <w:rPr>
                <w:color w:val="auto"/>
                <w:sz w:val="16"/>
                <w:szCs w:val="16"/>
              </w:rPr>
              <w:t xml:space="preserve">website: </w:t>
            </w:r>
            <w:hyperlink r:id="rId3" w:history="1">
              <w:r w:rsidRPr="003F3B3E">
                <w:rPr>
                  <w:rStyle w:val="Hyperlink"/>
                  <w:sz w:val="16"/>
                  <w:szCs w:val="16"/>
                </w:rPr>
                <w:t>http://apmnt.anpm.ro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0D358D" w:rsidRPr="007A6C9B" w14:paraId="521A110B" w14:textId="77777777" w:rsidTr="007B3BC6">
              <w:trPr>
                <w:trHeight w:val="254"/>
              </w:trPr>
              <w:tc>
                <w:tcPr>
                  <w:tcW w:w="6579" w:type="dxa"/>
                  <w:shd w:val="clear" w:color="auto" w:fill="auto"/>
                  <w:vAlign w:val="center"/>
                </w:tcPr>
                <w:p w14:paraId="0C87D599" w14:textId="77777777" w:rsidR="000D358D" w:rsidRPr="007A6C9B" w:rsidRDefault="000D358D"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0D358D" w:rsidRPr="00D62259" w:rsidRDefault="00AC087A"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32A9B22" w:rsidR="000D358D" w:rsidRDefault="000D358D" w:rsidP="00F1090C">
    <w:pPr>
      <w:pStyle w:val="Footer1"/>
      <w:ind w:left="284"/>
      <w:rPr>
        <w:sz w:val="16"/>
        <w:szCs w:val="16"/>
      </w:rPr>
    </w:pPr>
    <w:bookmarkStart w:id="4" w:name="_Hlk152145191"/>
    <w:bookmarkStart w:id="5" w:name="_Hlk152145192"/>
    <w:bookmarkStart w:id="6" w:name="_Hlk152145193"/>
    <w:bookmarkStart w:id="7" w:name="_Hlk152145194"/>
    <w:bookmarkStart w:id="8" w:name="_Hlk152145195"/>
    <w:bookmarkStart w:id="9" w:name="_Hlk152145196"/>
    <w:r>
      <w:rPr>
        <w:sz w:val="16"/>
        <w:szCs w:val="16"/>
      </w:rPr>
      <w:t xml:space="preserve">AGENȚIA PENTRU PROTECȚIA MEDIULUI NEAMT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AC087A">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AC087A">
      <w:rPr>
        <w:b/>
        <w:bCs/>
        <w:noProof/>
        <w:sz w:val="16"/>
        <w:szCs w:val="16"/>
      </w:rPr>
      <w:t>11</w:t>
    </w:r>
    <w:r w:rsidRPr="00FE758C">
      <w:rPr>
        <w:b/>
        <w:bCs/>
        <w:sz w:val="16"/>
        <w:szCs w:val="16"/>
      </w:rPr>
      <w:fldChar w:fldCharType="end"/>
    </w:r>
  </w:p>
  <w:p w14:paraId="3E9FB65E" w14:textId="77777777" w:rsidR="000D358D" w:rsidRDefault="000D358D" w:rsidP="00321B86">
    <w:pPr>
      <w:pStyle w:val="Footer1"/>
      <w:ind w:left="284"/>
      <w:rPr>
        <w:rFonts w:eastAsia="Times New Roman"/>
        <w:bCs/>
        <w:sz w:val="16"/>
        <w:szCs w:val="16"/>
        <w:lang w:val="en-US"/>
      </w:rPr>
    </w:pPr>
    <w:r w:rsidRPr="005863C9">
      <w:rPr>
        <w:sz w:val="16"/>
        <w:szCs w:val="16"/>
      </w:rPr>
      <w:t>Adresa</w:t>
    </w:r>
    <w:hyperlink r:id="rId1" w:history="1"/>
    <w:r w:rsidRPr="005863C9">
      <w:rPr>
        <w:rFonts w:eastAsia="Times New Roman"/>
        <w:bCs/>
        <w:sz w:val="16"/>
        <w:szCs w:val="16"/>
        <w:lang w:val="en-US"/>
      </w:rPr>
      <w:t xml:space="preserve"> </w:t>
    </w:r>
    <w:r>
      <w:rPr>
        <w:rFonts w:eastAsia="Times New Roman"/>
        <w:bCs/>
        <w:sz w:val="16"/>
        <w:szCs w:val="16"/>
        <w:lang w:val="en-US"/>
      </w:rPr>
      <w:t>Piața 22 Decembrie nr5, Piatra Neamț, județ Neamț,cod 610007</w:t>
    </w:r>
  </w:p>
  <w:p w14:paraId="051FD53C" w14:textId="432A1FDA" w:rsidR="000D358D" w:rsidRPr="00321B86" w:rsidRDefault="000D358D" w:rsidP="00321B86">
    <w:pPr>
      <w:pStyle w:val="Footer1"/>
      <w:ind w:left="284"/>
      <w:rPr>
        <w:color w:val="auto"/>
        <w:sz w:val="16"/>
        <w:szCs w:val="16"/>
      </w:rPr>
    </w:pPr>
    <w:r w:rsidRPr="005863C9">
      <w:rPr>
        <w:color w:val="auto"/>
        <w:sz w:val="16"/>
        <w:szCs w:val="16"/>
      </w:rPr>
      <w:t>Tel.: +4</w:t>
    </w:r>
    <w:r>
      <w:rPr>
        <w:color w:val="auto"/>
        <w:sz w:val="16"/>
        <w:szCs w:val="16"/>
      </w:rPr>
      <w:t xml:space="preserve"> 0233 215 049              </w:t>
    </w:r>
    <w:r w:rsidRPr="001B47C8">
      <w:rPr>
        <w:sz w:val="16"/>
        <w:szCs w:val="16"/>
      </w:rPr>
      <w:t xml:space="preserve">e-mail: </w:t>
    </w:r>
    <w:hyperlink r:id="rId2" w:history="1">
      <w:r w:rsidRPr="003F3B3E">
        <w:rPr>
          <w:rStyle w:val="Hyperlink"/>
          <w:sz w:val="16"/>
          <w:szCs w:val="16"/>
        </w:rPr>
        <w:t>office@apmnt.anpm.ro</w:t>
      </w:r>
    </w:hyperlink>
    <w:r w:rsidRPr="00321B86">
      <w:rPr>
        <w:rStyle w:val="Hyperlink"/>
        <w:color w:val="auto"/>
        <w:sz w:val="16"/>
        <w:szCs w:val="16"/>
        <w:u w:val="none"/>
      </w:rPr>
      <w:t xml:space="preserve">       </w:t>
    </w:r>
    <w:r w:rsidRPr="00321B86">
      <w:rPr>
        <w:color w:val="auto"/>
        <w:sz w:val="16"/>
        <w:szCs w:val="16"/>
      </w:rPr>
      <w:t xml:space="preserve">website: </w:t>
    </w:r>
    <w:bookmarkEnd w:id="4"/>
    <w:bookmarkEnd w:id="5"/>
    <w:bookmarkEnd w:id="6"/>
    <w:bookmarkEnd w:id="7"/>
    <w:bookmarkEnd w:id="8"/>
    <w:bookmarkEnd w:id="9"/>
    <w:r>
      <w:rPr>
        <w:color w:val="auto"/>
        <w:sz w:val="16"/>
        <w:szCs w:val="16"/>
      </w:rPr>
      <w:fldChar w:fldCharType="begin"/>
    </w:r>
    <w:r>
      <w:rPr>
        <w:color w:val="auto"/>
        <w:sz w:val="16"/>
        <w:szCs w:val="16"/>
      </w:rPr>
      <w:instrText xml:space="preserve"> HYPERLINK "</w:instrText>
    </w:r>
    <w:r w:rsidRPr="005219D2">
      <w:rPr>
        <w:color w:val="auto"/>
        <w:sz w:val="16"/>
        <w:szCs w:val="16"/>
      </w:rPr>
      <w:instrText>http://apmnt.anpm.ro</w:instrText>
    </w:r>
    <w:r>
      <w:rPr>
        <w:color w:val="auto"/>
        <w:sz w:val="16"/>
        <w:szCs w:val="16"/>
      </w:rPr>
      <w:instrText xml:space="preserve">" </w:instrText>
    </w:r>
    <w:r>
      <w:rPr>
        <w:color w:val="auto"/>
        <w:sz w:val="16"/>
        <w:szCs w:val="16"/>
      </w:rPr>
      <w:fldChar w:fldCharType="separate"/>
    </w:r>
    <w:r w:rsidRPr="003F3B3E">
      <w:rPr>
        <w:rStyle w:val="Hyperlink"/>
        <w:sz w:val="16"/>
        <w:szCs w:val="16"/>
      </w:rPr>
      <w:t>http://apmnt.anpm.ro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0D358D" w:rsidRPr="007A6C9B" w14:paraId="42E27FDC" w14:textId="77777777" w:rsidTr="007B3BC6">
      <w:trPr>
        <w:trHeight w:val="254"/>
      </w:trPr>
      <w:tc>
        <w:tcPr>
          <w:tcW w:w="6579" w:type="dxa"/>
          <w:shd w:val="clear" w:color="auto" w:fill="auto"/>
          <w:vAlign w:val="center"/>
        </w:tcPr>
        <w:p w14:paraId="2FB160FC" w14:textId="77777777" w:rsidR="000D358D" w:rsidRPr="007A6C9B" w:rsidRDefault="000D358D"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0D358D" w:rsidRPr="00E84F3C" w:rsidRDefault="000D358D"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10A1D" w14:textId="77777777" w:rsidR="00922329" w:rsidRDefault="00922329" w:rsidP="00143ACD">
      <w:pPr>
        <w:spacing w:after="0" w:line="240" w:lineRule="auto"/>
      </w:pPr>
      <w:r>
        <w:separator/>
      </w:r>
    </w:p>
  </w:footnote>
  <w:footnote w:type="continuationSeparator" w:id="0">
    <w:p w14:paraId="46D78318" w14:textId="77777777" w:rsidR="00922329" w:rsidRDefault="0092232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0D358D" w:rsidRDefault="000D358D">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0D358D" w:rsidRDefault="000D358D"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492"/>
    <w:multiLevelType w:val="hybridMultilevel"/>
    <w:tmpl w:val="7FDC855A"/>
    <w:lvl w:ilvl="0" w:tplc="74E019B2">
      <w:start w:val="5"/>
      <w:numFmt w:val="lowerLetter"/>
      <w:lvlText w:val="%1)"/>
      <w:lvlJc w:val="left"/>
      <w:pPr>
        <w:ind w:left="450" w:hanging="360"/>
      </w:pPr>
      <w:rPr>
        <w:rFonts w:hint="default"/>
        <w:b/>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1" w15:restartNumberingAfterBreak="0">
    <w:nsid w:val="05233249"/>
    <w:multiLevelType w:val="hybridMultilevel"/>
    <w:tmpl w:val="BE484FBC"/>
    <w:styleLink w:val="Stilimportat51"/>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657849"/>
    <w:multiLevelType w:val="hybridMultilevel"/>
    <w:tmpl w:val="C7C4272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6BD2558"/>
    <w:multiLevelType w:val="hybridMultilevel"/>
    <w:tmpl w:val="C7BC04E6"/>
    <w:lvl w:ilvl="0" w:tplc="C4D4AC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C47EC"/>
    <w:multiLevelType w:val="hybridMultilevel"/>
    <w:tmpl w:val="C7C427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2541AC"/>
    <w:multiLevelType w:val="hybridMultilevel"/>
    <w:tmpl w:val="F9B8AE5C"/>
    <w:numStyleLink w:val="Stilimportat18"/>
  </w:abstractNum>
  <w:abstractNum w:abstractNumId="6" w15:restartNumberingAfterBreak="0">
    <w:nsid w:val="0F31750A"/>
    <w:multiLevelType w:val="hybridMultilevel"/>
    <w:tmpl w:val="C35A0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A172CB"/>
    <w:multiLevelType w:val="hybridMultilevel"/>
    <w:tmpl w:val="C2BC622E"/>
    <w:lvl w:ilvl="0" w:tplc="E118F8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63F94"/>
    <w:multiLevelType w:val="hybridMultilevel"/>
    <w:tmpl w:val="B8D08D5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13E27BDB"/>
    <w:multiLevelType w:val="hybridMultilevel"/>
    <w:tmpl w:val="98DA7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6D484F"/>
    <w:multiLevelType w:val="hybridMultilevel"/>
    <w:tmpl w:val="8A160C1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4CE4DA0"/>
    <w:multiLevelType w:val="hybridMultilevel"/>
    <w:tmpl w:val="69AAF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9728F"/>
    <w:multiLevelType w:val="hybridMultilevel"/>
    <w:tmpl w:val="3C3405E8"/>
    <w:styleLink w:val="Stilimportat7"/>
    <w:lvl w:ilvl="0" w:tplc="DAC2E54A">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D0B8B6A6">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919817EC">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1CE033D4">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BBA2CF56">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AA4A5132">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4050A180">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5B94D20A">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9C0794E">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1701337F"/>
    <w:multiLevelType w:val="hybridMultilevel"/>
    <w:tmpl w:val="1062D074"/>
    <w:lvl w:ilvl="0" w:tplc="C4B6289A">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3D2DDF"/>
    <w:multiLevelType w:val="hybridMultilevel"/>
    <w:tmpl w:val="E796E9EC"/>
    <w:numStyleLink w:val="Stilimportat4"/>
  </w:abstractNum>
  <w:abstractNum w:abstractNumId="15" w15:restartNumberingAfterBreak="0">
    <w:nsid w:val="199E79CF"/>
    <w:multiLevelType w:val="hybridMultilevel"/>
    <w:tmpl w:val="A81268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1A975577"/>
    <w:multiLevelType w:val="hybridMultilevel"/>
    <w:tmpl w:val="C7C427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ACC3FFB"/>
    <w:multiLevelType w:val="hybridMultilevel"/>
    <w:tmpl w:val="D75EC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C446FA"/>
    <w:multiLevelType w:val="hybridMultilevel"/>
    <w:tmpl w:val="7F208A46"/>
    <w:lvl w:ilvl="0" w:tplc="2062BAC6">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1EED2212"/>
    <w:multiLevelType w:val="hybridMultilevel"/>
    <w:tmpl w:val="82427FC4"/>
    <w:lvl w:ilvl="0" w:tplc="2FE0F696">
      <w:start w:val="1"/>
      <w:numFmt w:val="bullet"/>
      <w:lvlText w:val="▪"/>
      <w:lvlJc w:val="left"/>
      <w:pPr>
        <w:ind w:left="90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20" w15:restartNumberingAfterBreak="0">
    <w:nsid w:val="24994CC4"/>
    <w:multiLevelType w:val="hybridMultilevel"/>
    <w:tmpl w:val="9782FEBE"/>
    <w:styleLink w:val="Stilimportat19"/>
    <w:lvl w:ilvl="0" w:tplc="62FE154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1062B6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9C89DA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AE666C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F62FD8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F50B68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AACC41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4EA118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5FE725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2BB45875"/>
    <w:multiLevelType w:val="hybridMultilevel"/>
    <w:tmpl w:val="1360CA0E"/>
    <w:lvl w:ilvl="0" w:tplc="04180005">
      <w:start w:val="1"/>
      <w:numFmt w:val="bullet"/>
      <w:lvlText w:val=""/>
      <w:lvlJc w:val="left"/>
      <w:pPr>
        <w:ind w:left="1080" w:hanging="360"/>
      </w:pPr>
      <w:rPr>
        <w:rFonts w:ascii="Wingdings" w:hAnsi="Wingdings" w:hint="default"/>
      </w:rPr>
    </w:lvl>
    <w:lvl w:ilvl="1" w:tplc="00000006">
      <w:start w:val="1"/>
      <w:numFmt w:val="bullet"/>
      <w:lvlText w:val="-"/>
      <w:lvlJc w:val="left"/>
      <w:pPr>
        <w:ind w:left="1800" w:hanging="360"/>
      </w:pPr>
      <w:rPr>
        <w:rFonts w:ascii="OpenSymbol" w:hAnsi="OpenSymbo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2C376790"/>
    <w:multiLevelType w:val="hybridMultilevel"/>
    <w:tmpl w:val="9782FEBE"/>
    <w:numStyleLink w:val="Stilimportat19"/>
  </w:abstractNum>
  <w:abstractNum w:abstractNumId="23" w15:restartNumberingAfterBreak="0">
    <w:nsid w:val="2D276822"/>
    <w:multiLevelType w:val="hybridMultilevel"/>
    <w:tmpl w:val="46A0CC9C"/>
    <w:lvl w:ilvl="0" w:tplc="0409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4" w15:restartNumberingAfterBreak="0">
    <w:nsid w:val="31E31BC5"/>
    <w:multiLevelType w:val="hybridMultilevel"/>
    <w:tmpl w:val="32149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04925"/>
    <w:multiLevelType w:val="hybridMultilevel"/>
    <w:tmpl w:val="615CA6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4118E7"/>
    <w:multiLevelType w:val="hybridMultilevel"/>
    <w:tmpl w:val="32EABB86"/>
    <w:lvl w:ilvl="0" w:tplc="2FE0F696">
      <w:start w:val="1"/>
      <w:numFmt w:val="bullet"/>
      <w:lvlText w:val="▪"/>
      <w:lvlJc w:val="left"/>
      <w:pPr>
        <w:ind w:left="1429"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rPr>
    </w:lvl>
    <w:lvl w:ilvl="1" w:tplc="2FE0F696">
      <w:start w:val="1"/>
      <w:numFmt w:val="bullet"/>
      <w:lvlText w:val="▪"/>
      <w:lvlJc w:val="left"/>
      <w:pPr>
        <w:ind w:left="2149"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7" w15:restartNumberingAfterBreak="0">
    <w:nsid w:val="3DC611B5"/>
    <w:multiLevelType w:val="hybridMultilevel"/>
    <w:tmpl w:val="2A009260"/>
    <w:lvl w:ilvl="0" w:tplc="E7F2DB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964F7A"/>
    <w:multiLevelType w:val="hybridMultilevel"/>
    <w:tmpl w:val="D32A9166"/>
    <w:numStyleLink w:val="Stilimportat6"/>
  </w:abstractNum>
  <w:abstractNum w:abstractNumId="29" w15:restartNumberingAfterBreak="0">
    <w:nsid w:val="3F3336D5"/>
    <w:multiLevelType w:val="hybridMultilevel"/>
    <w:tmpl w:val="2DAA6084"/>
    <w:lvl w:ilvl="0" w:tplc="0E7C0FA2">
      <w:start w:val="1"/>
      <w:numFmt w:val="lowerLetter"/>
      <w:lvlText w:val="%1)"/>
      <w:lvlJc w:val="left"/>
      <w:pPr>
        <w:ind w:left="270"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15:restartNumberingAfterBreak="0">
    <w:nsid w:val="41CB3821"/>
    <w:multiLevelType w:val="hybridMultilevel"/>
    <w:tmpl w:val="9C1C43A0"/>
    <w:lvl w:ilvl="0" w:tplc="416EAAA8">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48737A"/>
    <w:multiLevelType w:val="hybridMultilevel"/>
    <w:tmpl w:val="B296C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F50DB5"/>
    <w:multiLevelType w:val="hybridMultilevel"/>
    <w:tmpl w:val="C7C427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0405ECF"/>
    <w:multiLevelType w:val="hybridMultilevel"/>
    <w:tmpl w:val="50BA4C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D49D3"/>
    <w:multiLevelType w:val="hybridMultilevel"/>
    <w:tmpl w:val="EB1AE8AA"/>
    <w:lvl w:ilvl="0" w:tplc="5C0235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7069F4"/>
    <w:multiLevelType w:val="hybridMultilevel"/>
    <w:tmpl w:val="FF68DAA8"/>
    <w:styleLink w:val="Stilimportat5"/>
    <w:lvl w:ilvl="0" w:tplc="E85821F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E4BCB776">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9FBC8DD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F64898E">
      <w:start w:val="1"/>
      <w:numFmt w:val="bullet"/>
      <w:lvlText w:val="•"/>
      <w:lvlJc w:val="left"/>
      <w:pPr>
        <w:ind w:left="180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09C4F74">
      <w:start w:val="1"/>
      <w:numFmt w:val="bullet"/>
      <w:lvlText w:val="o"/>
      <w:lvlJc w:val="left"/>
      <w:pPr>
        <w:ind w:left="2520" w:hanging="144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9F8A06C8">
      <w:start w:val="1"/>
      <w:numFmt w:val="bullet"/>
      <w:lvlText w:val="▪"/>
      <w:lvlJc w:val="left"/>
      <w:pPr>
        <w:ind w:left="324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4C9C48">
      <w:start w:val="1"/>
      <w:numFmt w:val="bullet"/>
      <w:lvlText w:val="•"/>
      <w:lvlJc w:val="left"/>
      <w:pPr>
        <w:ind w:left="396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275A0208">
      <w:start w:val="1"/>
      <w:numFmt w:val="bullet"/>
      <w:lvlText w:val="o"/>
      <w:lvlJc w:val="left"/>
      <w:pPr>
        <w:ind w:left="4680" w:hanging="144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3760D634">
      <w:start w:val="1"/>
      <w:numFmt w:val="bullet"/>
      <w:lvlText w:val="▪"/>
      <w:lvlJc w:val="left"/>
      <w:pPr>
        <w:ind w:left="540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527A4FA1"/>
    <w:multiLevelType w:val="hybridMultilevel"/>
    <w:tmpl w:val="FF68DAA8"/>
    <w:numStyleLink w:val="Stilimportat5"/>
  </w:abstractNum>
  <w:abstractNum w:abstractNumId="37" w15:restartNumberingAfterBreak="0">
    <w:nsid w:val="54417E56"/>
    <w:multiLevelType w:val="hybridMultilevel"/>
    <w:tmpl w:val="E796E9EC"/>
    <w:styleLink w:val="Stilimportat4"/>
    <w:lvl w:ilvl="0" w:tplc="ABC08A02">
      <w:start w:val="1"/>
      <w:numFmt w:val="bullet"/>
      <w:lvlText w:val="-"/>
      <w:lvlJc w:val="left"/>
      <w:pPr>
        <w:tabs>
          <w:tab w:val="num" w:pos="1789"/>
        </w:tabs>
        <w:ind w:left="106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0B2FC72">
      <w:start w:val="1"/>
      <w:numFmt w:val="bullet"/>
      <w:lvlText w:val="o"/>
      <w:lvlJc w:val="left"/>
      <w:pPr>
        <w:tabs>
          <w:tab w:val="num" w:pos="2509"/>
        </w:tabs>
        <w:ind w:left="178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BAAD678">
      <w:start w:val="1"/>
      <w:numFmt w:val="bullet"/>
      <w:lvlText w:val="▪"/>
      <w:lvlJc w:val="left"/>
      <w:pPr>
        <w:tabs>
          <w:tab w:val="num" w:pos="3229"/>
        </w:tabs>
        <w:ind w:left="250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D0AA0D2">
      <w:start w:val="1"/>
      <w:numFmt w:val="bullet"/>
      <w:lvlText w:val="•"/>
      <w:lvlJc w:val="left"/>
      <w:pPr>
        <w:tabs>
          <w:tab w:val="num" w:pos="3949"/>
        </w:tabs>
        <w:ind w:left="322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000E9EE">
      <w:start w:val="1"/>
      <w:numFmt w:val="bullet"/>
      <w:lvlText w:val="o"/>
      <w:lvlJc w:val="left"/>
      <w:pPr>
        <w:tabs>
          <w:tab w:val="num" w:pos="4669"/>
        </w:tabs>
        <w:ind w:left="394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2561D58">
      <w:start w:val="1"/>
      <w:numFmt w:val="bullet"/>
      <w:lvlText w:val="▪"/>
      <w:lvlJc w:val="left"/>
      <w:pPr>
        <w:tabs>
          <w:tab w:val="num" w:pos="5389"/>
        </w:tabs>
        <w:ind w:left="466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81A8DCE">
      <w:start w:val="1"/>
      <w:numFmt w:val="bullet"/>
      <w:lvlText w:val="•"/>
      <w:lvlJc w:val="left"/>
      <w:pPr>
        <w:tabs>
          <w:tab w:val="num" w:pos="6109"/>
        </w:tabs>
        <w:ind w:left="538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164E740">
      <w:start w:val="1"/>
      <w:numFmt w:val="bullet"/>
      <w:lvlText w:val="o"/>
      <w:lvlJc w:val="left"/>
      <w:pPr>
        <w:tabs>
          <w:tab w:val="num" w:pos="6829"/>
        </w:tabs>
        <w:ind w:left="610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BBA9B60">
      <w:start w:val="1"/>
      <w:numFmt w:val="bullet"/>
      <w:lvlText w:val="▪"/>
      <w:lvlJc w:val="left"/>
      <w:pPr>
        <w:tabs>
          <w:tab w:val="num" w:pos="7549"/>
        </w:tabs>
        <w:ind w:left="682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56BA61DF"/>
    <w:multiLevelType w:val="hybridMultilevel"/>
    <w:tmpl w:val="D32A9166"/>
    <w:styleLink w:val="Stilimportat6"/>
    <w:lvl w:ilvl="0" w:tplc="6C381C9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280FB9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5690E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46AD8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6D7ED83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F9EE32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2D8378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06A605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B1E00E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5D4D2B2A"/>
    <w:multiLevelType w:val="hybridMultilevel"/>
    <w:tmpl w:val="E1DAF8EE"/>
    <w:lvl w:ilvl="0" w:tplc="82380D96">
      <w:start w:val="1"/>
      <w:numFmt w:val="lowerLetter"/>
      <w:lvlText w:val="%1)"/>
      <w:lvlJc w:val="left"/>
      <w:pPr>
        <w:ind w:left="612" w:hanging="360"/>
      </w:pPr>
      <w:rPr>
        <w:rFonts w:hint="default"/>
        <w:b/>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40" w15:restartNumberingAfterBreak="0">
    <w:nsid w:val="60F8675F"/>
    <w:multiLevelType w:val="hybridMultilevel"/>
    <w:tmpl w:val="F9B8AE5C"/>
    <w:styleLink w:val="Stilimportat18"/>
    <w:lvl w:ilvl="0" w:tplc="7EC6110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1A2F09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37AAD8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3AE1A5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87A735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AA4068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C7ADD5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A1CE66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E2EBA0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2BC0A83"/>
    <w:multiLevelType w:val="hybridMultilevel"/>
    <w:tmpl w:val="B7665064"/>
    <w:lvl w:ilvl="0" w:tplc="FFFFFFFF">
      <w:start w:val="19"/>
      <w:numFmt w:val="bullet"/>
      <w:lvlText w:val="-"/>
      <w:lvlJc w:val="left"/>
      <w:pPr>
        <w:tabs>
          <w:tab w:val="num" w:pos="1080"/>
        </w:tabs>
        <w:ind w:left="1080" w:hanging="360"/>
      </w:pPr>
      <w:rPr>
        <w:rFonts w:ascii="Times New Roman" w:eastAsia="Times New Roman" w:hAnsi="Times New Roman" w:cs="Times New Roman" w:hint="default"/>
      </w:rPr>
    </w:lvl>
    <w:lvl w:ilvl="1" w:tplc="5BA42FB4">
      <w:numFmt w:val="bullet"/>
      <w:lvlText w:val="•"/>
      <w:lvlJc w:val="left"/>
      <w:pPr>
        <w:ind w:left="2160" w:hanging="720"/>
      </w:pPr>
      <w:rPr>
        <w:rFonts w:ascii="Century Gothic" w:eastAsia="Times New Roman" w:hAnsi="Century Gothic"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AD12D52"/>
    <w:multiLevelType w:val="hybridMultilevel"/>
    <w:tmpl w:val="9F68C298"/>
    <w:lvl w:ilvl="0" w:tplc="2FE0F696">
      <w:start w:val="1"/>
      <w:numFmt w:val="bullet"/>
      <w:lvlText w:val="▪"/>
      <w:lvlJc w:val="left"/>
      <w:pPr>
        <w:ind w:left="72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B97475D"/>
    <w:multiLevelType w:val="hybridMultilevel"/>
    <w:tmpl w:val="55981F7A"/>
    <w:lvl w:ilvl="0" w:tplc="93E4FE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5F7D57"/>
    <w:multiLevelType w:val="hybridMultilevel"/>
    <w:tmpl w:val="26CE34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3B12CF"/>
    <w:multiLevelType w:val="hybridMultilevel"/>
    <w:tmpl w:val="C7C427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7BE7741"/>
    <w:multiLevelType w:val="hybridMultilevel"/>
    <w:tmpl w:val="A3183EA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78147AA9"/>
    <w:multiLevelType w:val="hybridMultilevel"/>
    <w:tmpl w:val="3C3405E8"/>
    <w:numStyleLink w:val="Stilimportat7"/>
  </w:abstractNum>
  <w:num w:numId="1">
    <w:abstractNumId w:val="1"/>
  </w:num>
  <w:num w:numId="2">
    <w:abstractNumId w:val="43"/>
  </w:num>
  <w:num w:numId="3">
    <w:abstractNumId w:val="39"/>
  </w:num>
  <w:num w:numId="4">
    <w:abstractNumId w:val="0"/>
  </w:num>
  <w:num w:numId="5">
    <w:abstractNumId w:val="29"/>
  </w:num>
  <w:num w:numId="6">
    <w:abstractNumId w:val="41"/>
  </w:num>
  <w:num w:numId="7">
    <w:abstractNumId w:val="13"/>
  </w:num>
  <w:num w:numId="8">
    <w:abstractNumId w:val="35"/>
  </w:num>
  <w:num w:numId="9">
    <w:abstractNumId w:val="36"/>
  </w:num>
  <w:num w:numId="10">
    <w:abstractNumId w:val="37"/>
  </w:num>
  <w:num w:numId="11">
    <w:abstractNumId w:val="14"/>
    <w:lvlOverride w:ilvl="0">
      <w:lvl w:ilvl="0" w:tplc="7182FD4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943F1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F32DCC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59847C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46846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E2EB7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A42E2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FCE77D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DFE6F5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36"/>
    <w:lvlOverride w:ilvl="0">
      <w:lvl w:ilvl="0" w:tplc="3E246ED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B88323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318231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920B36">
        <w:start w:val="1"/>
        <w:numFmt w:val="bullet"/>
        <w:lvlText w:val="•"/>
        <w:lvlJc w:val="left"/>
        <w:pPr>
          <w:ind w:left="180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CA9EF4">
        <w:start w:val="1"/>
        <w:numFmt w:val="bullet"/>
        <w:lvlText w:val="o"/>
        <w:lvlJc w:val="left"/>
        <w:pPr>
          <w:ind w:left="2520" w:hanging="144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561D76">
        <w:start w:val="1"/>
        <w:numFmt w:val="bullet"/>
        <w:lvlText w:val="▪"/>
        <w:lvlJc w:val="left"/>
        <w:pPr>
          <w:ind w:left="324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428A78">
        <w:start w:val="1"/>
        <w:numFmt w:val="bullet"/>
        <w:lvlText w:val="•"/>
        <w:lvlJc w:val="left"/>
        <w:pPr>
          <w:ind w:left="396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9267A04">
        <w:start w:val="1"/>
        <w:numFmt w:val="bullet"/>
        <w:lvlText w:val="o"/>
        <w:lvlJc w:val="left"/>
        <w:pPr>
          <w:ind w:left="4680" w:hanging="144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EA21AC">
        <w:start w:val="1"/>
        <w:numFmt w:val="bullet"/>
        <w:lvlText w:val="▪"/>
        <w:lvlJc w:val="left"/>
        <w:pPr>
          <w:ind w:left="540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8"/>
  </w:num>
  <w:num w:numId="14">
    <w:abstractNumId w:val="28"/>
  </w:num>
  <w:num w:numId="15">
    <w:abstractNumId w:val="28"/>
    <w:lvlOverride w:ilvl="0">
      <w:lvl w:ilvl="0" w:tplc="72F803DA">
        <w:start w:val="1"/>
        <w:numFmt w:val="bullet"/>
        <w:lvlText w:val="▪"/>
        <w:lvlJc w:val="left"/>
        <w:pPr>
          <w:tabs>
            <w:tab w:val="num" w:pos="1134"/>
          </w:tabs>
          <w:ind w:left="425" w:firstLine="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A186506" w:tentative="1">
        <w:start w:val="1"/>
        <w:numFmt w:val="bullet"/>
        <w:lvlText w:val="o"/>
        <w:lvlJc w:val="left"/>
        <w:pPr>
          <w:ind w:left="1440" w:hanging="360"/>
        </w:pPr>
        <w:rPr>
          <w:rFonts w:ascii="Courier New" w:hAnsi="Courier New" w:cs="Courier New" w:hint="default"/>
        </w:rPr>
      </w:lvl>
    </w:lvlOverride>
    <w:lvlOverride w:ilvl="2">
      <w:lvl w:ilvl="2" w:tplc="2E887412" w:tentative="1">
        <w:start w:val="1"/>
        <w:numFmt w:val="bullet"/>
        <w:lvlText w:val=""/>
        <w:lvlJc w:val="left"/>
        <w:pPr>
          <w:ind w:left="2160" w:hanging="360"/>
        </w:pPr>
        <w:rPr>
          <w:rFonts w:ascii="Wingdings" w:hAnsi="Wingdings" w:hint="default"/>
        </w:rPr>
      </w:lvl>
    </w:lvlOverride>
    <w:lvlOverride w:ilvl="3">
      <w:lvl w:ilvl="3" w:tplc="420E92E6" w:tentative="1">
        <w:start w:val="1"/>
        <w:numFmt w:val="bullet"/>
        <w:lvlText w:val=""/>
        <w:lvlJc w:val="left"/>
        <w:pPr>
          <w:ind w:left="2880" w:hanging="360"/>
        </w:pPr>
        <w:rPr>
          <w:rFonts w:ascii="Symbol" w:hAnsi="Symbol" w:hint="default"/>
        </w:rPr>
      </w:lvl>
    </w:lvlOverride>
    <w:lvlOverride w:ilvl="4">
      <w:lvl w:ilvl="4" w:tplc="F21CBE36" w:tentative="1">
        <w:start w:val="1"/>
        <w:numFmt w:val="bullet"/>
        <w:lvlText w:val="o"/>
        <w:lvlJc w:val="left"/>
        <w:pPr>
          <w:ind w:left="3600" w:hanging="360"/>
        </w:pPr>
        <w:rPr>
          <w:rFonts w:ascii="Courier New" w:hAnsi="Courier New" w:cs="Courier New" w:hint="default"/>
        </w:rPr>
      </w:lvl>
    </w:lvlOverride>
    <w:lvlOverride w:ilvl="5">
      <w:lvl w:ilvl="5" w:tplc="B6800254" w:tentative="1">
        <w:start w:val="1"/>
        <w:numFmt w:val="bullet"/>
        <w:lvlText w:val=""/>
        <w:lvlJc w:val="left"/>
        <w:pPr>
          <w:ind w:left="4320" w:hanging="360"/>
        </w:pPr>
        <w:rPr>
          <w:rFonts w:ascii="Wingdings" w:hAnsi="Wingdings" w:hint="default"/>
        </w:rPr>
      </w:lvl>
    </w:lvlOverride>
    <w:lvlOverride w:ilvl="6">
      <w:lvl w:ilvl="6" w:tplc="C084155A" w:tentative="1">
        <w:start w:val="1"/>
        <w:numFmt w:val="bullet"/>
        <w:lvlText w:val=""/>
        <w:lvlJc w:val="left"/>
        <w:pPr>
          <w:ind w:left="5040" w:hanging="360"/>
        </w:pPr>
        <w:rPr>
          <w:rFonts w:ascii="Symbol" w:hAnsi="Symbol" w:hint="default"/>
        </w:rPr>
      </w:lvl>
    </w:lvlOverride>
    <w:lvlOverride w:ilvl="7">
      <w:lvl w:ilvl="7" w:tplc="7DD02F9A" w:tentative="1">
        <w:start w:val="1"/>
        <w:numFmt w:val="bullet"/>
        <w:lvlText w:val="o"/>
        <w:lvlJc w:val="left"/>
        <w:pPr>
          <w:ind w:left="5760" w:hanging="360"/>
        </w:pPr>
        <w:rPr>
          <w:rFonts w:ascii="Courier New" w:hAnsi="Courier New" w:cs="Courier New" w:hint="default"/>
        </w:rPr>
      </w:lvl>
    </w:lvlOverride>
    <w:lvlOverride w:ilvl="8">
      <w:lvl w:ilvl="8" w:tplc="9B84B478" w:tentative="1">
        <w:start w:val="1"/>
        <w:numFmt w:val="bullet"/>
        <w:lvlText w:val=""/>
        <w:lvlJc w:val="left"/>
        <w:pPr>
          <w:ind w:left="6480" w:hanging="360"/>
        </w:pPr>
        <w:rPr>
          <w:rFonts w:ascii="Wingdings" w:hAnsi="Wingdings" w:hint="default"/>
        </w:rPr>
      </w:lvl>
    </w:lvlOverride>
  </w:num>
  <w:num w:numId="16">
    <w:abstractNumId w:val="12"/>
  </w:num>
  <w:num w:numId="17">
    <w:abstractNumId w:val="47"/>
    <w:lvlOverride w:ilvl="0">
      <w:lvl w:ilvl="0" w:tplc="3452A398">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Override>
  </w:num>
  <w:num w:numId="18">
    <w:abstractNumId w:val="26"/>
  </w:num>
  <w:num w:numId="19">
    <w:abstractNumId w:val="18"/>
  </w:num>
  <w:num w:numId="20">
    <w:abstractNumId w:val="19"/>
  </w:num>
  <w:num w:numId="21">
    <w:abstractNumId w:val="42"/>
  </w:num>
  <w:num w:numId="22">
    <w:abstractNumId w:val="40"/>
  </w:num>
  <w:num w:numId="23">
    <w:abstractNumId w:val="5"/>
  </w:num>
  <w:num w:numId="24">
    <w:abstractNumId w:val="20"/>
  </w:num>
  <w:num w:numId="25">
    <w:abstractNumId w:val="22"/>
  </w:num>
  <w:num w:numId="26">
    <w:abstractNumId w:val="7"/>
  </w:num>
  <w:num w:numId="27">
    <w:abstractNumId w:val="11"/>
  </w:num>
  <w:num w:numId="28">
    <w:abstractNumId w:val="33"/>
  </w:num>
  <w:num w:numId="29">
    <w:abstractNumId w:val="27"/>
  </w:num>
  <w:num w:numId="30">
    <w:abstractNumId w:val="44"/>
  </w:num>
  <w:num w:numId="31">
    <w:abstractNumId w:val="21"/>
  </w:num>
  <w:num w:numId="32">
    <w:abstractNumId w:val="10"/>
  </w:num>
  <w:num w:numId="33">
    <w:abstractNumId w:val="23"/>
  </w:num>
  <w:num w:numId="34">
    <w:abstractNumId w:val="34"/>
  </w:num>
  <w:num w:numId="35">
    <w:abstractNumId w:val="2"/>
  </w:num>
  <w:num w:numId="36">
    <w:abstractNumId w:val="45"/>
  </w:num>
  <w:num w:numId="37">
    <w:abstractNumId w:val="4"/>
  </w:num>
  <w:num w:numId="38">
    <w:abstractNumId w:val="32"/>
  </w:num>
  <w:num w:numId="39">
    <w:abstractNumId w:val="8"/>
  </w:num>
  <w:num w:numId="40">
    <w:abstractNumId w:val="16"/>
  </w:num>
  <w:num w:numId="41">
    <w:abstractNumId w:val="24"/>
  </w:num>
  <w:num w:numId="42">
    <w:abstractNumId w:val="6"/>
  </w:num>
  <w:num w:numId="43">
    <w:abstractNumId w:val="30"/>
  </w:num>
  <w:num w:numId="44">
    <w:abstractNumId w:val="17"/>
  </w:num>
  <w:num w:numId="45">
    <w:abstractNumId w:val="25"/>
  </w:num>
  <w:num w:numId="46">
    <w:abstractNumId w:val="31"/>
  </w:num>
  <w:num w:numId="47">
    <w:abstractNumId w:val="9"/>
  </w:num>
  <w:num w:numId="48">
    <w:abstractNumId w:val="46"/>
  </w:num>
  <w:num w:numId="49">
    <w:abstractNumId w:val="15"/>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821FC"/>
    <w:rsid w:val="00083F57"/>
    <w:rsid w:val="000B2D29"/>
    <w:rsid w:val="000B5E43"/>
    <w:rsid w:val="000C0E50"/>
    <w:rsid w:val="000D358D"/>
    <w:rsid w:val="000E1DC5"/>
    <w:rsid w:val="00104637"/>
    <w:rsid w:val="001106DF"/>
    <w:rsid w:val="001161D6"/>
    <w:rsid w:val="0013241B"/>
    <w:rsid w:val="00142EC5"/>
    <w:rsid w:val="00143ACD"/>
    <w:rsid w:val="00197F02"/>
    <w:rsid w:val="001B47C8"/>
    <w:rsid w:val="002109CA"/>
    <w:rsid w:val="00222BCB"/>
    <w:rsid w:val="00247882"/>
    <w:rsid w:val="002872A3"/>
    <w:rsid w:val="0031360F"/>
    <w:rsid w:val="00321B86"/>
    <w:rsid w:val="00351F53"/>
    <w:rsid w:val="00354326"/>
    <w:rsid w:val="003A602F"/>
    <w:rsid w:val="00437484"/>
    <w:rsid w:val="00482EF6"/>
    <w:rsid w:val="004A5C08"/>
    <w:rsid w:val="004A645A"/>
    <w:rsid w:val="004B7417"/>
    <w:rsid w:val="004C0CE7"/>
    <w:rsid w:val="004C577D"/>
    <w:rsid w:val="004C7186"/>
    <w:rsid w:val="004E6000"/>
    <w:rsid w:val="004F0F51"/>
    <w:rsid w:val="0051560F"/>
    <w:rsid w:val="005219D2"/>
    <w:rsid w:val="005243C2"/>
    <w:rsid w:val="0053065D"/>
    <w:rsid w:val="005845BA"/>
    <w:rsid w:val="0061264B"/>
    <w:rsid w:val="00644D97"/>
    <w:rsid w:val="006934DF"/>
    <w:rsid w:val="006A1311"/>
    <w:rsid w:val="006A261F"/>
    <w:rsid w:val="006C64C5"/>
    <w:rsid w:val="006D65DB"/>
    <w:rsid w:val="006E6B92"/>
    <w:rsid w:val="00702F37"/>
    <w:rsid w:val="00744007"/>
    <w:rsid w:val="00753CCD"/>
    <w:rsid w:val="00764FB7"/>
    <w:rsid w:val="007B3BC6"/>
    <w:rsid w:val="007D4A5C"/>
    <w:rsid w:val="007E6483"/>
    <w:rsid w:val="00812D19"/>
    <w:rsid w:val="0081504B"/>
    <w:rsid w:val="008507D9"/>
    <w:rsid w:val="008631FB"/>
    <w:rsid w:val="0088062E"/>
    <w:rsid w:val="0088075E"/>
    <w:rsid w:val="008967C5"/>
    <w:rsid w:val="008A75AE"/>
    <w:rsid w:val="008C7811"/>
    <w:rsid w:val="008D246C"/>
    <w:rsid w:val="008E19DC"/>
    <w:rsid w:val="0090061B"/>
    <w:rsid w:val="00900F5B"/>
    <w:rsid w:val="009142A5"/>
    <w:rsid w:val="00922329"/>
    <w:rsid w:val="00937A53"/>
    <w:rsid w:val="00961E93"/>
    <w:rsid w:val="0097217F"/>
    <w:rsid w:val="009A3973"/>
    <w:rsid w:val="009B480A"/>
    <w:rsid w:val="009B5F83"/>
    <w:rsid w:val="009B7F3F"/>
    <w:rsid w:val="009C4A00"/>
    <w:rsid w:val="009D0807"/>
    <w:rsid w:val="00A0719A"/>
    <w:rsid w:val="00A207E3"/>
    <w:rsid w:val="00A33942"/>
    <w:rsid w:val="00A40614"/>
    <w:rsid w:val="00A64FA5"/>
    <w:rsid w:val="00A82896"/>
    <w:rsid w:val="00A906B5"/>
    <w:rsid w:val="00AA4FA5"/>
    <w:rsid w:val="00AA75C5"/>
    <w:rsid w:val="00AC087A"/>
    <w:rsid w:val="00B1603B"/>
    <w:rsid w:val="00B52F07"/>
    <w:rsid w:val="00B66053"/>
    <w:rsid w:val="00BA1E70"/>
    <w:rsid w:val="00BE0746"/>
    <w:rsid w:val="00C01269"/>
    <w:rsid w:val="00C02DFA"/>
    <w:rsid w:val="00C170F6"/>
    <w:rsid w:val="00C545F6"/>
    <w:rsid w:val="00C61733"/>
    <w:rsid w:val="00C808CC"/>
    <w:rsid w:val="00CE4C80"/>
    <w:rsid w:val="00D1499F"/>
    <w:rsid w:val="00D27B0C"/>
    <w:rsid w:val="00D356FA"/>
    <w:rsid w:val="00D41783"/>
    <w:rsid w:val="00D447FB"/>
    <w:rsid w:val="00D62259"/>
    <w:rsid w:val="00D66939"/>
    <w:rsid w:val="00D8381D"/>
    <w:rsid w:val="00D85A6E"/>
    <w:rsid w:val="00DE792C"/>
    <w:rsid w:val="00E01833"/>
    <w:rsid w:val="00E2454C"/>
    <w:rsid w:val="00E35AD6"/>
    <w:rsid w:val="00E377E6"/>
    <w:rsid w:val="00E56A53"/>
    <w:rsid w:val="00E81442"/>
    <w:rsid w:val="00E82CD9"/>
    <w:rsid w:val="00E84F3C"/>
    <w:rsid w:val="00EA02A8"/>
    <w:rsid w:val="00ED25D0"/>
    <w:rsid w:val="00F1090C"/>
    <w:rsid w:val="00F10D9C"/>
    <w:rsid w:val="00F20A31"/>
    <w:rsid w:val="00FB5C16"/>
    <w:rsid w:val="00FE20C0"/>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2">
    <w:name w:val="heading 2"/>
    <w:basedOn w:val="Normal"/>
    <w:next w:val="Normal"/>
    <w:link w:val="Heading2Char"/>
    <w:semiHidden/>
    <w:unhideWhenUsed/>
    <w:qFormat/>
    <w:rsid w:val="00E2454C"/>
    <w:pPr>
      <w:keepNext/>
      <w:spacing w:before="240" w:after="60" w:line="276" w:lineRule="auto"/>
      <w:outlineLvl w:val="1"/>
    </w:pPr>
    <w:rPr>
      <w:rFonts w:ascii="Cambria" w:eastAsia="Times New Roman" w:hAnsi="Cambria" w:cs="Times New Roman"/>
      <w:b/>
      <w:bCs/>
      <w:i/>
      <w:iCs/>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nhideWhenUsed/>
    <w:rsid w:val="00D8381D"/>
    <w:rPr>
      <w:color w:val="0563C1" w:themeColor="hyperlink"/>
      <w:u w:val="single"/>
    </w:rPr>
  </w:style>
  <w:style w:type="character" w:customStyle="1" w:styleId="Heading2Char">
    <w:name w:val="Heading 2 Char"/>
    <w:basedOn w:val="DefaultParagraphFont"/>
    <w:link w:val="Heading2"/>
    <w:semiHidden/>
    <w:rsid w:val="00E2454C"/>
    <w:rPr>
      <w:rFonts w:ascii="Cambria" w:eastAsia="Times New Roman" w:hAnsi="Cambria" w:cs="Times New Roman"/>
      <w:b/>
      <w:bCs/>
      <w:i/>
      <w:iCs/>
      <w:sz w:val="28"/>
      <w:szCs w:val="28"/>
      <w:lang w:val="en-US"/>
      <w14:ligatures w14:val="none"/>
    </w:rPr>
  </w:style>
  <w:style w:type="paragraph" w:styleId="BalloonText">
    <w:name w:val="Balloon Text"/>
    <w:basedOn w:val="Normal"/>
    <w:link w:val="BalloonTextChar"/>
    <w:uiPriority w:val="99"/>
    <w:semiHidden/>
    <w:unhideWhenUsed/>
    <w:rsid w:val="00E2454C"/>
    <w:pPr>
      <w:spacing w:after="0" w:line="240" w:lineRule="auto"/>
    </w:pPr>
    <w:rPr>
      <w:rFonts w:ascii="Tahoma" w:eastAsia="Calibri" w:hAnsi="Tahoma" w:cs="Times New Roman"/>
      <w:sz w:val="16"/>
      <w:szCs w:val="16"/>
      <w:lang w:val="x-none" w:eastAsia="x-none"/>
      <w14:ligatures w14:val="none"/>
    </w:rPr>
  </w:style>
  <w:style w:type="character" w:customStyle="1" w:styleId="BalloonTextChar">
    <w:name w:val="Balloon Text Char"/>
    <w:basedOn w:val="DefaultParagraphFont"/>
    <w:link w:val="BalloonText"/>
    <w:uiPriority w:val="99"/>
    <w:semiHidden/>
    <w:rsid w:val="00E2454C"/>
    <w:rPr>
      <w:rFonts w:ascii="Tahoma" w:eastAsia="Calibri" w:hAnsi="Tahoma" w:cs="Times New Roman"/>
      <w:sz w:val="16"/>
      <w:szCs w:val="16"/>
      <w:lang w:val="x-none" w:eastAsia="x-none"/>
      <w14:ligatures w14:val="none"/>
    </w:rPr>
  </w:style>
  <w:style w:type="paragraph" w:customStyle="1" w:styleId="Char1CharChar1Char">
    <w:name w:val="Char1 Char Char1 Char"/>
    <w:basedOn w:val="Normal"/>
    <w:rsid w:val="00E2454C"/>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rsid w:val="00E2454C"/>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E2454C"/>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E2454C"/>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E2454C"/>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E2454C"/>
  </w:style>
  <w:style w:type="paragraph" w:styleId="BodyText">
    <w:name w:val="Body Text"/>
    <w:basedOn w:val="Normal"/>
    <w:link w:val="BodyTextChar"/>
    <w:rsid w:val="00E2454C"/>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E2454C"/>
    <w:rPr>
      <w:rFonts w:ascii="Calibri" w:eastAsia="Calibri" w:hAnsi="Calibri" w:cs="Times New Roman"/>
      <w:lang w:val="x-none" w:eastAsia="x-none"/>
      <w14:ligatures w14:val="none"/>
    </w:rPr>
  </w:style>
  <w:style w:type="table" w:styleId="LightShading">
    <w:name w:val="Light Shading"/>
    <w:basedOn w:val="TableNormal"/>
    <w:uiPriority w:val="60"/>
    <w:rsid w:val="00E2454C"/>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Heading1,body 2,List Paragraph1,Header bold,heading 7,List Paragraph11,Normal bullet 2,Forth level,List1,Listă colorată - Accentuare 11,Bullet,Citation List,bullets,Arial,Bullet line,Lettre d'introduction,lp1,Heading x1,Lista 1,lp11"/>
    <w:basedOn w:val="Normal"/>
    <w:link w:val="ListParagraphChar"/>
    <w:uiPriority w:val="34"/>
    <w:qFormat/>
    <w:rsid w:val="00E2454C"/>
    <w:pPr>
      <w:spacing w:after="0" w:line="240" w:lineRule="auto"/>
      <w:ind w:left="720"/>
    </w:pPr>
    <w:rPr>
      <w:rFonts w:ascii="Calibri" w:eastAsia="Calibri" w:hAnsi="Calibri" w:cs="Times New Roman"/>
      <w:lang w:val="en-US"/>
      <w14:ligatures w14:val="none"/>
    </w:rPr>
  </w:style>
  <w:style w:type="paragraph" w:customStyle="1" w:styleId="Default">
    <w:name w:val="Default"/>
    <w:rsid w:val="00E2454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E2454C"/>
    <w:pPr>
      <w:spacing w:after="120" w:line="276" w:lineRule="auto"/>
      <w:ind w:left="360"/>
    </w:pPr>
    <w:rPr>
      <w:rFonts w:ascii="Calibri" w:eastAsia="Calibri" w:hAnsi="Calibri" w:cs="Times New Roman"/>
      <w:lang w:val="x-none" w:eastAsia="x-none"/>
      <w14:ligatures w14:val="none"/>
    </w:rPr>
  </w:style>
  <w:style w:type="character" w:customStyle="1" w:styleId="BodyTextIndentChar">
    <w:name w:val="Body Text Indent Char"/>
    <w:basedOn w:val="DefaultParagraphFont"/>
    <w:link w:val="BodyTextIndent"/>
    <w:uiPriority w:val="99"/>
    <w:semiHidden/>
    <w:rsid w:val="00E2454C"/>
    <w:rPr>
      <w:rFonts w:ascii="Calibri" w:eastAsia="Calibri" w:hAnsi="Calibri" w:cs="Times New Roman"/>
      <w:lang w:val="x-none" w:eastAsia="x-none"/>
      <w14:ligatures w14:val="none"/>
    </w:rPr>
  </w:style>
  <w:style w:type="table" w:styleId="TableGrid">
    <w:name w:val="Table Grid"/>
    <w:basedOn w:val="TableNormal"/>
    <w:uiPriority w:val="39"/>
    <w:rsid w:val="00E2454C"/>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E2454C"/>
  </w:style>
  <w:style w:type="paragraph" w:customStyle="1" w:styleId="yiv4743102503msonormal">
    <w:name w:val="yiv4743102503msonormal"/>
    <w:basedOn w:val="Normal"/>
    <w:rsid w:val="00E2454C"/>
    <w:pPr>
      <w:spacing w:before="100" w:beforeAutospacing="1" w:after="100" w:afterAutospacing="1" w:line="240" w:lineRule="auto"/>
    </w:pPr>
    <w:rPr>
      <w:rFonts w:ascii="Times New Roman" w:eastAsia="Calibri" w:hAnsi="Times New Roman" w:cs="Times New Roman"/>
      <w:sz w:val="24"/>
      <w:szCs w:val="24"/>
      <w:lang w:val="en-GB" w:eastAsia="en-GB"/>
      <w14:ligatures w14:val="none"/>
    </w:rPr>
  </w:style>
  <w:style w:type="numbering" w:customStyle="1" w:styleId="NoList1">
    <w:name w:val="No List1"/>
    <w:next w:val="NoList"/>
    <w:uiPriority w:val="99"/>
    <w:semiHidden/>
    <w:unhideWhenUsed/>
    <w:rsid w:val="00E2454C"/>
  </w:style>
  <w:style w:type="paragraph" w:styleId="HTMLPreformatted">
    <w:name w:val="HTML Preformatted"/>
    <w:basedOn w:val="Normal"/>
    <w:link w:val="HTMLPreformattedChar"/>
    <w:uiPriority w:val="99"/>
    <w:rsid w:val="00E24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x-none"/>
      <w14:ligatures w14:val="none"/>
    </w:rPr>
  </w:style>
  <w:style w:type="character" w:customStyle="1" w:styleId="HTMLPreformattedChar">
    <w:name w:val="HTML Preformatted Char"/>
    <w:basedOn w:val="DefaultParagraphFont"/>
    <w:link w:val="HTMLPreformatted"/>
    <w:uiPriority w:val="99"/>
    <w:rsid w:val="00E2454C"/>
    <w:rPr>
      <w:rFonts w:ascii="Courier New" w:eastAsia="Times New Roman" w:hAnsi="Courier New" w:cs="Times New Roman"/>
      <w:sz w:val="20"/>
      <w:szCs w:val="20"/>
      <w:lang w:val="en-US" w:eastAsia="x-none"/>
      <w14:ligatures w14:val="none"/>
    </w:rPr>
  </w:style>
  <w:style w:type="character" w:styleId="Strong">
    <w:name w:val="Strong"/>
    <w:uiPriority w:val="22"/>
    <w:qFormat/>
    <w:rsid w:val="00E2454C"/>
    <w:rPr>
      <w:b/>
      <w:bCs/>
    </w:rPr>
  </w:style>
  <w:style w:type="character" w:customStyle="1" w:styleId="ListParagraphChar">
    <w:name w:val="List Paragraph Char"/>
    <w:aliases w:val="Heading1 Char,body 2 Char,List Paragraph1 Char,Header bold Char,heading 7 Char,List Paragraph11 Char,Normal bullet 2 Char,Forth level Char,List1 Char,Listă colorată - Accentuare 11 Char,Bullet Char,Citation List Char,bullets Char"/>
    <w:link w:val="ListParagraph"/>
    <w:uiPriority w:val="34"/>
    <w:qFormat/>
    <w:locked/>
    <w:rsid w:val="00E2454C"/>
    <w:rPr>
      <w:rFonts w:ascii="Calibri" w:eastAsia="Calibri" w:hAnsi="Calibri" w:cs="Times New Roman"/>
      <w:lang w:val="en-US"/>
      <w14:ligatures w14:val="none"/>
    </w:rPr>
  </w:style>
  <w:style w:type="paragraph" w:styleId="NoSpacing">
    <w:name w:val="No Spacing"/>
    <w:link w:val="NoSpacingChar"/>
    <w:uiPriority w:val="1"/>
    <w:qFormat/>
    <w:rsid w:val="00E2454C"/>
    <w:pPr>
      <w:spacing w:after="0" w:line="240" w:lineRule="auto"/>
    </w:pPr>
    <w:rPr>
      <w:rFonts w:ascii="Calibri" w:eastAsia="Calibri" w:hAnsi="Calibri" w:cs="Times New Roman"/>
      <w:lang w:val="en-US"/>
      <w14:ligatures w14:val="none"/>
    </w:rPr>
  </w:style>
  <w:style w:type="character" w:customStyle="1" w:styleId="NoSpacingChar">
    <w:name w:val="No Spacing Char"/>
    <w:link w:val="NoSpacing"/>
    <w:uiPriority w:val="1"/>
    <w:rsid w:val="00E2454C"/>
    <w:rPr>
      <w:rFonts w:ascii="Calibri" w:eastAsia="Calibri" w:hAnsi="Calibri" w:cs="Times New Roman"/>
      <w:lang w:val="en-US"/>
      <w14:ligatures w14:val="none"/>
    </w:rPr>
  </w:style>
  <w:style w:type="numbering" w:customStyle="1" w:styleId="Stilimportat5">
    <w:name w:val="Stil importat 5"/>
    <w:rsid w:val="00E2454C"/>
    <w:pPr>
      <w:numPr>
        <w:numId w:val="8"/>
      </w:numPr>
    </w:pPr>
  </w:style>
  <w:style w:type="numbering" w:customStyle="1" w:styleId="Stilimportat51">
    <w:name w:val="Stil importat 51"/>
    <w:rsid w:val="00E2454C"/>
    <w:pPr>
      <w:numPr>
        <w:numId w:val="1"/>
      </w:numPr>
    </w:pPr>
  </w:style>
  <w:style w:type="numbering" w:customStyle="1" w:styleId="Stilimportat4">
    <w:name w:val="Stil importat 4"/>
    <w:rsid w:val="00E2454C"/>
    <w:pPr>
      <w:numPr>
        <w:numId w:val="10"/>
      </w:numPr>
    </w:pPr>
  </w:style>
  <w:style w:type="numbering" w:customStyle="1" w:styleId="Stilimportat6">
    <w:name w:val="Stil importat 6"/>
    <w:rsid w:val="00E2454C"/>
    <w:pPr>
      <w:numPr>
        <w:numId w:val="13"/>
      </w:numPr>
    </w:pPr>
  </w:style>
  <w:style w:type="numbering" w:customStyle="1" w:styleId="Stilimportat7">
    <w:name w:val="Stil importat 7"/>
    <w:rsid w:val="00E2454C"/>
    <w:pPr>
      <w:numPr>
        <w:numId w:val="16"/>
      </w:numPr>
    </w:pPr>
  </w:style>
  <w:style w:type="numbering" w:customStyle="1" w:styleId="Stilimportat18">
    <w:name w:val="Stil importat 18"/>
    <w:rsid w:val="00E2454C"/>
    <w:pPr>
      <w:numPr>
        <w:numId w:val="22"/>
      </w:numPr>
    </w:pPr>
  </w:style>
  <w:style w:type="numbering" w:customStyle="1" w:styleId="Stilimportat19">
    <w:name w:val="Stil importat 19"/>
    <w:rsid w:val="00E2454C"/>
    <w:pPr>
      <w:numPr>
        <w:numId w:val="24"/>
      </w:numPr>
    </w:pPr>
  </w:style>
  <w:style w:type="table" w:customStyle="1" w:styleId="TableGrid1">
    <w:name w:val="Table Grid1"/>
    <w:basedOn w:val="TableNormal"/>
    <w:next w:val="TableGrid"/>
    <w:rsid w:val="00E2454C"/>
    <w:pPr>
      <w:spacing w:after="0" w:line="240" w:lineRule="auto"/>
    </w:pPr>
    <w:rPr>
      <w:rFonts w:ascii="Times New Roman" w:eastAsia="Times New Roman" w:hAnsi="Times New Roman"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54C"/>
    <w:pPr>
      <w:spacing w:after="0" w:line="240" w:lineRule="auto"/>
    </w:pPr>
    <w:rPr>
      <w:rFonts w:ascii="Times New Roman" w:eastAsia="Times New Roman" w:hAnsi="Times New Roman"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2454C"/>
    <w:pPr>
      <w:spacing w:after="120" w:line="480" w:lineRule="auto"/>
      <w:ind w:left="360"/>
    </w:pPr>
    <w:rPr>
      <w:rFonts w:ascii="Calibri" w:eastAsia="Calibri" w:hAnsi="Calibri" w:cs="Times New Roman"/>
      <w:lang w:val="en-US"/>
      <w14:ligatures w14:val="none"/>
    </w:rPr>
  </w:style>
  <w:style w:type="character" w:customStyle="1" w:styleId="BodyTextIndent2Char">
    <w:name w:val="Body Text Indent 2 Char"/>
    <w:basedOn w:val="DefaultParagraphFont"/>
    <w:link w:val="BodyTextIndent2"/>
    <w:uiPriority w:val="99"/>
    <w:semiHidden/>
    <w:rsid w:val="00E2454C"/>
    <w:rPr>
      <w:rFonts w:ascii="Calibri" w:eastAsia="Calibri" w:hAnsi="Calibri" w:cs="Times New Roman"/>
      <w:lang w:val="en-US"/>
      <w14:ligatures w14:val="none"/>
    </w:rPr>
  </w:style>
  <w:style w:type="paragraph" w:styleId="Caption">
    <w:name w:val="caption"/>
    <w:aliases w:val="Caracter Caracter Caracter,Caracter Caracter Caracter Char Char Char,Caracter Caracter Caracter Char Char Char Char Char,Caracter Caracter Caracter Char"/>
    <w:basedOn w:val="Normal"/>
    <w:next w:val="Normal"/>
    <w:link w:val="CaptionChar"/>
    <w:qFormat/>
    <w:rsid w:val="00E2454C"/>
    <w:pPr>
      <w:widowControl w:val="0"/>
      <w:spacing w:after="0" w:line="240" w:lineRule="auto"/>
      <w:jc w:val="center"/>
    </w:pPr>
    <w:rPr>
      <w:rFonts w:ascii="Calibri" w:eastAsia="Times New Roman" w:hAnsi="Calibri" w:cs="Times New Roman"/>
      <w:b/>
      <w:snapToGrid w:val="0"/>
      <w:color w:val="943634"/>
      <w:sz w:val="20"/>
      <w:szCs w:val="20"/>
      <w:lang w:val="en-US"/>
      <w14:ligatures w14:val="none"/>
    </w:rPr>
  </w:style>
  <w:style w:type="paragraph" w:customStyle="1" w:styleId="TableContents">
    <w:name w:val="Table Contents"/>
    <w:basedOn w:val="Normal"/>
    <w:rsid w:val="00E2454C"/>
    <w:pPr>
      <w:widowControl w:val="0"/>
      <w:suppressLineNumbers/>
      <w:suppressAutoHyphens/>
      <w:spacing w:after="0" w:line="240" w:lineRule="auto"/>
    </w:pPr>
    <w:rPr>
      <w:rFonts w:ascii="Times New Roman" w:eastAsia="Lucida Sans Unicode" w:hAnsi="Times New Roman" w:cs="Times New Roman"/>
      <w:szCs w:val="24"/>
      <w:lang w:val="en-US" w:eastAsia="ar-SA"/>
      <w14:ligatures w14:val="none"/>
    </w:rPr>
  </w:style>
  <w:style w:type="character" w:customStyle="1" w:styleId="CaptionChar">
    <w:name w:val="Caption Char"/>
    <w:aliases w:val="Caracter Caracter Caracter Char1,Caracter Caracter Caracter Char Char Char Char,Caracter Caracter Caracter Char Char Char Char Char Char,Caracter Caracter Caracter Char Char"/>
    <w:link w:val="Caption"/>
    <w:rsid w:val="00E2454C"/>
    <w:rPr>
      <w:rFonts w:ascii="Calibri" w:eastAsia="Times New Roman" w:hAnsi="Calibri" w:cs="Times New Roman"/>
      <w:b/>
      <w:snapToGrid w:val="0"/>
      <w:color w:val="943634"/>
      <w:sz w:val="20"/>
      <w:szCs w:val="20"/>
      <w:lang w:val="en-US"/>
      <w14:ligatures w14:val="none"/>
    </w:rPr>
  </w:style>
  <w:style w:type="character" w:customStyle="1" w:styleId="spar">
    <w:name w:val="s_par"/>
    <w:rsid w:val="00E2454C"/>
  </w:style>
  <w:style w:type="character" w:customStyle="1" w:styleId="saln">
    <w:name w:val="s_aln"/>
    <w:rsid w:val="00E2454C"/>
  </w:style>
  <w:style w:type="character" w:customStyle="1" w:styleId="salnttl">
    <w:name w:val="s_aln_ttl"/>
    <w:rsid w:val="00E2454C"/>
  </w:style>
  <w:style w:type="character" w:customStyle="1" w:styleId="salnbdy">
    <w:name w:val="s_aln_bdy"/>
    <w:rsid w:val="00E2454C"/>
  </w:style>
  <w:style w:type="character" w:customStyle="1" w:styleId="slit">
    <w:name w:val="s_lit"/>
    <w:rsid w:val="00E2454C"/>
  </w:style>
  <w:style w:type="character" w:customStyle="1" w:styleId="slitttl">
    <w:name w:val="s_lit_ttl"/>
    <w:rsid w:val="00E2454C"/>
  </w:style>
  <w:style w:type="character" w:customStyle="1" w:styleId="slitbdy">
    <w:name w:val="s_lit_bdy"/>
    <w:rsid w:val="00E2454C"/>
  </w:style>
  <w:style w:type="paragraph" w:customStyle="1" w:styleId="tbl-txt">
    <w:name w:val="tbl-txt"/>
    <w:basedOn w:val="Normal"/>
    <w:rsid w:val="00E2454C"/>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nt.anpm.ro" TargetMode="External"/><Relationship Id="rId2" Type="http://schemas.openxmlformats.org/officeDocument/2006/relationships/hyperlink" Target="mailto:office@apmn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nt.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AC46F-D95F-4786-93B9-ABD235AB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11</Pages>
  <Words>6213</Words>
  <Characters>35417</Characters>
  <Application>Microsoft Office Word</Application>
  <DocSecurity>0</DocSecurity>
  <Lines>295</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Ganea</cp:lastModifiedBy>
  <cp:revision>34</cp:revision>
  <cp:lastPrinted>2023-12-08T11:12:00Z</cp:lastPrinted>
  <dcterms:created xsi:type="dcterms:W3CDTF">2024-02-09T07:18:00Z</dcterms:created>
  <dcterms:modified xsi:type="dcterms:W3CDTF">2024-02-15T11:01:00Z</dcterms:modified>
</cp:coreProperties>
</file>