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3D" w:rsidRPr="00EE1376" w:rsidRDefault="00AC483D" w:rsidP="00DC4E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1376"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 w:rsidRPr="00EE1376">
        <w:rPr>
          <w:rFonts w:ascii="Times New Roman" w:hAnsi="Times New Roman" w:cs="Times New Roman"/>
          <w:sz w:val="28"/>
          <w:szCs w:val="28"/>
        </w:rPr>
        <w:t>Anexei</w:t>
      </w:r>
      <w:proofErr w:type="spellEnd"/>
      <w:r w:rsidRPr="00EE1376">
        <w:rPr>
          <w:rFonts w:ascii="Times New Roman" w:hAnsi="Times New Roman" w:cs="Times New Roman"/>
          <w:sz w:val="28"/>
          <w:szCs w:val="28"/>
        </w:rPr>
        <w:t xml:space="preserve"> 11 din </w:t>
      </w:r>
      <w:proofErr w:type="spellStart"/>
      <w:r w:rsidRPr="00EE1376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EE1376">
        <w:rPr>
          <w:rFonts w:ascii="Times New Roman" w:hAnsi="Times New Roman" w:cs="Times New Roman"/>
          <w:sz w:val="28"/>
          <w:szCs w:val="28"/>
        </w:rPr>
        <w:t xml:space="preserve"> 104/2011 </w:t>
      </w:r>
      <w:proofErr w:type="gramStart"/>
      <w:r w:rsidRPr="00EE1376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E1376">
        <w:rPr>
          <w:rFonts w:ascii="Times New Roman" w:hAnsi="Times New Roman" w:cs="Times New Roman"/>
          <w:sz w:val="28"/>
          <w:szCs w:val="28"/>
        </w:rPr>
        <w:t>Informarea</w:t>
      </w:r>
      <w:proofErr w:type="spellEnd"/>
      <w:proofErr w:type="gramEnd"/>
      <w:r w:rsidRPr="00EE1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376">
        <w:rPr>
          <w:rFonts w:ascii="Times New Roman" w:hAnsi="Times New Roman" w:cs="Times New Roman"/>
          <w:sz w:val="28"/>
          <w:szCs w:val="28"/>
        </w:rPr>
        <w:t>Publicului</w:t>
      </w:r>
      <w:proofErr w:type="spellEnd"/>
      <w:r w:rsidRPr="00EE1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376">
        <w:rPr>
          <w:rFonts w:ascii="Times New Roman" w:hAnsi="Times New Roman" w:cs="Times New Roman"/>
          <w:sz w:val="28"/>
          <w:szCs w:val="28"/>
        </w:rPr>
        <w:t>v</w:t>
      </w:r>
      <w:r w:rsidR="00DC1FBE" w:rsidRPr="00EE1376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EE1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83D" w:rsidRPr="00EE1376" w:rsidRDefault="00AC483D" w:rsidP="00DC4ED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1376">
        <w:rPr>
          <w:rFonts w:ascii="Times New Roman" w:hAnsi="Times New Roman" w:cs="Times New Roman"/>
          <w:sz w:val="28"/>
          <w:szCs w:val="28"/>
        </w:rPr>
        <w:t>ata</w:t>
      </w:r>
      <w:r w:rsidR="00DC1FBE" w:rsidRPr="00EE1376">
        <w:rPr>
          <w:rFonts w:ascii="Times New Roman" w:hAnsi="Times New Roman" w:cs="Times New Roman"/>
          <w:sz w:val="28"/>
          <w:szCs w:val="28"/>
        </w:rPr>
        <w:t>şă</w:t>
      </w:r>
      <w:r w:rsidRPr="00EE1376">
        <w:rPr>
          <w:rFonts w:ascii="Times New Roman" w:hAnsi="Times New Roman" w:cs="Times New Roman"/>
          <w:sz w:val="28"/>
          <w:szCs w:val="28"/>
        </w:rPr>
        <w:t>m</w:t>
      </w:r>
      <w:proofErr w:type="spellEnd"/>
      <w:proofErr w:type="gramEnd"/>
      <w:r w:rsidRPr="00EE1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376">
        <w:rPr>
          <w:rFonts w:ascii="Times New Roman" w:hAnsi="Times New Roman" w:cs="Times New Roman"/>
          <w:sz w:val="28"/>
          <w:szCs w:val="28"/>
        </w:rPr>
        <w:t>graficele</w:t>
      </w:r>
      <w:proofErr w:type="spellEnd"/>
      <w:r w:rsidRPr="00EE1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376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E1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376">
        <w:rPr>
          <w:rFonts w:ascii="Times New Roman" w:hAnsi="Times New Roman" w:cs="Times New Roman"/>
          <w:sz w:val="28"/>
          <w:szCs w:val="28"/>
        </w:rPr>
        <w:t>indicatorii</w:t>
      </w:r>
      <w:proofErr w:type="spellEnd"/>
      <w:r w:rsidRPr="00EE1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376">
        <w:rPr>
          <w:rFonts w:ascii="Times New Roman" w:hAnsi="Times New Roman" w:cs="Times New Roman"/>
          <w:sz w:val="28"/>
          <w:szCs w:val="28"/>
        </w:rPr>
        <w:t>benzen</w:t>
      </w:r>
      <w:proofErr w:type="spellEnd"/>
      <w:r w:rsidRPr="00EE13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C1FBE" w:rsidRPr="00EE1376">
        <w:rPr>
          <w:rFonts w:ascii="Times New Roman" w:hAnsi="Times New Roman" w:cs="Times New Roman"/>
          <w:sz w:val="28"/>
          <w:szCs w:val="28"/>
        </w:rPr>
        <w:t>ş</w:t>
      </w:r>
      <w:r w:rsidRPr="00EE137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E1376">
        <w:rPr>
          <w:rFonts w:ascii="Times New Roman" w:hAnsi="Times New Roman" w:cs="Times New Roman"/>
          <w:sz w:val="28"/>
          <w:szCs w:val="28"/>
        </w:rPr>
        <w:t xml:space="preserve"> plumb,   </w:t>
      </w:r>
      <w:proofErr w:type="spellStart"/>
      <w:r w:rsidRPr="00EE1376">
        <w:rPr>
          <w:rFonts w:ascii="Times New Roman" w:hAnsi="Times New Roman" w:cs="Times New Roman"/>
          <w:sz w:val="28"/>
          <w:szCs w:val="28"/>
        </w:rPr>
        <w:t>prezentate</w:t>
      </w:r>
      <w:proofErr w:type="spellEnd"/>
      <w:r w:rsidRPr="00EE1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376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EE1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376">
        <w:rPr>
          <w:rFonts w:ascii="Times New Roman" w:hAnsi="Times New Roman" w:cs="Times New Roman"/>
          <w:sz w:val="28"/>
          <w:szCs w:val="28"/>
        </w:rPr>
        <w:t>valori</w:t>
      </w:r>
      <w:proofErr w:type="spellEnd"/>
      <w:r w:rsidRPr="00EE13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1376">
        <w:rPr>
          <w:rFonts w:ascii="Times New Roman" w:hAnsi="Times New Roman" w:cs="Times New Roman"/>
          <w:sz w:val="28"/>
          <w:szCs w:val="28"/>
        </w:rPr>
        <w:t>medii</w:t>
      </w:r>
      <w:proofErr w:type="spellEnd"/>
      <w:r w:rsidRPr="00EE13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1376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EE13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1376">
        <w:rPr>
          <w:rFonts w:ascii="Times New Roman" w:hAnsi="Times New Roman" w:cs="Times New Roman"/>
          <w:sz w:val="28"/>
          <w:szCs w:val="28"/>
        </w:rPr>
        <w:t>ultimele</w:t>
      </w:r>
      <w:proofErr w:type="spellEnd"/>
      <w:r w:rsidRPr="00EE1376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EE1376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EE137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E1376">
        <w:rPr>
          <w:rFonts w:ascii="Times New Roman" w:hAnsi="Times New Roman" w:cs="Times New Roman"/>
          <w:sz w:val="28"/>
          <w:szCs w:val="28"/>
        </w:rPr>
        <w:t>actualizate</w:t>
      </w:r>
      <w:proofErr w:type="spellEnd"/>
      <w:r w:rsidRPr="00EE1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376">
        <w:rPr>
          <w:rFonts w:ascii="Times New Roman" w:hAnsi="Times New Roman" w:cs="Times New Roman"/>
          <w:sz w:val="28"/>
          <w:szCs w:val="28"/>
        </w:rPr>
        <w:t>trimestrial</w:t>
      </w:r>
      <w:proofErr w:type="spellEnd"/>
      <w:r w:rsidR="00DC4ED8" w:rsidRPr="00EE13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1376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EE1376">
        <w:rPr>
          <w:rFonts w:ascii="Times New Roman" w:hAnsi="Times New Roman" w:cs="Times New Roman"/>
          <w:sz w:val="28"/>
          <w:szCs w:val="28"/>
        </w:rPr>
        <w:t xml:space="preserve"> </w:t>
      </w:r>
      <w:r w:rsidR="00442B9E" w:rsidRPr="00EE1376">
        <w:rPr>
          <w:rFonts w:ascii="Times New Roman" w:hAnsi="Times New Roman" w:cs="Times New Roman"/>
          <w:sz w:val="28"/>
          <w:szCs w:val="28"/>
        </w:rPr>
        <w:t>01.</w:t>
      </w:r>
      <w:r w:rsidR="002A78BA" w:rsidRPr="00EE1376">
        <w:rPr>
          <w:rFonts w:ascii="Times New Roman" w:hAnsi="Times New Roman" w:cs="Times New Roman"/>
          <w:sz w:val="28"/>
          <w:szCs w:val="28"/>
        </w:rPr>
        <w:t>0</w:t>
      </w:r>
      <w:r w:rsidR="00243E06" w:rsidRPr="00EE1376">
        <w:rPr>
          <w:rFonts w:ascii="Times New Roman" w:hAnsi="Times New Roman" w:cs="Times New Roman"/>
          <w:sz w:val="28"/>
          <w:szCs w:val="28"/>
        </w:rPr>
        <w:t>7</w:t>
      </w:r>
      <w:r w:rsidRPr="00EE1376">
        <w:rPr>
          <w:rFonts w:ascii="Times New Roman" w:hAnsi="Times New Roman" w:cs="Times New Roman"/>
          <w:sz w:val="28"/>
          <w:szCs w:val="28"/>
        </w:rPr>
        <w:t>.201</w:t>
      </w:r>
      <w:r w:rsidR="00EE1376" w:rsidRPr="00EE1376">
        <w:rPr>
          <w:rFonts w:ascii="Times New Roman" w:hAnsi="Times New Roman" w:cs="Times New Roman"/>
          <w:sz w:val="28"/>
          <w:szCs w:val="28"/>
        </w:rPr>
        <w:t>9</w:t>
      </w:r>
      <w:r w:rsidRPr="00EE1376">
        <w:rPr>
          <w:rFonts w:ascii="Times New Roman" w:hAnsi="Times New Roman" w:cs="Times New Roman"/>
          <w:sz w:val="28"/>
          <w:szCs w:val="28"/>
        </w:rPr>
        <w:t>-</w:t>
      </w:r>
      <w:r w:rsidR="00442B9E" w:rsidRPr="00EE1376">
        <w:rPr>
          <w:rFonts w:ascii="Times New Roman" w:hAnsi="Times New Roman" w:cs="Times New Roman"/>
          <w:sz w:val="28"/>
          <w:szCs w:val="28"/>
        </w:rPr>
        <w:t>0</w:t>
      </w:r>
      <w:r w:rsidRPr="00EE1376">
        <w:rPr>
          <w:rFonts w:ascii="Times New Roman" w:hAnsi="Times New Roman" w:cs="Times New Roman"/>
          <w:sz w:val="28"/>
          <w:szCs w:val="28"/>
        </w:rPr>
        <w:t>1.</w:t>
      </w:r>
      <w:r w:rsidR="002A78BA" w:rsidRPr="00EE1376">
        <w:rPr>
          <w:rFonts w:ascii="Times New Roman" w:hAnsi="Times New Roman" w:cs="Times New Roman"/>
          <w:sz w:val="28"/>
          <w:szCs w:val="28"/>
        </w:rPr>
        <w:t>0</w:t>
      </w:r>
      <w:r w:rsidR="00243E06" w:rsidRPr="00EE1376">
        <w:rPr>
          <w:rFonts w:ascii="Times New Roman" w:hAnsi="Times New Roman" w:cs="Times New Roman"/>
          <w:sz w:val="28"/>
          <w:szCs w:val="28"/>
        </w:rPr>
        <w:t>7</w:t>
      </w:r>
      <w:r w:rsidRPr="00EE1376">
        <w:rPr>
          <w:rFonts w:ascii="Times New Roman" w:hAnsi="Times New Roman" w:cs="Times New Roman"/>
          <w:sz w:val="28"/>
          <w:szCs w:val="28"/>
        </w:rPr>
        <w:t>.20</w:t>
      </w:r>
      <w:r w:rsidR="00EE1376" w:rsidRPr="00EE1376">
        <w:rPr>
          <w:rFonts w:ascii="Times New Roman" w:hAnsi="Times New Roman" w:cs="Times New Roman"/>
          <w:sz w:val="28"/>
          <w:szCs w:val="28"/>
        </w:rPr>
        <w:t>20</w:t>
      </w:r>
      <w:r w:rsidRPr="00EE1376">
        <w:rPr>
          <w:rFonts w:ascii="Times New Roman" w:hAnsi="Times New Roman" w:cs="Times New Roman"/>
          <w:sz w:val="28"/>
          <w:szCs w:val="28"/>
        </w:rPr>
        <w:t>.)</w:t>
      </w:r>
    </w:p>
    <w:p w:rsidR="00E2736E" w:rsidRPr="003C1415" w:rsidRDefault="00EE1376" w:rsidP="00AC483D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B9E2090" wp14:editId="27C1B475">
            <wp:extent cx="5734050" cy="31305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E03F5" w:rsidRPr="003C1415" w:rsidRDefault="007E03F5" w:rsidP="00AC483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4562B" w:rsidRDefault="00F44C94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B147B76" wp14:editId="304AFADB">
            <wp:extent cx="5537200" cy="2851150"/>
            <wp:effectExtent l="0" t="0" r="635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54556" w:rsidRPr="00F546A3" w:rsidRDefault="00554556" w:rsidP="00554556">
      <w:r w:rsidRPr="00F546A3">
        <w:t xml:space="preserve">**In </w:t>
      </w:r>
      <w:proofErr w:type="spellStart"/>
      <w:r w:rsidRPr="00F546A3">
        <w:t>conformitate</w:t>
      </w:r>
      <w:proofErr w:type="spellEnd"/>
      <w:r w:rsidRPr="00F546A3">
        <w:t xml:space="preserve"> cu </w:t>
      </w:r>
      <w:proofErr w:type="spellStart"/>
      <w:r w:rsidRPr="00F546A3">
        <w:t>adresa</w:t>
      </w:r>
      <w:proofErr w:type="spellEnd"/>
      <w:r w:rsidRPr="00F546A3">
        <w:t xml:space="preserve"> ANPM nr.1/996/VT/25.02.2020, </w:t>
      </w:r>
      <w:proofErr w:type="spellStart"/>
      <w:r w:rsidRPr="00F546A3">
        <w:t>referitoare</w:t>
      </w:r>
      <w:proofErr w:type="spellEnd"/>
      <w:r w:rsidRPr="00F546A3">
        <w:t xml:space="preserve"> la </w:t>
      </w:r>
      <w:proofErr w:type="spellStart"/>
      <w:r w:rsidRPr="00F546A3">
        <w:t>programul</w:t>
      </w:r>
      <w:proofErr w:type="spellEnd"/>
      <w:r w:rsidRPr="00F546A3">
        <w:t xml:space="preserve"> de </w:t>
      </w:r>
      <w:proofErr w:type="spellStart"/>
      <w:r w:rsidRPr="00F546A3">
        <w:t>masurari</w:t>
      </w:r>
      <w:proofErr w:type="spellEnd"/>
      <w:r w:rsidRPr="00F546A3">
        <w:t xml:space="preserve"> </w:t>
      </w:r>
      <w:proofErr w:type="gramStart"/>
      <w:r w:rsidRPr="00F546A3">
        <w:t xml:space="preserve">indicative  </w:t>
      </w:r>
      <w:proofErr w:type="spellStart"/>
      <w:r w:rsidRPr="00F546A3">
        <w:t>pentru</w:t>
      </w:r>
      <w:proofErr w:type="spellEnd"/>
      <w:proofErr w:type="gramEnd"/>
      <w:r w:rsidRPr="00F546A3">
        <w:t xml:space="preserve"> </w:t>
      </w:r>
      <w:proofErr w:type="spellStart"/>
      <w:r w:rsidRPr="00F546A3">
        <w:t>metale</w:t>
      </w:r>
      <w:proofErr w:type="spellEnd"/>
      <w:r w:rsidRPr="00F546A3">
        <w:t xml:space="preserve"> </w:t>
      </w:r>
      <w:proofErr w:type="spellStart"/>
      <w:r w:rsidRPr="00F546A3">
        <w:t>grele</w:t>
      </w:r>
      <w:proofErr w:type="spellEnd"/>
      <w:r w:rsidRPr="00F546A3">
        <w:t xml:space="preserve"> din </w:t>
      </w:r>
      <w:proofErr w:type="spellStart"/>
      <w:r w:rsidRPr="00F546A3">
        <w:t>statiile</w:t>
      </w:r>
      <w:proofErr w:type="spellEnd"/>
      <w:r w:rsidRPr="00F546A3">
        <w:t xml:space="preserve"> automate de </w:t>
      </w:r>
      <w:proofErr w:type="spellStart"/>
      <w:r w:rsidRPr="00F546A3">
        <w:t>monitorizare</w:t>
      </w:r>
      <w:proofErr w:type="spellEnd"/>
      <w:r w:rsidRPr="00F546A3">
        <w:t xml:space="preserve"> .</w:t>
      </w:r>
    </w:p>
    <w:p w:rsidR="00554556" w:rsidRPr="0002487D" w:rsidRDefault="00554556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54556" w:rsidRPr="0002487D" w:rsidSect="003A0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483D"/>
    <w:rsid w:val="0002487D"/>
    <w:rsid w:val="0004562B"/>
    <w:rsid w:val="00046FB8"/>
    <w:rsid w:val="000479F2"/>
    <w:rsid w:val="000A78D0"/>
    <w:rsid w:val="000D3A37"/>
    <w:rsid w:val="00106409"/>
    <w:rsid w:val="00121525"/>
    <w:rsid w:val="00124BCB"/>
    <w:rsid w:val="001C4065"/>
    <w:rsid w:val="001C4090"/>
    <w:rsid w:val="001D2143"/>
    <w:rsid w:val="001E2207"/>
    <w:rsid w:val="001F6558"/>
    <w:rsid w:val="001F7D61"/>
    <w:rsid w:val="00233344"/>
    <w:rsid w:val="00243E06"/>
    <w:rsid w:val="00262135"/>
    <w:rsid w:val="00272D15"/>
    <w:rsid w:val="002A78BA"/>
    <w:rsid w:val="002B2096"/>
    <w:rsid w:val="00344CD4"/>
    <w:rsid w:val="00384800"/>
    <w:rsid w:val="003A06EE"/>
    <w:rsid w:val="003C1415"/>
    <w:rsid w:val="003D7C1D"/>
    <w:rsid w:val="00442B9E"/>
    <w:rsid w:val="004C238E"/>
    <w:rsid w:val="004C7BA8"/>
    <w:rsid w:val="004D1358"/>
    <w:rsid w:val="004D4714"/>
    <w:rsid w:val="005142ED"/>
    <w:rsid w:val="00554556"/>
    <w:rsid w:val="00555ACE"/>
    <w:rsid w:val="005B20CD"/>
    <w:rsid w:val="005F09D6"/>
    <w:rsid w:val="006D4EAC"/>
    <w:rsid w:val="00714F5D"/>
    <w:rsid w:val="007A5F20"/>
    <w:rsid w:val="007B16BB"/>
    <w:rsid w:val="007E03F5"/>
    <w:rsid w:val="00831456"/>
    <w:rsid w:val="0083786A"/>
    <w:rsid w:val="008527C4"/>
    <w:rsid w:val="00A01173"/>
    <w:rsid w:val="00A76716"/>
    <w:rsid w:val="00A8313F"/>
    <w:rsid w:val="00AA0A62"/>
    <w:rsid w:val="00AB6021"/>
    <w:rsid w:val="00AC483D"/>
    <w:rsid w:val="00AF35D5"/>
    <w:rsid w:val="00B814F1"/>
    <w:rsid w:val="00BA340B"/>
    <w:rsid w:val="00BB5576"/>
    <w:rsid w:val="00BB736D"/>
    <w:rsid w:val="00CA0782"/>
    <w:rsid w:val="00CC6380"/>
    <w:rsid w:val="00DC1FBE"/>
    <w:rsid w:val="00DC4ED8"/>
    <w:rsid w:val="00E2736E"/>
    <w:rsid w:val="00E278AD"/>
    <w:rsid w:val="00E4419F"/>
    <w:rsid w:val="00E64329"/>
    <w:rsid w:val="00E750CC"/>
    <w:rsid w:val="00EC5B70"/>
    <w:rsid w:val="00EE1376"/>
    <w:rsid w:val="00EE5EEB"/>
    <w:rsid w:val="00F230FE"/>
    <w:rsid w:val="00F44C94"/>
    <w:rsid w:val="00FA5EBB"/>
    <w:rsid w:val="00FD1A68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FF0000"/>
                </a:solidFill>
              </a:defRPr>
            </a:pPr>
            <a:r>
              <a:rPr lang="en-US" sz="1400" b="1" i="0" baseline="0">
                <a:solidFill>
                  <a:sysClr val="windowText" lastClr="000000"/>
                </a:solidFill>
              </a:rPr>
              <a:t>Variatia indicatorului benzen in perioada 1.07.2019-1.07.2020</a:t>
            </a:r>
          </a:p>
        </c:rich>
      </c:tx>
      <c:layout>
        <c:manualLayout>
          <c:xMode val="edge"/>
          <c:yMode val="edge"/>
          <c:x val="0.13347090787963428"/>
          <c:y val="2.030456311748055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Benzen!$C$47:$C$52</c:f>
              <c:strCache>
                <c:ptCount val="6"/>
                <c:pt idx="0">
                  <c:v>PH1</c:v>
                </c:pt>
                <c:pt idx="1">
                  <c:v>PH2</c:v>
                </c:pt>
                <c:pt idx="2">
                  <c:v>PH3</c:v>
                </c:pt>
                <c:pt idx="3">
                  <c:v>PH4</c:v>
                </c:pt>
                <c:pt idx="4">
                  <c:v>PH5</c:v>
                </c:pt>
                <c:pt idx="5">
                  <c:v>PH6</c:v>
                </c:pt>
              </c:strCache>
            </c:strRef>
          </c:cat>
          <c:val>
            <c:numRef>
              <c:f>Benzen!$D$47:$D$52</c:f>
              <c:numCache>
                <c:formatCode>General</c:formatCode>
                <c:ptCount val="6"/>
                <c:pt idx="0">
                  <c:v>3.48</c:v>
                </c:pt>
                <c:pt idx="1">
                  <c:v>4.16</c:v>
                </c:pt>
                <c:pt idx="2">
                  <c:v>4.2</c:v>
                </c:pt>
                <c:pt idx="3">
                  <c:v>4.3</c:v>
                </c:pt>
                <c:pt idx="4">
                  <c:v>3.71</c:v>
                </c:pt>
                <c:pt idx="5">
                  <c:v>2.4900000000000002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000448"/>
        <c:axId val="221002368"/>
      </c:barChart>
      <c:catAx>
        <c:axId val="2210004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 sz="1000" b="1" i="0" u="none" strike="noStrike" baseline="0"/>
                  <a:t>Statia</a:t>
                </a:r>
                <a:endParaRPr lang="en-GB"/>
              </a:p>
            </c:rich>
          </c:tx>
          <c:overlay val="0"/>
        </c:title>
        <c:majorTickMark val="none"/>
        <c:minorTickMark val="none"/>
        <c:tickLblPos val="nextTo"/>
        <c:crossAx val="221002368"/>
        <c:crosses val="autoZero"/>
        <c:auto val="1"/>
        <c:lblAlgn val="ctr"/>
        <c:lblOffset val="100"/>
        <c:noMultiLvlLbl val="0"/>
      </c:catAx>
      <c:valAx>
        <c:axId val="2210023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 sz="1000" b="1" i="0" baseline="0"/>
                  <a:t>Concentratia (µg/mc)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1000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GB" sz="1400" b="1" i="0" baseline="0">
                <a:solidFill>
                  <a:sysClr val="windowText" lastClr="000000"/>
                </a:solidFill>
              </a:rPr>
              <a:t>Variatia indicatorului plumb in perioada 1.07.2019-1.07.2020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'Plumb trim'!$B$31:$B$32</c:f>
              <c:strCache>
                <c:ptCount val="2"/>
                <c:pt idx="0">
                  <c:v>PH2</c:v>
                </c:pt>
                <c:pt idx="1">
                  <c:v>PH3</c:v>
                </c:pt>
              </c:strCache>
            </c:strRef>
          </c:cat>
          <c:val>
            <c:numRef>
              <c:f>'Plumb trim'!$C$31:$C$32</c:f>
              <c:numCache>
                <c:formatCode>General</c:formatCode>
                <c:ptCount val="2"/>
                <c:pt idx="0">
                  <c:v>7.7999999999999996E-3</c:v>
                </c:pt>
                <c:pt idx="1">
                  <c:v>6.7000000000000002E-3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990080"/>
        <c:axId val="221627136"/>
      </c:barChart>
      <c:catAx>
        <c:axId val="2209900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Statia</a:t>
                </a:r>
              </a:p>
            </c:rich>
          </c:tx>
          <c:overlay val="0"/>
        </c:title>
        <c:majorTickMark val="none"/>
        <c:minorTickMark val="none"/>
        <c:tickLblPos val="nextTo"/>
        <c:crossAx val="221627136"/>
        <c:crosses val="autoZero"/>
        <c:auto val="1"/>
        <c:lblAlgn val="ctr"/>
        <c:lblOffset val="100"/>
        <c:noMultiLvlLbl val="0"/>
      </c:catAx>
      <c:valAx>
        <c:axId val="221627136"/>
        <c:scaling>
          <c:orientation val="minMax"/>
          <c:max val="1.6000000000000021E-2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Concentratia (</a:t>
                </a:r>
                <a:r>
                  <a:rPr lang="en-GB">
                    <a:latin typeface="Times New Roman"/>
                    <a:cs typeface="Times New Roman"/>
                  </a:rPr>
                  <a:t>µg/mc)</a:t>
                </a:r>
                <a:endParaRPr lang="en-GB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0990080"/>
        <c:crosses val="autoZero"/>
        <c:crossBetween val="between"/>
        <c:majorUnit val="2.0000000000000052E-3"/>
        <c:minorUnit val="1.0000000000000185E-4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simona.teleanu</dc:creator>
  <cp:lastModifiedBy>simona.teleanu</cp:lastModifiedBy>
  <cp:revision>13</cp:revision>
  <dcterms:created xsi:type="dcterms:W3CDTF">2019-07-10T05:52:00Z</dcterms:created>
  <dcterms:modified xsi:type="dcterms:W3CDTF">2020-09-22T10:55:00Z</dcterms:modified>
</cp:coreProperties>
</file>