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B24BA7"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B24BA7">
        <w:rPr>
          <w:rFonts w:ascii="Trebuchet MS" w:eastAsia="Times New Roman" w:hAnsi="Trebuchet MS" w:cs="Arial"/>
          <w:b/>
          <w:color w:val="auto"/>
          <w:sz w:val="22"/>
          <w:szCs w:val="22"/>
          <w:lang w:eastAsia="ro-RO"/>
          <w14:ligatures w14:val="none"/>
        </w:rPr>
        <w:t>DECIZIA ETAPEI DE ÎNCADRARE</w:t>
      </w:r>
      <w:r w:rsidRPr="00B24BA7">
        <w:rPr>
          <w:rFonts w:ascii="Trebuchet MS" w:eastAsia="Times New Roman" w:hAnsi="Trebuchet MS" w:cs="Arial"/>
          <w:b/>
          <w:bCs/>
          <w:color w:val="auto"/>
          <w:sz w:val="22"/>
          <w:szCs w:val="22"/>
          <w:lang w:eastAsia="ro-RO"/>
          <w14:ligatures w14:val="none"/>
        </w:rPr>
        <w:t xml:space="preserve"> </w:t>
      </w:r>
    </w:p>
    <w:p w14:paraId="41954CA2" w14:textId="77AE5F8A" w:rsidR="00431D43" w:rsidRDefault="00F10D6A"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2A5CD1">
        <w:rPr>
          <w:rFonts w:ascii="Trebuchet MS" w:eastAsia="SimSun" w:hAnsi="Trebuchet MS" w:cs="Arial"/>
          <w:b/>
          <w:bCs/>
          <w:iCs/>
          <w:color w:val="FF0000"/>
          <w14:ligatures w14:val="none"/>
        </w:rPr>
        <w:t xml:space="preserve">Nr. </w:t>
      </w:r>
      <w:r w:rsidR="002A5CD1">
        <w:rPr>
          <w:rFonts w:ascii="Trebuchet MS" w:eastAsia="SimSun" w:hAnsi="Trebuchet MS" w:cs="Arial"/>
          <w:b/>
          <w:bCs/>
          <w:iCs/>
          <w:color w:val="FF0000"/>
          <w14:ligatures w14:val="none"/>
        </w:rPr>
        <w:t>00</w:t>
      </w:r>
      <w:r w:rsidRPr="002A5CD1">
        <w:rPr>
          <w:rFonts w:ascii="Trebuchet MS" w:eastAsia="SimSun" w:hAnsi="Trebuchet MS" w:cs="Arial"/>
          <w:b/>
          <w:bCs/>
          <w:iCs/>
          <w:color w:val="FF0000"/>
          <w14:ligatures w14:val="none"/>
        </w:rPr>
        <w:t xml:space="preserve"> </w:t>
      </w:r>
      <w:r w:rsidR="002A5CD1">
        <w:rPr>
          <w:rFonts w:ascii="Trebuchet MS" w:eastAsia="SimSun" w:hAnsi="Trebuchet MS" w:cs="Arial"/>
          <w:b/>
          <w:bCs/>
          <w:iCs/>
          <w:color w:val="FF0000"/>
          <w14:ligatures w14:val="none"/>
        </w:rPr>
        <w:t>din 00.00</w:t>
      </w:r>
      <w:r w:rsidR="00431D43" w:rsidRPr="002A5CD1">
        <w:rPr>
          <w:rFonts w:ascii="Trebuchet MS" w:eastAsia="SimSun" w:hAnsi="Trebuchet MS" w:cs="Arial"/>
          <w:b/>
          <w:bCs/>
          <w:iCs/>
          <w:color w:val="FF0000"/>
          <w14:ligatures w14:val="none"/>
        </w:rPr>
        <w:t>.2024</w:t>
      </w:r>
    </w:p>
    <w:p w14:paraId="77942139" w14:textId="4782AFED" w:rsidR="002755B4" w:rsidRDefault="002755B4"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p>
    <w:p w14:paraId="7BA3E2C6" w14:textId="5D051301" w:rsidR="002755B4" w:rsidRPr="002A5CD1" w:rsidRDefault="002755B4"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p>
    <w:p w14:paraId="682867E8" w14:textId="0C25CCCD" w:rsidR="00431D43" w:rsidRPr="002A5CD1"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2A5CD1"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77FE212F" w:rsidR="00431D43" w:rsidRPr="002A5CD1" w:rsidRDefault="00431D43" w:rsidP="00431D43">
      <w:pPr>
        <w:autoSpaceDE w:val="0"/>
        <w:spacing w:after="0" w:line="240" w:lineRule="auto"/>
        <w:ind w:firstLine="540"/>
        <w:jc w:val="both"/>
        <w:rPr>
          <w:rFonts w:ascii="Trebuchet MS" w:eastAsia="Calibri" w:hAnsi="Trebuchet MS" w:cs="Arial"/>
          <w14:ligatures w14:val="none"/>
        </w:rPr>
      </w:pPr>
      <w:r w:rsidRPr="002A5CD1">
        <w:rPr>
          <w:rFonts w:ascii="Trebuchet MS" w:eastAsia="Calibri" w:hAnsi="Trebuchet MS" w:cs="Arial"/>
          <w14:ligatures w14:val="none"/>
        </w:rPr>
        <w:t>Ca urmare a solicitării de emitere a acordului de mediu adresate de</w:t>
      </w:r>
      <w:r w:rsidRPr="002A5CD1">
        <w:rPr>
          <w:rFonts w:ascii="Trebuchet MS" w:eastAsia="Calibri" w:hAnsi="Trebuchet MS" w:cs="Arial"/>
          <w:b/>
          <w14:ligatures w14:val="none"/>
        </w:rPr>
        <w:t xml:space="preserve"> </w:t>
      </w:r>
      <w:r w:rsidR="002A5CD1" w:rsidRPr="002A5CD1">
        <w:rPr>
          <w:rFonts w:ascii="Trebuchet MS" w:eastAsia="Calibri" w:hAnsi="Trebuchet MS" w:cs="Arial"/>
          <w:b/>
          <w:bCs/>
          <w14:ligatures w14:val="none"/>
        </w:rPr>
        <w:t>Orașul Jibou</w:t>
      </w:r>
      <w:r w:rsidRPr="002A5CD1">
        <w:rPr>
          <w:rFonts w:ascii="Trebuchet MS" w:eastAsia="Calibri" w:hAnsi="Trebuchet MS" w:cs="Arial"/>
          <w:b/>
          <w14:ligatures w14:val="none"/>
        </w:rPr>
        <w:t xml:space="preserve">, </w:t>
      </w:r>
      <w:r w:rsidRPr="002A5CD1">
        <w:rPr>
          <w:rFonts w:ascii="Trebuchet MS" w:eastAsia="Calibri" w:hAnsi="Trebuchet MS" w:cs="Arial"/>
          <w14:ligatures w14:val="none"/>
        </w:rPr>
        <w:t xml:space="preserve">cu sediul în </w:t>
      </w:r>
      <w:r w:rsidR="002A5CD1" w:rsidRPr="002A5CD1">
        <w:rPr>
          <w:rFonts w:ascii="Trebuchet MS" w:eastAsia="Calibri" w:hAnsi="Trebuchet MS" w:cs="Arial"/>
          <w:bCs/>
          <w14:ligatures w14:val="none"/>
        </w:rPr>
        <w:t>județul Sălaj, orașul Jibou, str. P-ța 1 Decembrie 1918, nr. 16</w:t>
      </w:r>
      <w:r w:rsidRPr="002A5CD1">
        <w:rPr>
          <w:rFonts w:ascii="Trebuchet MS" w:eastAsia="Calibri" w:hAnsi="Trebuchet MS" w:cs="Arial"/>
          <w14:ligatures w14:val="none"/>
        </w:rPr>
        <w:t xml:space="preserve">, înregistrată la APM Sălaj cu nr. </w:t>
      </w:r>
      <w:r w:rsidR="002A5CD1" w:rsidRPr="002A5CD1">
        <w:rPr>
          <w:rFonts w:ascii="Trebuchet MS" w:eastAsia="Calibri" w:hAnsi="Trebuchet MS" w:cs="Arial"/>
          <w:bCs/>
          <w14:ligatures w14:val="none"/>
        </w:rPr>
        <w:t>4060/23.05.2024</w:t>
      </w:r>
      <w:r w:rsidRPr="002A5CD1">
        <w:rPr>
          <w:rFonts w:ascii="Trebuchet MS" w:eastAsia="Calibri" w:hAnsi="Trebuchet MS" w:cs="Arial"/>
          <w:spacing w:val="-6"/>
          <w14:ligatures w14:val="none"/>
        </w:rPr>
        <w:t>,</w:t>
      </w:r>
      <w:r w:rsidRPr="002A5CD1">
        <w:rPr>
          <w:rFonts w:ascii="Trebuchet MS" w:eastAsia="Calibri" w:hAnsi="Trebuchet MS" w:cs="Arial"/>
          <w14:ligatures w14:val="none"/>
        </w:rPr>
        <w:t xml:space="preserve">  în baza:</w:t>
      </w:r>
    </w:p>
    <w:p w14:paraId="057B2F10" w14:textId="77777777" w:rsidR="00431D43" w:rsidRPr="002A5CD1"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2A5CD1">
        <w:rPr>
          <w:rFonts w:ascii="Trebuchet MS" w:eastAsia="Calibri" w:hAnsi="Trebuchet MS" w:cs="Arial"/>
          <w:b/>
          <w:lang w:eastAsia="ro-RO"/>
          <w14:ligatures w14:val="none"/>
        </w:rPr>
        <w:t xml:space="preserve">Legii nr. 292/2018 </w:t>
      </w:r>
      <w:r w:rsidRPr="002A5CD1">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2A5CD1"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2A5CD1">
        <w:rPr>
          <w:rFonts w:ascii="Trebuchet MS" w:eastAsia="Calibri" w:hAnsi="Trebuchet MS" w:cs="Arial"/>
          <w:b/>
          <w14:ligatures w14:val="none"/>
        </w:rPr>
        <w:t>Ordonanţei de Urgenţă a Guvernului nr. 57/2007</w:t>
      </w:r>
      <w:r w:rsidRPr="002A5CD1">
        <w:rPr>
          <w:rFonts w:ascii="Trebuchet MS" w:eastAsia="Calibri" w:hAnsi="Trebuchet MS" w:cs="Arial"/>
          <w14:ligatures w14:val="none"/>
        </w:rPr>
        <w:t xml:space="preserve"> privind regimul ariilor naturale protejate, conservarea habitatelor naturale, a florei si faunei s</w:t>
      </w:r>
      <w:r w:rsidRPr="002A5CD1">
        <w:rPr>
          <w:rFonts w:ascii="Calibri" w:eastAsia="Calibri" w:hAnsi="Calibri" w:cs="Calibri"/>
          <w14:ligatures w14:val="none"/>
        </w:rPr>
        <w:t>ǎ</w:t>
      </w:r>
      <w:r w:rsidRPr="002A5CD1">
        <w:rPr>
          <w:rFonts w:ascii="Trebuchet MS" w:eastAsia="Calibri" w:hAnsi="Trebuchet MS" w:cs="Arial"/>
          <w14:ligatures w14:val="none"/>
        </w:rPr>
        <w:t>lbatice, aprobată</w:t>
      </w:r>
      <w:bookmarkStart w:id="0" w:name="_GoBack"/>
      <w:bookmarkEnd w:id="0"/>
      <w:r w:rsidRPr="002A5CD1">
        <w:rPr>
          <w:rFonts w:ascii="Trebuchet MS" w:eastAsia="Calibri" w:hAnsi="Trebuchet MS" w:cs="Arial"/>
          <w14:ligatures w14:val="none"/>
        </w:rPr>
        <w:t xml:space="preserve"> cu modific</w:t>
      </w:r>
      <w:r w:rsidRPr="002A5CD1">
        <w:rPr>
          <w:rFonts w:ascii="Calibri" w:eastAsia="Calibri" w:hAnsi="Calibri" w:cs="Calibri"/>
          <w14:ligatures w14:val="none"/>
        </w:rPr>
        <w:t>ǎ</w:t>
      </w:r>
      <w:r w:rsidRPr="002A5CD1">
        <w:rPr>
          <w:rFonts w:ascii="Trebuchet MS" w:eastAsia="Calibri" w:hAnsi="Trebuchet MS" w:cs="Arial"/>
          <w14:ligatures w14:val="none"/>
        </w:rPr>
        <w:t>ri si complet</w:t>
      </w:r>
      <w:r w:rsidRPr="002A5CD1">
        <w:rPr>
          <w:rFonts w:ascii="Calibri" w:eastAsia="Calibri" w:hAnsi="Calibri" w:cs="Calibri"/>
          <w14:ligatures w14:val="none"/>
        </w:rPr>
        <w:t>ǎ</w:t>
      </w:r>
      <w:r w:rsidRPr="002A5CD1">
        <w:rPr>
          <w:rFonts w:ascii="Trebuchet MS" w:eastAsia="Calibri" w:hAnsi="Trebuchet MS" w:cs="Arial"/>
          <w14:ligatures w14:val="none"/>
        </w:rPr>
        <w:t xml:space="preserve">ri prin </w:t>
      </w:r>
      <w:r w:rsidRPr="002A5CD1">
        <w:rPr>
          <w:rFonts w:ascii="Trebuchet MS" w:eastAsia="Calibri" w:hAnsi="Trebuchet MS" w:cs="Arial"/>
          <w:b/>
          <w14:ligatures w14:val="none"/>
        </w:rPr>
        <w:t>Legea nr. 49/2011</w:t>
      </w:r>
      <w:r w:rsidRPr="002A5CD1">
        <w:rPr>
          <w:rFonts w:ascii="Trebuchet MS" w:eastAsia="Calibri" w:hAnsi="Trebuchet MS" w:cs="Arial"/>
          <w14:ligatures w14:val="none"/>
        </w:rPr>
        <w:t>, cu modificările si completările ulterioare,</w:t>
      </w:r>
    </w:p>
    <w:p w14:paraId="7C11376F" w14:textId="25030589" w:rsidR="00431D43" w:rsidRPr="006E700F"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2A5CD1">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2A5CD1" w:rsidRPr="002A5CD1">
        <w:rPr>
          <w:rFonts w:ascii="Trebuchet MS" w:eastAsia="Calibri" w:hAnsi="Trebuchet MS" w:cs="Arial"/>
          <w14:ligatures w14:val="none"/>
        </w:rPr>
        <w:t>04.07</w:t>
      </w:r>
      <w:r w:rsidRPr="002A5CD1">
        <w:rPr>
          <w:rFonts w:ascii="Trebuchet MS" w:eastAsia="Calibri" w:hAnsi="Trebuchet MS" w:cs="Arial"/>
          <w14:ligatures w14:val="none"/>
        </w:rPr>
        <w:t xml:space="preserve">.2024, că proiectul: </w:t>
      </w:r>
      <w:r w:rsidR="006E700F" w:rsidRPr="006E700F">
        <w:rPr>
          <w:rFonts w:ascii="Trebuchet MS" w:eastAsia="Calibri" w:hAnsi="Trebuchet MS" w:cs="Arial"/>
          <w:b/>
          <w:bCs/>
          <w:i/>
          <w14:ligatures w14:val="none"/>
        </w:rPr>
        <w:t>Extinderea sistemelor de alimentare cu apă și canalizare în orașele Jibou, Șimleu Silvaniei și Cehu Silvaniei, județul Sălaj” – Obiectiv 1 – Extinderea sistemelor cu alimentare cu apă și de canalizare în orașul Jibou</w:t>
      </w:r>
      <w:r w:rsidRPr="006E700F">
        <w:rPr>
          <w:rFonts w:ascii="Trebuchet MS" w:eastAsia="Calibri" w:hAnsi="Trebuchet MS" w:cs="Arial"/>
          <w14:ligatures w14:val="none"/>
        </w:rPr>
        <w:t xml:space="preserve">, propus a fi amplasat în </w:t>
      </w:r>
      <w:r w:rsidR="006E700F" w:rsidRPr="006E700F">
        <w:rPr>
          <w:rFonts w:ascii="Trebuchet MS" w:eastAsia="Calibri" w:hAnsi="Trebuchet MS" w:cs="Arial"/>
          <w:bCs/>
          <w14:ligatures w14:val="none"/>
        </w:rPr>
        <w:t>județul Sălaj, orașul Jibou, str. Stejarilor, Drum de Centură Est Jibou, Ronei, Viitorului, Eroilor 2, Garoafelor, 1 Mai, DJ108A (segment), Liceului, Firizei</w:t>
      </w:r>
      <w:r w:rsidRPr="006E700F">
        <w:rPr>
          <w:rFonts w:ascii="Trebuchet MS" w:eastAsia="Calibri" w:hAnsi="Trebuchet MS" w:cs="Arial"/>
          <w14:ligatures w14:val="none"/>
        </w:rPr>
        <w:t>,</w:t>
      </w:r>
    </w:p>
    <w:p w14:paraId="3B8890F0" w14:textId="77777777" w:rsidR="00431D43" w:rsidRPr="002A5CD1" w:rsidRDefault="00431D43" w:rsidP="00431D43">
      <w:pPr>
        <w:autoSpaceDE w:val="0"/>
        <w:autoSpaceDN w:val="0"/>
        <w:adjustRightInd w:val="0"/>
        <w:spacing w:after="0" w:line="240" w:lineRule="auto"/>
        <w:jc w:val="both"/>
        <w:rPr>
          <w:rFonts w:ascii="Trebuchet MS" w:eastAsia="Calibri" w:hAnsi="Trebuchet MS" w:cs="Arial"/>
          <w:b/>
          <w:i/>
          <w:color w:val="FF0000"/>
          <w14:ligatures w14:val="none"/>
        </w:rPr>
      </w:pPr>
    </w:p>
    <w:p w14:paraId="012D2B85" w14:textId="77777777" w:rsidR="00431D43" w:rsidRPr="00A736B6"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A736B6">
        <w:rPr>
          <w:rFonts w:ascii="Trebuchet MS" w:eastAsia="Calibri" w:hAnsi="Trebuchet MS" w:cs="Arial"/>
          <w:b/>
          <w:i/>
          <w14:ligatures w14:val="none"/>
        </w:rPr>
        <w:t>nu se supune evaluării impactului asupra mediului și</w:t>
      </w:r>
    </w:p>
    <w:p w14:paraId="3CEB491C" w14:textId="77777777" w:rsidR="00431D43" w:rsidRPr="00A736B6"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A736B6">
        <w:rPr>
          <w:rFonts w:ascii="Trebuchet MS" w:eastAsia="Calibri" w:hAnsi="Trebuchet MS" w:cs="Arial"/>
          <w:b/>
          <w:i/>
          <w14:ligatures w14:val="none"/>
        </w:rPr>
        <w:t>nu se supune evaluării impactului asupra corpurilor de apă.</w:t>
      </w:r>
    </w:p>
    <w:p w14:paraId="29608F11" w14:textId="77777777" w:rsidR="00431D43" w:rsidRPr="00A736B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736B6">
        <w:rPr>
          <w:rFonts w:ascii="Trebuchet MS" w:eastAsia="Calibri" w:hAnsi="Trebuchet MS" w:cs="Arial"/>
          <w14:ligatures w14:val="none"/>
        </w:rPr>
        <w:t xml:space="preserve">    </w:t>
      </w:r>
    </w:p>
    <w:p w14:paraId="60D081E5" w14:textId="77777777" w:rsidR="00EF7099" w:rsidRPr="00A736B6" w:rsidRDefault="00EF7099" w:rsidP="00431D43">
      <w:pPr>
        <w:autoSpaceDE w:val="0"/>
        <w:autoSpaceDN w:val="0"/>
        <w:adjustRightInd w:val="0"/>
        <w:spacing w:after="0" w:line="240" w:lineRule="auto"/>
        <w:jc w:val="both"/>
        <w:rPr>
          <w:rFonts w:ascii="Trebuchet MS" w:eastAsia="Calibri" w:hAnsi="Trebuchet MS" w:cs="Arial"/>
          <w14:ligatures w14:val="none"/>
        </w:rPr>
      </w:pPr>
    </w:p>
    <w:p w14:paraId="785D4096" w14:textId="45EE44C1" w:rsidR="00431D43" w:rsidRPr="00A736B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736B6">
        <w:rPr>
          <w:rFonts w:ascii="Trebuchet MS" w:eastAsia="Calibri" w:hAnsi="Trebuchet MS" w:cs="Arial"/>
          <w14:ligatures w14:val="none"/>
        </w:rPr>
        <w:t>Justificarea prezentei decizii:</w:t>
      </w:r>
    </w:p>
    <w:p w14:paraId="2C83AA49" w14:textId="77777777" w:rsidR="00431D43" w:rsidRPr="00A736B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A736B6">
        <w:rPr>
          <w:rFonts w:ascii="Trebuchet MS" w:eastAsia="Calibri" w:hAnsi="Trebuchet MS" w:cs="Arial"/>
          <w:b/>
          <w:noProof/>
          <w14:ligatures w14:val="none"/>
        </w:rPr>
        <w:t xml:space="preserve">   I. Motivele pe baza cărora s-a stabilit necesitatea neefectuării </w:t>
      </w:r>
      <w:r w:rsidRPr="00A736B6">
        <w:rPr>
          <w:rFonts w:ascii="Trebuchet MS" w:eastAsia="Calibri" w:hAnsi="Trebuchet MS" w:cs="Arial"/>
          <w:b/>
          <w:i/>
          <w:noProof/>
          <w14:ligatures w14:val="none"/>
        </w:rPr>
        <w:t>evaluării impactului asupra mediului</w:t>
      </w:r>
      <w:r w:rsidRPr="00A736B6">
        <w:rPr>
          <w:rFonts w:ascii="Trebuchet MS" w:eastAsia="Calibri" w:hAnsi="Trebuchet MS" w:cs="Arial"/>
          <w:b/>
          <w:noProof/>
          <w14:ligatures w14:val="none"/>
        </w:rPr>
        <w:t xml:space="preserve"> sunt următoarele:</w:t>
      </w:r>
    </w:p>
    <w:p w14:paraId="52288CA8" w14:textId="0A20FFEB" w:rsidR="00431D43" w:rsidRPr="0001428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01428A">
        <w:rPr>
          <w:rFonts w:ascii="Trebuchet MS" w:eastAsia="Calibri" w:hAnsi="Trebuchet MS" w:cs="Arial"/>
          <w:b/>
          <w14:ligatures w14:val="none"/>
        </w:rPr>
        <w:t>a).</w:t>
      </w:r>
      <w:r w:rsidRPr="0001428A">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la </w:t>
      </w:r>
      <w:r w:rsidR="0001428A">
        <w:rPr>
          <w:rFonts w:ascii="Trebuchet MS" w:eastAsia="Calibri" w:hAnsi="Trebuchet MS" w:cs="Arial"/>
          <w14:ligatures w14:val="none"/>
        </w:rPr>
        <w:t xml:space="preserve">pct. </w:t>
      </w:r>
      <w:r w:rsidR="0001428A" w:rsidRPr="000C6B8F">
        <w:rPr>
          <w:rFonts w:ascii="Trebuchet MS" w:eastAsia="Calibri" w:hAnsi="Trebuchet MS" w:cs="Arial"/>
          <w:bCs/>
          <w14:ligatures w14:val="none"/>
        </w:rPr>
        <w:t xml:space="preserve">10 lit. b) – </w:t>
      </w:r>
      <w:r w:rsidR="000C6B8F" w:rsidRPr="000C6B8F">
        <w:rPr>
          <w:rFonts w:ascii="Trebuchet MS" w:eastAsia="Calibri" w:hAnsi="Trebuchet MS" w:cs="Arial"/>
          <w:bCs/>
          <w:i/>
          <w14:ligatures w14:val="none"/>
        </w:rPr>
        <w:t>proiecte de dezvoltare  urbană, inclusiv construcția centrelor comerciale și a parcărilor auto publice</w:t>
      </w:r>
      <w:r w:rsidR="000C6B8F" w:rsidRPr="000C6B8F">
        <w:rPr>
          <w:rFonts w:ascii="Trebuchet MS" w:eastAsia="Calibri" w:hAnsi="Trebuchet MS" w:cs="Arial"/>
          <w:bCs/>
          <w14:ligatures w14:val="none"/>
        </w:rPr>
        <w:t xml:space="preserve"> </w:t>
      </w:r>
      <w:r w:rsidR="0001428A">
        <w:rPr>
          <w:rFonts w:ascii="Trebuchet MS" w:eastAsia="Calibri" w:hAnsi="Trebuchet MS" w:cs="Arial"/>
          <w:bCs/>
          <w14:ligatures w14:val="none"/>
        </w:rPr>
        <w:t xml:space="preserve">și </w:t>
      </w:r>
      <w:r w:rsidRPr="0001428A">
        <w:rPr>
          <w:rFonts w:ascii="Trebuchet MS" w:eastAsia="Calibri" w:hAnsi="Trebuchet MS" w:cs="Arial"/>
          <w14:ligatures w14:val="none"/>
        </w:rPr>
        <w:t xml:space="preserve">pct. 13 lit. a) - </w:t>
      </w:r>
      <w:r w:rsidRPr="0001428A">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01428A">
        <w:rPr>
          <w:rFonts w:ascii="Trebuchet MS" w:eastAsia="Calibri" w:hAnsi="Trebuchet MS" w:cs="Arial"/>
          <w14:ligatures w14:val="none"/>
        </w:rPr>
        <w:t>;</w:t>
      </w:r>
    </w:p>
    <w:p w14:paraId="78A8F693" w14:textId="77777777" w:rsidR="00431D43" w:rsidRPr="00E316B0"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E316B0">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29F553CD" w:rsidR="00431D43" w:rsidRPr="00890BA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890BA8">
        <w:rPr>
          <w:rFonts w:ascii="Trebuchet MS" w:eastAsia="Calibri" w:hAnsi="Trebuchet MS" w:cs="Arial"/>
          <w14:ligatures w14:val="none"/>
        </w:rPr>
        <w:t>- prezenta solicitare a fost mediatizată prin publicare anunţ</w:t>
      </w:r>
      <w:r w:rsidR="001E3C82" w:rsidRPr="00890BA8">
        <w:rPr>
          <w:rFonts w:ascii="Trebuchet MS" w:eastAsia="Calibri" w:hAnsi="Trebuchet MS" w:cs="Arial"/>
          <w14:ligatures w14:val="none"/>
        </w:rPr>
        <w:t xml:space="preserve"> depunere solicitare</w:t>
      </w:r>
      <w:r w:rsidRPr="00890BA8">
        <w:rPr>
          <w:rFonts w:ascii="Trebuchet MS" w:eastAsia="Calibri" w:hAnsi="Trebuchet MS" w:cs="Arial"/>
          <w14:ligatures w14:val="none"/>
        </w:rPr>
        <w:t xml:space="preserve"> în ziarul </w:t>
      </w:r>
      <w:r w:rsidR="00890BA8" w:rsidRPr="00890BA8">
        <w:rPr>
          <w:rFonts w:ascii="Trebuchet MS" w:eastAsia="Calibri" w:hAnsi="Trebuchet MS" w:cs="Arial"/>
          <w14:ligatures w14:val="none"/>
        </w:rPr>
        <w:t>Monitorul de Sălaj din data de 12.06.2024</w:t>
      </w:r>
      <w:r w:rsidR="001E3C82" w:rsidRPr="00890BA8">
        <w:rPr>
          <w:rFonts w:ascii="Trebuchet MS" w:eastAsia="Calibri" w:hAnsi="Trebuchet MS" w:cs="Arial"/>
          <w14:ligatures w14:val="none"/>
        </w:rPr>
        <w:t xml:space="preserve"> </w:t>
      </w:r>
      <w:r w:rsidR="00DC5639" w:rsidRPr="00890BA8">
        <w:rPr>
          <w:rFonts w:ascii="Trebuchet MS" w:eastAsia="Calibri" w:hAnsi="Trebuchet MS" w:cs="Arial"/>
          <w14:ligatures w14:val="none"/>
        </w:rPr>
        <w:t xml:space="preserve">și afişare și înregistrare anunţ la sediul Primăriei </w:t>
      </w:r>
      <w:r w:rsidR="007E15F1" w:rsidRPr="00890BA8">
        <w:rPr>
          <w:rFonts w:ascii="Trebuchet MS" w:eastAsia="Calibri" w:hAnsi="Trebuchet MS" w:cs="Arial"/>
          <w14:ligatures w14:val="none"/>
        </w:rPr>
        <w:t>Orașului Jibou</w:t>
      </w:r>
      <w:r w:rsidR="00DC5639" w:rsidRPr="00890BA8">
        <w:rPr>
          <w:rFonts w:ascii="Trebuchet MS" w:eastAsia="Calibri" w:hAnsi="Trebuchet MS" w:cs="Arial"/>
          <w14:ligatures w14:val="none"/>
        </w:rPr>
        <w:t xml:space="preserve"> </w:t>
      </w:r>
      <w:r w:rsidR="001E3C82" w:rsidRPr="00890BA8">
        <w:rPr>
          <w:rFonts w:ascii="Trebuchet MS" w:eastAsia="Calibri" w:hAnsi="Trebuchet MS" w:cs="Arial"/>
          <w14:ligatures w14:val="none"/>
        </w:rPr>
        <w:t xml:space="preserve">și prin publicare anunţ etapă de încadrare </w:t>
      </w:r>
      <w:r w:rsidR="00DC5639" w:rsidRPr="00890BA8">
        <w:rPr>
          <w:rFonts w:ascii="Trebuchet MS" w:eastAsia="Calibri" w:hAnsi="Trebuchet MS" w:cs="Arial"/>
          <w14:ligatures w14:val="none"/>
        </w:rPr>
        <w:t xml:space="preserve">în ziarul </w:t>
      </w:r>
      <w:r w:rsidR="00C00EA8">
        <w:rPr>
          <w:rFonts w:ascii="Trebuchet MS" w:eastAsia="Calibri" w:hAnsi="Trebuchet MS" w:cs="Arial"/>
          <w14:ligatures w14:val="none"/>
        </w:rPr>
        <w:t>Magazin Sălăjean</w:t>
      </w:r>
      <w:r w:rsidR="00DC5639" w:rsidRPr="009454AC">
        <w:rPr>
          <w:rFonts w:ascii="Trebuchet MS" w:eastAsia="Calibri" w:hAnsi="Trebuchet MS" w:cs="Arial"/>
          <w14:ligatures w14:val="none"/>
        </w:rPr>
        <w:t xml:space="preserve"> </w:t>
      </w:r>
      <w:r w:rsidR="001E3C82" w:rsidRPr="00C00EA8">
        <w:rPr>
          <w:rFonts w:ascii="Trebuchet MS" w:eastAsia="Calibri" w:hAnsi="Trebuchet MS" w:cs="Arial"/>
          <w14:ligatures w14:val="none"/>
        </w:rPr>
        <w:t xml:space="preserve">din </w:t>
      </w:r>
      <w:r w:rsidR="00C00EA8" w:rsidRPr="00C00EA8">
        <w:rPr>
          <w:rFonts w:ascii="Trebuchet MS" w:eastAsia="Calibri" w:hAnsi="Trebuchet MS" w:cs="Arial"/>
          <w14:ligatures w14:val="none"/>
        </w:rPr>
        <w:t>05.07</w:t>
      </w:r>
      <w:r w:rsidR="001E3C82" w:rsidRPr="00C00EA8">
        <w:rPr>
          <w:rFonts w:ascii="Trebuchet MS" w:eastAsia="Calibri" w:hAnsi="Trebuchet MS" w:cs="Arial"/>
          <w14:ligatures w14:val="none"/>
        </w:rPr>
        <w:t>.2024</w:t>
      </w:r>
      <w:r w:rsidRPr="00C00EA8">
        <w:rPr>
          <w:rFonts w:ascii="Trebuchet MS" w:eastAsia="Calibri" w:hAnsi="Trebuchet MS" w:cs="Arial"/>
          <w14:ligatures w14:val="none"/>
        </w:rPr>
        <w:t xml:space="preserve"> </w:t>
      </w:r>
      <w:r w:rsidR="00DC5639" w:rsidRPr="00C00EA8">
        <w:rPr>
          <w:rFonts w:ascii="Trebuchet MS" w:eastAsia="Calibri" w:hAnsi="Trebuchet MS" w:cs="Arial"/>
          <w14:ligatures w14:val="none"/>
        </w:rPr>
        <w:t xml:space="preserve">și </w:t>
      </w:r>
      <w:r w:rsidR="00DC5639" w:rsidRPr="00890BA8">
        <w:rPr>
          <w:rFonts w:ascii="Trebuchet MS" w:eastAsia="Calibri" w:hAnsi="Trebuchet MS" w:cs="Arial"/>
          <w14:ligatures w14:val="none"/>
        </w:rPr>
        <w:t xml:space="preserve">afişare și înregistrare anunţ la sediul Primăriei </w:t>
      </w:r>
      <w:r w:rsidR="007E15F1" w:rsidRPr="00890BA8">
        <w:rPr>
          <w:rFonts w:ascii="Trebuchet MS" w:eastAsia="Calibri" w:hAnsi="Trebuchet MS" w:cs="Arial"/>
          <w14:ligatures w14:val="none"/>
        </w:rPr>
        <w:t>Orașului Jibou</w:t>
      </w:r>
      <w:r w:rsidRPr="00890BA8">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890BA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890BA8">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890BA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890BA8">
        <w:rPr>
          <w:rFonts w:ascii="Trebuchet MS" w:eastAsia="Calibri" w:hAnsi="Trebuchet MS" w:cs="Arial"/>
          <w14:ligatures w14:val="none"/>
        </w:rPr>
        <w:lastRenderedPageBreak/>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24BD2DF7" w14:textId="5760249C" w:rsidR="0046643C" w:rsidRPr="002A5CD1" w:rsidRDefault="0046643C" w:rsidP="00431D43">
      <w:pPr>
        <w:spacing w:after="0" w:line="240" w:lineRule="auto"/>
        <w:jc w:val="both"/>
        <w:rPr>
          <w:rFonts w:ascii="Trebuchet MS" w:eastAsia="Calibri" w:hAnsi="Trebuchet MS" w:cs="Arial"/>
          <w:b/>
          <w:color w:val="FF0000"/>
          <w14:ligatures w14:val="none"/>
        </w:rPr>
      </w:pPr>
    </w:p>
    <w:p w14:paraId="4F3ECE20" w14:textId="492B7F3D" w:rsidR="00431D43" w:rsidRPr="00890BA8" w:rsidRDefault="00431D43" w:rsidP="00431D43">
      <w:pPr>
        <w:spacing w:after="0" w:line="240" w:lineRule="auto"/>
        <w:jc w:val="both"/>
        <w:rPr>
          <w:rFonts w:ascii="Trebuchet MS" w:eastAsia="Calibri" w:hAnsi="Trebuchet MS" w:cs="Arial"/>
          <w:b/>
          <w14:ligatures w14:val="none"/>
        </w:rPr>
      </w:pPr>
      <w:r w:rsidRPr="00890BA8">
        <w:rPr>
          <w:rFonts w:ascii="Trebuchet MS" w:eastAsia="Calibri" w:hAnsi="Trebuchet MS" w:cs="Arial"/>
          <w:b/>
          <w14:ligatures w14:val="none"/>
        </w:rPr>
        <w:t>b) Caracteristicile proiectului:</w:t>
      </w:r>
    </w:p>
    <w:p w14:paraId="31AD82DF" w14:textId="77777777" w:rsidR="00FA4B3B" w:rsidRDefault="00431D43" w:rsidP="00623901">
      <w:pPr>
        <w:spacing w:after="0" w:line="240" w:lineRule="auto"/>
        <w:ind w:firstLine="708"/>
        <w:jc w:val="both"/>
        <w:rPr>
          <w:rFonts w:ascii="Trebuchet MS" w:eastAsia="Calibri" w:hAnsi="Trebuchet MS" w:cs="Arial"/>
          <w:b/>
          <w:i/>
          <w:noProof/>
          <w14:ligatures w14:val="none"/>
        </w:rPr>
      </w:pPr>
      <w:r w:rsidRPr="00890BA8">
        <w:rPr>
          <w:rFonts w:ascii="Trebuchet MS" w:eastAsia="Calibri" w:hAnsi="Trebuchet MS" w:cs="Arial"/>
          <w:b/>
          <w:bCs/>
          <w:i/>
          <w:noProof/>
          <w14:ligatures w14:val="none"/>
        </w:rPr>
        <w:t>b</w:t>
      </w:r>
      <w:r w:rsidRPr="00890BA8">
        <w:rPr>
          <w:rFonts w:ascii="Trebuchet MS" w:eastAsia="Calibri" w:hAnsi="Trebuchet MS" w:cs="Arial"/>
          <w:b/>
          <w:bCs/>
          <w:i/>
          <w:noProof/>
          <w:vertAlign w:val="subscript"/>
          <w14:ligatures w14:val="none"/>
        </w:rPr>
        <w:t>1</w:t>
      </w:r>
      <w:r w:rsidRPr="00890BA8">
        <w:rPr>
          <w:rFonts w:ascii="Trebuchet MS" w:eastAsia="Calibri" w:hAnsi="Trebuchet MS" w:cs="Arial"/>
          <w:b/>
          <w:bCs/>
          <w:i/>
          <w:noProof/>
          <w14:ligatures w14:val="none"/>
        </w:rPr>
        <w:t>)</w:t>
      </w:r>
      <w:r w:rsidRPr="00890BA8">
        <w:rPr>
          <w:rFonts w:ascii="Trebuchet MS" w:eastAsia="Calibri" w:hAnsi="Trebuchet MS" w:cs="Arial"/>
          <w:b/>
          <w:i/>
          <w:noProof/>
          <w14:ligatures w14:val="none"/>
        </w:rPr>
        <w:t xml:space="preserve"> dimensiunea si concepţia întregului proiect: </w:t>
      </w:r>
    </w:p>
    <w:p w14:paraId="19508CE1" w14:textId="26F1305E" w:rsidR="00DE747D" w:rsidRDefault="00DE747D" w:rsidP="00FA4B3B">
      <w:pPr>
        <w:spacing w:after="0" w:line="240" w:lineRule="auto"/>
        <w:ind w:firstLine="708"/>
        <w:jc w:val="both"/>
        <w:rPr>
          <w:rFonts w:ascii="Trebuchet MS" w:eastAsia="Calibri" w:hAnsi="Trebuchet MS" w:cs="Arial"/>
          <w:bCs/>
          <w:noProof/>
          <w14:ligatures w14:val="none"/>
        </w:rPr>
      </w:pPr>
      <w:r w:rsidRPr="00DE747D">
        <w:rPr>
          <w:rFonts w:ascii="Trebuchet MS" w:eastAsia="Calibri" w:hAnsi="Trebuchet MS" w:cs="Arial"/>
          <w:bCs/>
          <w:noProof/>
          <w14:ligatures w14:val="none"/>
        </w:rPr>
        <w:t>Scopul lucrării este extinderea sistemului de alimentare cu apă și de canalizare în orașul Jibou, județul Sălaj.</w:t>
      </w:r>
    </w:p>
    <w:p w14:paraId="0DD93C7A" w14:textId="77777777" w:rsidR="00E06076" w:rsidRPr="00DE747D" w:rsidRDefault="00E06076" w:rsidP="00FA4B3B">
      <w:pPr>
        <w:spacing w:after="0" w:line="240" w:lineRule="auto"/>
        <w:ind w:firstLine="708"/>
        <w:jc w:val="both"/>
        <w:rPr>
          <w:rFonts w:ascii="Trebuchet MS" w:eastAsia="Calibri" w:hAnsi="Trebuchet MS" w:cs="Arial"/>
          <w:bCs/>
          <w:noProof/>
          <w14:ligatures w14:val="none"/>
        </w:rPr>
      </w:pPr>
    </w:p>
    <w:p w14:paraId="77BE9272" w14:textId="495A37B8" w:rsidR="00C56972" w:rsidRDefault="00E06076" w:rsidP="00FA4B3B">
      <w:pPr>
        <w:spacing w:after="0" w:line="240" w:lineRule="auto"/>
        <w:ind w:firstLine="708"/>
        <w:jc w:val="both"/>
        <w:rPr>
          <w:rFonts w:ascii="Trebuchet MS" w:eastAsia="Calibri" w:hAnsi="Trebuchet MS" w:cs="Arial"/>
          <w:bCs/>
          <w:noProof/>
          <w14:ligatures w14:val="none"/>
        </w:rPr>
      </w:pPr>
      <w:r>
        <w:rPr>
          <w:rFonts w:ascii="Trebuchet MS" w:eastAsia="Calibri" w:hAnsi="Trebuchet MS" w:cs="Arial"/>
          <w:b/>
          <w:bCs/>
          <w:noProof/>
          <w14:ligatures w14:val="none"/>
        </w:rPr>
        <w:t xml:space="preserve">I. </w:t>
      </w:r>
      <w:r w:rsidR="00FA4B3B" w:rsidRPr="00DE747D">
        <w:rPr>
          <w:rFonts w:ascii="Trebuchet MS" w:eastAsia="Calibri" w:hAnsi="Trebuchet MS" w:cs="Arial"/>
          <w:b/>
          <w:bCs/>
          <w:noProof/>
          <w14:ligatures w14:val="none"/>
        </w:rPr>
        <w:t>Extinderea</w:t>
      </w:r>
      <w:r w:rsidR="00FA4B3B" w:rsidRPr="00DE747D">
        <w:rPr>
          <w:rFonts w:ascii="Trebuchet MS" w:eastAsia="Calibri" w:hAnsi="Trebuchet MS" w:cs="Arial"/>
          <w:b/>
          <w:bCs/>
          <w:i/>
          <w:noProof/>
          <w14:ligatures w14:val="none"/>
        </w:rPr>
        <w:t xml:space="preserve"> </w:t>
      </w:r>
      <w:r w:rsidR="00FA4B3B" w:rsidRPr="00DE747D">
        <w:rPr>
          <w:rFonts w:ascii="Trebuchet MS" w:eastAsia="Calibri" w:hAnsi="Trebuchet MS" w:cs="Arial"/>
          <w:b/>
          <w:bCs/>
          <w:noProof/>
          <w14:ligatures w14:val="none"/>
        </w:rPr>
        <w:t>sistemelor cu alimentare cu apă</w:t>
      </w:r>
      <w:r w:rsidR="00FA4B3B" w:rsidRPr="00DE747D">
        <w:rPr>
          <w:rFonts w:ascii="Trebuchet MS" w:eastAsia="Calibri" w:hAnsi="Trebuchet MS" w:cs="Arial"/>
          <w:bCs/>
          <w:noProof/>
          <w14:ligatures w14:val="none"/>
        </w:rPr>
        <w:t>, în localitatea Jibou, județul Sălaj, pentru 2 străzi (Viitorului și Eroilor), se va realiza pe o lungime totală L= 911 m,</w:t>
      </w:r>
      <w:r w:rsidR="00FA4B3B" w:rsidRPr="00DE747D">
        <w:rPr>
          <w:rFonts w:ascii="Trebuchet MS" w:eastAsia="Calibri" w:hAnsi="Trebuchet MS" w:cs="Arial"/>
          <w:b/>
          <w:bCs/>
          <w:noProof/>
          <w14:ligatures w14:val="none"/>
        </w:rPr>
        <w:t xml:space="preserve"> </w:t>
      </w:r>
      <w:r w:rsidR="00FA4B3B" w:rsidRPr="00DE747D">
        <w:rPr>
          <w:rFonts w:ascii="Trebuchet MS" w:eastAsia="Calibri" w:hAnsi="Trebuchet MS" w:cs="Arial"/>
          <w:bCs/>
          <w:noProof/>
          <w14:ligatures w14:val="none"/>
        </w:rPr>
        <w:t>cu conducte de distribuție din PEID, PE100, SDR17, PN 10, Dn 110 mm, în montaj îngropat, care se vor cupla la rețelele de distribuție apă potabilă existente</w:t>
      </w:r>
      <w:r w:rsidR="00FA4B3B" w:rsidRPr="00DE747D">
        <w:rPr>
          <w:rFonts w:ascii="Trebuchet MS" w:eastAsia="Calibri" w:hAnsi="Trebuchet MS" w:cs="Arial"/>
          <w:bCs/>
          <w:noProof/>
          <w:lang w:val="it-IT"/>
          <w14:ligatures w14:val="none"/>
        </w:rPr>
        <w:t xml:space="preserve"> în zonă, </w:t>
      </w:r>
      <w:r w:rsidR="00FA4B3B" w:rsidRPr="00DE747D">
        <w:rPr>
          <w:rFonts w:ascii="Trebuchet MS" w:eastAsia="Calibri" w:hAnsi="Trebuchet MS" w:cs="Arial"/>
          <w:bCs/>
          <w:noProof/>
          <w14:ligatures w14:val="none"/>
        </w:rPr>
        <w:t xml:space="preserve">PEID, PE100, PN 10, Dn 110 mm, reglementată anterior prin </w:t>
      </w:r>
      <w:r w:rsidR="00FA4B3B" w:rsidRPr="00DE747D">
        <w:rPr>
          <w:rFonts w:ascii="Trebuchet MS" w:eastAsia="Calibri" w:hAnsi="Trebuchet MS" w:cs="Arial"/>
          <w:bCs/>
          <w:noProof/>
          <w:lang w:val="it-IT"/>
          <w14:ligatures w14:val="none"/>
        </w:rPr>
        <w:t>a</w:t>
      </w:r>
      <w:r w:rsidR="00FA4B3B" w:rsidRPr="00DE747D">
        <w:rPr>
          <w:rFonts w:ascii="Trebuchet MS" w:eastAsia="Calibri" w:hAnsi="Trebuchet MS" w:cs="Arial"/>
          <w:bCs/>
          <w:noProof/>
          <w14:ligatures w14:val="none"/>
        </w:rPr>
        <w:t>utorizația de gospodărire a apelor nr. 81 din 10.08.2021, privind “</w:t>
      </w:r>
      <w:r w:rsidR="00FA4B3B" w:rsidRPr="00DE747D">
        <w:rPr>
          <w:rFonts w:ascii="Trebuchet MS" w:eastAsia="Calibri" w:hAnsi="Trebuchet MS" w:cs="Arial"/>
          <w:bCs/>
          <w:i/>
          <w:noProof/>
          <w14:ligatures w14:val="none"/>
        </w:rPr>
        <w:t>Sistemul de alimentare cu apă potabilă, canalizare și epurare ape uzate urbane</w:t>
      </w:r>
      <w:r w:rsidR="00FA4B3B" w:rsidRPr="00DE747D">
        <w:rPr>
          <w:rFonts w:ascii="Trebuchet MS" w:eastAsia="Calibri" w:hAnsi="Trebuchet MS" w:cs="Arial"/>
          <w:bCs/>
          <w:noProof/>
          <w14:ligatures w14:val="none"/>
        </w:rPr>
        <w:t xml:space="preserve">”, din orașul Jibou, județul Sălaj. </w:t>
      </w:r>
    </w:p>
    <w:p w14:paraId="60115285" w14:textId="6C724B45" w:rsidR="00FA4B3B" w:rsidRPr="00DE747D" w:rsidRDefault="00FA4B3B" w:rsidP="00FA4B3B">
      <w:pPr>
        <w:spacing w:after="0" w:line="240" w:lineRule="auto"/>
        <w:ind w:firstLine="708"/>
        <w:jc w:val="both"/>
        <w:rPr>
          <w:rFonts w:ascii="Trebuchet MS" w:eastAsia="Calibri" w:hAnsi="Trebuchet MS" w:cs="Arial"/>
          <w:bCs/>
          <w:noProof/>
          <w14:ligatures w14:val="none"/>
        </w:rPr>
      </w:pPr>
      <w:r w:rsidRPr="00DE747D">
        <w:rPr>
          <w:rFonts w:ascii="Trebuchet MS" w:eastAsia="Calibri" w:hAnsi="Trebuchet MS" w:cs="Arial"/>
          <w:bCs/>
          <w:noProof/>
          <w14:ligatures w14:val="none"/>
        </w:rPr>
        <w:t>Extinderea pentru cele 2 străzi, se va realiza pe marginea platformelor stradale (pe domeniul public), având coordonatele topografice Stereo 1970:</w:t>
      </w:r>
    </w:p>
    <w:p w14:paraId="1397A6EA" w14:textId="77777777" w:rsidR="00FA4B3B" w:rsidRPr="00DE747D" w:rsidRDefault="00FA4B3B" w:rsidP="00FA4B3B">
      <w:pPr>
        <w:spacing w:after="0" w:line="240" w:lineRule="auto"/>
        <w:jc w:val="both"/>
        <w:rPr>
          <w:rFonts w:ascii="Trebuchet MS" w:eastAsia="Calibri" w:hAnsi="Trebuchet MS" w:cs="Arial"/>
          <w:bCs/>
          <w:noProof/>
          <w14:ligatures w14:val="none"/>
        </w:rPr>
      </w:pPr>
    </w:p>
    <w:tbl>
      <w:tblPr>
        <w:tblStyle w:val="TableGrid"/>
        <w:tblW w:w="9579" w:type="dxa"/>
        <w:jc w:val="center"/>
        <w:tblLayout w:type="fixed"/>
        <w:tblLook w:val="04A0" w:firstRow="1" w:lastRow="0" w:firstColumn="1" w:lastColumn="0" w:noHBand="0" w:noVBand="1"/>
      </w:tblPr>
      <w:tblGrid>
        <w:gridCol w:w="625"/>
        <w:gridCol w:w="1579"/>
        <w:gridCol w:w="1989"/>
        <w:gridCol w:w="1559"/>
        <w:gridCol w:w="1559"/>
        <w:gridCol w:w="2268"/>
      </w:tblGrid>
      <w:tr w:rsidR="00DE747D" w:rsidRPr="00DE747D" w14:paraId="6F6F9E62" w14:textId="77777777" w:rsidTr="00DE747D">
        <w:trPr>
          <w:trHeight w:val="358"/>
          <w:jc w:val="center"/>
        </w:trPr>
        <w:tc>
          <w:tcPr>
            <w:tcW w:w="625" w:type="dxa"/>
            <w:vMerge w:val="restart"/>
          </w:tcPr>
          <w:p w14:paraId="3BEB1661"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Nr. crt.</w:t>
            </w:r>
          </w:p>
        </w:tc>
        <w:tc>
          <w:tcPr>
            <w:tcW w:w="1579" w:type="dxa"/>
            <w:vMerge w:val="restart"/>
          </w:tcPr>
          <w:p w14:paraId="44C669FE" w14:textId="77777777"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Oraș Jibou/ Strada</w:t>
            </w:r>
          </w:p>
        </w:tc>
        <w:tc>
          <w:tcPr>
            <w:tcW w:w="1989" w:type="dxa"/>
            <w:vMerge w:val="restart"/>
          </w:tcPr>
          <w:p w14:paraId="0ADD1E8D" w14:textId="77777777"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Extinderea siste-mului de alimen-tare cu apă</w:t>
            </w:r>
          </w:p>
        </w:tc>
        <w:tc>
          <w:tcPr>
            <w:tcW w:w="3118" w:type="dxa"/>
            <w:gridSpan w:val="2"/>
          </w:tcPr>
          <w:p w14:paraId="5FE9C290" w14:textId="77777777"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Coordonatele topografice Stereo 1970</w:t>
            </w:r>
          </w:p>
        </w:tc>
        <w:tc>
          <w:tcPr>
            <w:tcW w:w="2268" w:type="dxa"/>
            <w:vMerge w:val="restart"/>
          </w:tcPr>
          <w:p w14:paraId="25DA091F" w14:textId="77777777"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Caracteristici conductă (tip,</w:t>
            </w:r>
          </w:p>
          <w:p w14:paraId="389CB8F0" w14:textId="35E4A85F"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Dn, L)</w:t>
            </w:r>
          </w:p>
        </w:tc>
      </w:tr>
      <w:tr w:rsidR="00DE747D" w:rsidRPr="00DE747D" w14:paraId="731048E6" w14:textId="77777777" w:rsidTr="00DE747D">
        <w:trPr>
          <w:trHeight w:val="283"/>
          <w:jc w:val="center"/>
        </w:trPr>
        <w:tc>
          <w:tcPr>
            <w:tcW w:w="625" w:type="dxa"/>
            <w:vMerge/>
          </w:tcPr>
          <w:p w14:paraId="281C1595" w14:textId="77777777" w:rsidR="00FA4B3B" w:rsidRPr="00DE747D" w:rsidRDefault="00FA4B3B" w:rsidP="00FA4B3B">
            <w:pPr>
              <w:jc w:val="both"/>
              <w:rPr>
                <w:rFonts w:ascii="Trebuchet MS" w:eastAsia="Calibri" w:hAnsi="Trebuchet MS" w:cs="Arial"/>
                <w:bCs/>
                <w:noProof/>
                <w:sz w:val="20"/>
                <w:szCs w:val="20"/>
                <w14:ligatures w14:val="none"/>
              </w:rPr>
            </w:pPr>
          </w:p>
        </w:tc>
        <w:tc>
          <w:tcPr>
            <w:tcW w:w="1579" w:type="dxa"/>
            <w:vMerge/>
          </w:tcPr>
          <w:p w14:paraId="5874B1E5" w14:textId="77777777" w:rsidR="00FA4B3B" w:rsidRPr="00DE747D" w:rsidRDefault="00FA4B3B" w:rsidP="00FA4B3B">
            <w:pPr>
              <w:jc w:val="both"/>
              <w:rPr>
                <w:rFonts w:ascii="Trebuchet MS" w:eastAsia="Calibri" w:hAnsi="Trebuchet MS" w:cs="Arial"/>
                <w:bCs/>
                <w:noProof/>
                <w:sz w:val="20"/>
                <w:szCs w:val="20"/>
                <w14:ligatures w14:val="none"/>
              </w:rPr>
            </w:pPr>
          </w:p>
        </w:tc>
        <w:tc>
          <w:tcPr>
            <w:tcW w:w="1989" w:type="dxa"/>
            <w:vMerge/>
          </w:tcPr>
          <w:p w14:paraId="0FD983F3" w14:textId="77777777" w:rsidR="00FA4B3B" w:rsidRPr="00DE747D" w:rsidRDefault="00FA4B3B" w:rsidP="00FA4B3B">
            <w:pPr>
              <w:jc w:val="both"/>
              <w:rPr>
                <w:rFonts w:ascii="Trebuchet MS" w:eastAsia="Calibri" w:hAnsi="Trebuchet MS" w:cs="Arial"/>
                <w:bCs/>
                <w:noProof/>
                <w:sz w:val="20"/>
                <w:szCs w:val="20"/>
                <w14:ligatures w14:val="none"/>
              </w:rPr>
            </w:pPr>
          </w:p>
        </w:tc>
        <w:tc>
          <w:tcPr>
            <w:tcW w:w="1559" w:type="dxa"/>
            <w:vAlign w:val="center"/>
          </w:tcPr>
          <w:p w14:paraId="26A7A804" w14:textId="77777777"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X(E)</w:t>
            </w:r>
          </w:p>
        </w:tc>
        <w:tc>
          <w:tcPr>
            <w:tcW w:w="1559" w:type="dxa"/>
            <w:vAlign w:val="center"/>
          </w:tcPr>
          <w:p w14:paraId="08E577C6" w14:textId="77777777" w:rsidR="00FA4B3B" w:rsidRPr="00DE747D" w:rsidRDefault="00FA4B3B" w:rsidP="00DE747D">
            <w:pPr>
              <w:jc w:val="center"/>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Y(N)</w:t>
            </w:r>
          </w:p>
        </w:tc>
        <w:tc>
          <w:tcPr>
            <w:tcW w:w="2268" w:type="dxa"/>
            <w:vMerge/>
          </w:tcPr>
          <w:p w14:paraId="6630A3FF" w14:textId="77777777" w:rsidR="00FA4B3B" w:rsidRPr="00DE747D" w:rsidRDefault="00FA4B3B" w:rsidP="00FA4B3B">
            <w:pPr>
              <w:jc w:val="both"/>
              <w:rPr>
                <w:rFonts w:ascii="Trebuchet MS" w:eastAsia="Calibri" w:hAnsi="Trebuchet MS" w:cs="Arial"/>
                <w:bCs/>
                <w:noProof/>
                <w:sz w:val="20"/>
                <w:szCs w:val="20"/>
                <w14:ligatures w14:val="none"/>
              </w:rPr>
            </w:pPr>
          </w:p>
        </w:tc>
      </w:tr>
      <w:tr w:rsidR="00DE747D" w:rsidRPr="00DE747D" w14:paraId="71E4C8DB" w14:textId="77777777" w:rsidTr="00DE747D">
        <w:trPr>
          <w:jc w:val="center"/>
        </w:trPr>
        <w:tc>
          <w:tcPr>
            <w:tcW w:w="625" w:type="dxa"/>
            <w:vMerge w:val="restart"/>
          </w:tcPr>
          <w:p w14:paraId="52C98289"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1.</w:t>
            </w:r>
          </w:p>
        </w:tc>
        <w:tc>
          <w:tcPr>
            <w:tcW w:w="1579" w:type="dxa"/>
            <w:vMerge w:val="restart"/>
          </w:tcPr>
          <w:p w14:paraId="17A199AA"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Str.Viitorului</w:t>
            </w:r>
          </w:p>
        </w:tc>
        <w:tc>
          <w:tcPr>
            <w:tcW w:w="1989" w:type="dxa"/>
          </w:tcPr>
          <w:p w14:paraId="2D90C4B5"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Început lucrare</w:t>
            </w:r>
          </w:p>
        </w:tc>
        <w:tc>
          <w:tcPr>
            <w:tcW w:w="1559" w:type="dxa"/>
          </w:tcPr>
          <w:p w14:paraId="25D72534"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 xml:space="preserve">369080.6520     </w:t>
            </w:r>
          </w:p>
        </w:tc>
        <w:tc>
          <w:tcPr>
            <w:tcW w:w="1559" w:type="dxa"/>
          </w:tcPr>
          <w:p w14:paraId="49BB0060"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640331.2800</w:t>
            </w:r>
          </w:p>
        </w:tc>
        <w:tc>
          <w:tcPr>
            <w:tcW w:w="2268" w:type="dxa"/>
            <w:vMerge w:val="restart"/>
          </w:tcPr>
          <w:p w14:paraId="260A3D77"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PEID, PE100, SDR17, PN 10, dublu strat, Dn 110 mm, L=691 m</w:t>
            </w:r>
          </w:p>
        </w:tc>
      </w:tr>
      <w:tr w:rsidR="00DE747D" w:rsidRPr="00DE747D" w14:paraId="04FC6FC6" w14:textId="77777777" w:rsidTr="00DE747D">
        <w:trPr>
          <w:jc w:val="center"/>
        </w:trPr>
        <w:tc>
          <w:tcPr>
            <w:tcW w:w="625" w:type="dxa"/>
            <w:vMerge/>
          </w:tcPr>
          <w:p w14:paraId="70FA7676" w14:textId="77777777" w:rsidR="00FA4B3B" w:rsidRPr="00DE747D" w:rsidRDefault="00FA4B3B" w:rsidP="00FA4B3B">
            <w:pPr>
              <w:jc w:val="both"/>
              <w:rPr>
                <w:rFonts w:ascii="Trebuchet MS" w:eastAsia="Calibri" w:hAnsi="Trebuchet MS" w:cs="Arial"/>
                <w:bCs/>
                <w:noProof/>
                <w:sz w:val="20"/>
                <w:szCs w:val="20"/>
                <w14:ligatures w14:val="none"/>
              </w:rPr>
            </w:pPr>
          </w:p>
        </w:tc>
        <w:tc>
          <w:tcPr>
            <w:tcW w:w="1579" w:type="dxa"/>
            <w:vMerge/>
          </w:tcPr>
          <w:p w14:paraId="539F8547" w14:textId="77777777" w:rsidR="00FA4B3B" w:rsidRPr="00DE747D" w:rsidRDefault="00FA4B3B" w:rsidP="00FA4B3B">
            <w:pPr>
              <w:jc w:val="both"/>
              <w:rPr>
                <w:rFonts w:ascii="Trebuchet MS" w:eastAsia="Calibri" w:hAnsi="Trebuchet MS" w:cs="Arial"/>
                <w:bCs/>
                <w:noProof/>
                <w:sz w:val="20"/>
                <w:szCs w:val="20"/>
                <w14:ligatures w14:val="none"/>
              </w:rPr>
            </w:pPr>
          </w:p>
        </w:tc>
        <w:tc>
          <w:tcPr>
            <w:tcW w:w="1989" w:type="dxa"/>
          </w:tcPr>
          <w:p w14:paraId="29C8CABD"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Sfârșit lucrare</w:t>
            </w:r>
          </w:p>
        </w:tc>
        <w:tc>
          <w:tcPr>
            <w:tcW w:w="1559" w:type="dxa"/>
          </w:tcPr>
          <w:p w14:paraId="17167540"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 xml:space="preserve"> 369145.6324    </w:t>
            </w:r>
          </w:p>
        </w:tc>
        <w:tc>
          <w:tcPr>
            <w:tcW w:w="1559" w:type="dxa"/>
          </w:tcPr>
          <w:p w14:paraId="539CE1C1"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640780.4786</w:t>
            </w:r>
          </w:p>
        </w:tc>
        <w:tc>
          <w:tcPr>
            <w:tcW w:w="2268" w:type="dxa"/>
            <w:vMerge/>
          </w:tcPr>
          <w:p w14:paraId="448D8A38" w14:textId="77777777" w:rsidR="00FA4B3B" w:rsidRPr="00DE747D" w:rsidRDefault="00FA4B3B" w:rsidP="00FA4B3B">
            <w:pPr>
              <w:jc w:val="both"/>
              <w:rPr>
                <w:rFonts w:ascii="Trebuchet MS" w:eastAsia="Calibri" w:hAnsi="Trebuchet MS" w:cs="Arial"/>
                <w:bCs/>
                <w:noProof/>
                <w:sz w:val="20"/>
                <w:szCs w:val="20"/>
                <w14:ligatures w14:val="none"/>
              </w:rPr>
            </w:pPr>
          </w:p>
        </w:tc>
      </w:tr>
      <w:tr w:rsidR="00DE747D" w:rsidRPr="00DE747D" w14:paraId="3F8F1258" w14:textId="77777777" w:rsidTr="00DE747D">
        <w:trPr>
          <w:jc w:val="center"/>
        </w:trPr>
        <w:tc>
          <w:tcPr>
            <w:tcW w:w="625" w:type="dxa"/>
            <w:vMerge w:val="restart"/>
          </w:tcPr>
          <w:p w14:paraId="6358A1D8"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2.</w:t>
            </w:r>
          </w:p>
        </w:tc>
        <w:tc>
          <w:tcPr>
            <w:tcW w:w="1579" w:type="dxa"/>
            <w:vMerge w:val="restart"/>
          </w:tcPr>
          <w:p w14:paraId="5A45CE08"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Str. Eroilor</w:t>
            </w:r>
          </w:p>
        </w:tc>
        <w:tc>
          <w:tcPr>
            <w:tcW w:w="1989" w:type="dxa"/>
          </w:tcPr>
          <w:p w14:paraId="42FDFEB2" w14:textId="77777777" w:rsidR="00FA4B3B" w:rsidRPr="00C56972" w:rsidRDefault="00FA4B3B" w:rsidP="00FA4B3B">
            <w:pPr>
              <w:jc w:val="both"/>
              <w:rPr>
                <w:rFonts w:ascii="Trebuchet MS" w:eastAsia="Calibri" w:hAnsi="Trebuchet MS" w:cs="Arial"/>
                <w:bCs/>
                <w:noProof/>
                <w:sz w:val="20"/>
                <w:szCs w:val="20"/>
                <w14:ligatures w14:val="none"/>
              </w:rPr>
            </w:pPr>
            <w:r w:rsidRPr="00C56972">
              <w:rPr>
                <w:rFonts w:ascii="Trebuchet MS" w:eastAsia="Calibri" w:hAnsi="Trebuchet MS" w:cs="Arial"/>
                <w:bCs/>
                <w:noProof/>
                <w:sz w:val="20"/>
                <w:szCs w:val="20"/>
                <w14:ligatures w14:val="none"/>
              </w:rPr>
              <w:t>Început lucrare</w:t>
            </w:r>
          </w:p>
        </w:tc>
        <w:tc>
          <w:tcPr>
            <w:tcW w:w="1559" w:type="dxa"/>
          </w:tcPr>
          <w:p w14:paraId="2520BAD2" w14:textId="77777777" w:rsidR="00FA4B3B" w:rsidRPr="00C56972" w:rsidRDefault="00FA4B3B" w:rsidP="00FA4B3B">
            <w:pPr>
              <w:jc w:val="both"/>
              <w:rPr>
                <w:rFonts w:ascii="Trebuchet MS" w:eastAsia="Calibri" w:hAnsi="Trebuchet MS" w:cs="Arial"/>
                <w:bCs/>
                <w:noProof/>
                <w:sz w:val="20"/>
                <w:szCs w:val="20"/>
                <w14:ligatures w14:val="none"/>
              </w:rPr>
            </w:pPr>
            <w:r w:rsidRPr="00C56972">
              <w:rPr>
                <w:rFonts w:ascii="Trebuchet MS" w:eastAsia="Calibri" w:hAnsi="Trebuchet MS" w:cs="Arial"/>
                <w:bCs/>
                <w:noProof/>
                <w:sz w:val="20"/>
                <w:szCs w:val="20"/>
                <w14:ligatures w14:val="none"/>
              </w:rPr>
              <w:t>367650.6987</w:t>
            </w:r>
          </w:p>
        </w:tc>
        <w:tc>
          <w:tcPr>
            <w:tcW w:w="1559" w:type="dxa"/>
          </w:tcPr>
          <w:p w14:paraId="73ABE10E" w14:textId="77777777" w:rsidR="00FA4B3B" w:rsidRPr="00C56972" w:rsidRDefault="00FA4B3B" w:rsidP="00FA4B3B">
            <w:pPr>
              <w:jc w:val="both"/>
              <w:rPr>
                <w:rFonts w:ascii="Trebuchet MS" w:eastAsia="Calibri" w:hAnsi="Trebuchet MS" w:cs="Arial"/>
                <w:bCs/>
                <w:noProof/>
                <w:sz w:val="20"/>
                <w:szCs w:val="20"/>
                <w14:ligatures w14:val="none"/>
              </w:rPr>
            </w:pPr>
            <w:r w:rsidRPr="00C56972">
              <w:rPr>
                <w:rFonts w:ascii="Trebuchet MS" w:eastAsia="Calibri" w:hAnsi="Trebuchet MS" w:cs="Arial"/>
                <w:bCs/>
                <w:noProof/>
                <w:sz w:val="20"/>
                <w:szCs w:val="20"/>
                <w14:ligatures w14:val="none"/>
              </w:rPr>
              <w:t>642256.7641</w:t>
            </w:r>
          </w:p>
        </w:tc>
        <w:tc>
          <w:tcPr>
            <w:tcW w:w="2268" w:type="dxa"/>
            <w:vMerge w:val="restart"/>
          </w:tcPr>
          <w:p w14:paraId="23E5BCF7" w14:textId="77777777" w:rsidR="00FA4B3B" w:rsidRPr="00DE747D" w:rsidRDefault="00FA4B3B" w:rsidP="00FA4B3B">
            <w:pPr>
              <w:jc w:val="both"/>
              <w:rPr>
                <w:rFonts w:ascii="Trebuchet MS" w:eastAsia="Calibri" w:hAnsi="Trebuchet MS" w:cs="Arial"/>
                <w:bCs/>
                <w:noProof/>
                <w:sz w:val="20"/>
                <w:szCs w:val="20"/>
                <w14:ligatures w14:val="none"/>
              </w:rPr>
            </w:pPr>
            <w:r w:rsidRPr="00DE747D">
              <w:rPr>
                <w:rFonts w:ascii="Trebuchet MS" w:eastAsia="Calibri" w:hAnsi="Trebuchet MS" w:cs="Arial"/>
                <w:bCs/>
                <w:noProof/>
                <w:sz w:val="20"/>
                <w:szCs w:val="20"/>
                <w14:ligatures w14:val="none"/>
              </w:rPr>
              <w:t>PEID, PE100, SDR17, PN 10, dublu strat, Dn 110 mm, L=220 m</w:t>
            </w:r>
          </w:p>
        </w:tc>
      </w:tr>
      <w:tr w:rsidR="00FA4B3B" w:rsidRPr="00DE747D" w14:paraId="0B281598" w14:textId="77777777" w:rsidTr="00DE747D">
        <w:trPr>
          <w:jc w:val="center"/>
        </w:trPr>
        <w:tc>
          <w:tcPr>
            <w:tcW w:w="625" w:type="dxa"/>
            <w:vMerge/>
          </w:tcPr>
          <w:p w14:paraId="6EBF7FCD" w14:textId="77777777" w:rsidR="00FA4B3B" w:rsidRPr="00DE747D" w:rsidRDefault="00FA4B3B" w:rsidP="00FA4B3B">
            <w:pPr>
              <w:jc w:val="both"/>
              <w:rPr>
                <w:rFonts w:ascii="Trebuchet MS" w:eastAsia="Calibri" w:hAnsi="Trebuchet MS" w:cs="Arial"/>
                <w:bCs/>
                <w:noProof/>
                <w:color w:val="FF0000"/>
                <w:sz w:val="20"/>
                <w:szCs w:val="20"/>
                <w14:ligatures w14:val="none"/>
              </w:rPr>
            </w:pPr>
          </w:p>
        </w:tc>
        <w:tc>
          <w:tcPr>
            <w:tcW w:w="1579" w:type="dxa"/>
            <w:vMerge/>
          </w:tcPr>
          <w:p w14:paraId="4396C067" w14:textId="77777777" w:rsidR="00FA4B3B" w:rsidRPr="00DE747D" w:rsidRDefault="00FA4B3B" w:rsidP="00FA4B3B">
            <w:pPr>
              <w:jc w:val="both"/>
              <w:rPr>
                <w:rFonts w:ascii="Trebuchet MS" w:eastAsia="Calibri" w:hAnsi="Trebuchet MS" w:cs="Arial"/>
                <w:bCs/>
                <w:noProof/>
                <w:color w:val="FF0000"/>
                <w:sz w:val="20"/>
                <w:szCs w:val="20"/>
                <w14:ligatures w14:val="none"/>
              </w:rPr>
            </w:pPr>
          </w:p>
        </w:tc>
        <w:tc>
          <w:tcPr>
            <w:tcW w:w="1989" w:type="dxa"/>
          </w:tcPr>
          <w:p w14:paraId="095FFCAC" w14:textId="77777777" w:rsidR="00FA4B3B" w:rsidRPr="00C56972" w:rsidRDefault="00FA4B3B" w:rsidP="00FA4B3B">
            <w:pPr>
              <w:jc w:val="both"/>
              <w:rPr>
                <w:rFonts w:ascii="Trebuchet MS" w:eastAsia="Calibri" w:hAnsi="Trebuchet MS" w:cs="Arial"/>
                <w:bCs/>
                <w:noProof/>
                <w:sz w:val="20"/>
                <w:szCs w:val="20"/>
                <w14:ligatures w14:val="none"/>
              </w:rPr>
            </w:pPr>
            <w:r w:rsidRPr="00C56972">
              <w:rPr>
                <w:rFonts w:ascii="Trebuchet MS" w:eastAsia="Calibri" w:hAnsi="Trebuchet MS" w:cs="Arial"/>
                <w:bCs/>
                <w:noProof/>
                <w:sz w:val="20"/>
                <w:szCs w:val="20"/>
                <w14:ligatures w14:val="none"/>
              </w:rPr>
              <w:t>Sfârșit lucrare</w:t>
            </w:r>
          </w:p>
        </w:tc>
        <w:tc>
          <w:tcPr>
            <w:tcW w:w="1559" w:type="dxa"/>
          </w:tcPr>
          <w:p w14:paraId="426D1060" w14:textId="77777777" w:rsidR="00FA4B3B" w:rsidRPr="00C56972" w:rsidRDefault="00FA4B3B" w:rsidP="00FA4B3B">
            <w:pPr>
              <w:jc w:val="both"/>
              <w:rPr>
                <w:rFonts w:ascii="Trebuchet MS" w:eastAsia="Calibri" w:hAnsi="Trebuchet MS" w:cs="Arial"/>
                <w:bCs/>
                <w:noProof/>
                <w:sz w:val="20"/>
                <w:szCs w:val="20"/>
                <w14:ligatures w14:val="none"/>
              </w:rPr>
            </w:pPr>
            <w:r w:rsidRPr="00C56972">
              <w:rPr>
                <w:rFonts w:ascii="Trebuchet MS" w:eastAsia="Calibri" w:hAnsi="Trebuchet MS" w:cs="Arial"/>
                <w:bCs/>
                <w:noProof/>
                <w:sz w:val="20"/>
                <w:szCs w:val="20"/>
                <w14:ligatures w14:val="none"/>
              </w:rPr>
              <w:t>367854.6507</w:t>
            </w:r>
          </w:p>
        </w:tc>
        <w:tc>
          <w:tcPr>
            <w:tcW w:w="1559" w:type="dxa"/>
          </w:tcPr>
          <w:p w14:paraId="6D1A0E0F" w14:textId="77777777" w:rsidR="00FA4B3B" w:rsidRPr="00C56972" w:rsidRDefault="00FA4B3B" w:rsidP="00FA4B3B">
            <w:pPr>
              <w:jc w:val="both"/>
              <w:rPr>
                <w:rFonts w:ascii="Trebuchet MS" w:eastAsia="Calibri" w:hAnsi="Trebuchet MS" w:cs="Arial"/>
                <w:bCs/>
                <w:noProof/>
                <w:sz w:val="20"/>
                <w:szCs w:val="20"/>
                <w14:ligatures w14:val="none"/>
              </w:rPr>
            </w:pPr>
            <w:r w:rsidRPr="00C56972">
              <w:rPr>
                <w:rFonts w:ascii="Trebuchet MS" w:eastAsia="Calibri" w:hAnsi="Trebuchet MS" w:cs="Arial"/>
                <w:bCs/>
                <w:noProof/>
                <w:sz w:val="20"/>
                <w:szCs w:val="20"/>
                <w14:ligatures w14:val="none"/>
              </w:rPr>
              <w:t>642268.8401</w:t>
            </w:r>
          </w:p>
        </w:tc>
        <w:tc>
          <w:tcPr>
            <w:tcW w:w="2268" w:type="dxa"/>
            <w:vMerge/>
          </w:tcPr>
          <w:p w14:paraId="1B9A57D4" w14:textId="77777777" w:rsidR="00FA4B3B" w:rsidRPr="00DE747D" w:rsidRDefault="00FA4B3B" w:rsidP="00FA4B3B">
            <w:pPr>
              <w:jc w:val="both"/>
              <w:rPr>
                <w:rFonts w:ascii="Trebuchet MS" w:eastAsia="Calibri" w:hAnsi="Trebuchet MS" w:cs="Arial"/>
                <w:bCs/>
                <w:noProof/>
                <w:color w:val="FF0000"/>
                <w:sz w:val="20"/>
                <w:szCs w:val="20"/>
                <w14:ligatures w14:val="none"/>
              </w:rPr>
            </w:pPr>
          </w:p>
        </w:tc>
      </w:tr>
    </w:tbl>
    <w:p w14:paraId="1BD116D4" w14:textId="77777777" w:rsidR="00FA4B3B" w:rsidRPr="00FA4B3B" w:rsidRDefault="00FA4B3B" w:rsidP="00FA4B3B">
      <w:pPr>
        <w:spacing w:after="0" w:line="240" w:lineRule="auto"/>
        <w:jc w:val="both"/>
        <w:rPr>
          <w:rFonts w:ascii="Trebuchet MS" w:eastAsia="Calibri" w:hAnsi="Trebuchet MS" w:cs="Arial"/>
          <w:bCs/>
          <w:noProof/>
          <w:color w:val="FF0000"/>
          <w:lang w:val="en-US"/>
          <w14:ligatures w14:val="none"/>
        </w:rPr>
      </w:pPr>
    </w:p>
    <w:p w14:paraId="3F6575BE" w14:textId="3FDCE02E" w:rsidR="00FA4B3B" w:rsidRPr="00C56972" w:rsidRDefault="00FA4B3B" w:rsidP="00FA4B3B">
      <w:pPr>
        <w:spacing w:after="0" w:line="240" w:lineRule="auto"/>
        <w:jc w:val="both"/>
        <w:rPr>
          <w:rFonts w:ascii="Trebuchet MS" w:eastAsia="Calibri" w:hAnsi="Trebuchet MS" w:cs="Arial"/>
          <w:bCs/>
          <w:noProof/>
          <w14:ligatures w14:val="none"/>
        </w:rPr>
      </w:pPr>
      <w:r w:rsidRPr="00C56972">
        <w:rPr>
          <w:rFonts w:ascii="Trebuchet MS" w:eastAsia="Calibri" w:hAnsi="Trebuchet MS" w:cs="Arial"/>
          <w:bCs/>
          <w:noProof/>
          <w:lang w:val="es-ES"/>
          <w14:ligatures w14:val="none"/>
        </w:rPr>
        <w:t xml:space="preserve">și va asigura o cerință totală de apă aferent unui număr de </w:t>
      </w:r>
      <w:r w:rsidRPr="00C56972">
        <w:rPr>
          <w:rFonts w:ascii="Trebuchet MS" w:eastAsia="Calibri" w:hAnsi="Trebuchet MS" w:cs="Arial"/>
          <w:b/>
          <w:bCs/>
          <w:noProof/>
          <w14:ligatures w14:val="none"/>
        </w:rPr>
        <w:t>85</w:t>
      </w:r>
      <w:r w:rsidR="00C56972" w:rsidRPr="00C56972">
        <w:rPr>
          <w:rFonts w:ascii="Trebuchet MS" w:eastAsia="Calibri" w:hAnsi="Trebuchet MS" w:cs="Arial"/>
          <w:bCs/>
          <w:noProof/>
          <w14:ligatures w14:val="none"/>
        </w:rPr>
        <w:t xml:space="preserve"> locuitori</w:t>
      </w:r>
      <w:r w:rsidRPr="000C6B8F">
        <w:rPr>
          <w:rFonts w:ascii="Trebuchet MS" w:eastAsia="Calibri" w:hAnsi="Trebuchet MS" w:cs="Arial"/>
          <w:bCs/>
          <w:noProof/>
          <w:lang w:val="es-ES"/>
          <w14:ligatures w14:val="none"/>
        </w:rPr>
        <w:t xml:space="preserve">: </w:t>
      </w:r>
      <w:r w:rsidRPr="00C56972">
        <w:rPr>
          <w:rFonts w:ascii="Trebuchet MS" w:eastAsia="Calibri" w:hAnsi="Trebuchet MS" w:cs="Arial"/>
          <w:bCs/>
          <w:noProof/>
          <w:lang w:val="es-ES"/>
          <w14:ligatures w14:val="none"/>
        </w:rPr>
        <w:t>Q</w:t>
      </w:r>
      <w:r w:rsidRPr="00C56972">
        <w:rPr>
          <w:rFonts w:ascii="Trebuchet MS" w:eastAsia="Calibri" w:hAnsi="Trebuchet MS" w:cs="Arial"/>
          <w:bCs/>
          <w:noProof/>
          <w:vertAlign w:val="subscript"/>
          <w:lang w:val="es-ES"/>
          <w14:ligatures w14:val="none"/>
        </w:rPr>
        <w:t>zi max</w:t>
      </w:r>
      <w:r w:rsidRPr="00C56972">
        <w:rPr>
          <w:rFonts w:ascii="Trebuchet MS" w:eastAsia="Calibri" w:hAnsi="Trebuchet MS" w:cs="Arial"/>
          <w:bCs/>
          <w:noProof/>
          <w:lang w:val="es-ES"/>
          <w14:ligatures w14:val="none"/>
        </w:rPr>
        <w:t>=16,49 mc/zi (0,19 l/s), Q</w:t>
      </w:r>
      <w:r w:rsidRPr="00C56972">
        <w:rPr>
          <w:rFonts w:ascii="Trebuchet MS" w:eastAsia="Calibri" w:hAnsi="Trebuchet MS" w:cs="Arial"/>
          <w:bCs/>
          <w:noProof/>
          <w:vertAlign w:val="subscript"/>
          <w:lang w:val="es-ES"/>
          <w14:ligatures w14:val="none"/>
        </w:rPr>
        <w:t>zi med</w:t>
      </w:r>
      <w:r w:rsidRPr="00C56972">
        <w:rPr>
          <w:rFonts w:ascii="Trebuchet MS" w:eastAsia="Calibri" w:hAnsi="Trebuchet MS" w:cs="Arial"/>
          <w:bCs/>
          <w:noProof/>
          <w:lang w:val="es-ES"/>
          <w14:ligatures w14:val="none"/>
        </w:rPr>
        <w:t>=12,69 mc/zi (0,15 l/s), Q</w:t>
      </w:r>
      <w:r w:rsidRPr="00C56972">
        <w:rPr>
          <w:rFonts w:ascii="Trebuchet MS" w:eastAsia="Calibri" w:hAnsi="Trebuchet MS" w:cs="Arial"/>
          <w:bCs/>
          <w:noProof/>
          <w:vertAlign w:val="subscript"/>
          <w:lang w:val="es-ES"/>
          <w14:ligatures w14:val="none"/>
        </w:rPr>
        <w:t>orar max</w:t>
      </w:r>
      <w:r w:rsidRPr="00C56972">
        <w:rPr>
          <w:rFonts w:ascii="Trebuchet MS" w:eastAsia="Calibri" w:hAnsi="Trebuchet MS" w:cs="Arial"/>
          <w:bCs/>
          <w:noProof/>
          <w:lang w:val="es-ES"/>
          <w14:ligatures w14:val="none"/>
        </w:rPr>
        <w:t>=3,30 mc/h (0,92 l/s)</w:t>
      </w:r>
      <w:r w:rsidRPr="00C56972">
        <w:rPr>
          <w:rFonts w:ascii="Trebuchet MS" w:eastAsia="Calibri" w:hAnsi="Trebuchet MS" w:cs="Arial"/>
          <w:bCs/>
          <w:noProof/>
          <w:lang w:val="it-IT"/>
          <w14:ligatures w14:val="none"/>
        </w:rPr>
        <w:t>;</w:t>
      </w:r>
    </w:p>
    <w:p w14:paraId="3262D2BD" w14:textId="77777777" w:rsidR="00FA4B3B" w:rsidRPr="000C6B8F" w:rsidRDefault="00FA4B3B" w:rsidP="00C56972">
      <w:pPr>
        <w:spacing w:after="0" w:line="240" w:lineRule="auto"/>
        <w:ind w:firstLine="708"/>
        <w:jc w:val="both"/>
        <w:rPr>
          <w:rFonts w:ascii="Trebuchet MS" w:eastAsia="Calibri" w:hAnsi="Trebuchet MS" w:cs="Arial"/>
          <w:bCs/>
          <w:noProof/>
          <w:lang w:val="es-ES"/>
          <w14:ligatures w14:val="none"/>
        </w:rPr>
      </w:pPr>
      <w:r w:rsidRPr="00C56972">
        <w:rPr>
          <w:rFonts w:ascii="Trebuchet MS" w:eastAsia="Calibri" w:hAnsi="Trebuchet MS" w:cs="Arial"/>
          <w:bCs/>
          <w:noProof/>
          <w14:ligatures w14:val="none"/>
        </w:rPr>
        <w:t xml:space="preserve">- conform documentației </w:t>
      </w:r>
      <w:r w:rsidRPr="00C56972">
        <w:rPr>
          <w:rFonts w:ascii="Trebuchet MS" w:eastAsia="Calibri" w:hAnsi="Trebuchet MS" w:cs="Arial"/>
          <w:bCs/>
          <w:noProof/>
          <w:lang w:val="it-IT"/>
          <w14:ligatures w14:val="none"/>
        </w:rPr>
        <w:t xml:space="preserve">tehnice, </w:t>
      </w:r>
      <w:r w:rsidRPr="00C56972">
        <w:rPr>
          <w:rFonts w:ascii="Trebuchet MS" w:eastAsia="Calibri" w:hAnsi="Trebuchet MS" w:cs="Arial"/>
          <w:bCs/>
          <w:i/>
          <w:noProof/>
          <w:lang w:val="it-IT"/>
          <w14:ligatures w14:val="none"/>
        </w:rPr>
        <w:t xml:space="preserve">se prevăd lucrări de racordare </w:t>
      </w:r>
      <w:r w:rsidRPr="00C56972">
        <w:rPr>
          <w:rFonts w:ascii="Trebuchet MS" w:eastAsia="Calibri" w:hAnsi="Trebuchet MS" w:cs="Arial"/>
          <w:bCs/>
          <w:noProof/>
          <w:lang w:val="pl-PL"/>
          <w14:ligatures w14:val="none"/>
        </w:rPr>
        <w:t>a consumatorilor</w:t>
      </w:r>
      <w:r w:rsidRPr="00C56972">
        <w:rPr>
          <w:rFonts w:ascii="Trebuchet MS" w:eastAsia="Calibri" w:hAnsi="Trebuchet MS" w:cs="Arial"/>
          <w:bCs/>
          <w:noProof/>
          <w:lang w:val="it-IT"/>
          <w14:ligatures w14:val="none"/>
        </w:rPr>
        <w:t xml:space="preserve"> la noua extindere de alimentare cu apă potabilă, prin conducte de branșament</w:t>
      </w:r>
      <w:r w:rsidRPr="000C6B8F">
        <w:rPr>
          <w:rFonts w:ascii="Trebuchet MS" w:eastAsia="Calibri" w:hAnsi="Trebuchet MS" w:cs="Arial"/>
          <w:bCs/>
          <w:noProof/>
          <w:lang w:val="es-ES"/>
          <w14:ligatures w14:val="none"/>
        </w:rPr>
        <w:t xml:space="preserve"> din PEID,  în lungime totală L= 50 m,</w:t>
      </w:r>
      <w:r w:rsidRPr="00C56972">
        <w:rPr>
          <w:rFonts w:ascii="Trebuchet MS" w:eastAsia="Calibri" w:hAnsi="Trebuchet MS" w:cs="Arial"/>
          <w:bCs/>
          <w:noProof/>
          <w:lang w:val="it-IT"/>
          <w14:ligatures w14:val="none"/>
        </w:rPr>
        <w:t xml:space="preserve"> aferent</w:t>
      </w:r>
      <w:r w:rsidRPr="000C6B8F">
        <w:rPr>
          <w:rFonts w:ascii="Trebuchet MS" w:eastAsia="Calibri" w:hAnsi="Trebuchet MS" w:cs="Arial"/>
          <w:bCs/>
          <w:noProof/>
          <w:lang w:val="es-ES"/>
          <w14:ligatures w14:val="none"/>
        </w:rPr>
        <w:t xml:space="preserve"> </w:t>
      </w:r>
      <w:r w:rsidRPr="00C56972">
        <w:rPr>
          <w:rFonts w:ascii="Trebuchet MS" w:eastAsia="Calibri" w:hAnsi="Trebuchet MS" w:cs="Arial"/>
          <w:bCs/>
          <w:noProof/>
          <w14:ligatures w14:val="none"/>
        </w:rPr>
        <w:t>unui număr de 20 buc. branșamente noi, dotate inclusiv cu cămine de branșare. Noua extindere</w:t>
      </w:r>
      <w:r w:rsidRPr="00C56972">
        <w:rPr>
          <w:rFonts w:ascii="Trebuchet MS" w:eastAsia="Calibri" w:hAnsi="Trebuchet MS" w:cs="Arial"/>
          <w:bCs/>
          <w:noProof/>
          <w:lang w:val="it-IT"/>
          <w14:ligatures w14:val="none"/>
        </w:rPr>
        <w:t xml:space="preserve"> de alimentare cu apă potabilă,</w:t>
      </w:r>
      <w:r w:rsidRPr="00C56972">
        <w:rPr>
          <w:rFonts w:ascii="Trebuchet MS" w:eastAsia="Calibri" w:hAnsi="Trebuchet MS" w:cs="Arial"/>
          <w:bCs/>
          <w:noProof/>
          <w14:ligatures w14:val="none"/>
        </w:rPr>
        <w:t xml:space="preserve"> se va dota cu</w:t>
      </w:r>
      <w:r w:rsidRPr="000C6B8F">
        <w:rPr>
          <w:rFonts w:ascii="Trebuchet MS" w:eastAsia="Calibri" w:hAnsi="Trebuchet MS" w:cs="Arial"/>
          <w:bCs/>
          <w:noProof/>
          <w:lang w:val="es-ES"/>
          <w14:ligatures w14:val="none"/>
        </w:rPr>
        <w:t>:</w:t>
      </w:r>
    </w:p>
    <w:p w14:paraId="143B78E6" w14:textId="6F0BAA03" w:rsidR="00FA4B3B" w:rsidRPr="00C56972" w:rsidRDefault="00FA4B3B" w:rsidP="00C56972">
      <w:pPr>
        <w:spacing w:after="0" w:line="240" w:lineRule="auto"/>
        <w:ind w:firstLine="708"/>
        <w:jc w:val="both"/>
        <w:rPr>
          <w:rFonts w:ascii="Trebuchet MS" w:eastAsia="Calibri" w:hAnsi="Trebuchet MS" w:cs="Arial"/>
          <w:bCs/>
          <w:noProof/>
          <w:lang w:val="es-ES"/>
          <w14:ligatures w14:val="none"/>
        </w:rPr>
      </w:pPr>
      <w:r w:rsidRPr="00C56972">
        <w:rPr>
          <w:rFonts w:ascii="Trebuchet MS" w:eastAsia="Calibri" w:hAnsi="Trebuchet MS" w:cs="Arial"/>
          <w:bCs/>
          <w:noProof/>
          <w:lang w:val="es-ES"/>
          <w14:ligatures w14:val="none"/>
        </w:rPr>
        <w:t xml:space="preserve">- </w:t>
      </w:r>
      <w:r w:rsidRPr="00C56972">
        <w:rPr>
          <w:rFonts w:ascii="Trebuchet MS" w:eastAsia="Calibri" w:hAnsi="Trebuchet MS" w:cs="Arial"/>
          <w:bCs/>
          <w:noProof/>
          <w:lang w:val="it-IT"/>
          <w14:ligatures w14:val="none"/>
        </w:rPr>
        <w:t xml:space="preserve">3 buc. </w:t>
      </w:r>
      <w:r w:rsidRPr="00C56972">
        <w:rPr>
          <w:rFonts w:ascii="Trebuchet MS" w:eastAsia="Calibri" w:hAnsi="Trebuchet MS" w:cs="Arial"/>
          <w:bCs/>
          <w:noProof/>
          <w:lang w:val="es-ES"/>
          <w14:ligatures w14:val="none"/>
        </w:rPr>
        <w:t xml:space="preserve">cămine de vane, </w:t>
      </w:r>
      <w:r w:rsidR="00C56972">
        <w:rPr>
          <w:rFonts w:ascii="Trebuchet MS" w:eastAsia="Calibri" w:hAnsi="Trebuchet MS" w:cs="Arial"/>
          <w:bCs/>
          <w:noProof/>
          <w:lang w:val="es-ES"/>
          <w14:ligatures w14:val="none"/>
        </w:rPr>
        <w:t>tip 1, dimensiuni (1,2 x 1,5) m</w:t>
      </w:r>
      <w:r w:rsidRPr="00C56972">
        <w:rPr>
          <w:rFonts w:ascii="Trebuchet MS" w:eastAsia="Calibri" w:hAnsi="Trebuchet MS" w:cs="Arial"/>
          <w:bCs/>
          <w:noProof/>
          <w:lang w:val="es-ES"/>
          <w14:ligatures w14:val="none"/>
        </w:rPr>
        <w:t>;</w:t>
      </w:r>
    </w:p>
    <w:p w14:paraId="4899DA09" w14:textId="77777777" w:rsidR="00FA4B3B" w:rsidRPr="000C6B8F" w:rsidRDefault="00FA4B3B" w:rsidP="00C56972">
      <w:pPr>
        <w:spacing w:after="0" w:line="240" w:lineRule="auto"/>
        <w:ind w:firstLine="708"/>
        <w:jc w:val="both"/>
        <w:rPr>
          <w:rFonts w:ascii="Trebuchet MS" w:eastAsia="Calibri" w:hAnsi="Trebuchet MS" w:cs="Arial"/>
          <w:bCs/>
          <w:noProof/>
          <w:lang w:val="es-ES"/>
          <w14:ligatures w14:val="none"/>
        </w:rPr>
      </w:pPr>
      <w:r w:rsidRPr="00C56972">
        <w:rPr>
          <w:rFonts w:ascii="Trebuchet MS" w:eastAsia="Calibri" w:hAnsi="Trebuchet MS" w:cs="Arial"/>
          <w:bCs/>
          <w:noProof/>
          <w:lang w:val="it-IT"/>
          <w14:ligatures w14:val="none"/>
        </w:rPr>
        <w:t>- 4 buc. hidranți supraterani, Dn 80 mm</w:t>
      </w:r>
      <w:r w:rsidRPr="000C6B8F">
        <w:rPr>
          <w:rFonts w:ascii="Trebuchet MS" w:eastAsia="Calibri" w:hAnsi="Trebuchet MS" w:cs="Arial"/>
          <w:bCs/>
          <w:noProof/>
          <w:lang w:val="es-ES"/>
          <w14:ligatures w14:val="none"/>
        </w:rPr>
        <w:t>;</w:t>
      </w:r>
    </w:p>
    <w:p w14:paraId="514E53E0" w14:textId="77777777" w:rsidR="00FA4B3B" w:rsidRPr="00FA4B3B" w:rsidRDefault="00FA4B3B" w:rsidP="00FA4B3B">
      <w:pPr>
        <w:spacing w:after="0" w:line="240" w:lineRule="auto"/>
        <w:jc w:val="both"/>
        <w:rPr>
          <w:rFonts w:ascii="Trebuchet MS" w:eastAsia="Calibri" w:hAnsi="Trebuchet MS" w:cs="Arial"/>
          <w:bCs/>
          <w:noProof/>
          <w:color w:val="FF0000"/>
          <w:lang w:val="it-IT"/>
          <w14:ligatures w14:val="none"/>
        </w:rPr>
      </w:pPr>
    </w:p>
    <w:p w14:paraId="44F49297" w14:textId="0C89226C" w:rsidR="00FA4B3B" w:rsidRPr="00C56972" w:rsidRDefault="00E06076" w:rsidP="00C56972">
      <w:pPr>
        <w:spacing w:after="0" w:line="240" w:lineRule="auto"/>
        <w:ind w:firstLine="708"/>
        <w:jc w:val="both"/>
        <w:rPr>
          <w:rFonts w:ascii="Trebuchet MS" w:eastAsia="Calibri" w:hAnsi="Trebuchet MS" w:cs="Arial"/>
          <w:bCs/>
          <w:noProof/>
          <w:lang w:val="it-IT"/>
          <w14:ligatures w14:val="none"/>
        </w:rPr>
      </w:pPr>
      <w:r>
        <w:rPr>
          <w:rFonts w:ascii="Trebuchet MS" w:eastAsia="Calibri" w:hAnsi="Trebuchet MS" w:cs="Arial"/>
          <w:b/>
          <w:bCs/>
          <w:noProof/>
          <w:lang w:val="it-IT"/>
          <w14:ligatures w14:val="none"/>
        </w:rPr>
        <w:t xml:space="preserve">II. </w:t>
      </w:r>
      <w:r w:rsidR="00C56972" w:rsidRPr="00C56972">
        <w:rPr>
          <w:rFonts w:ascii="Trebuchet MS" w:eastAsia="Calibri" w:hAnsi="Trebuchet MS" w:cs="Arial"/>
          <w:b/>
          <w:bCs/>
          <w:noProof/>
          <w:lang w:val="it-IT"/>
          <w14:ligatures w14:val="none"/>
        </w:rPr>
        <w:t>E</w:t>
      </w:r>
      <w:r w:rsidR="00FA4B3B" w:rsidRPr="00C56972">
        <w:rPr>
          <w:rFonts w:ascii="Trebuchet MS" w:eastAsia="Calibri" w:hAnsi="Trebuchet MS" w:cs="Arial"/>
          <w:b/>
          <w:bCs/>
          <w:noProof/>
          <w:lang w:val="it-IT"/>
          <w14:ligatures w14:val="none"/>
        </w:rPr>
        <w:t>xtinderea</w:t>
      </w:r>
      <w:r w:rsidR="00FA4B3B" w:rsidRPr="00C56972">
        <w:rPr>
          <w:rFonts w:ascii="Trebuchet MS" w:eastAsia="Calibri" w:hAnsi="Trebuchet MS" w:cs="Arial"/>
          <w:b/>
          <w:bCs/>
          <w:i/>
          <w:noProof/>
          <w:lang w:val="it-IT"/>
          <w14:ligatures w14:val="none"/>
        </w:rPr>
        <w:t xml:space="preserve"> </w:t>
      </w:r>
      <w:r w:rsidR="00FA4B3B" w:rsidRPr="00C56972">
        <w:rPr>
          <w:rFonts w:ascii="Trebuchet MS" w:eastAsia="Calibri" w:hAnsi="Trebuchet MS" w:cs="Arial"/>
          <w:b/>
          <w:bCs/>
          <w:noProof/>
          <w:lang w:val="it-IT"/>
          <w14:ligatures w14:val="none"/>
        </w:rPr>
        <w:t>sistemului</w:t>
      </w:r>
      <w:r w:rsidR="00FA4B3B" w:rsidRPr="00C56972">
        <w:rPr>
          <w:rFonts w:ascii="Trebuchet MS" w:eastAsia="Calibri" w:hAnsi="Trebuchet MS" w:cs="Arial"/>
          <w:b/>
          <w:bCs/>
          <w:i/>
          <w:noProof/>
          <w:lang w:val="it-IT"/>
          <w14:ligatures w14:val="none"/>
        </w:rPr>
        <w:t xml:space="preserve"> </w:t>
      </w:r>
      <w:r w:rsidR="00FA4B3B" w:rsidRPr="00C56972">
        <w:rPr>
          <w:rFonts w:ascii="Trebuchet MS" w:eastAsia="Calibri" w:hAnsi="Trebuchet MS" w:cs="Arial"/>
          <w:b/>
          <w:bCs/>
          <w:noProof/>
          <w:lang w:val="it-IT"/>
          <w14:ligatures w14:val="none"/>
        </w:rPr>
        <w:t>de canalizare menajeră</w:t>
      </w:r>
      <w:r w:rsidR="00FA4B3B" w:rsidRPr="00C56972">
        <w:rPr>
          <w:rFonts w:ascii="Trebuchet MS" w:eastAsia="Calibri" w:hAnsi="Trebuchet MS" w:cs="Arial"/>
          <w:bCs/>
          <w:i/>
          <w:noProof/>
          <w:lang w:val="it-IT"/>
          <w14:ligatures w14:val="none"/>
        </w:rPr>
        <w:t>,</w:t>
      </w:r>
      <w:r w:rsidR="00FA4B3B" w:rsidRPr="00C56972">
        <w:rPr>
          <w:rFonts w:ascii="Trebuchet MS" w:eastAsia="Calibri" w:hAnsi="Trebuchet MS" w:cs="Arial"/>
          <w:bCs/>
          <w:noProof/>
          <w:lang w:val="it-IT"/>
          <w14:ligatures w14:val="none"/>
        </w:rPr>
        <w:t xml:space="preserve"> în orașul Jibou</w:t>
      </w:r>
      <w:r w:rsidR="00FA4B3B" w:rsidRPr="00C56972">
        <w:rPr>
          <w:rFonts w:ascii="Trebuchet MS" w:eastAsia="Calibri" w:hAnsi="Trebuchet MS" w:cs="Arial"/>
          <w:bCs/>
          <w:noProof/>
          <w14:ligatures w14:val="none"/>
        </w:rPr>
        <w:t>, județul Sălaj,</w:t>
      </w:r>
      <w:r w:rsidR="00FA4B3B" w:rsidRPr="00C56972">
        <w:rPr>
          <w:rFonts w:ascii="Trebuchet MS" w:eastAsia="Calibri" w:hAnsi="Trebuchet MS" w:cs="Arial"/>
          <w:bCs/>
          <w:noProof/>
          <w:lang w:val="it-IT"/>
          <w14:ligatures w14:val="none"/>
        </w:rPr>
        <w:t xml:space="preserve"> pentru colectarea și transportul apelor uzate brute menajere, cu debitele: Q</w:t>
      </w:r>
      <w:r w:rsidR="00FA4B3B" w:rsidRPr="00C56972">
        <w:rPr>
          <w:rFonts w:ascii="Trebuchet MS" w:eastAsia="Calibri" w:hAnsi="Trebuchet MS" w:cs="Arial"/>
          <w:bCs/>
          <w:noProof/>
          <w:vertAlign w:val="subscript"/>
          <w:lang w:val="it-IT"/>
          <w14:ligatures w14:val="none"/>
        </w:rPr>
        <w:t>u zi max.</w:t>
      </w:r>
      <w:r w:rsidR="00FA4B3B" w:rsidRPr="00C56972">
        <w:rPr>
          <w:rFonts w:ascii="Trebuchet MS" w:eastAsia="Calibri" w:hAnsi="Trebuchet MS" w:cs="Arial"/>
          <w:bCs/>
          <w:noProof/>
          <w:lang w:val="it-IT"/>
          <w14:ligatures w14:val="none"/>
        </w:rPr>
        <w:t>= 131,55 m</w:t>
      </w:r>
      <w:r w:rsidR="00FA4B3B" w:rsidRPr="00C56972">
        <w:rPr>
          <w:rFonts w:ascii="Trebuchet MS" w:eastAsia="Calibri" w:hAnsi="Trebuchet MS" w:cs="Arial"/>
          <w:bCs/>
          <w:noProof/>
          <w:vertAlign w:val="superscript"/>
          <w:lang w:val="it-IT"/>
          <w14:ligatures w14:val="none"/>
        </w:rPr>
        <w:t>3</w:t>
      </w:r>
      <w:r w:rsidR="00FA4B3B" w:rsidRPr="00C56972">
        <w:rPr>
          <w:rFonts w:ascii="Trebuchet MS" w:eastAsia="Calibri" w:hAnsi="Trebuchet MS" w:cs="Arial"/>
          <w:bCs/>
          <w:noProof/>
          <w:lang w:val="it-IT"/>
          <w14:ligatures w14:val="none"/>
        </w:rPr>
        <w:t>/zi (1,52 l/s), Q</w:t>
      </w:r>
      <w:r w:rsidR="00FA4B3B" w:rsidRPr="00C56972">
        <w:rPr>
          <w:rFonts w:ascii="Trebuchet MS" w:eastAsia="Calibri" w:hAnsi="Trebuchet MS" w:cs="Arial"/>
          <w:bCs/>
          <w:noProof/>
          <w:vertAlign w:val="subscript"/>
          <w:lang w:val="it-IT"/>
          <w14:ligatures w14:val="none"/>
        </w:rPr>
        <w:t>u zi med.</w:t>
      </w:r>
      <w:r w:rsidR="00FA4B3B" w:rsidRPr="00C56972">
        <w:rPr>
          <w:rFonts w:ascii="Trebuchet MS" w:eastAsia="Calibri" w:hAnsi="Trebuchet MS" w:cs="Arial"/>
          <w:bCs/>
          <w:noProof/>
          <w:lang w:val="it-IT"/>
          <w14:ligatures w14:val="none"/>
        </w:rPr>
        <w:t>= 101,19 m</w:t>
      </w:r>
      <w:r w:rsidR="00FA4B3B" w:rsidRPr="00C56972">
        <w:rPr>
          <w:rFonts w:ascii="Trebuchet MS" w:eastAsia="Calibri" w:hAnsi="Trebuchet MS" w:cs="Arial"/>
          <w:bCs/>
          <w:noProof/>
          <w:vertAlign w:val="superscript"/>
          <w:lang w:val="it-IT"/>
          <w14:ligatures w14:val="none"/>
        </w:rPr>
        <w:t>3</w:t>
      </w:r>
      <w:r w:rsidR="00FA4B3B" w:rsidRPr="00C56972">
        <w:rPr>
          <w:rFonts w:ascii="Trebuchet MS" w:eastAsia="Calibri" w:hAnsi="Trebuchet MS" w:cs="Arial"/>
          <w:bCs/>
          <w:noProof/>
          <w:lang w:val="it-IT"/>
          <w14:ligatures w14:val="none"/>
        </w:rPr>
        <w:t>/zi (1,17 l/s), Q</w:t>
      </w:r>
      <w:r w:rsidR="00FA4B3B" w:rsidRPr="00C56972">
        <w:rPr>
          <w:rFonts w:ascii="Trebuchet MS" w:eastAsia="Calibri" w:hAnsi="Trebuchet MS" w:cs="Arial"/>
          <w:bCs/>
          <w:noProof/>
          <w:vertAlign w:val="subscript"/>
          <w:lang w:val="it-IT"/>
          <w14:ligatures w14:val="none"/>
        </w:rPr>
        <w:t>u or max.</w:t>
      </w:r>
      <w:r w:rsidR="00FA4B3B" w:rsidRPr="00C56972">
        <w:rPr>
          <w:rFonts w:ascii="Trebuchet MS" w:eastAsia="Calibri" w:hAnsi="Trebuchet MS" w:cs="Arial"/>
          <w:bCs/>
          <w:noProof/>
          <w:lang w:val="it-IT"/>
          <w14:ligatures w14:val="none"/>
        </w:rPr>
        <w:t>= 26,31 m</w:t>
      </w:r>
      <w:r w:rsidR="00FA4B3B" w:rsidRPr="00C56972">
        <w:rPr>
          <w:rFonts w:ascii="Trebuchet MS" w:eastAsia="Calibri" w:hAnsi="Trebuchet MS" w:cs="Arial"/>
          <w:bCs/>
          <w:noProof/>
          <w:vertAlign w:val="superscript"/>
          <w:lang w:val="it-IT"/>
          <w14:ligatures w14:val="none"/>
        </w:rPr>
        <w:t>3</w:t>
      </w:r>
      <w:r w:rsidR="00FA4B3B" w:rsidRPr="00C56972">
        <w:rPr>
          <w:rFonts w:ascii="Trebuchet MS" w:eastAsia="Calibri" w:hAnsi="Trebuchet MS" w:cs="Arial"/>
          <w:bCs/>
          <w:noProof/>
          <w:lang w:val="it-IT"/>
          <w14:ligatures w14:val="none"/>
        </w:rPr>
        <w:t xml:space="preserve">/h (7,31 l/s), aferent unui număr de </w:t>
      </w:r>
      <w:r w:rsidR="00FA4B3B" w:rsidRPr="00C56972">
        <w:rPr>
          <w:rFonts w:ascii="Trebuchet MS" w:eastAsia="Calibri" w:hAnsi="Trebuchet MS" w:cs="Arial"/>
          <w:b/>
          <w:bCs/>
          <w:noProof/>
          <w:lang w:val="it-IT"/>
          <w14:ligatures w14:val="none"/>
        </w:rPr>
        <w:t>66</w:t>
      </w:r>
      <w:r w:rsidR="00FA4B3B" w:rsidRPr="00C56972">
        <w:rPr>
          <w:rFonts w:ascii="Trebuchet MS" w:eastAsia="Calibri" w:hAnsi="Trebuchet MS" w:cs="Arial"/>
          <w:b/>
          <w:bCs/>
          <w:noProof/>
          <w14:ligatures w14:val="none"/>
        </w:rPr>
        <w:t xml:space="preserve">5 </w:t>
      </w:r>
      <w:r w:rsidR="00FA4B3B" w:rsidRPr="00C56972">
        <w:rPr>
          <w:rFonts w:ascii="Trebuchet MS" w:eastAsia="Calibri" w:hAnsi="Trebuchet MS" w:cs="Arial"/>
          <w:bCs/>
          <w:noProof/>
          <w14:ligatures w14:val="none"/>
        </w:rPr>
        <w:t>locuitori</w:t>
      </w:r>
      <w:r w:rsidR="00FA4B3B" w:rsidRPr="00C56972">
        <w:rPr>
          <w:rFonts w:ascii="Trebuchet MS" w:eastAsia="Calibri" w:hAnsi="Trebuchet MS" w:cs="Arial"/>
          <w:bCs/>
          <w:noProof/>
          <w:lang w:val="it-IT"/>
          <w14:ligatures w14:val="none"/>
        </w:rPr>
        <w:t>, cu funcționare:</w:t>
      </w:r>
    </w:p>
    <w:p w14:paraId="75A87901" w14:textId="282A1461" w:rsidR="00FA4B3B" w:rsidRPr="000C6B8F" w:rsidRDefault="00FA4B3B" w:rsidP="002F17E9">
      <w:pPr>
        <w:spacing w:after="0" w:line="240" w:lineRule="auto"/>
        <w:jc w:val="both"/>
        <w:rPr>
          <w:rFonts w:ascii="Trebuchet MS" w:eastAsia="Calibri" w:hAnsi="Trebuchet MS" w:cs="Arial"/>
          <w:bCs/>
          <w:noProof/>
          <w:lang w:val="es-ES"/>
          <w14:ligatures w14:val="none"/>
        </w:rPr>
      </w:pPr>
      <w:r w:rsidRPr="000C6B8F">
        <w:rPr>
          <w:rFonts w:ascii="Trebuchet MS" w:eastAsia="Calibri" w:hAnsi="Trebuchet MS" w:cs="Arial"/>
          <w:bCs/>
          <w:noProof/>
          <w:lang w:val="es-ES"/>
          <w14:ligatures w14:val="none"/>
        </w:rPr>
        <w:t>-</w:t>
      </w:r>
      <w:r w:rsidR="00C56972" w:rsidRPr="000C6B8F">
        <w:rPr>
          <w:rFonts w:ascii="Trebuchet MS" w:eastAsia="Calibri" w:hAnsi="Trebuchet MS" w:cs="Arial"/>
          <w:bCs/>
          <w:noProof/>
          <w:lang w:val="es-ES"/>
          <w14:ligatures w14:val="none"/>
        </w:rPr>
        <w:t xml:space="preserve"> </w:t>
      </w:r>
      <w:r w:rsidRPr="000C6B8F">
        <w:rPr>
          <w:rFonts w:ascii="Trebuchet MS" w:eastAsia="Calibri" w:hAnsi="Trebuchet MS" w:cs="Arial"/>
          <w:b/>
          <w:bCs/>
          <w:noProof/>
          <w:lang w:val="es-ES"/>
          <w14:ligatures w14:val="none"/>
        </w:rPr>
        <w:t>în regim</w:t>
      </w:r>
      <w:r w:rsidRPr="000C6B8F">
        <w:rPr>
          <w:rFonts w:ascii="Trebuchet MS" w:eastAsia="Calibri" w:hAnsi="Trebuchet MS" w:cs="Arial"/>
          <w:bCs/>
          <w:noProof/>
          <w:lang w:val="es-ES"/>
          <w14:ligatures w14:val="none"/>
        </w:rPr>
        <w:t xml:space="preserve"> </w:t>
      </w:r>
      <w:r w:rsidRPr="00C56972">
        <w:rPr>
          <w:rFonts w:ascii="Trebuchet MS" w:eastAsia="Calibri" w:hAnsi="Trebuchet MS" w:cs="Arial"/>
          <w:b/>
          <w:bCs/>
          <w:noProof/>
          <w:lang w:val="es-ES"/>
          <w14:ligatures w14:val="none"/>
        </w:rPr>
        <w:t>gravitațional</w:t>
      </w:r>
      <w:r w:rsidRPr="00C56972">
        <w:rPr>
          <w:rFonts w:ascii="Trebuchet MS" w:eastAsia="Calibri" w:hAnsi="Trebuchet MS" w:cs="Arial"/>
          <w:bCs/>
          <w:noProof/>
          <w:lang w:val="es-ES"/>
          <w14:ligatures w14:val="none"/>
        </w:rPr>
        <w:t xml:space="preserve">, </w:t>
      </w:r>
      <w:r w:rsidRPr="00C56972">
        <w:rPr>
          <w:rFonts w:ascii="Trebuchet MS" w:eastAsia="Calibri" w:hAnsi="Trebuchet MS" w:cs="Arial"/>
          <w:bCs/>
          <w:noProof/>
          <w14:ligatures w14:val="none"/>
        </w:rPr>
        <w:t>pe 8 străzi,</w:t>
      </w:r>
      <w:r w:rsidRPr="00C56972">
        <w:rPr>
          <w:rFonts w:ascii="Trebuchet MS" w:eastAsia="Calibri" w:hAnsi="Trebuchet MS" w:cs="Arial"/>
          <w:bCs/>
          <w:noProof/>
          <w:lang w:val="es-ES"/>
          <w14:ligatures w14:val="none"/>
        </w:rPr>
        <w:t xml:space="preserve"> în montaj îngropat,</w:t>
      </w:r>
      <w:r w:rsidR="00C56972" w:rsidRPr="00C56972">
        <w:rPr>
          <w:rFonts w:ascii="Trebuchet MS" w:eastAsia="Calibri" w:hAnsi="Trebuchet MS" w:cs="Arial"/>
          <w:bCs/>
          <w:noProof/>
          <w14:ligatures w14:val="none"/>
        </w:rPr>
        <w:t xml:space="preserve"> având o lungime totală de L=</w:t>
      </w:r>
      <w:r w:rsidRPr="00C56972">
        <w:rPr>
          <w:rFonts w:ascii="Trebuchet MS" w:eastAsia="Calibri" w:hAnsi="Trebuchet MS" w:cs="Arial"/>
          <w:b/>
          <w:bCs/>
          <w:noProof/>
          <w14:ligatures w14:val="none"/>
        </w:rPr>
        <w:t xml:space="preserve">4381 </w:t>
      </w:r>
      <w:r w:rsidRPr="00C56972">
        <w:rPr>
          <w:rFonts w:ascii="Trebuchet MS" w:eastAsia="Calibri" w:hAnsi="Trebuchet MS" w:cs="Arial"/>
          <w:bCs/>
          <w:noProof/>
          <w14:ligatures w14:val="none"/>
        </w:rPr>
        <w:t>m,</w:t>
      </w:r>
      <w:r w:rsidRPr="00C56972">
        <w:rPr>
          <w:rFonts w:ascii="Trebuchet MS" w:eastAsia="Calibri" w:hAnsi="Trebuchet MS" w:cs="Arial"/>
          <w:b/>
          <w:bCs/>
          <w:noProof/>
          <w14:ligatures w14:val="none"/>
        </w:rPr>
        <w:t xml:space="preserve"> </w:t>
      </w:r>
      <w:r w:rsidRPr="000C6B8F">
        <w:rPr>
          <w:rFonts w:ascii="Trebuchet MS" w:eastAsia="Calibri" w:hAnsi="Trebuchet MS" w:cs="Arial"/>
          <w:bCs/>
          <w:noProof/>
          <w:lang w:val="es-ES"/>
          <w14:ligatures w14:val="none"/>
        </w:rPr>
        <w:t>prin conducte:</w:t>
      </w:r>
    </w:p>
    <w:p w14:paraId="5B370682" w14:textId="2B741837" w:rsidR="00FA4B3B" w:rsidRPr="00C56972" w:rsidRDefault="00FA4B3B" w:rsidP="00C56972">
      <w:pPr>
        <w:spacing w:after="0" w:line="240" w:lineRule="auto"/>
        <w:ind w:firstLine="708"/>
        <w:jc w:val="both"/>
        <w:rPr>
          <w:rFonts w:ascii="Trebuchet MS" w:eastAsia="Calibri" w:hAnsi="Trebuchet MS" w:cs="Arial"/>
          <w:bCs/>
          <w:noProof/>
          <w14:ligatures w14:val="none"/>
        </w:rPr>
      </w:pPr>
      <w:r w:rsidRPr="00C56972">
        <w:rPr>
          <w:rFonts w:ascii="Trebuchet MS" w:eastAsia="Calibri" w:hAnsi="Trebuchet MS" w:cs="Arial"/>
          <w:bCs/>
          <w:noProof/>
          <w:lang w:val="en-US"/>
          <w14:ligatures w14:val="none"/>
        </w:rPr>
        <w:t>-</w:t>
      </w:r>
      <w:r w:rsidRPr="00C56972">
        <w:rPr>
          <w:rFonts w:ascii="Trebuchet MS" w:eastAsia="Calibri" w:hAnsi="Trebuchet MS" w:cs="Arial"/>
          <w:bCs/>
          <w:noProof/>
          <w14:ligatures w14:val="none"/>
        </w:rPr>
        <w:t xml:space="preserve"> PP Multistrat SN 10, Dn </w:t>
      </w:r>
      <w:r w:rsidRPr="00C56972">
        <w:rPr>
          <w:rFonts w:ascii="Trebuchet MS" w:eastAsia="Calibri" w:hAnsi="Trebuchet MS" w:cs="Arial"/>
          <w:bCs/>
          <w:noProof/>
          <w:lang w:val="en-US"/>
          <w14:ligatures w14:val="none"/>
        </w:rPr>
        <w:t>250</w:t>
      </w:r>
      <w:r w:rsidRPr="00C56972">
        <w:rPr>
          <w:rFonts w:ascii="Trebuchet MS" w:eastAsia="Calibri" w:hAnsi="Trebuchet MS" w:cs="Arial"/>
          <w:bCs/>
          <w:noProof/>
          <w14:ligatures w14:val="none"/>
        </w:rPr>
        <w:t xml:space="preserve"> mm, </w:t>
      </w:r>
      <w:r w:rsidRPr="00C56972">
        <w:rPr>
          <w:rFonts w:ascii="Trebuchet MS" w:eastAsia="Calibri" w:hAnsi="Trebuchet MS" w:cs="Arial"/>
          <w:bCs/>
          <w:noProof/>
          <w:lang w:val="en-US"/>
          <w14:ligatures w14:val="none"/>
        </w:rPr>
        <w:t>L=</w:t>
      </w:r>
      <w:r w:rsidRPr="00C56972">
        <w:rPr>
          <w:rFonts w:ascii="Trebuchet MS" w:eastAsia="Calibri" w:hAnsi="Trebuchet MS" w:cs="Arial"/>
          <w:bCs/>
          <w:noProof/>
          <w14:ligatures w14:val="none"/>
        </w:rPr>
        <w:t>2178</w:t>
      </w:r>
      <w:r w:rsidR="00C56972" w:rsidRPr="00C56972">
        <w:rPr>
          <w:rFonts w:ascii="Trebuchet MS" w:eastAsia="Calibri" w:hAnsi="Trebuchet MS" w:cs="Arial"/>
          <w:bCs/>
          <w:noProof/>
          <w14:ligatures w14:val="none"/>
        </w:rPr>
        <w:t xml:space="preserve"> </w:t>
      </w:r>
      <w:r w:rsidRPr="00C56972">
        <w:rPr>
          <w:rFonts w:ascii="Trebuchet MS" w:eastAsia="Calibri" w:hAnsi="Trebuchet MS" w:cs="Arial"/>
          <w:bCs/>
          <w:noProof/>
          <w14:ligatures w14:val="none"/>
        </w:rPr>
        <w:t>m (pe străzile</w:t>
      </w:r>
      <w:r w:rsidRPr="00C56972">
        <w:rPr>
          <w:rFonts w:ascii="Trebuchet MS" w:eastAsia="Calibri" w:hAnsi="Trebuchet MS" w:cs="Arial"/>
          <w:bCs/>
          <w:noProof/>
          <w:lang w:val="en-US"/>
          <w14:ligatures w14:val="none"/>
        </w:rPr>
        <w:t>:</w:t>
      </w:r>
      <w:r w:rsidRPr="00C56972">
        <w:rPr>
          <w:rFonts w:ascii="Trebuchet MS" w:eastAsia="Calibri" w:hAnsi="Trebuchet MS" w:cs="Arial"/>
          <w:bCs/>
          <w:noProof/>
          <w14:ligatures w14:val="none"/>
        </w:rPr>
        <w:t xml:space="preserve"> </w:t>
      </w:r>
      <w:r w:rsidRPr="00C56972">
        <w:rPr>
          <w:rFonts w:ascii="Trebuchet MS" w:eastAsia="Calibri" w:hAnsi="Trebuchet MS" w:cs="Arial"/>
          <w:bCs/>
          <w:i/>
          <w:noProof/>
          <w14:ligatures w14:val="none"/>
        </w:rPr>
        <w:t>Ronei</w:t>
      </w:r>
      <w:r w:rsidRPr="00C56972">
        <w:rPr>
          <w:rFonts w:ascii="Trebuchet MS" w:eastAsia="Calibri" w:hAnsi="Trebuchet MS" w:cs="Arial"/>
          <w:bCs/>
          <w:noProof/>
          <w14:ligatures w14:val="none"/>
        </w:rPr>
        <w:t>,</w:t>
      </w:r>
      <w:r w:rsidRPr="00C56972">
        <w:rPr>
          <w:rFonts w:ascii="Trebuchet MS" w:eastAsia="Calibri" w:hAnsi="Trebuchet MS" w:cs="Arial"/>
          <w:bCs/>
          <w:i/>
          <w:noProof/>
          <w14:ligatures w14:val="none"/>
        </w:rPr>
        <w:t xml:space="preserve"> Eroilor</w:t>
      </w:r>
      <w:r w:rsidRPr="00C56972">
        <w:rPr>
          <w:rFonts w:ascii="Trebuchet MS" w:eastAsia="Calibri" w:hAnsi="Trebuchet MS" w:cs="Arial"/>
          <w:bCs/>
          <w:noProof/>
          <w14:ligatures w14:val="none"/>
        </w:rPr>
        <w:t>,</w:t>
      </w:r>
      <w:r w:rsidRPr="00C56972">
        <w:rPr>
          <w:rFonts w:ascii="Trebuchet MS" w:eastAsia="Calibri" w:hAnsi="Trebuchet MS" w:cs="Arial"/>
          <w:bCs/>
          <w:i/>
          <w:noProof/>
          <w14:ligatures w14:val="none"/>
        </w:rPr>
        <w:t xml:space="preserve"> DJ108A,</w:t>
      </w:r>
      <w:r w:rsidRPr="00C56972">
        <w:rPr>
          <w:rFonts w:ascii="Trebuchet MS" w:eastAsia="Calibri" w:hAnsi="Trebuchet MS" w:cs="Arial"/>
          <w:bCs/>
          <w:noProof/>
          <w14:ligatures w14:val="none"/>
        </w:rPr>
        <w:t xml:space="preserve"> </w:t>
      </w:r>
      <w:r w:rsidRPr="00C56972">
        <w:rPr>
          <w:rFonts w:ascii="Trebuchet MS" w:eastAsia="Calibri" w:hAnsi="Trebuchet MS" w:cs="Arial"/>
          <w:bCs/>
          <w:i/>
          <w:noProof/>
          <w14:ligatures w14:val="none"/>
        </w:rPr>
        <w:t>Firizei</w:t>
      </w:r>
      <w:r w:rsidRPr="00C56972">
        <w:rPr>
          <w:rFonts w:ascii="Trebuchet MS" w:eastAsia="Calibri" w:hAnsi="Trebuchet MS" w:cs="Arial"/>
          <w:bCs/>
          <w:noProof/>
          <w14:ligatures w14:val="none"/>
        </w:rPr>
        <w:t xml:space="preserve">), </w:t>
      </w:r>
    </w:p>
    <w:p w14:paraId="69019FD6" w14:textId="53D22DC7" w:rsidR="00FA4B3B" w:rsidRPr="00C56972" w:rsidRDefault="00C56972" w:rsidP="00C56972">
      <w:pPr>
        <w:spacing w:after="0" w:line="240" w:lineRule="auto"/>
        <w:ind w:firstLine="708"/>
        <w:jc w:val="both"/>
        <w:rPr>
          <w:rFonts w:ascii="Trebuchet MS" w:eastAsia="Calibri" w:hAnsi="Trebuchet MS" w:cs="Arial"/>
          <w:bCs/>
          <w:noProof/>
          <w14:ligatures w14:val="none"/>
        </w:rPr>
      </w:pPr>
      <w:r w:rsidRPr="00C56972">
        <w:rPr>
          <w:rFonts w:ascii="Trebuchet MS" w:eastAsia="Calibri" w:hAnsi="Trebuchet MS" w:cs="Arial"/>
          <w:bCs/>
          <w:noProof/>
          <w14:ligatures w14:val="none"/>
        </w:rPr>
        <w:t xml:space="preserve">- PP Multistrat SN </w:t>
      </w:r>
      <w:r w:rsidR="00FA4B3B" w:rsidRPr="00C56972">
        <w:rPr>
          <w:rFonts w:ascii="Trebuchet MS" w:eastAsia="Calibri" w:hAnsi="Trebuchet MS" w:cs="Arial"/>
          <w:bCs/>
          <w:noProof/>
          <w14:ligatures w14:val="none"/>
        </w:rPr>
        <w:t xml:space="preserve">10, Dn </w:t>
      </w:r>
      <w:r w:rsidR="00FA4B3B" w:rsidRPr="00C56972">
        <w:rPr>
          <w:rFonts w:ascii="Trebuchet MS" w:eastAsia="Calibri" w:hAnsi="Trebuchet MS" w:cs="Arial"/>
          <w:bCs/>
          <w:noProof/>
          <w:lang w:val="en-US"/>
          <w14:ligatures w14:val="none"/>
        </w:rPr>
        <w:t>315</w:t>
      </w:r>
      <w:r w:rsidRPr="00C56972">
        <w:rPr>
          <w:rFonts w:ascii="Trebuchet MS" w:eastAsia="Calibri" w:hAnsi="Trebuchet MS" w:cs="Arial"/>
          <w:bCs/>
          <w:noProof/>
          <w:lang w:val="en-US"/>
          <w14:ligatures w14:val="none"/>
        </w:rPr>
        <w:t xml:space="preserve"> </w:t>
      </w:r>
      <w:r w:rsidR="00FA4B3B" w:rsidRPr="00C56972">
        <w:rPr>
          <w:rFonts w:ascii="Trebuchet MS" w:eastAsia="Calibri" w:hAnsi="Trebuchet MS" w:cs="Arial"/>
          <w:bCs/>
          <w:noProof/>
          <w14:ligatures w14:val="none"/>
        </w:rPr>
        <w:t>mm,</w:t>
      </w:r>
      <w:r w:rsidR="00FA4B3B" w:rsidRPr="00C56972">
        <w:rPr>
          <w:rFonts w:ascii="Trebuchet MS" w:eastAsia="Calibri" w:hAnsi="Trebuchet MS" w:cs="Arial"/>
          <w:bCs/>
          <w:noProof/>
          <w:lang w:val="en-US"/>
          <w14:ligatures w14:val="none"/>
        </w:rPr>
        <w:t xml:space="preserve"> L=</w:t>
      </w:r>
      <w:r w:rsidR="00FA4B3B" w:rsidRPr="00C56972">
        <w:rPr>
          <w:rFonts w:ascii="Trebuchet MS" w:eastAsia="Calibri" w:hAnsi="Trebuchet MS" w:cs="Arial"/>
          <w:bCs/>
          <w:noProof/>
          <w14:ligatures w14:val="none"/>
        </w:rPr>
        <w:t>1678</w:t>
      </w:r>
      <w:r w:rsidRPr="00C56972">
        <w:rPr>
          <w:rFonts w:ascii="Trebuchet MS" w:eastAsia="Calibri" w:hAnsi="Trebuchet MS" w:cs="Arial"/>
          <w:bCs/>
          <w:noProof/>
          <w14:ligatures w14:val="none"/>
        </w:rPr>
        <w:t xml:space="preserve"> </w:t>
      </w:r>
      <w:r w:rsidR="00FA4B3B" w:rsidRPr="00C56972">
        <w:rPr>
          <w:rFonts w:ascii="Trebuchet MS" w:eastAsia="Calibri" w:hAnsi="Trebuchet MS" w:cs="Arial"/>
          <w:bCs/>
          <w:noProof/>
          <w14:ligatures w14:val="none"/>
        </w:rPr>
        <w:t>m (pe străzile</w:t>
      </w:r>
      <w:r w:rsidR="00FA4B3B" w:rsidRPr="00C56972">
        <w:rPr>
          <w:rFonts w:ascii="Trebuchet MS" w:eastAsia="Calibri" w:hAnsi="Trebuchet MS" w:cs="Arial"/>
          <w:bCs/>
          <w:noProof/>
          <w:lang w:val="en-US"/>
          <w14:ligatures w14:val="none"/>
        </w:rPr>
        <w:t>:</w:t>
      </w:r>
      <w:r w:rsidR="00FA4B3B" w:rsidRPr="00C56972">
        <w:rPr>
          <w:rFonts w:ascii="Trebuchet MS" w:eastAsia="Calibri" w:hAnsi="Trebuchet MS" w:cs="Arial"/>
          <w:bCs/>
          <w:i/>
          <w:noProof/>
          <w14:ligatures w14:val="none"/>
        </w:rPr>
        <w:t xml:space="preserve"> Stejarilor, Viitorului, Liceului</w:t>
      </w:r>
      <w:r w:rsidR="00FA4B3B" w:rsidRPr="00C56972">
        <w:rPr>
          <w:rFonts w:ascii="Trebuchet MS" w:eastAsia="Calibri" w:hAnsi="Trebuchet MS" w:cs="Arial"/>
          <w:bCs/>
          <w:noProof/>
          <w14:ligatures w14:val="none"/>
        </w:rPr>
        <w:t xml:space="preserve">), respectiv </w:t>
      </w:r>
    </w:p>
    <w:p w14:paraId="7E5DC32F" w14:textId="6E8E2101" w:rsidR="00FA4B3B" w:rsidRPr="000C6B8F" w:rsidRDefault="00FA4B3B" w:rsidP="00C56972">
      <w:pPr>
        <w:spacing w:after="0" w:line="240" w:lineRule="auto"/>
        <w:ind w:firstLine="708"/>
        <w:jc w:val="both"/>
        <w:rPr>
          <w:rFonts w:ascii="Trebuchet MS" w:eastAsia="Calibri" w:hAnsi="Trebuchet MS" w:cs="Arial"/>
          <w:bCs/>
          <w:noProof/>
          <w14:ligatures w14:val="none"/>
        </w:rPr>
      </w:pPr>
      <w:r w:rsidRPr="00C56972">
        <w:rPr>
          <w:rFonts w:ascii="Trebuchet MS" w:eastAsia="Calibri" w:hAnsi="Trebuchet MS" w:cs="Arial"/>
          <w:bCs/>
          <w:noProof/>
          <w14:ligatures w14:val="none"/>
        </w:rPr>
        <w:t>- PEID SDR 17 PN 10 RC dublu strat Dn 400</w:t>
      </w:r>
      <w:r w:rsidR="00C56972" w:rsidRPr="00C56972">
        <w:rPr>
          <w:rFonts w:ascii="Trebuchet MS" w:eastAsia="Calibri" w:hAnsi="Trebuchet MS" w:cs="Arial"/>
          <w:bCs/>
          <w:noProof/>
          <w14:ligatures w14:val="none"/>
        </w:rPr>
        <w:t xml:space="preserve"> </w:t>
      </w:r>
      <w:r w:rsidRPr="00C56972">
        <w:rPr>
          <w:rFonts w:ascii="Trebuchet MS" w:eastAsia="Calibri" w:hAnsi="Trebuchet MS" w:cs="Arial"/>
          <w:bCs/>
          <w:noProof/>
          <w14:ligatures w14:val="none"/>
        </w:rPr>
        <w:t>mm, L=525</w:t>
      </w:r>
      <w:r w:rsidR="00C56972" w:rsidRPr="00C56972">
        <w:rPr>
          <w:rFonts w:ascii="Trebuchet MS" w:eastAsia="Calibri" w:hAnsi="Trebuchet MS" w:cs="Arial"/>
          <w:bCs/>
          <w:noProof/>
          <w14:ligatures w14:val="none"/>
        </w:rPr>
        <w:t xml:space="preserve"> </w:t>
      </w:r>
      <w:r w:rsidRPr="00C56972">
        <w:rPr>
          <w:rFonts w:ascii="Trebuchet MS" w:eastAsia="Calibri" w:hAnsi="Trebuchet MS" w:cs="Arial"/>
          <w:bCs/>
          <w:noProof/>
          <w14:ligatures w14:val="none"/>
        </w:rPr>
        <w:t>m (pe strada</w:t>
      </w:r>
      <w:r w:rsidRPr="00C56972">
        <w:rPr>
          <w:rFonts w:ascii="Trebuchet MS" w:eastAsia="Calibri" w:hAnsi="Trebuchet MS" w:cs="Arial"/>
          <w:bCs/>
          <w:i/>
          <w:noProof/>
          <w14:ligatures w14:val="none"/>
        </w:rPr>
        <w:t xml:space="preserve"> Garoafelor,</w:t>
      </w:r>
      <w:r w:rsidRPr="00C56972">
        <w:rPr>
          <w:rFonts w:ascii="Trebuchet MS" w:eastAsia="Calibri" w:hAnsi="Trebuchet MS" w:cs="Arial"/>
          <w:bCs/>
          <w:noProof/>
          <w14:ligatures w14:val="none"/>
        </w:rPr>
        <w:t xml:space="preserve"> care se va realiza prin foraj),</w:t>
      </w:r>
      <w:r w:rsidRPr="000C6B8F">
        <w:rPr>
          <w:rFonts w:ascii="Trebuchet MS" w:eastAsia="Calibri" w:hAnsi="Trebuchet MS" w:cs="Arial"/>
          <w:bCs/>
          <w:noProof/>
          <w14:ligatures w14:val="none"/>
        </w:rPr>
        <w:t xml:space="preserve"> vor fi delimitate prin următoarele coordonate topografice Stereo 1970: </w:t>
      </w:r>
    </w:p>
    <w:p w14:paraId="6E15D83C" w14:textId="77777777" w:rsidR="00FA4B3B" w:rsidRPr="000C6B8F" w:rsidRDefault="00FA4B3B" w:rsidP="00FA4B3B">
      <w:pPr>
        <w:spacing w:after="0" w:line="240" w:lineRule="auto"/>
        <w:jc w:val="both"/>
        <w:rPr>
          <w:rFonts w:ascii="Trebuchet MS" w:eastAsia="Calibri" w:hAnsi="Trebuchet MS" w:cs="Arial"/>
          <w:bCs/>
          <w:noProof/>
          <w:color w:val="FF0000"/>
          <w14:ligatures w14:val="none"/>
        </w:rPr>
      </w:pPr>
    </w:p>
    <w:tbl>
      <w:tblPr>
        <w:tblStyle w:val="TableGrid"/>
        <w:tblW w:w="9445" w:type="dxa"/>
        <w:jc w:val="center"/>
        <w:tblLayout w:type="fixed"/>
        <w:tblLook w:val="04A0" w:firstRow="1" w:lastRow="0" w:firstColumn="1" w:lastColumn="0" w:noHBand="0" w:noVBand="1"/>
      </w:tblPr>
      <w:tblGrid>
        <w:gridCol w:w="680"/>
        <w:gridCol w:w="1579"/>
        <w:gridCol w:w="1847"/>
        <w:gridCol w:w="1469"/>
        <w:gridCol w:w="1530"/>
        <w:gridCol w:w="2340"/>
      </w:tblGrid>
      <w:tr w:rsidR="00E95D66" w:rsidRPr="00E95D66" w14:paraId="38DD56C2" w14:textId="77777777" w:rsidTr="00E95D66">
        <w:trPr>
          <w:trHeight w:val="358"/>
          <w:jc w:val="center"/>
        </w:trPr>
        <w:tc>
          <w:tcPr>
            <w:tcW w:w="680" w:type="dxa"/>
            <w:vMerge w:val="restart"/>
            <w:vAlign w:val="center"/>
          </w:tcPr>
          <w:p w14:paraId="571560DE" w14:textId="77777777" w:rsidR="00FA4B3B" w:rsidRPr="00E95D66" w:rsidRDefault="00FA4B3B" w:rsidP="00E95D66">
            <w:pPr>
              <w:jc w:val="center"/>
              <w:rPr>
                <w:rFonts w:ascii="Trebuchet MS" w:eastAsia="Calibri" w:hAnsi="Trebuchet MS" w:cs="Arial"/>
                <w:b/>
                <w:bCs/>
                <w:noProof/>
                <w:sz w:val="20"/>
                <w:szCs w:val="20"/>
                <w14:ligatures w14:val="none"/>
              </w:rPr>
            </w:pPr>
            <w:r w:rsidRPr="00E95D66">
              <w:rPr>
                <w:rFonts w:ascii="Trebuchet MS" w:eastAsia="Calibri" w:hAnsi="Trebuchet MS" w:cs="Arial"/>
                <w:b/>
                <w:bCs/>
                <w:noProof/>
                <w:sz w:val="20"/>
                <w:szCs w:val="20"/>
                <w14:ligatures w14:val="none"/>
              </w:rPr>
              <w:t>Nr. crt.</w:t>
            </w:r>
          </w:p>
        </w:tc>
        <w:tc>
          <w:tcPr>
            <w:tcW w:w="1579" w:type="dxa"/>
            <w:vMerge w:val="restart"/>
            <w:vAlign w:val="center"/>
          </w:tcPr>
          <w:p w14:paraId="6A321437" w14:textId="77777777" w:rsidR="00FA4B3B" w:rsidRPr="00E95D66" w:rsidRDefault="00FA4B3B" w:rsidP="00E95D66">
            <w:pPr>
              <w:jc w:val="center"/>
              <w:rPr>
                <w:rFonts w:ascii="Trebuchet MS" w:eastAsia="Calibri" w:hAnsi="Trebuchet MS" w:cs="Arial"/>
                <w:b/>
                <w:bCs/>
                <w:noProof/>
                <w:sz w:val="20"/>
                <w:szCs w:val="20"/>
                <w14:ligatures w14:val="none"/>
              </w:rPr>
            </w:pPr>
            <w:r w:rsidRPr="00E95D66">
              <w:rPr>
                <w:rFonts w:ascii="Trebuchet MS" w:eastAsia="Calibri" w:hAnsi="Trebuchet MS" w:cs="Arial"/>
                <w:b/>
                <w:bCs/>
                <w:noProof/>
                <w:sz w:val="20"/>
                <w:szCs w:val="20"/>
                <w14:ligatures w14:val="none"/>
              </w:rPr>
              <w:t>Oraș Jibou/ Strada</w:t>
            </w:r>
          </w:p>
        </w:tc>
        <w:tc>
          <w:tcPr>
            <w:tcW w:w="1847" w:type="dxa"/>
            <w:vMerge w:val="restart"/>
          </w:tcPr>
          <w:p w14:paraId="1E3E6D94" w14:textId="77777777" w:rsidR="00FA4B3B" w:rsidRPr="00E95D66" w:rsidRDefault="00FA4B3B" w:rsidP="00E95D66">
            <w:pPr>
              <w:jc w:val="center"/>
              <w:rPr>
                <w:rFonts w:ascii="Trebuchet MS" w:eastAsia="Calibri" w:hAnsi="Trebuchet MS" w:cs="Arial"/>
                <w:b/>
                <w:bCs/>
                <w:noProof/>
                <w:sz w:val="20"/>
                <w:szCs w:val="20"/>
                <w14:ligatures w14:val="none"/>
              </w:rPr>
            </w:pPr>
            <w:r w:rsidRPr="00E95D66">
              <w:rPr>
                <w:rFonts w:ascii="Trebuchet MS" w:eastAsia="Calibri" w:hAnsi="Trebuchet MS" w:cs="Arial"/>
                <w:b/>
                <w:bCs/>
                <w:noProof/>
                <w:sz w:val="20"/>
                <w:szCs w:val="20"/>
                <w14:ligatures w14:val="none"/>
              </w:rPr>
              <w:t>Extinderea sistemului de canalizare menajeră</w:t>
            </w:r>
          </w:p>
        </w:tc>
        <w:tc>
          <w:tcPr>
            <w:tcW w:w="2999" w:type="dxa"/>
            <w:gridSpan w:val="2"/>
            <w:vAlign w:val="center"/>
          </w:tcPr>
          <w:p w14:paraId="5BFE9A4F" w14:textId="77777777" w:rsidR="00FA4B3B" w:rsidRPr="00E95D66" w:rsidRDefault="00FA4B3B" w:rsidP="00E95D66">
            <w:pPr>
              <w:jc w:val="center"/>
              <w:rPr>
                <w:rFonts w:ascii="Trebuchet MS" w:eastAsia="Calibri" w:hAnsi="Trebuchet MS" w:cs="Arial"/>
                <w:b/>
                <w:bCs/>
                <w:noProof/>
                <w:sz w:val="20"/>
                <w:szCs w:val="20"/>
                <w14:ligatures w14:val="none"/>
              </w:rPr>
            </w:pPr>
            <w:r w:rsidRPr="00E95D66">
              <w:rPr>
                <w:rFonts w:ascii="Trebuchet MS" w:eastAsia="Calibri" w:hAnsi="Trebuchet MS" w:cs="Arial"/>
                <w:b/>
                <w:bCs/>
                <w:noProof/>
                <w:sz w:val="20"/>
                <w:szCs w:val="20"/>
                <w14:ligatures w14:val="none"/>
              </w:rPr>
              <w:t>Coordonatele topografice Stereo 1970</w:t>
            </w:r>
          </w:p>
        </w:tc>
        <w:tc>
          <w:tcPr>
            <w:tcW w:w="2340" w:type="dxa"/>
            <w:vAlign w:val="center"/>
          </w:tcPr>
          <w:p w14:paraId="5172B6D8" w14:textId="77777777" w:rsidR="00FA4B3B" w:rsidRPr="00E95D66" w:rsidRDefault="00FA4B3B" w:rsidP="00E95D66">
            <w:pPr>
              <w:jc w:val="center"/>
              <w:rPr>
                <w:rFonts w:ascii="Trebuchet MS" w:eastAsia="Calibri" w:hAnsi="Trebuchet MS" w:cs="Arial"/>
                <w:b/>
                <w:bCs/>
                <w:noProof/>
                <w:sz w:val="20"/>
                <w:szCs w:val="20"/>
                <w14:ligatures w14:val="none"/>
              </w:rPr>
            </w:pPr>
            <w:r w:rsidRPr="00E95D66">
              <w:rPr>
                <w:rFonts w:ascii="Trebuchet MS" w:eastAsia="Calibri" w:hAnsi="Trebuchet MS" w:cs="Arial"/>
                <w:b/>
                <w:bCs/>
                <w:noProof/>
                <w:sz w:val="20"/>
                <w:szCs w:val="20"/>
                <w14:ligatures w14:val="none"/>
              </w:rPr>
              <w:t>Caracteristici conductă (tip, Dn, L)</w:t>
            </w:r>
          </w:p>
        </w:tc>
      </w:tr>
      <w:tr w:rsidR="00E95D66" w:rsidRPr="00E95D66" w14:paraId="6298B080" w14:textId="77777777" w:rsidTr="00E95D66">
        <w:trPr>
          <w:trHeight w:val="283"/>
          <w:jc w:val="center"/>
        </w:trPr>
        <w:tc>
          <w:tcPr>
            <w:tcW w:w="680" w:type="dxa"/>
            <w:vMerge/>
          </w:tcPr>
          <w:p w14:paraId="1E562599" w14:textId="77777777" w:rsidR="00FA4B3B" w:rsidRPr="00E95D66" w:rsidRDefault="00FA4B3B" w:rsidP="00E95D66">
            <w:pPr>
              <w:jc w:val="center"/>
              <w:rPr>
                <w:rFonts w:ascii="Trebuchet MS" w:eastAsia="Calibri" w:hAnsi="Trebuchet MS" w:cs="Arial"/>
                <w:bCs/>
                <w:noProof/>
                <w:sz w:val="20"/>
                <w:szCs w:val="20"/>
                <w14:ligatures w14:val="none"/>
              </w:rPr>
            </w:pPr>
          </w:p>
        </w:tc>
        <w:tc>
          <w:tcPr>
            <w:tcW w:w="1579" w:type="dxa"/>
            <w:vMerge/>
          </w:tcPr>
          <w:p w14:paraId="69ED1F3E" w14:textId="77777777" w:rsidR="00FA4B3B" w:rsidRPr="00E95D66" w:rsidRDefault="00FA4B3B" w:rsidP="00E95D66">
            <w:pPr>
              <w:jc w:val="center"/>
              <w:rPr>
                <w:rFonts w:ascii="Trebuchet MS" w:eastAsia="Calibri" w:hAnsi="Trebuchet MS" w:cs="Arial"/>
                <w:bCs/>
                <w:noProof/>
                <w:sz w:val="20"/>
                <w:szCs w:val="20"/>
                <w14:ligatures w14:val="none"/>
              </w:rPr>
            </w:pPr>
          </w:p>
        </w:tc>
        <w:tc>
          <w:tcPr>
            <w:tcW w:w="1847" w:type="dxa"/>
            <w:vMerge/>
          </w:tcPr>
          <w:p w14:paraId="48D4845C" w14:textId="77777777" w:rsidR="00FA4B3B" w:rsidRPr="00E95D66" w:rsidRDefault="00FA4B3B" w:rsidP="00E95D66">
            <w:pPr>
              <w:jc w:val="center"/>
              <w:rPr>
                <w:rFonts w:ascii="Trebuchet MS" w:eastAsia="Calibri" w:hAnsi="Trebuchet MS" w:cs="Arial"/>
                <w:bCs/>
                <w:noProof/>
                <w:sz w:val="20"/>
                <w:szCs w:val="20"/>
                <w14:ligatures w14:val="none"/>
              </w:rPr>
            </w:pPr>
          </w:p>
        </w:tc>
        <w:tc>
          <w:tcPr>
            <w:tcW w:w="1469" w:type="dxa"/>
            <w:vAlign w:val="center"/>
          </w:tcPr>
          <w:p w14:paraId="1BE69A69" w14:textId="77777777" w:rsidR="00FA4B3B" w:rsidRPr="00E95D66" w:rsidRDefault="00FA4B3B" w:rsidP="00E95D66">
            <w:pPr>
              <w:jc w:val="center"/>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X(E)</w:t>
            </w:r>
          </w:p>
        </w:tc>
        <w:tc>
          <w:tcPr>
            <w:tcW w:w="1530" w:type="dxa"/>
            <w:vAlign w:val="center"/>
          </w:tcPr>
          <w:p w14:paraId="78BE7194" w14:textId="77777777" w:rsidR="00FA4B3B" w:rsidRPr="00E95D66" w:rsidRDefault="00FA4B3B" w:rsidP="00E95D66">
            <w:pPr>
              <w:jc w:val="center"/>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Y(N)</w:t>
            </w:r>
          </w:p>
        </w:tc>
        <w:tc>
          <w:tcPr>
            <w:tcW w:w="2340" w:type="dxa"/>
          </w:tcPr>
          <w:p w14:paraId="3D1826E3" w14:textId="77777777" w:rsidR="00FA4B3B" w:rsidRPr="00E95D66" w:rsidRDefault="00FA4B3B" w:rsidP="00FA4B3B">
            <w:pPr>
              <w:jc w:val="both"/>
              <w:rPr>
                <w:rFonts w:ascii="Trebuchet MS" w:eastAsia="Calibri" w:hAnsi="Trebuchet MS" w:cs="Arial"/>
                <w:bCs/>
                <w:noProof/>
                <w:sz w:val="20"/>
                <w:szCs w:val="20"/>
                <w14:ligatures w14:val="none"/>
              </w:rPr>
            </w:pPr>
          </w:p>
        </w:tc>
      </w:tr>
      <w:tr w:rsidR="00E95D66" w:rsidRPr="00862658" w14:paraId="7454E395" w14:textId="77777777" w:rsidTr="00E95D66">
        <w:trPr>
          <w:jc w:val="center"/>
        </w:trPr>
        <w:tc>
          <w:tcPr>
            <w:tcW w:w="680" w:type="dxa"/>
            <w:vMerge w:val="restart"/>
          </w:tcPr>
          <w:p w14:paraId="16B7F6C5"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1.</w:t>
            </w:r>
          </w:p>
        </w:tc>
        <w:tc>
          <w:tcPr>
            <w:tcW w:w="1579" w:type="dxa"/>
            <w:vMerge w:val="restart"/>
          </w:tcPr>
          <w:p w14:paraId="2A8295FF"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Str.Stejarilor</w:t>
            </w:r>
          </w:p>
        </w:tc>
        <w:tc>
          <w:tcPr>
            <w:tcW w:w="1847" w:type="dxa"/>
          </w:tcPr>
          <w:p w14:paraId="6EC1147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003B790C"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367234.0829     </w:t>
            </w:r>
          </w:p>
        </w:tc>
        <w:tc>
          <w:tcPr>
            <w:tcW w:w="1530" w:type="dxa"/>
          </w:tcPr>
          <w:p w14:paraId="049F640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644419.3234</w:t>
            </w:r>
          </w:p>
        </w:tc>
        <w:tc>
          <w:tcPr>
            <w:tcW w:w="2340" w:type="dxa"/>
            <w:vMerge w:val="restart"/>
          </w:tcPr>
          <w:p w14:paraId="71CE2462"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315 mm</w:t>
            </w:r>
          </w:p>
          <w:p w14:paraId="0C56ADC4"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L=474 m, gravitațional</w:t>
            </w:r>
          </w:p>
        </w:tc>
      </w:tr>
      <w:tr w:rsidR="00E95D66" w:rsidRPr="00862658" w14:paraId="180251D2" w14:textId="77777777" w:rsidTr="00E95D66">
        <w:trPr>
          <w:jc w:val="center"/>
        </w:trPr>
        <w:tc>
          <w:tcPr>
            <w:tcW w:w="680" w:type="dxa"/>
            <w:vMerge/>
          </w:tcPr>
          <w:p w14:paraId="77ABD1D9"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159E6274"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7833AFE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71F0918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367502.8899     </w:t>
            </w:r>
          </w:p>
        </w:tc>
        <w:tc>
          <w:tcPr>
            <w:tcW w:w="1530" w:type="dxa"/>
          </w:tcPr>
          <w:p w14:paraId="350CBDA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643953.1608</w:t>
            </w:r>
          </w:p>
        </w:tc>
        <w:tc>
          <w:tcPr>
            <w:tcW w:w="2340" w:type="dxa"/>
            <w:vMerge/>
          </w:tcPr>
          <w:p w14:paraId="44D41A50"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07C1C18A" w14:textId="77777777" w:rsidTr="00E95D66">
        <w:trPr>
          <w:jc w:val="center"/>
        </w:trPr>
        <w:tc>
          <w:tcPr>
            <w:tcW w:w="680" w:type="dxa"/>
            <w:vMerge w:val="restart"/>
          </w:tcPr>
          <w:p w14:paraId="2C09A83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2.</w:t>
            </w:r>
          </w:p>
        </w:tc>
        <w:tc>
          <w:tcPr>
            <w:tcW w:w="1579" w:type="dxa"/>
            <w:vMerge w:val="restart"/>
          </w:tcPr>
          <w:p w14:paraId="09868E3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Str. Ronei</w:t>
            </w:r>
          </w:p>
        </w:tc>
        <w:tc>
          <w:tcPr>
            <w:tcW w:w="1847" w:type="dxa"/>
          </w:tcPr>
          <w:p w14:paraId="0A0B683F"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72AAE132"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368964.8913     </w:t>
            </w:r>
          </w:p>
        </w:tc>
        <w:tc>
          <w:tcPr>
            <w:tcW w:w="1530" w:type="dxa"/>
          </w:tcPr>
          <w:p w14:paraId="208E30B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642733.7106</w:t>
            </w:r>
          </w:p>
        </w:tc>
        <w:tc>
          <w:tcPr>
            <w:tcW w:w="2340" w:type="dxa"/>
            <w:vMerge w:val="restart"/>
          </w:tcPr>
          <w:p w14:paraId="09F02943"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5D6BB313"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L=91 m, gravitațional</w:t>
            </w:r>
          </w:p>
        </w:tc>
      </w:tr>
      <w:tr w:rsidR="00E95D66" w:rsidRPr="00862658" w14:paraId="108A0BBD" w14:textId="77777777" w:rsidTr="00E95D66">
        <w:trPr>
          <w:jc w:val="center"/>
        </w:trPr>
        <w:tc>
          <w:tcPr>
            <w:tcW w:w="680" w:type="dxa"/>
            <w:vMerge/>
          </w:tcPr>
          <w:p w14:paraId="2F2A723F"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0A6DADB0"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2CACE166"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7F4FE33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368875.3964     </w:t>
            </w:r>
          </w:p>
        </w:tc>
        <w:tc>
          <w:tcPr>
            <w:tcW w:w="1530" w:type="dxa"/>
          </w:tcPr>
          <w:p w14:paraId="36CBA02C"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642719.2261</w:t>
            </w:r>
          </w:p>
        </w:tc>
        <w:tc>
          <w:tcPr>
            <w:tcW w:w="2340" w:type="dxa"/>
            <w:vMerge/>
          </w:tcPr>
          <w:p w14:paraId="3CCC9C04"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7EAC715B" w14:textId="77777777" w:rsidTr="00E95D66">
        <w:trPr>
          <w:jc w:val="center"/>
        </w:trPr>
        <w:tc>
          <w:tcPr>
            <w:tcW w:w="680" w:type="dxa"/>
            <w:vMerge w:val="restart"/>
          </w:tcPr>
          <w:p w14:paraId="1AF113A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3.</w:t>
            </w:r>
          </w:p>
        </w:tc>
        <w:tc>
          <w:tcPr>
            <w:tcW w:w="1579" w:type="dxa"/>
            <w:vMerge w:val="restart"/>
          </w:tcPr>
          <w:p w14:paraId="2D8C884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Str.Viitorului</w:t>
            </w:r>
          </w:p>
        </w:tc>
        <w:tc>
          <w:tcPr>
            <w:tcW w:w="1847" w:type="dxa"/>
          </w:tcPr>
          <w:p w14:paraId="0355AB26"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089374A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368867.0487     </w:t>
            </w:r>
          </w:p>
        </w:tc>
        <w:tc>
          <w:tcPr>
            <w:tcW w:w="1530" w:type="dxa"/>
          </w:tcPr>
          <w:p w14:paraId="1BEDCADC"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640513.8578</w:t>
            </w:r>
          </w:p>
        </w:tc>
        <w:tc>
          <w:tcPr>
            <w:tcW w:w="2340" w:type="dxa"/>
            <w:vMerge w:val="restart"/>
          </w:tcPr>
          <w:p w14:paraId="0C8C1E43"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315 mm</w:t>
            </w:r>
          </w:p>
          <w:p w14:paraId="767196A0"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L=951 m, gravitațional</w:t>
            </w:r>
          </w:p>
        </w:tc>
      </w:tr>
      <w:tr w:rsidR="00E95D66" w:rsidRPr="00862658" w14:paraId="15AE8A12" w14:textId="77777777" w:rsidTr="00E95D66">
        <w:trPr>
          <w:jc w:val="center"/>
        </w:trPr>
        <w:tc>
          <w:tcPr>
            <w:tcW w:w="680" w:type="dxa"/>
            <w:vMerge/>
          </w:tcPr>
          <w:p w14:paraId="3885AC5E"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7B3252CF"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549FC609"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107D2469"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369162.0313     </w:t>
            </w:r>
          </w:p>
        </w:tc>
        <w:tc>
          <w:tcPr>
            <w:tcW w:w="1530" w:type="dxa"/>
          </w:tcPr>
          <w:p w14:paraId="2BEA7B28"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640842.7084</w:t>
            </w:r>
          </w:p>
        </w:tc>
        <w:tc>
          <w:tcPr>
            <w:tcW w:w="2340" w:type="dxa"/>
            <w:vMerge/>
          </w:tcPr>
          <w:p w14:paraId="5D836B0C"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7C86AA18" w14:textId="77777777" w:rsidTr="00E95D66">
        <w:trPr>
          <w:jc w:val="center"/>
        </w:trPr>
        <w:tc>
          <w:tcPr>
            <w:tcW w:w="680" w:type="dxa"/>
            <w:vMerge w:val="restart"/>
          </w:tcPr>
          <w:p w14:paraId="63F39EC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lastRenderedPageBreak/>
              <w:t>4.</w:t>
            </w:r>
          </w:p>
        </w:tc>
        <w:tc>
          <w:tcPr>
            <w:tcW w:w="1579" w:type="dxa"/>
            <w:vMerge w:val="restart"/>
          </w:tcPr>
          <w:p w14:paraId="141FABD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Str.Eroilor</w:t>
            </w:r>
          </w:p>
        </w:tc>
        <w:tc>
          <w:tcPr>
            <w:tcW w:w="1847" w:type="dxa"/>
          </w:tcPr>
          <w:p w14:paraId="1E0F0AC7"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421D4152"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367658.5498     </w:t>
            </w:r>
          </w:p>
        </w:tc>
        <w:tc>
          <w:tcPr>
            <w:tcW w:w="1530" w:type="dxa"/>
          </w:tcPr>
          <w:p w14:paraId="775FB623"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642239.1304</w:t>
            </w:r>
          </w:p>
        </w:tc>
        <w:tc>
          <w:tcPr>
            <w:tcW w:w="2340" w:type="dxa"/>
            <w:vMerge w:val="restart"/>
          </w:tcPr>
          <w:p w14:paraId="2DDB4444"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4FD6BFBE"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L=220 m, gravitațional</w:t>
            </w:r>
          </w:p>
        </w:tc>
      </w:tr>
      <w:tr w:rsidR="00E95D66" w:rsidRPr="00862658" w14:paraId="36658184" w14:textId="77777777" w:rsidTr="00E95D66">
        <w:trPr>
          <w:trHeight w:val="101"/>
          <w:jc w:val="center"/>
        </w:trPr>
        <w:tc>
          <w:tcPr>
            <w:tcW w:w="680" w:type="dxa"/>
            <w:vMerge/>
          </w:tcPr>
          <w:p w14:paraId="55386543"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6F918FA2"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3E4020F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3D3D0815"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367856.5455     </w:t>
            </w:r>
          </w:p>
        </w:tc>
        <w:tc>
          <w:tcPr>
            <w:tcW w:w="1530" w:type="dxa"/>
          </w:tcPr>
          <w:p w14:paraId="696BE67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642275.6249</w:t>
            </w:r>
          </w:p>
        </w:tc>
        <w:tc>
          <w:tcPr>
            <w:tcW w:w="2340" w:type="dxa"/>
            <w:vMerge/>
          </w:tcPr>
          <w:p w14:paraId="6B7659F2"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387DE6D4" w14:textId="77777777" w:rsidTr="00E95D66">
        <w:trPr>
          <w:jc w:val="center"/>
        </w:trPr>
        <w:tc>
          <w:tcPr>
            <w:tcW w:w="680" w:type="dxa"/>
            <w:vMerge w:val="restart"/>
          </w:tcPr>
          <w:p w14:paraId="6F266E4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5.</w:t>
            </w:r>
          </w:p>
        </w:tc>
        <w:tc>
          <w:tcPr>
            <w:tcW w:w="1579" w:type="dxa"/>
            <w:vMerge w:val="restart"/>
          </w:tcPr>
          <w:p w14:paraId="30629FDF"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Str. Garoafelor</w:t>
            </w:r>
          </w:p>
        </w:tc>
        <w:tc>
          <w:tcPr>
            <w:tcW w:w="1847" w:type="dxa"/>
          </w:tcPr>
          <w:p w14:paraId="529BF977"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44BE20B3"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368407.2121     </w:t>
            </w:r>
          </w:p>
        </w:tc>
        <w:tc>
          <w:tcPr>
            <w:tcW w:w="1530" w:type="dxa"/>
          </w:tcPr>
          <w:p w14:paraId="4CF93E08"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641718.8194</w:t>
            </w:r>
          </w:p>
        </w:tc>
        <w:tc>
          <w:tcPr>
            <w:tcW w:w="2340" w:type="dxa"/>
            <w:vMerge w:val="restart"/>
          </w:tcPr>
          <w:p w14:paraId="10CD8BEE"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 xml:space="preserve">PEID SDR 17 PN10 RC DUBLU STRAT Dn 400 mm L=525 m, gravitațional </w:t>
            </w:r>
          </w:p>
        </w:tc>
      </w:tr>
      <w:tr w:rsidR="00E95D66" w:rsidRPr="00862658" w14:paraId="2455F1F4" w14:textId="77777777" w:rsidTr="00E95D66">
        <w:trPr>
          <w:jc w:val="center"/>
        </w:trPr>
        <w:tc>
          <w:tcPr>
            <w:tcW w:w="680" w:type="dxa"/>
            <w:vMerge/>
          </w:tcPr>
          <w:p w14:paraId="510D23CA"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0022CEE2"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5267670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63E94B58"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368233.5752    </w:t>
            </w:r>
          </w:p>
        </w:tc>
        <w:tc>
          <w:tcPr>
            <w:tcW w:w="1530" w:type="dxa"/>
          </w:tcPr>
          <w:p w14:paraId="07FC4D3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641333.1766</w:t>
            </w:r>
          </w:p>
        </w:tc>
        <w:tc>
          <w:tcPr>
            <w:tcW w:w="2340" w:type="dxa"/>
            <w:vMerge/>
          </w:tcPr>
          <w:p w14:paraId="752B973D"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58F7281A" w14:textId="77777777" w:rsidTr="00E95D66">
        <w:trPr>
          <w:jc w:val="center"/>
        </w:trPr>
        <w:tc>
          <w:tcPr>
            <w:tcW w:w="680" w:type="dxa"/>
            <w:vMerge w:val="restart"/>
          </w:tcPr>
          <w:p w14:paraId="102FDB9C"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w:t>
            </w:r>
          </w:p>
        </w:tc>
        <w:tc>
          <w:tcPr>
            <w:tcW w:w="1579" w:type="dxa"/>
            <w:vMerge w:val="restart"/>
          </w:tcPr>
          <w:p w14:paraId="1708AB78"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DJ108A Tr.1</w:t>
            </w:r>
          </w:p>
        </w:tc>
        <w:tc>
          <w:tcPr>
            <w:tcW w:w="1847" w:type="dxa"/>
          </w:tcPr>
          <w:p w14:paraId="42A6CC1F"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13F19D9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368412.0842     </w:t>
            </w:r>
          </w:p>
        </w:tc>
        <w:tc>
          <w:tcPr>
            <w:tcW w:w="1530" w:type="dxa"/>
          </w:tcPr>
          <w:p w14:paraId="3736E1D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639235.9476</w:t>
            </w:r>
          </w:p>
        </w:tc>
        <w:tc>
          <w:tcPr>
            <w:tcW w:w="2340" w:type="dxa"/>
            <w:vMerge w:val="restart"/>
          </w:tcPr>
          <w:p w14:paraId="4F832CAE"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7655E9CC"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L=644 m, gravitațional</w:t>
            </w:r>
          </w:p>
        </w:tc>
      </w:tr>
      <w:tr w:rsidR="00E95D66" w:rsidRPr="00862658" w14:paraId="62DB4794" w14:textId="77777777" w:rsidTr="00E95D66">
        <w:trPr>
          <w:jc w:val="center"/>
        </w:trPr>
        <w:tc>
          <w:tcPr>
            <w:tcW w:w="680" w:type="dxa"/>
            <w:vMerge/>
          </w:tcPr>
          <w:p w14:paraId="1CCA43FD"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169F12E2"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6FA4370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09DEDF1C"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368528.0592     </w:t>
            </w:r>
          </w:p>
        </w:tc>
        <w:tc>
          <w:tcPr>
            <w:tcW w:w="1530" w:type="dxa"/>
          </w:tcPr>
          <w:p w14:paraId="4621DC0F"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639832.2051</w:t>
            </w:r>
          </w:p>
        </w:tc>
        <w:tc>
          <w:tcPr>
            <w:tcW w:w="2340" w:type="dxa"/>
            <w:vMerge/>
          </w:tcPr>
          <w:p w14:paraId="1C040FB5"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54D199FC" w14:textId="77777777" w:rsidTr="00E95D66">
        <w:trPr>
          <w:jc w:val="center"/>
        </w:trPr>
        <w:tc>
          <w:tcPr>
            <w:tcW w:w="680" w:type="dxa"/>
            <w:vMerge w:val="restart"/>
          </w:tcPr>
          <w:p w14:paraId="1155D4C8"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7.</w:t>
            </w:r>
          </w:p>
        </w:tc>
        <w:tc>
          <w:tcPr>
            <w:tcW w:w="1579" w:type="dxa"/>
            <w:vMerge w:val="restart"/>
          </w:tcPr>
          <w:p w14:paraId="24D0B23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DJ108A Tr.2</w:t>
            </w:r>
          </w:p>
        </w:tc>
        <w:tc>
          <w:tcPr>
            <w:tcW w:w="1847" w:type="dxa"/>
          </w:tcPr>
          <w:p w14:paraId="75525666"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72C98681"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368539.7308     </w:t>
            </w:r>
          </w:p>
        </w:tc>
        <w:tc>
          <w:tcPr>
            <w:tcW w:w="1530" w:type="dxa"/>
          </w:tcPr>
          <w:p w14:paraId="383A020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639840.0832</w:t>
            </w:r>
          </w:p>
        </w:tc>
        <w:tc>
          <w:tcPr>
            <w:tcW w:w="2340" w:type="dxa"/>
            <w:vMerge w:val="restart"/>
          </w:tcPr>
          <w:p w14:paraId="246C36BC"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667C979F"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L=361 m, gravitațional</w:t>
            </w:r>
          </w:p>
        </w:tc>
      </w:tr>
      <w:tr w:rsidR="00E95D66" w:rsidRPr="00862658" w14:paraId="63C5E7F5" w14:textId="77777777" w:rsidTr="00E95D66">
        <w:trPr>
          <w:jc w:val="center"/>
        </w:trPr>
        <w:tc>
          <w:tcPr>
            <w:tcW w:w="680" w:type="dxa"/>
            <w:vMerge/>
          </w:tcPr>
          <w:p w14:paraId="080D2F9E"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7CE8766B"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7D13E5A5"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7F5DF807"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368783.3865     </w:t>
            </w:r>
          </w:p>
        </w:tc>
        <w:tc>
          <w:tcPr>
            <w:tcW w:w="1530" w:type="dxa"/>
          </w:tcPr>
          <w:p w14:paraId="530125F1"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640040.2606</w:t>
            </w:r>
          </w:p>
        </w:tc>
        <w:tc>
          <w:tcPr>
            <w:tcW w:w="2340" w:type="dxa"/>
            <w:vMerge/>
          </w:tcPr>
          <w:p w14:paraId="6E198310"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07BD47C5" w14:textId="77777777" w:rsidTr="00E95D66">
        <w:trPr>
          <w:trHeight w:val="350"/>
          <w:jc w:val="center"/>
        </w:trPr>
        <w:tc>
          <w:tcPr>
            <w:tcW w:w="680" w:type="dxa"/>
            <w:vMerge w:val="restart"/>
            <w:vAlign w:val="center"/>
          </w:tcPr>
          <w:p w14:paraId="3A60989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8.</w:t>
            </w:r>
          </w:p>
        </w:tc>
        <w:tc>
          <w:tcPr>
            <w:tcW w:w="1579" w:type="dxa"/>
            <w:vMerge w:val="restart"/>
            <w:vAlign w:val="center"/>
          </w:tcPr>
          <w:p w14:paraId="26CBAD7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DJ108A Tr.3</w:t>
            </w:r>
          </w:p>
        </w:tc>
        <w:tc>
          <w:tcPr>
            <w:tcW w:w="1847" w:type="dxa"/>
            <w:vAlign w:val="center"/>
          </w:tcPr>
          <w:p w14:paraId="6ECB177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vAlign w:val="center"/>
          </w:tcPr>
          <w:p w14:paraId="0050B4AF"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369396.3430</w:t>
            </w:r>
          </w:p>
        </w:tc>
        <w:tc>
          <w:tcPr>
            <w:tcW w:w="1530" w:type="dxa"/>
            <w:vAlign w:val="center"/>
          </w:tcPr>
          <w:p w14:paraId="33305FB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639815.6318</w:t>
            </w:r>
          </w:p>
        </w:tc>
        <w:tc>
          <w:tcPr>
            <w:tcW w:w="2340" w:type="dxa"/>
            <w:vMerge w:val="restart"/>
          </w:tcPr>
          <w:p w14:paraId="61D5980C"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5A36EA09"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L=480 m, gravitațional</w:t>
            </w:r>
          </w:p>
        </w:tc>
      </w:tr>
      <w:tr w:rsidR="00E95D66" w:rsidRPr="00862658" w14:paraId="6C185E8E" w14:textId="77777777" w:rsidTr="00E95D66">
        <w:trPr>
          <w:trHeight w:val="233"/>
          <w:jc w:val="center"/>
        </w:trPr>
        <w:tc>
          <w:tcPr>
            <w:tcW w:w="680" w:type="dxa"/>
            <w:vMerge/>
            <w:vAlign w:val="center"/>
          </w:tcPr>
          <w:p w14:paraId="037704A5"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vAlign w:val="center"/>
          </w:tcPr>
          <w:p w14:paraId="07F9EAA3"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vAlign w:val="center"/>
          </w:tcPr>
          <w:p w14:paraId="19AB27A3"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vAlign w:val="center"/>
          </w:tcPr>
          <w:p w14:paraId="561C697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368928.5184</w:t>
            </w:r>
          </w:p>
        </w:tc>
        <w:tc>
          <w:tcPr>
            <w:tcW w:w="1530" w:type="dxa"/>
            <w:vAlign w:val="center"/>
          </w:tcPr>
          <w:p w14:paraId="1B05C3A2"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639922.3569</w:t>
            </w:r>
          </w:p>
        </w:tc>
        <w:tc>
          <w:tcPr>
            <w:tcW w:w="2340" w:type="dxa"/>
            <w:vMerge/>
          </w:tcPr>
          <w:p w14:paraId="472EDE71"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398774CC" w14:textId="77777777" w:rsidTr="00E95D66">
        <w:trPr>
          <w:jc w:val="center"/>
        </w:trPr>
        <w:tc>
          <w:tcPr>
            <w:tcW w:w="680" w:type="dxa"/>
            <w:vMerge w:val="restart"/>
          </w:tcPr>
          <w:p w14:paraId="7DF04EB1"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9.</w:t>
            </w:r>
          </w:p>
        </w:tc>
        <w:tc>
          <w:tcPr>
            <w:tcW w:w="1579" w:type="dxa"/>
            <w:vMerge w:val="restart"/>
          </w:tcPr>
          <w:p w14:paraId="0707C5B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DJ108A Tr.4</w:t>
            </w:r>
          </w:p>
        </w:tc>
        <w:tc>
          <w:tcPr>
            <w:tcW w:w="1847" w:type="dxa"/>
          </w:tcPr>
          <w:p w14:paraId="503939ED"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3E700C45"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368884.4670     </w:t>
            </w:r>
          </w:p>
        </w:tc>
        <w:tc>
          <w:tcPr>
            <w:tcW w:w="1530" w:type="dxa"/>
          </w:tcPr>
          <w:p w14:paraId="6B937E5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639950.5637</w:t>
            </w:r>
          </w:p>
        </w:tc>
        <w:tc>
          <w:tcPr>
            <w:tcW w:w="2340" w:type="dxa"/>
            <w:vMerge w:val="restart"/>
          </w:tcPr>
          <w:p w14:paraId="1463CB0C"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5371383E"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L=147 m, gravitațional</w:t>
            </w:r>
          </w:p>
        </w:tc>
      </w:tr>
      <w:tr w:rsidR="00E95D66" w:rsidRPr="00862658" w14:paraId="57C1BAAC" w14:textId="77777777" w:rsidTr="00E95D66">
        <w:trPr>
          <w:jc w:val="center"/>
        </w:trPr>
        <w:tc>
          <w:tcPr>
            <w:tcW w:w="680" w:type="dxa"/>
            <w:vMerge/>
          </w:tcPr>
          <w:p w14:paraId="1C987A85"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20A113F0"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5E86ACF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6FA5495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368783.3865    </w:t>
            </w:r>
          </w:p>
        </w:tc>
        <w:tc>
          <w:tcPr>
            <w:tcW w:w="1530" w:type="dxa"/>
          </w:tcPr>
          <w:p w14:paraId="32FBFD8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640040.2606</w:t>
            </w:r>
          </w:p>
        </w:tc>
        <w:tc>
          <w:tcPr>
            <w:tcW w:w="2340" w:type="dxa"/>
            <w:vMerge/>
          </w:tcPr>
          <w:p w14:paraId="083AEDCE"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4897064B" w14:textId="77777777" w:rsidTr="00E95D66">
        <w:trPr>
          <w:jc w:val="center"/>
        </w:trPr>
        <w:tc>
          <w:tcPr>
            <w:tcW w:w="680" w:type="dxa"/>
            <w:vMerge w:val="restart"/>
          </w:tcPr>
          <w:p w14:paraId="3E233339"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10.</w:t>
            </w:r>
          </w:p>
        </w:tc>
        <w:tc>
          <w:tcPr>
            <w:tcW w:w="1579" w:type="dxa"/>
            <w:vMerge w:val="restart"/>
          </w:tcPr>
          <w:p w14:paraId="6770EA45"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Liceului Tr.1</w:t>
            </w:r>
          </w:p>
        </w:tc>
        <w:tc>
          <w:tcPr>
            <w:tcW w:w="1847" w:type="dxa"/>
          </w:tcPr>
          <w:p w14:paraId="71D84DB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122AD1A8"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368031.3043     </w:t>
            </w:r>
          </w:p>
        </w:tc>
        <w:tc>
          <w:tcPr>
            <w:tcW w:w="1530" w:type="dxa"/>
          </w:tcPr>
          <w:p w14:paraId="0FB9E1E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642053.9878</w:t>
            </w:r>
          </w:p>
        </w:tc>
        <w:tc>
          <w:tcPr>
            <w:tcW w:w="2340" w:type="dxa"/>
            <w:vMerge w:val="restart"/>
          </w:tcPr>
          <w:p w14:paraId="691BA2B8"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643E6434"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L=250 m, gravitațional</w:t>
            </w:r>
          </w:p>
        </w:tc>
      </w:tr>
      <w:tr w:rsidR="00E95D66" w:rsidRPr="00862658" w14:paraId="4AF5DD08" w14:textId="77777777" w:rsidTr="00E95D66">
        <w:trPr>
          <w:jc w:val="center"/>
        </w:trPr>
        <w:tc>
          <w:tcPr>
            <w:tcW w:w="680" w:type="dxa"/>
            <w:vMerge/>
          </w:tcPr>
          <w:p w14:paraId="64D93832"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7C4DC4E8"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4E87E3F4"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4E40E23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368229.9233    </w:t>
            </w:r>
          </w:p>
        </w:tc>
        <w:tc>
          <w:tcPr>
            <w:tcW w:w="1530" w:type="dxa"/>
          </w:tcPr>
          <w:p w14:paraId="2A33BC10"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641940.6195</w:t>
            </w:r>
          </w:p>
        </w:tc>
        <w:tc>
          <w:tcPr>
            <w:tcW w:w="2340" w:type="dxa"/>
            <w:vMerge/>
          </w:tcPr>
          <w:p w14:paraId="1DC2885B" w14:textId="77777777" w:rsidR="00FA4B3B" w:rsidRPr="00862658" w:rsidRDefault="00FA4B3B" w:rsidP="00FA4B3B">
            <w:pPr>
              <w:jc w:val="both"/>
              <w:rPr>
                <w:rFonts w:ascii="Trebuchet MS" w:eastAsia="Calibri" w:hAnsi="Trebuchet MS" w:cs="Arial"/>
                <w:bCs/>
                <w:noProof/>
                <w:sz w:val="20"/>
                <w:szCs w:val="20"/>
                <w14:ligatures w14:val="none"/>
              </w:rPr>
            </w:pPr>
          </w:p>
        </w:tc>
      </w:tr>
      <w:tr w:rsidR="00E95D66" w:rsidRPr="00862658" w14:paraId="024628C9" w14:textId="77777777" w:rsidTr="00E95D66">
        <w:trPr>
          <w:jc w:val="center"/>
        </w:trPr>
        <w:tc>
          <w:tcPr>
            <w:tcW w:w="680" w:type="dxa"/>
            <w:vMerge w:val="restart"/>
          </w:tcPr>
          <w:p w14:paraId="552D4ACE"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11.</w:t>
            </w:r>
          </w:p>
        </w:tc>
        <w:tc>
          <w:tcPr>
            <w:tcW w:w="1579" w:type="dxa"/>
            <w:vMerge w:val="restart"/>
          </w:tcPr>
          <w:p w14:paraId="459BA4F1"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Firizei Tr.1</w:t>
            </w:r>
          </w:p>
        </w:tc>
        <w:tc>
          <w:tcPr>
            <w:tcW w:w="1847" w:type="dxa"/>
          </w:tcPr>
          <w:p w14:paraId="7F137ECC"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Început lucrare</w:t>
            </w:r>
          </w:p>
        </w:tc>
        <w:tc>
          <w:tcPr>
            <w:tcW w:w="1469" w:type="dxa"/>
          </w:tcPr>
          <w:p w14:paraId="29F462BA"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369117.9075     </w:t>
            </w:r>
          </w:p>
        </w:tc>
        <w:tc>
          <w:tcPr>
            <w:tcW w:w="1530" w:type="dxa"/>
          </w:tcPr>
          <w:p w14:paraId="1F7C54E9"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642139.4569</w:t>
            </w:r>
          </w:p>
        </w:tc>
        <w:tc>
          <w:tcPr>
            <w:tcW w:w="2340" w:type="dxa"/>
            <w:vMerge w:val="restart"/>
          </w:tcPr>
          <w:p w14:paraId="7FD2323A"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PP SN 10, Dn 250 mm</w:t>
            </w:r>
          </w:p>
          <w:p w14:paraId="3DDDD521" w14:textId="77777777" w:rsidR="00FA4B3B" w:rsidRPr="00862658" w:rsidRDefault="00FA4B3B" w:rsidP="00FA4B3B">
            <w:pPr>
              <w:jc w:val="both"/>
              <w:rPr>
                <w:rFonts w:ascii="Trebuchet MS" w:eastAsia="Calibri" w:hAnsi="Trebuchet MS" w:cs="Arial"/>
                <w:bCs/>
                <w:noProof/>
                <w:sz w:val="20"/>
                <w:szCs w:val="20"/>
                <w14:ligatures w14:val="none"/>
              </w:rPr>
            </w:pPr>
            <w:r w:rsidRPr="00862658">
              <w:rPr>
                <w:rFonts w:ascii="Trebuchet MS" w:eastAsia="Calibri" w:hAnsi="Trebuchet MS" w:cs="Arial"/>
                <w:bCs/>
                <w:noProof/>
                <w:sz w:val="20"/>
                <w:szCs w:val="20"/>
                <w14:ligatures w14:val="none"/>
              </w:rPr>
              <w:t>L=235 m, gravitațional</w:t>
            </w:r>
          </w:p>
        </w:tc>
      </w:tr>
      <w:tr w:rsidR="00E95D66" w:rsidRPr="00E95D66" w14:paraId="2D1B133B" w14:textId="77777777" w:rsidTr="00E95D66">
        <w:trPr>
          <w:jc w:val="center"/>
        </w:trPr>
        <w:tc>
          <w:tcPr>
            <w:tcW w:w="680" w:type="dxa"/>
            <w:vMerge/>
          </w:tcPr>
          <w:p w14:paraId="589759AB"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579" w:type="dxa"/>
            <w:vMerge/>
          </w:tcPr>
          <w:p w14:paraId="4157ED3C" w14:textId="77777777" w:rsidR="00FA4B3B" w:rsidRPr="00E95D66" w:rsidRDefault="00FA4B3B" w:rsidP="00FA4B3B">
            <w:pPr>
              <w:jc w:val="both"/>
              <w:rPr>
                <w:rFonts w:ascii="Trebuchet MS" w:eastAsia="Calibri" w:hAnsi="Trebuchet MS" w:cs="Arial"/>
                <w:bCs/>
                <w:noProof/>
                <w:sz w:val="20"/>
                <w:szCs w:val="20"/>
                <w14:ligatures w14:val="none"/>
              </w:rPr>
            </w:pPr>
          </w:p>
        </w:tc>
        <w:tc>
          <w:tcPr>
            <w:tcW w:w="1847" w:type="dxa"/>
          </w:tcPr>
          <w:p w14:paraId="6534E7CB"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Sfârșit lucrare</w:t>
            </w:r>
          </w:p>
        </w:tc>
        <w:tc>
          <w:tcPr>
            <w:tcW w:w="1469" w:type="dxa"/>
          </w:tcPr>
          <w:p w14:paraId="39AD3E26"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 xml:space="preserve">368904.6182     </w:t>
            </w:r>
          </w:p>
        </w:tc>
        <w:tc>
          <w:tcPr>
            <w:tcW w:w="1530" w:type="dxa"/>
          </w:tcPr>
          <w:p w14:paraId="463604C2" w14:textId="77777777"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642044.2761</w:t>
            </w:r>
          </w:p>
        </w:tc>
        <w:tc>
          <w:tcPr>
            <w:tcW w:w="2340" w:type="dxa"/>
            <w:vMerge/>
          </w:tcPr>
          <w:p w14:paraId="21614EDC" w14:textId="77777777" w:rsidR="00FA4B3B" w:rsidRPr="00E95D66" w:rsidRDefault="00FA4B3B" w:rsidP="00FA4B3B">
            <w:pPr>
              <w:jc w:val="both"/>
              <w:rPr>
                <w:rFonts w:ascii="Trebuchet MS" w:eastAsia="Calibri" w:hAnsi="Trebuchet MS" w:cs="Arial"/>
                <w:bCs/>
                <w:noProof/>
                <w:sz w:val="20"/>
                <w:szCs w:val="20"/>
                <w14:ligatures w14:val="none"/>
              </w:rPr>
            </w:pPr>
          </w:p>
        </w:tc>
      </w:tr>
      <w:tr w:rsidR="00E95D66" w:rsidRPr="00E95D66" w14:paraId="3EA165F0" w14:textId="77777777" w:rsidTr="00E95D66">
        <w:trPr>
          <w:jc w:val="center"/>
        </w:trPr>
        <w:tc>
          <w:tcPr>
            <w:tcW w:w="9445" w:type="dxa"/>
            <w:gridSpan w:val="6"/>
          </w:tcPr>
          <w:p w14:paraId="02BD98F3" w14:textId="13731C90" w:rsidR="00FA4B3B" w:rsidRPr="00E95D66" w:rsidRDefault="00FA4B3B" w:rsidP="00FA4B3B">
            <w:pPr>
              <w:jc w:val="both"/>
              <w:rPr>
                <w:rFonts w:ascii="Trebuchet MS" w:eastAsia="Calibri" w:hAnsi="Trebuchet MS" w:cs="Arial"/>
                <w:bCs/>
                <w:noProof/>
                <w:sz w:val="20"/>
                <w:szCs w:val="20"/>
                <w14:ligatures w14:val="none"/>
              </w:rPr>
            </w:pPr>
            <w:r w:rsidRPr="00E95D66">
              <w:rPr>
                <w:rFonts w:ascii="Trebuchet MS" w:eastAsia="Calibri" w:hAnsi="Trebuchet MS" w:cs="Arial"/>
                <w:bCs/>
                <w:noProof/>
                <w:sz w:val="20"/>
                <w:szCs w:val="20"/>
                <w14:ligatures w14:val="none"/>
              </w:rPr>
              <w:t>Total extindere sistem de canalizare menajeră gravitațională, pe 7 străzi, cu conductă PP SN 10, Dn 250÷315 mm, L=3856 m; o stradă- conductă PEID SDR 17 PN10 RC DUBLU STRAT Dn 400 mm L=525 m. Total rețea gravitațională: 4381 m</w:t>
            </w:r>
            <w:r w:rsidR="00E95D66" w:rsidRPr="00E95D66">
              <w:rPr>
                <w:rFonts w:ascii="Trebuchet MS" w:eastAsia="Calibri" w:hAnsi="Trebuchet MS" w:cs="Arial"/>
                <w:bCs/>
                <w:noProof/>
                <w:sz w:val="20"/>
                <w:szCs w:val="20"/>
                <w14:ligatures w14:val="none"/>
              </w:rPr>
              <w:t>.</w:t>
            </w:r>
          </w:p>
        </w:tc>
      </w:tr>
    </w:tbl>
    <w:p w14:paraId="50D082DA" w14:textId="77777777" w:rsidR="00FA4B3B" w:rsidRPr="000C6B8F" w:rsidRDefault="00FA4B3B" w:rsidP="00FA4B3B">
      <w:pPr>
        <w:spacing w:after="0" w:line="240" w:lineRule="auto"/>
        <w:jc w:val="both"/>
        <w:rPr>
          <w:rFonts w:ascii="Trebuchet MS" w:eastAsia="Calibri" w:hAnsi="Trebuchet MS" w:cs="Arial"/>
          <w:bCs/>
          <w:noProof/>
          <w:color w:val="FF0000"/>
          <w14:ligatures w14:val="none"/>
        </w:rPr>
      </w:pPr>
    </w:p>
    <w:p w14:paraId="6A38CDCB" w14:textId="77777777" w:rsidR="00FA4B3B" w:rsidRPr="002F17E9" w:rsidRDefault="00FA4B3B" w:rsidP="00FA4B3B">
      <w:pPr>
        <w:spacing w:after="0" w:line="240" w:lineRule="auto"/>
        <w:jc w:val="both"/>
        <w:rPr>
          <w:rFonts w:ascii="Trebuchet MS" w:eastAsia="Calibri" w:hAnsi="Trebuchet MS" w:cs="Arial"/>
          <w:bCs/>
          <w:noProof/>
          <w14:ligatures w14:val="none"/>
        </w:rPr>
      </w:pPr>
      <w:r w:rsidRPr="000C6B8F">
        <w:rPr>
          <w:rFonts w:ascii="Trebuchet MS" w:eastAsia="Calibri" w:hAnsi="Trebuchet MS" w:cs="Arial"/>
          <w:bCs/>
          <w:noProof/>
          <w14:ligatures w14:val="none"/>
        </w:rPr>
        <w:t>-</w:t>
      </w:r>
      <w:r w:rsidRPr="000C6B8F">
        <w:rPr>
          <w:rFonts w:ascii="Trebuchet MS" w:eastAsia="Calibri" w:hAnsi="Trebuchet MS" w:cs="Arial"/>
          <w:b/>
          <w:bCs/>
          <w:noProof/>
          <w14:ligatures w14:val="none"/>
        </w:rPr>
        <w:t xml:space="preserve"> în regim sub presiune</w:t>
      </w:r>
      <w:r w:rsidRPr="000C6B8F">
        <w:rPr>
          <w:rFonts w:ascii="Trebuchet MS" w:eastAsia="Calibri" w:hAnsi="Trebuchet MS" w:cs="Arial"/>
          <w:bCs/>
          <w:noProof/>
          <w14:ligatures w14:val="none"/>
        </w:rPr>
        <w:t>, cu c</w:t>
      </w:r>
      <w:r w:rsidRPr="002F17E9">
        <w:rPr>
          <w:rFonts w:ascii="Trebuchet MS" w:eastAsia="Calibri" w:hAnsi="Trebuchet MS" w:cs="Arial"/>
          <w:bCs/>
          <w:noProof/>
          <w14:ligatures w14:val="none"/>
        </w:rPr>
        <w:t xml:space="preserve">onducte PEID SDR 17, PN 10, dublu strat DN 110 mm, </w:t>
      </w:r>
      <w:r w:rsidRPr="000C6B8F">
        <w:rPr>
          <w:rFonts w:ascii="Trebuchet MS" w:eastAsia="Calibri" w:hAnsi="Trebuchet MS" w:cs="Arial"/>
          <w:bCs/>
          <w:noProof/>
          <w14:ligatures w14:val="none"/>
        </w:rPr>
        <w:t>în montaj îngropat</w:t>
      </w:r>
      <w:r w:rsidRPr="002F17E9">
        <w:rPr>
          <w:rFonts w:ascii="Trebuchet MS" w:eastAsia="Calibri" w:hAnsi="Trebuchet MS" w:cs="Arial"/>
          <w:bCs/>
          <w:noProof/>
          <w14:ligatures w14:val="none"/>
        </w:rPr>
        <w:t xml:space="preserve">, pe o lungime totală de L= </w:t>
      </w:r>
      <w:r w:rsidRPr="002F17E9">
        <w:rPr>
          <w:rFonts w:ascii="Trebuchet MS" w:eastAsia="Calibri" w:hAnsi="Trebuchet MS" w:cs="Arial"/>
          <w:b/>
          <w:bCs/>
          <w:noProof/>
          <w14:ligatures w14:val="none"/>
        </w:rPr>
        <w:t xml:space="preserve">1573 </w:t>
      </w:r>
      <w:r w:rsidRPr="002F17E9">
        <w:rPr>
          <w:rFonts w:ascii="Trebuchet MS" w:eastAsia="Calibri" w:hAnsi="Trebuchet MS" w:cs="Arial"/>
          <w:bCs/>
          <w:noProof/>
          <w14:ligatures w14:val="none"/>
        </w:rPr>
        <w:t xml:space="preserve">m, până la rețeaua de canalizare cu funcționare gravitațională existentă sau proiectată </w:t>
      </w:r>
      <w:r w:rsidRPr="000C6B8F">
        <w:rPr>
          <w:rFonts w:ascii="Trebuchet MS" w:eastAsia="Calibri" w:hAnsi="Trebuchet MS" w:cs="Arial"/>
          <w:bCs/>
          <w:noProof/>
          <w14:ligatures w14:val="none"/>
        </w:rPr>
        <w:t>și care se va dota cu un număr de 4 buc.</w:t>
      </w:r>
      <w:r w:rsidRPr="002F17E9">
        <w:rPr>
          <w:rFonts w:ascii="Trebuchet MS" w:eastAsia="Calibri" w:hAnsi="Trebuchet MS" w:cs="Arial"/>
          <w:bCs/>
          <w:noProof/>
          <w14:ligatures w14:val="none"/>
        </w:rPr>
        <w:t xml:space="preserve"> stații de pompare (amplasate pe str.</w:t>
      </w:r>
      <w:r w:rsidRPr="002F17E9">
        <w:rPr>
          <w:rFonts w:ascii="Trebuchet MS" w:eastAsia="Calibri" w:hAnsi="Trebuchet MS" w:cs="Arial"/>
          <w:bCs/>
          <w:i/>
          <w:noProof/>
          <w14:ligatures w14:val="none"/>
        </w:rPr>
        <w:t>Stejarilor</w:t>
      </w:r>
      <w:r w:rsidRPr="002F17E9">
        <w:rPr>
          <w:rFonts w:ascii="Trebuchet MS" w:eastAsia="Calibri" w:hAnsi="Trebuchet MS" w:cs="Arial"/>
          <w:bCs/>
          <w:noProof/>
          <w14:ligatures w14:val="none"/>
        </w:rPr>
        <w:t>, SPAU1</w:t>
      </w:r>
      <w:r w:rsidRPr="000C6B8F">
        <w:rPr>
          <w:rFonts w:ascii="Trebuchet MS" w:eastAsia="Calibri" w:hAnsi="Trebuchet MS" w:cs="Arial"/>
          <w:bCs/>
          <w:noProof/>
          <w14:ligatures w14:val="none"/>
        </w:rPr>
        <w:t>;</w:t>
      </w:r>
      <w:r w:rsidRPr="002F17E9">
        <w:rPr>
          <w:rFonts w:ascii="Trebuchet MS" w:eastAsia="Calibri" w:hAnsi="Trebuchet MS" w:cs="Arial"/>
          <w:bCs/>
          <w:noProof/>
          <w14:ligatures w14:val="none"/>
        </w:rPr>
        <w:t xml:space="preserve"> </w:t>
      </w:r>
      <w:r w:rsidRPr="002F17E9">
        <w:rPr>
          <w:rFonts w:ascii="Trebuchet MS" w:eastAsia="Calibri" w:hAnsi="Trebuchet MS" w:cs="Arial"/>
          <w:bCs/>
          <w:i/>
          <w:noProof/>
          <w14:ligatures w14:val="none"/>
        </w:rPr>
        <w:t xml:space="preserve">DJ108A </w:t>
      </w:r>
      <w:r w:rsidRPr="002F17E9">
        <w:rPr>
          <w:rFonts w:ascii="Trebuchet MS" w:eastAsia="Calibri" w:hAnsi="Trebuchet MS" w:cs="Arial"/>
          <w:bCs/>
          <w:noProof/>
          <w14:ligatures w14:val="none"/>
        </w:rPr>
        <w:t>Tr.1,SPAU2</w:t>
      </w:r>
      <w:r w:rsidRPr="000C6B8F">
        <w:rPr>
          <w:rFonts w:ascii="Trebuchet MS" w:eastAsia="Calibri" w:hAnsi="Trebuchet MS" w:cs="Arial"/>
          <w:bCs/>
          <w:noProof/>
          <w14:ligatures w14:val="none"/>
        </w:rPr>
        <w:t>;</w:t>
      </w:r>
      <w:r w:rsidRPr="002F17E9">
        <w:rPr>
          <w:rFonts w:ascii="Trebuchet MS" w:eastAsia="Calibri" w:hAnsi="Trebuchet MS" w:cs="Arial"/>
          <w:bCs/>
          <w:noProof/>
          <w14:ligatures w14:val="none"/>
        </w:rPr>
        <w:t xml:space="preserve"> </w:t>
      </w:r>
      <w:r w:rsidRPr="002F17E9">
        <w:rPr>
          <w:rFonts w:ascii="Trebuchet MS" w:eastAsia="Calibri" w:hAnsi="Trebuchet MS" w:cs="Arial"/>
          <w:bCs/>
          <w:i/>
          <w:noProof/>
          <w14:ligatures w14:val="none"/>
        </w:rPr>
        <w:t xml:space="preserve">DJ108A </w:t>
      </w:r>
      <w:r w:rsidRPr="002F17E9">
        <w:rPr>
          <w:rFonts w:ascii="Trebuchet MS" w:eastAsia="Calibri" w:hAnsi="Trebuchet MS" w:cs="Arial"/>
          <w:bCs/>
          <w:noProof/>
          <w14:ligatures w14:val="none"/>
        </w:rPr>
        <w:t>Tr.3, SPAU3 și str.</w:t>
      </w:r>
      <w:r w:rsidRPr="002F17E9">
        <w:rPr>
          <w:rFonts w:ascii="Trebuchet MS" w:eastAsia="Calibri" w:hAnsi="Trebuchet MS" w:cs="Arial"/>
          <w:bCs/>
          <w:i/>
          <w:noProof/>
          <w14:ligatures w14:val="none"/>
        </w:rPr>
        <w:t xml:space="preserve">Firizei </w:t>
      </w:r>
      <w:r w:rsidRPr="002F17E9">
        <w:rPr>
          <w:rFonts w:ascii="Trebuchet MS" w:eastAsia="Calibri" w:hAnsi="Trebuchet MS" w:cs="Arial"/>
          <w:bCs/>
          <w:noProof/>
          <w14:ligatures w14:val="none"/>
        </w:rPr>
        <w:t>Tr.1,SPAU4) tip monobloc compacte</w:t>
      </w:r>
      <w:r w:rsidRPr="000C6B8F">
        <w:rPr>
          <w:rFonts w:ascii="Trebuchet MS" w:eastAsia="Calibri" w:hAnsi="Trebuchet MS" w:cs="Arial"/>
          <w:bCs/>
          <w:noProof/>
          <w14:ligatures w14:val="none"/>
        </w:rPr>
        <w:t>,</w:t>
      </w:r>
      <w:r w:rsidRPr="002F17E9">
        <w:rPr>
          <w:rFonts w:ascii="Trebuchet MS" w:eastAsia="Calibri" w:hAnsi="Trebuchet MS" w:cs="Arial"/>
          <w:bCs/>
          <w:noProof/>
          <w14:ligatures w14:val="none"/>
        </w:rPr>
        <w:t xml:space="preserve"> echipate cu instalații mecanice, hidraulice, electrice și de automatizare/ SCADA, care vor fi executate sub forma unui cheson circular din PEID, PAFSIN sau beton armat</w:t>
      </w:r>
      <w:r w:rsidRPr="000C6B8F">
        <w:rPr>
          <w:rFonts w:ascii="Trebuchet MS" w:eastAsia="Calibri" w:hAnsi="Trebuchet MS" w:cs="Arial"/>
          <w:bCs/>
          <w:noProof/>
          <w14:ligatures w14:val="none"/>
        </w:rPr>
        <w:t>,</w:t>
      </w:r>
      <w:r w:rsidRPr="002F17E9">
        <w:rPr>
          <w:rFonts w:ascii="Trebuchet MS" w:eastAsia="Calibri" w:hAnsi="Trebuchet MS" w:cs="Arial"/>
          <w:bCs/>
          <w:noProof/>
          <w14:ligatures w14:val="none"/>
        </w:rPr>
        <w:t xml:space="preserve"> cu următoarele caracteristici:</w:t>
      </w:r>
    </w:p>
    <w:p w14:paraId="203BD477" w14:textId="77777777" w:rsidR="00FA4B3B" w:rsidRPr="000C6B8F" w:rsidRDefault="00FA4B3B" w:rsidP="00FA4B3B">
      <w:pPr>
        <w:spacing w:after="0" w:line="240" w:lineRule="auto"/>
        <w:jc w:val="both"/>
        <w:rPr>
          <w:rFonts w:ascii="Trebuchet MS" w:eastAsia="Calibri" w:hAnsi="Trebuchet MS" w:cs="Arial"/>
          <w:bCs/>
          <w:noProof/>
          <w:color w:val="FF0000"/>
          <w14:ligatures w14:val="none"/>
        </w:rPr>
      </w:pPr>
    </w:p>
    <w:tbl>
      <w:tblPr>
        <w:tblStyle w:val="TableGrid"/>
        <w:tblW w:w="9445" w:type="dxa"/>
        <w:jc w:val="center"/>
        <w:tblLayout w:type="fixed"/>
        <w:tblLook w:val="04A0" w:firstRow="1" w:lastRow="0" w:firstColumn="1" w:lastColumn="0" w:noHBand="0" w:noVBand="1"/>
      </w:tblPr>
      <w:tblGrid>
        <w:gridCol w:w="562"/>
        <w:gridCol w:w="1276"/>
        <w:gridCol w:w="1134"/>
        <w:gridCol w:w="1418"/>
        <w:gridCol w:w="1134"/>
        <w:gridCol w:w="931"/>
        <w:gridCol w:w="1478"/>
        <w:gridCol w:w="1512"/>
      </w:tblGrid>
      <w:tr w:rsidR="002F17E9" w:rsidRPr="002F17E9" w14:paraId="64AE5E27" w14:textId="77777777" w:rsidTr="002F17E9">
        <w:trPr>
          <w:trHeight w:val="305"/>
          <w:jc w:val="center"/>
        </w:trPr>
        <w:tc>
          <w:tcPr>
            <w:tcW w:w="562" w:type="dxa"/>
            <w:vMerge w:val="restart"/>
          </w:tcPr>
          <w:p w14:paraId="3252AC67"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Nr.crt</w:t>
            </w:r>
          </w:p>
        </w:tc>
        <w:tc>
          <w:tcPr>
            <w:tcW w:w="1276" w:type="dxa"/>
            <w:vMerge w:val="restart"/>
          </w:tcPr>
          <w:p w14:paraId="28ACB6B9"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Denumire stație de pompare</w:t>
            </w:r>
          </w:p>
        </w:tc>
        <w:tc>
          <w:tcPr>
            <w:tcW w:w="1134" w:type="dxa"/>
            <w:vMerge w:val="restart"/>
            <w:vAlign w:val="center"/>
          </w:tcPr>
          <w:p w14:paraId="04EA9FBE"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Nr. pompe submersi-bile</w:t>
            </w:r>
          </w:p>
        </w:tc>
        <w:tc>
          <w:tcPr>
            <w:tcW w:w="1418" w:type="dxa"/>
            <w:vMerge w:val="restart"/>
          </w:tcPr>
          <w:p w14:paraId="37FEE8E8"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Diametru conductă de refulare</w:t>
            </w:r>
          </w:p>
        </w:tc>
        <w:tc>
          <w:tcPr>
            <w:tcW w:w="1134" w:type="dxa"/>
            <w:vMerge w:val="restart"/>
          </w:tcPr>
          <w:p w14:paraId="4939DE8D"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Înălțime</w:t>
            </w:r>
          </w:p>
          <w:p w14:paraId="4C1BB1FF"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de pompare H, (mCA)</w:t>
            </w:r>
          </w:p>
        </w:tc>
        <w:tc>
          <w:tcPr>
            <w:tcW w:w="931" w:type="dxa"/>
            <w:vMerge w:val="restart"/>
          </w:tcPr>
          <w:p w14:paraId="5D885741"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Debit pompă</w:t>
            </w:r>
          </w:p>
          <w:p w14:paraId="52884DBA"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Q, (l/s)</w:t>
            </w:r>
          </w:p>
        </w:tc>
        <w:tc>
          <w:tcPr>
            <w:tcW w:w="2990" w:type="dxa"/>
            <w:gridSpan w:val="2"/>
          </w:tcPr>
          <w:p w14:paraId="521AAEBD" w14:textId="77777777" w:rsidR="00FA4B3B" w:rsidRPr="002F17E9" w:rsidRDefault="00FA4B3B" w:rsidP="002F17E9">
            <w:pPr>
              <w:jc w:val="center"/>
              <w:rPr>
                <w:rFonts w:ascii="Trebuchet MS" w:eastAsia="Calibri" w:hAnsi="Trebuchet MS" w:cs="Arial"/>
                <w:b/>
                <w:bCs/>
                <w:noProof/>
                <w:sz w:val="20"/>
                <w:szCs w:val="20"/>
                <w14:ligatures w14:val="none"/>
              </w:rPr>
            </w:pPr>
            <w:r w:rsidRPr="002F17E9">
              <w:rPr>
                <w:rFonts w:ascii="Trebuchet MS" w:eastAsia="Calibri" w:hAnsi="Trebuchet MS" w:cs="Arial"/>
                <w:b/>
                <w:bCs/>
                <w:noProof/>
                <w:sz w:val="20"/>
                <w:szCs w:val="20"/>
                <w14:ligatures w14:val="none"/>
              </w:rPr>
              <w:t>Coordonate Stereo 70</w:t>
            </w:r>
          </w:p>
        </w:tc>
      </w:tr>
      <w:tr w:rsidR="002F17E9" w:rsidRPr="002F17E9" w14:paraId="6417D0D7" w14:textId="77777777" w:rsidTr="002F17E9">
        <w:trPr>
          <w:trHeight w:val="363"/>
          <w:jc w:val="center"/>
        </w:trPr>
        <w:tc>
          <w:tcPr>
            <w:tcW w:w="562" w:type="dxa"/>
            <w:vMerge/>
          </w:tcPr>
          <w:p w14:paraId="105EE1AD" w14:textId="77777777" w:rsidR="00FA4B3B" w:rsidRPr="002F17E9" w:rsidRDefault="00FA4B3B" w:rsidP="002F17E9">
            <w:pPr>
              <w:jc w:val="center"/>
              <w:rPr>
                <w:rFonts w:ascii="Trebuchet MS" w:eastAsia="Calibri" w:hAnsi="Trebuchet MS" w:cs="Arial"/>
                <w:bCs/>
                <w:noProof/>
                <w:sz w:val="20"/>
                <w:szCs w:val="20"/>
                <w14:ligatures w14:val="none"/>
              </w:rPr>
            </w:pPr>
          </w:p>
        </w:tc>
        <w:tc>
          <w:tcPr>
            <w:tcW w:w="1276" w:type="dxa"/>
            <w:vMerge/>
          </w:tcPr>
          <w:p w14:paraId="230465B8" w14:textId="77777777" w:rsidR="00FA4B3B" w:rsidRPr="002F17E9" w:rsidRDefault="00FA4B3B" w:rsidP="002F17E9">
            <w:pPr>
              <w:jc w:val="center"/>
              <w:rPr>
                <w:rFonts w:ascii="Trebuchet MS" w:eastAsia="Calibri" w:hAnsi="Trebuchet MS" w:cs="Arial"/>
                <w:bCs/>
                <w:noProof/>
                <w:sz w:val="20"/>
                <w:szCs w:val="20"/>
                <w14:ligatures w14:val="none"/>
              </w:rPr>
            </w:pPr>
          </w:p>
        </w:tc>
        <w:tc>
          <w:tcPr>
            <w:tcW w:w="1134" w:type="dxa"/>
            <w:vMerge/>
          </w:tcPr>
          <w:p w14:paraId="7ABEFC56" w14:textId="77777777" w:rsidR="00FA4B3B" w:rsidRPr="002F17E9" w:rsidRDefault="00FA4B3B" w:rsidP="002F17E9">
            <w:pPr>
              <w:jc w:val="center"/>
              <w:rPr>
                <w:rFonts w:ascii="Trebuchet MS" w:eastAsia="Calibri" w:hAnsi="Trebuchet MS" w:cs="Arial"/>
                <w:bCs/>
                <w:noProof/>
                <w:sz w:val="20"/>
                <w:szCs w:val="20"/>
                <w14:ligatures w14:val="none"/>
              </w:rPr>
            </w:pPr>
          </w:p>
        </w:tc>
        <w:tc>
          <w:tcPr>
            <w:tcW w:w="1418" w:type="dxa"/>
            <w:vMerge/>
          </w:tcPr>
          <w:p w14:paraId="0BE36DCD" w14:textId="77777777" w:rsidR="00FA4B3B" w:rsidRPr="002F17E9" w:rsidRDefault="00FA4B3B" w:rsidP="002F17E9">
            <w:pPr>
              <w:jc w:val="center"/>
              <w:rPr>
                <w:rFonts w:ascii="Trebuchet MS" w:eastAsia="Calibri" w:hAnsi="Trebuchet MS" w:cs="Arial"/>
                <w:bCs/>
                <w:noProof/>
                <w:sz w:val="20"/>
                <w:szCs w:val="20"/>
                <w14:ligatures w14:val="none"/>
              </w:rPr>
            </w:pPr>
          </w:p>
        </w:tc>
        <w:tc>
          <w:tcPr>
            <w:tcW w:w="1134" w:type="dxa"/>
            <w:vMerge/>
          </w:tcPr>
          <w:p w14:paraId="2EF7FD02" w14:textId="77777777" w:rsidR="00FA4B3B" w:rsidRPr="002F17E9" w:rsidRDefault="00FA4B3B" w:rsidP="002F17E9">
            <w:pPr>
              <w:jc w:val="center"/>
              <w:rPr>
                <w:rFonts w:ascii="Trebuchet MS" w:eastAsia="Calibri" w:hAnsi="Trebuchet MS" w:cs="Arial"/>
                <w:bCs/>
                <w:noProof/>
                <w:sz w:val="20"/>
                <w:szCs w:val="20"/>
                <w14:ligatures w14:val="none"/>
              </w:rPr>
            </w:pPr>
          </w:p>
        </w:tc>
        <w:tc>
          <w:tcPr>
            <w:tcW w:w="931" w:type="dxa"/>
            <w:vMerge/>
          </w:tcPr>
          <w:p w14:paraId="7AB1FDA8" w14:textId="77777777" w:rsidR="00FA4B3B" w:rsidRPr="002F17E9" w:rsidRDefault="00FA4B3B" w:rsidP="002F17E9">
            <w:pPr>
              <w:jc w:val="center"/>
              <w:rPr>
                <w:rFonts w:ascii="Trebuchet MS" w:eastAsia="Calibri" w:hAnsi="Trebuchet MS" w:cs="Arial"/>
                <w:bCs/>
                <w:noProof/>
                <w:sz w:val="20"/>
                <w:szCs w:val="20"/>
                <w14:ligatures w14:val="none"/>
              </w:rPr>
            </w:pPr>
          </w:p>
        </w:tc>
        <w:tc>
          <w:tcPr>
            <w:tcW w:w="1478" w:type="dxa"/>
            <w:vAlign w:val="center"/>
          </w:tcPr>
          <w:p w14:paraId="195CFE42"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X(E)</w:t>
            </w:r>
          </w:p>
        </w:tc>
        <w:tc>
          <w:tcPr>
            <w:tcW w:w="1512" w:type="dxa"/>
            <w:vAlign w:val="center"/>
          </w:tcPr>
          <w:p w14:paraId="1F92F6EE"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Y(N)</w:t>
            </w:r>
          </w:p>
        </w:tc>
      </w:tr>
      <w:tr w:rsidR="002F17E9" w:rsidRPr="002F17E9" w14:paraId="1A79FF94" w14:textId="77777777" w:rsidTr="002F17E9">
        <w:trPr>
          <w:trHeight w:val="225"/>
          <w:jc w:val="center"/>
        </w:trPr>
        <w:tc>
          <w:tcPr>
            <w:tcW w:w="562" w:type="dxa"/>
          </w:tcPr>
          <w:p w14:paraId="00B3B3C8"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w:t>
            </w:r>
          </w:p>
        </w:tc>
        <w:tc>
          <w:tcPr>
            <w:tcW w:w="1276" w:type="dxa"/>
          </w:tcPr>
          <w:p w14:paraId="0904B3CF"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SPAU1</w:t>
            </w:r>
          </w:p>
        </w:tc>
        <w:tc>
          <w:tcPr>
            <w:tcW w:w="1134" w:type="dxa"/>
          </w:tcPr>
          <w:p w14:paraId="1472CFD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1+1R</w:t>
            </w:r>
          </w:p>
        </w:tc>
        <w:tc>
          <w:tcPr>
            <w:tcW w:w="1418" w:type="dxa"/>
          </w:tcPr>
          <w:p w14:paraId="139D1117"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Dn 110 mm</w:t>
            </w:r>
          </w:p>
        </w:tc>
        <w:tc>
          <w:tcPr>
            <w:tcW w:w="1134" w:type="dxa"/>
          </w:tcPr>
          <w:p w14:paraId="0BA5593E"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12</w:t>
            </w:r>
          </w:p>
        </w:tc>
        <w:tc>
          <w:tcPr>
            <w:tcW w:w="931" w:type="dxa"/>
          </w:tcPr>
          <w:p w14:paraId="615D4BFE"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w:t>
            </w:r>
          </w:p>
        </w:tc>
        <w:tc>
          <w:tcPr>
            <w:tcW w:w="1478" w:type="dxa"/>
          </w:tcPr>
          <w:p w14:paraId="533934C3" w14:textId="015838C2"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367354.6038</w:t>
            </w:r>
          </w:p>
        </w:tc>
        <w:tc>
          <w:tcPr>
            <w:tcW w:w="1512" w:type="dxa"/>
          </w:tcPr>
          <w:p w14:paraId="54AA0B22"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644218.3693</w:t>
            </w:r>
          </w:p>
        </w:tc>
      </w:tr>
      <w:tr w:rsidR="002F17E9" w:rsidRPr="002F17E9" w14:paraId="12928CE2" w14:textId="77777777" w:rsidTr="002F17E9">
        <w:trPr>
          <w:trHeight w:val="225"/>
          <w:jc w:val="center"/>
        </w:trPr>
        <w:tc>
          <w:tcPr>
            <w:tcW w:w="562" w:type="dxa"/>
          </w:tcPr>
          <w:p w14:paraId="554E9DA4"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2</w:t>
            </w:r>
          </w:p>
        </w:tc>
        <w:tc>
          <w:tcPr>
            <w:tcW w:w="1276" w:type="dxa"/>
          </w:tcPr>
          <w:p w14:paraId="4402845B"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SPAU2</w:t>
            </w:r>
          </w:p>
        </w:tc>
        <w:tc>
          <w:tcPr>
            <w:tcW w:w="1134" w:type="dxa"/>
          </w:tcPr>
          <w:p w14:paraId="2F9C607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1+1R</w:t>
            </w:r>
          </w:p>
        </w:tc>
        <w:tc>
          <w:tcPr>
            <w:tcW w:w="1418" w:type="dxa"/>
          </w:tcPr>
          <w:p w14:paraId="1D2E758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Dn 110 mm</w:t>
            </w:r>
          </w:p>
        </w:tc>
        <w:tc>
          <w:tcPr>
            <w:tcW w:w="1134" w:type="dxa"/>
          </w:tcPr>
          <w:p w14:paraId="1A606968"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12</w:t>
            </w:r>
          </w:p>
        </w:tc>
        <w:tc>
          <w:tcPr>
            <w:tcW w:w="931" w:type="dxa"/>
          </w:tcPr>
          <w:p w14:paraId="7FB883AF"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w:t>
            </w:r>
          </w:p>
        </w:tc>
        <w:tc>
          <w:tcPr>
            <w:tcW w:w="1478" w:type="dxa"/>
          </w:tcPr>
          <w:p w14:paraId="64A0C6A9" w14:textId="30860C6C"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368414.9014</w:t>
            </w:r>
          </w:p>
        </w:tc>
        <w:tc>
          <w:tcPr>
            <w:tcW w:w="1512" w:type="dxa"/>
          </w:tcPr>
          <w:p w14:paraId="06F2256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639235.6441</w:t>
            </w:r>
          </w:p>
        </w:tc>
      </w:tr>
      <w:tr w:rsidR="002F17E9" w:rsidRPr="002F17E9" w14:paraId="68B1B347" w14:textId="77777777" w:rsidTr="002F17E9">
        <w:trPr>
          <w:trHeight w:val="225"/>
          <w:jc w:val="center"/>
        </w:trPr>
        <w:tc>
          <w:tcPr>
            <w:tcW w:w="562" w:type="dxa"/>
          </w:tcPr>
          <w:p w14:paraId="1B337C1E"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w:t>
            </w:r>
          </w:p>
        </w:tc>
        <w:tc>
          <w:tcPr>
            <w:tcW w:w="1276" w:type="dxa"/>
          </w:tcPr>
          <w:p w14:paraId="212D3F5A"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SPAU3</w:t>
            </w:r>
          </w:p>
        </w:tc>
        <w:tc>
          <w:tcPr>
            <w:tcW w:w="1134" w:type="dxa"/>
          </w:tcPr>
          <w:p w14:paraId="5FE418D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1+1R</w:t>
            </w:r>
          </w:p>
        </w:tc>
        <w:tc>
          <w:tcPr>
            <w:tcW w:w="1418" w:type="dxa"/>
          </w:tcPr>
          <w:p w14:paraId="4C9AC6D4"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Dn 110 mm</w:t>
            </w:r>
          </w:p>
        </w:tc>
        <w:tc>
          <w:tcPr>
            <w:tcW w:w="1134" w:type="dxa"/>
          </w:tcPr>
          <w:p w14:paraId="68CA861C"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12</w:t>
            </w:r>
          </w:p>
        </w:tc>
        <w:tc>
          <w:tcPr>
            <w:tcW w:w="931" w:type="dxa"/>
          </w:tcPr>
          <w:p w14:paraId="3C87CADF"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w:t>
            </w:r>
          </w:p>
        </w:tc>
        <w:tc>
          <w:tcPr>
            <w:tcW w:w="1478" w:type="dxa"/>
          </w:tcPr>
          <w:p w14:paraId="407E99AA" w14:textId="21974994"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369396.7826</w:t>
            </w:r>
          </w:p>
        </w:tc>
        <w:tc>
          <w:tcPr>
            <w:tcW w:w="1512" w:type="dxa"/>
          </w:tcPr>
          <w:p w14:paraId="53D9E1A1"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639815.9832</w:t>
            </w:r>
          </w:p>
        </w:tc>
      </w:tr>
      <w:tr w:rsidR="002F17E9" w:rsidRPr="002F17E9" w14:paraId="434417EA" w14:textId="77777777" w:rsidTr="002F17E9">
        <w:trPr>
          <w:trHeight w:val="225"/>
          <w:jc w:val="center"/>
        </w:trPr>
        <w:tc>
          <w:tcPr>
            <w:tcW w:w="562" w:type="dxa"/>
          </w:tcPr>
          <w:p w14:paraId="0437AA2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4</w:t>
            </w:r>
          </w:p>
        </w:tc>
        <w:tc>
          <w:tcPr>
            <w:tcW w:w="1276" w:type="dxa"/>
          </w:tcPr>
          <w:p w14:paraId="66882BBB"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SPAU4</w:t>
            </w:r>
          </w:p>
        </w:tc>
        <w:tc>
          <w:tcPr>
            <w:tcW w:w="1134" w:type="dxa"/>
          </w:tcPr>
          <w:p w14:paraId="1102854B"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1+1R</w:t>
            </w:r>
          </w:p>
        </w:tc>
        <w:tc>
          <w:tcPr>
            <w:tcW w:w="1418" w:type="dxa"/>
          </w:tcPr>
          <w:p w14:paraId="28C0585A"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Dn 110 mm</w:t>
            </w:r>
          </w:p>
        </w:tc>
        <w:tc>
          <w:tcPr>
            <w:tcW w:w="1134" w:type="dxa"/>
          </w:tcPr>
          <w:p w14:paraId="760A40D2"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10</w:t>
            </w:r>
          </w:p>
        </w:tc>
        <w:tc>
          <w:tcPr>
            <w:tcW w:w="931" w:type="dxa"/>
          </w:tcPr>
          <w:p w14:paraId="0265A71D"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w:t>
            </w:r>
          </w:p>
        </w:tc>
        <w:tc>
          <w:tcPr>
            <w:tcW w:w="1478" w:type="dxa"/>
          </w:tcPr>
          <w:p w14:paraId="10C8A987" w14:textId="43EE768A"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368904.6182</w:t>
            </w:r>
          </w:p>
        </w:tc>
        <w:tc>
          <w:tcPr>
            <w:tcW w:w="1512" w:type="dxa"/>
          </w:tcPr>
          <w:p w14:paraId="7D1C570A" w14:textId="77777777" w:rsidR="00FA4B3B" w:rsidRPr="002F17E9" w:rsidRDefault="00FA4B3B" w:rsidP="002F17E9">
            <w:pPr>
              <w:jc w:val="center"/>
              <w:rPr>
                <w:rFonts w:ascii="Trebuchet MS" w:eastAsia="Calibri" w:hAnsi="Trebuchet MS" w:cs="Arial"/>
                <w:bCs/>
                <w:noProof/>
                <w:sz w:val="20"/>
                <w:szCs w:val="20"/>
                <w14:ligatures w14:val="none"/>
              </w:rPr>
            </w:pPr>
            <w:r w:rsidRPr="002F17E9">
              <w:rPr>
                <w:rFonts w:ascii="Trebuchet MS" w:eastAsia="Calibri" w:hAnsi="Trebuchet MS" w:cs="Arial"/>
                <w:bCs/>
                <w:noProof/>
                <w:sz w:val="20"/>
                <w:szCs w:val="20"/>
                <w14:ligatures w14:val="none"/>
              </w:rPr>
              <w:t>642044.2761</w:t>
            </w:r>
          </w:p>
        </w:tc>
      </w:tr>
    </w:tbl>
    <w:p w14:paraId="26563A76" w14:textId="77777777" w:rsidR="00FA4B3B" w:rsidRPr="00FA4B3B" w:rsidRDefault="00FA4B3B" w:rsidP="00FA4B3B">
      <w:pPr>
        <w:spacing w:after="0" w:line="240" w:lineRule="auto"/>
        <w:jc w:val="both"/>
        <w:rPr>
          <w:rFonts w:ascii="Trebuchet MS" w:eastAsia="Calibri" w:hAnsi="Trebuchet MS" w:cs="Arial"/>
          <w:bCs/>
          <w:noProof/>
          <w:color w:val="FF0000"/>
          <w:lang w:val="es-ES"/>
          <w14:ligatures w14:val="none"/>
        </w:rPr>
      </w:pPr>
    </w:p>
    <w:p w14:paraId="550D7B29" w14:textId="77777777" w:rsidR="00FA4B3B" w:rsidRPr="002F17E9" w:rsidRDefault="00FA4B3B" w:rsidP="00FA4B3B">
      <w:pPr>
        <w:spacing w:after="0" w:line="240" w:lineRule="auto"/>
        <w:jc w:val="both"/>
        <w:rPr>
          <w:rFonts w:ascii="Trebuchet MS" w:eastAsia="Calibri" w:hAnsi="Trebuchet MS" w:cs="Arial"/>
          <w:bCs/>
          <w:noProof/>
          <w:lang w:val="es-ES"/>
          <w14:ligatures w14:val="none"/>
        </w:rPr>
      </w:pPr>
      <w:r w:rsidRPr="002F17E9">
        <w:rPr>
          <w:rFonts w:ascii="Trebuchet MS" w:eastAsia="Calibri" w:hAnsi="Trebuchet MS" w:cs="Arial"/>
          <w:bCs/>
          <w:noProof/>
          <w:lang w:val="es-ES"/>
          <w14:ligatures w14:val="none"/>
        </w:rPr>
        <w:t>Sistemului</w:t>
      </w:r>
      <w:r w:rsidRPr="002F17E9">
        <w:rPr>
          <w:rFonts w:ascii="Trebuchet MS" w:eastAsia="Calibri" w:hAnsi="Trebuchet MS" w:cs="Arial"/>
          <w:bCs/>
          <w:i/>
          <w:noProof/>
          <w:lang w:val="es-ES"/>
          <w14:ligatures w14:val="none"/>
        </w:rPr>
        <w:t xml:space="preserve"> </w:t>
      </w:r>
      <w:r w:rsidRPr="002F17E9">
        <w:rPr>
          <w:rFonts w:ascii="Trebuchet MS" w:eastAsia="Calibri" w:hAnsi="Trebuchet MS" w:cs="Arial"/>
          <w:bCs/>
          <w:noProof/>
          <w:lang w:val="es-ES"/>
          <w14:ligatures w14:val="none"/>
        </w:rPr>
        <w:t>de canalizare menajeră nouă proiectată se va echipa cu:</w:t>
      </w:r>
    </w:p>
    <w:p w14:paraId="013AB9E0" w14:textId="77777777" w:rsidR="00FA4B3B" w:rsidRPr="000C6B8F" w:rsidRDefault="00FA4B3B" w:rsidP="002F17E9">
      <w:pPr>
        <w:spacing w:after="0" w:line="240" w:lineRule="auto"/>
        <w:ind w:firstLine="708"/>
        <w:jc w:val="both"/>
        <w:rPr>
          <w:rFonts w:ascii="Trebuchet MS" w:eastAsia="Calibri" w:hAnsi="Trebuchet MS" w:cs="Arial"/>
          <w:bCs/>
          <w:noProof/>
          <w:lang w:val="es-ES"/>
          <w14:ligatures w14:val="none"/>
        </w:rPr>
      </w:pPr>
      <w:r w:rsidRPr="002F17E9">
        <w:rPr>
          <w:rFonts w:ascii="Trebuchet MS" w:eastAsia="Calibri" w:hAnsi="Trebuchet MS" w:cs="Arial"/>
          <w:bCs/>
          <w:noProof/>
          <w:lang w:val="it-IT"/>
          <w14:ligatures w14:val="none"/>
        </w:rPr>
        <w:t>- 91 buc., cămine de vizitare</w:t>
      </w:r>
      <w:r w:rsidRPr="000C6B8F">
        <w:rPr>
          <w:rFonts w:ascii="Trebuchet MS" w:eastAsia="Calibri" w:hAnsi="Trebuchet MS" w:cs="Arial"/>
          <w:bCs/>
          <w:noProof/>
          <w:lang w:val="es-ES"/>
          <w14:ligatures w14:val="none"/>
        </w:rPr>
        <w:t>;</w:t>
      </w:r>
    </w:p>
    <w:p w14:paraId="44F98205" w14:textId="77777777" w:rsidR="00FA4B3B" w:rsidRPr="000C6B8F" w:rsidRDefault="00FA4B3B" w:rsidP="002F17E9">
      <w:pPr>
        <w:spacing w:after="0" w:line="240" w:lineRule="auto"/>
        <w:ind w:firstLine="708"/>
        <w:jc w:val="both"/>
        <w:rPr>
          <w:rFonts w:ascii="Trebuchet MS" w:eastAsia="Calibri" w:hAnsi="Trebuchet MS" w:cs="Arial"/>
          <w:bCs/>
          <w:noProof/>
          <w:lang w:val="es-ES"/>
          <w14:ligatures w14:val="none"/>
        </w:rPr>
      </w:pPr>
      <w:r w:rsidRPr="000C6B8F">
        <w:rPr>
          <w:rFonts w:ascii="Trebuchet MS" w:eastAsia="Calibri" w:hAnsi="Trebuchet MS" w:cs="Arial"/>
          <w:bCs/>
          <w:noProof/>
          <w:lang w:val="es-ES"/>
          <w14:ligatures w14:val="none"/>
        </w:rPr>
        <w:t xml:space="preserve">- 6 </w:t>
      </w:r>
      <w:r w:rsidRPr="002F17E9">
        <w:rPr>
          <w:rFonts w:ascii="Trebuchet MS" w:eastAsia="Calibri" w:hAnsi="Trebuchet MS" w:cs="Arial"/>
          <w:bCs/>
          <w:noProof/>
          <w:lang w:val="it-IT"/>
          <w14:ligatures w14:val="none"/>
        </w:rPr>
        <w:t xml:space="preserve">buc., </w:t>
      </w:r>
      <w:r w:rsidRPr="000C6B8F">
        <w:rPr>
          <w:rFonts w:ascii="Trebuchet MS" w:eastAsia="Calibri" w:hAnsi="Trebuchet MS" w:cs="Arial"/>
          <w:bCs/>
          <w:noProof/>
          <w:lang w:val="es-ES"/>
          <w14:ligatures w14:val="none"/>
        </w:rPr>
        <w:t>cămine de curățire;</w:t>
      </w:r>
    </w:p>
    <w:p w14:paraId="32FDC3C6" w14:textId="77777777" w:rsidR="00FA4B3B" w:rsidRPr="000C6B8F" w:rsidRDefault="00FA4B3B" w:rsidP="002F17E9">
      <w:pPr>
        <w:spacing w:after="0" w:line="240" w:lineRule="auto"/>
        <w:ind w:firstLine="708"/>
        <w:jc w:val="both"/>
        <w:rPr>
          <w:rFonts w:ascii="Trebuchet MS" w:eastAsia="Calibri" w:hAnsi="Trebuchet MS" w:cs="Arial"/>
          <w:bCs/>
          <w:noProof/>
          <w:lang w:val="es-ES"/>
          <w14:ligatures w14:val="none"/>
        </w:rPr>
      </w:pPr>
      <w:r w:rsidRPr="000C6B8F">
        <w:rPr>
          <w:rFonts w:ascii="Trebuchet MS" w:eastAsia="Calibri" w:hAnsi="Trebuchet MS" w:cs="Arial"/>
          <w:bCs/>
          <w:noProof/>
          <w:lang w:val="es-ES"/>
          <w14:ligatures w14:val="none"/>
        </w:rPr>
        <w:t>- 3</w:t>
      </w:r>
      <w:r w:rsidRPr="002F17E9">
        <w:rPr>
          <w:rFonts w:ascii="Trebuchet MS" w:eastAsia="Calibri" w:hAnsi="Trebuchet MS" w:cs="Arial"/>
          <w:bCs/>
          <w:noProof/>
          <w:lang w:val="it-IT"/>
          <w14:ligatures w14:val="none"/>
        </w:rPr>
        <w:t xml:space="preserve"> buc., </w:t>
      </w:r>
      <w:r w:rsidRPr="000C6B8F">
        <w:rPr>
          <w:rFonts w:ascii="Trebuchet MS" w:eastAsia="Calibri" w:hAnsi="Trebuchet MS" w:cs="Arial"/>
          <w:bCs/>
          <w:noProof/>
          <w:lang w:val="es-ES"/>
          <w14:ligatures w14:val="none"/>
        </w:rPr>
        <w:t>cămine de disipare</w:t>
      </w:r>
      <w:r w:rsidRPr="002F17E9">
        <w:rPr>
          <w:rFonts w:ascii="Trebuchet MS" w:eastAsia="Calibri" w:hAnsi="Trebuchet MS" w:cs="Arial"/>
          <w:bCs/>
          <w:noProof/>
          <w14:ligatures w14:val="none"/>
        </w:rPr>
        <w:t xml:space="preserve"> a energiei</w:t>
      </w:r>
      <w:r w:rsidRPr="000C6B8F">
        <w:rPr>
          <w:rFonts w:ascii="Trebuchet MS" w:eastAsia="Calibri" w:hAnsi="Trebuchet MS" w:cs="Arial"/>
          <w:bCs/>
          <w:noProof/>
          <w:lang w:val="es-ES"/>
          <w14:ligatures w14:val="none"/>
        </w:rPr>
        <w:t>;</w:t>
      </w:r>
    </w:p>
    <w:p w14:paraId="4C4C4C95" w14:textId="6E548F98" w:rsidR="00FA4B3B" w:rsidRPr="002F17E9" w:rsidRDefault="00FA4B3B" w:rsidP="002F17E9">
      <w:pPr>
        <w:spacing w:after="0" w:line="240" w:lineRule="auto"/>
        <w:ind w:firstLine="708"/>
        <w:jc w:val="both"/>
        <w:rPr>
          <w:rFonts w:ascii="Trebuchet MS" w:eastAsia="Calibri" w:hAnsi="Trebuchet MS" w:cs="Arial"/>
          <w:bCs/>
          <w:noProof/>
          <w14:ligatures w14:val="none"/>
        </w:rPr>
      </w:pPr>
      <w:r w:rsidRPr="002F17E9">
        <w:rPr>
          <w:rFonts w:ascii="Trebuchet MS" w:eastAsia="Calibri" w:hAnsi="Trebuchet MS" w:cs="Arial"/>
          <w:bCs/>
          <w:noProof/>
          <w14:ligatures w14:val="none"/>
        </w:rPr>
        <w:t>- 8 puncte de cuplare la rețeaua existentă</w:t>
      </w:r>
      <w:r w:rsidRPr="000C6B8F">
        <w:rPr>
          <w:rFonts w:ascii="Trebuchet MS" w:eastAsia="Calibri" w:hAnsi="Trebuchet MS" w:cs="Arial"/>
          <w:bCs/>
          <w:noProof/>
          <w:lang w:val="es-ES"/>
          <w14:ligatures w14:val="none"/>
        </w:rPr>
        <w:t>;</w:t>
      </w:r>
    </w:p>
    <w:p w14:paraId="2622DF2D" w14:textId="77777777" w:rsidR="00FA4B3B" w:rsidRPr="002F17E9" w:rsidRDefault="00FA4B3B" w:rsidP="002F17E9">
      <w:pPr>
        <w:spacing w:after="0" w:line="240" w:lineRule="auto"/>
        <w:ind w:firstLine="708"/>
        <w:jc w:val="both"/>
        <w:rPr>
          <w:rFonts w:ascii="Trebuchet MS" w:eastAsia="Calibri" w:hAnsi="Trebuchet MS" w:cs="Arial"/>
          <w:bCs/>
          <w:noProof/>
          <w:lang w:val="it-IT"/>
          <w14:ligatures w14:val="none"/>
        </w:rPr>
      </w:pPr>
      <w:r w:rsidRPr="002F17E9">
        <w:rPr>
          <w:rFonts w:ascii="Trebuchet MS" w:eastAsia="Calibri" w:hAnsi="Trebuchet MS" w:cs="Arial"/>
          <w:bCs/>
          <w:noProof/>
          <w:lang w:val="it-IT"/>
          <w14:ligatures w14:val="none"/>
        </w:rPr>
        <w:t xml:space="preserve">- </w:t>
      </w:r>
      <w:r w:rsidRPr="000C6B8F">
        <w:rPr>
          <w:rFonts w:ascii="Trebuchet MS" w:eastAsia="Calibri" w:hAnsi="Trebuchet MS" w:cs="Arial"/>
          <w:bCs/>
          <w:noProof/>
          <w:lang w:val="es-ES"/>
          <w14:ligatures w14:val="none"/>
        </w:rPr>
        <w:t xml:space="preserve">tuburi de protecție: OLØ450x10 mm, L= </w:t>
      </w:r>
      <w:r w:rsidRPr="002F17E9">
        <w:rPr>
          <w:rFonts w:ascii="Trebuchet MS" w:eastAsia="Calibri" w:hAnsi="Trebuchet MS" w:cs="Arial"/>
          <w:bCs/>
          <w:noProof/>
          <w14:ligatures w14:val="none"/>
        </w:rPr>
        <w:t>10</w:t>
      </w:r>
      <w:r w:rsidRPr="000C6B8F">
        <w:rPr>
          <w:rFonts w:ascii="Trebuchet MS" w:eastAsia="Calibri" w:hAnsi="Trebuchet MS" w:cs="Arial"/>
          <w:bCs/>
          <w:noProof/>
          <w:lang w:val="es-ES"/>
          <w14:ligatures w14:val="none"/>
        </w:rPr>
        <w:t xml:space="preserve"> ml; OLØ377x10 mm, L= 47 ml; </w:t>
      </w:r>
      <w:r w:rsidRPr="002F17E9">
        <w:rPr>
          <w:rFonts w:ascii="Trebuchet MS" w:eastAsia="Calibri" w:hAnsi="Trebuchet MS" w:cs="Arial"/>
          <w:bCs/>
          <w:noProof/>
          <w14:ligatures w14:val="none"/>
        </w:rPr>
        <w:t>OL</w:t>
      </w:r>
      <w:r w:rsidRPr="000C6B8F">
        <w:rPr>
          <w:rFonts w:ascii="Trebuchet MS" w:eastAsia="Calibri" w:hAnsi="Trebuchet MS" w:cs="Arial"/>
          <w:bCs/>
          <w:noProof/>
          <w:lang w:val="es-ES"/>
          <w14:ligatures w14:val="none"/>
        </w:rPr>
        <w:t>Ø</w:t>
      </w:r>
      <w:r w:rsidRPr="002F17E9">
        <w:rPr>
          <w:rFonts w:ascii="Trebuchet MS" w:eastAsia="Calibri" w:hAnsi="Trebuchet MS" w:cs="Arial"/>
          <w:bCs/>
          <w:noProof/>
          <w14:ligatures w14:val="none"/>
        </w:rPr>
        <w:t xml:space="preserve"> 299x8 mm</w:t>
      </w:r>
      <w:r w:rsidRPr="000C6B8F">
        <w:rPr>
          <w:rFonts w:ascii="Trebuchet MS" w:eastAsia="Calibri" w:hAnsi="Trebuchet MS" w:cs="Arial"/>
          <w:bCs/>
          <w:noProof/>
          <w:lang w:val="es-ES"/>
          <w14:ligatures w14:val="none"/>
        </w:rPr>
        <w:t xml:space="preserve">, L= </w:t>
      </w:r>
      <w:r w:rsidRPr="002F17E9">
        <w:rPr>
          <w:rFonts w:ascii="Trebuchet MS" w:eastAsia="Calibri" w:hAnsi="Trebuchet MS" w:cs="Arial"/>
          <w:bCs/>
          <w:noProof/>
          <w14:ligatures w14:val="none"/>
        </w:rPr>
        <w:t>26</w:t>
      </w:r>
      <w:r w:rsidRPr="000C6B8F">
        <w:rPr>
          <w:rFonts w:ascii="Trebuchet MS" w:eastAsia="Calibri" w:hAnsi="Trebuchet MS" w:cs="Arial"/>
          <w:bCs/>
          <w:noProof/>
          <w:lang w:val="es-ES"/>
          <w14:ligatures w14:val="none"/>
        </w:rPr>
        <w:t xml:space="preserve"> ml; PEID Ø225x13.4 mm, L= 36 ml;</w:t>
      </w:r>
    </w:p>
    <w:p w14:paraId="22D87C2B" w14:textId="77777777" w:rsidR="00FA4B3B" w:rsidRPr="002229E3" w:rsidRDefault="00FA4B3B" w:rsidP="002229E3">
      <w:pPr>
        <w:spacing w:after="0" w:line="240" w:lineRule="auto"/>
        <w:ind w:firstLine="708"/>
        <w:jc w:val="both"/>
        <w:rPr>
          <w:rFonts w:ascii="Trebuchet MS" w:eastAsia="Calibri" w:hAnsi="Trebuchet MS" w:cs="Arial"/>
          <w:bCs/>
          <w:noProof/>
          <w:lang w:val="pl-PL"/>
          <w14:ligatures w14:val="none"/>
        </w:rPr>
      </w:pPr>
      <w:r w:rsidRPr="002229E3">
        <w:rPr>
          <w:rFonts w:ascii="Trebuchet MS" w:eastAsia="Calibri" w:hAnsi="Trebuchet MS" w:cs="Arial"/>
          <w:b/>
          <w:bCs/>
          <w:noProof/>
          <w14:ligatures w14:val="none"/>
        </w:rPr>
        <w:t>Racorduri</w:t>
      </w:r>
      <w:r w:rsidRPr="002229E3">
        <w:rPr>
          <w:rFonts w:ascii="Trebuchet MS" w:eastAsia="Calibri" w:hAnsi="Trebuchet MS" w:cs="Arial"/>
          <w:bCs/>
          <w:noProof/>
          <w:lang w:val="pl-PL"/>
          <w14:ligatures w14:val="none"/>
        </w:rPr>
        <w:t xml:space="preserve"> </w:t>
      </w:r>
      <w:r w:rsidRPr="002229E3">
        <w:rPr>
          <w:rFonts w:ascii="Trebuchet MS" w:eastAsia="Calibri" w:hAnsi="Trebuchet MS" w:cs="Arial"/>
          <w:b/>
          <w:bCs/>
          <w:noProof/>
          <w:lang w:val="pl-PL"/>
          <w14:ligatures w14:val="none"/>
        </w:rPr>
        <w:t>la consumatori</w:t>
      </w:r>
      <w:r w:rsidRPr="002229E3">
        <w:rPr>
          <w:rFonts w:ascii="Trebuchet MS" w:eastAsia="Calibri" w:hAnsi="Trebuchet MS" w:cs="Arial"/>
          <w:bCs/>
          <w:noProof/>
          <w:lang w:val="pl-PL"/>
          <w14:ligatures w14:val="none"/>
        </w:rPr>
        <w:t xml:space="preserve"> se vor realiza prin </w:t>
      </w:r>
      <w:r w:rsidRPr="002229E3">
        <w:rPr>
          <w:rFonts w:ascii="Trebuchet MS" w:eastAsia="Calibri" w:hAnsi="Trebuchet MS" w:cs="Arial"/>
          <w:bCs/>
          <w:noProof/>
          <w14:ligatures w14:val="none"/>
        </w:rPr>
        <w:t>89</w:t>
      </w:r>
      <w:r w:rsidRPr="002229E3">
        <w:rPr>
          <w:rFonts w:ascii="Trebuchet MS" w:eastAsia="Calibri" w:hAnsi="Trebuchet MS" w:cs="Arial"/>
          <w:bCs/>
          <w:noProof/>
          <w:lang w:val="it-IT"/>
          <w14:ligatures w14:val="none"/>
        </w:rPr>
        <w:t xml:space="preserve"> buc. cămine de racord</w:t>
      </w:r>
      <w:r w:rsidRPr="002229E3">
        <w:rPr>
          <w:rFonts w:ascii="Trebuchet MS" w:eastAsia="Calibri" w:hAnsi="Trebuchet MS" w:cs="Arial"/>
          <w:bCs/>
          <w:noProof/>
          <w:lang w:val="pl-PL"/>
          <w14:ligatures w14:val="none"/>
        </w:rPr>
        <w:t xml:space="preserve"> din PP (cu diametrul de minim 315 mm, cu înălțime variabilă, cu capac metalic montat în placă de beton armat clasa C25/30, cu o grosimea de 25 cm și având dimensiunile 0.75 m x 0,75 m.</w:t>
      </w:r>
      <w:r w:rsidRPr="002229E3">
        <w:rPr>
          <w:rFonts w:ascii="Trebuchet MS" w:eastAsia="Calibri" w:hAnsi="Trebuchet MS" w:cs="Arial"/>
          <w:b/>
          <w:bCs/>
          <w:noProof/>
          <w14:ligatures w14:val="none"/>
        </w:rPr>
        <w:t xml:space="preserve"> </w:t>
      </w:r>
      <w:r w:rsidRPr="002229E3">
        <w:rPr>
          <w:rFonts w:ascii="Trebuchet MS" w:eastAsia="Calibri" w:hAnsi="Trebuchet MS" w:cs="Arial"/>
          <w:bCs/>
          <w:noProof/>
          <w14:ligatures w14:val="none"/>
        </w:rPr>
        <w:t>Racordurile</w:t>
      </w:r>
      <w:r w:rsidRPr="002229E3">
        <w:rPr>
          <w:rFonts w:ascii="Trebuchet MS" w:eastAsia="Calibri" w:hAnsi="Trebuchet MS" w:cs="Arial"/>
          <w:bCs/>
          <w:noProof/>
          <w:lang w:val="pl-PL"/>
          <w14:ligatures w14:val="none"/>
        </w:rPr>
        <w:t xml:space="preserve"> la consumatori vor fi realizate de la</w:t>
      </w:r>
      <w:r w:rsidRPr="002229E3">
        <w:rPr>
          <w:rFonts w:ascii="Trebuchet MS" w:eastAsia="Calibri" w:hAnsi="Trebuchet MS" w:cs="Arial"/>
          <w:bCs/>
          <w:noProof/>
          <w:lang w:val="it-IT"/>
          <w14:ligatures w14:val="none"/>
        </w:rPr>
        <w:t xml:space="preserve"> rețeaua de canalizare menajeră gravitațională</w:t>
      </w:r>
      <w:r w:rsidRPr="002229E3">
        <w:rPr>
          <w:rFonts w:ascii="Trebuchet MS" w:eastAsia="Calibri" w:hAnsi="Trebuchet MS" w:cs="Arial"/>
          <w:bCs/>
          <w:noProof/>
          <w:lang w:val="pl-PL"/>
          <w14:ligatures w14:val="none"/>
        </w:rPr>
        <w:t xml:space="preserve"> până la limita de proprietate. Se vor folosi </w:t>
      </w:r>
      <w:r w:rsidRPr="002229E3">
        <w:rPr>
          <w:rFonts w:ascii="Trebuchet MS" w:eastAsia="Calibri" w:hAnsi="Trebuchet MS" w:cs="Arial"/>
          <w:bCs/>
          <w:noProof/>
          <w14:ligatures w14:val="none"/>
        </w:rPr>
        <w:t xml:space="preserve">conducte </w:t>
      </w:r>
      <w:r w:rsidRPr="002229E3">
        <w:rPr>
          <w:rFonts w:ascii="Trebuchet MS" w:eastAsia="Calibri" w:hAnsi="Trebuchet MS" w:cs="Arial"/>
          <w:bCs/>
          <w:noProof/>
          <w:lang w:val="it-IT"/>
          <w14:ligatures w14:val="none"/>
        </w:rPr>
        <w:t xml:space="preserve">PP </w:t>
      </w:r>
      <w:r w:rsidRPr="002229E3">
        <w:rPr>
          <w:rFonts w:ascii="Trebuchet MS" w:eastAsia="Calibri" w:hAnsi="Trebuchet MS" w:cs="Arial"/>
          <w:bCs/>
          <w:noProof/>
          <w14:ligatures w14:val="none"/>
        </w:rPr>
        <w:t>SN 10 DN160 mm în lungime totală L= 439 m</w:t>
      </w:r>
      <w:r w:rsidRPr="000C6B8F">
        <w:rPr>
          <w:rFonts w:ascii="Trebuchet MS" w:eastAsia="Calibri" w:hAnsi="Trebuchet MS" w:cs="Arial"/>
          <w:bCs/>
          <w:noProof/>
          <w:lang w:val="es-ES"/>
          <w14:ligatures w14:val="none"/>
        </w:rPr>
        <w:t>;</w:t>
      </w:r>
      <w:r w:rsidRPr="002229E3">
        <w:rPr>
          <w:rFonts w:ascii="Trebuchet MS" w:eastAsia="Calibri" w:hAnsi="Trebuchet MS" w:cs="Arial"/>
          <w:bCs/>
          <w:noProof/>
          <w:lang w:val="pl-PL"/>
          <w14:ligatures w14:val="none"/>
        </w:rPr>
        <w:t xml:space="preserve"> </w:t>
      </w:r>
    </w:p>
    <w:p w14:paraId="662047A6" w14:textId="3BD95D47" w:rsidR="00FA4B3B" w:rsidRPr="00E06076" w:rsidRDefault="00FA4B3B" w:rsidP="002229E3">
      <w:pPr>
        <w:spacing w:after="0" w:line="240" w:lineRule="auto"/>
        <w:ind w:firstLine="708"/>
        <w:jc w:val="both"/>
        <w:rPr>
          <w:rFonts w:ascii="Trebuchet MS" w:eastAsia="Calibri" w:hAnsi="Trebuchet MS" w:cs="Arial"/>
          <w:bCs/>
          <w:noProof/>
          <w:lang w:val="it-IT"/>
          <w14:ligatures w14:val="none"/>
        </w:rPr>
      </w:pPr>
      <w:r w:rsidRPr="00E06076">
        <w:rPr>
          <w:rFonts w:ascii="Trebuchet MS" w:eastAsia="Calibri" w:hAnsi="Trebuchet MS" w:cs="Arial"/>
          <w:b/>
          <w:bCs/>
          <w:noProof/>
          <w:lang w:val="es-ES"/>
          <w14:ligatures w14:val="none"/>
        </w:rPr>
        <w:t xml:space="preserve">Evacuarea apelor uzate menajere </w:t>
      </w:r>
      <w:r w:rsidRPr="00E06076">
        <w:rPr>
          <w:rFonts w:ascii="Trebuchet MS" w:eastAsia="Calibri" w:hAnsi="Trebuchet MS" w:cs="Arial"/>
          <w:bCs/>
          <w:noProof/>
          <w:lang w:val="es-ES"/>
          <w14:ligatures w14:val="none"/>
        </w:rPr>
        <w:t xml:space="preserve">brute, se </w:t>
      </w:r>
      <w:r w:rsidRPr="000C6B8F">
        <w:rPr>
          <w:rFonts w:ascii="Trebuchet MS" w:eastAsia="Calibri" w:hAnsi="Trebuchet MS" w:cs="Arial"/>
          <w:bCs/>
          <w:noProof/>
          <w:lang w:val="es-ES"/>
          <w14:ligatures w14:val="none"/>
        </w:rPr>
        <w:t>va realiza prin descărcarea apelor la rețeaua de canalizare menajeră existentă a orașului Jibou</w:t>
      </w:r>
      <w:r w:rsidRPr="00E06076">
        <w:rPr>
          <w:rFonts w:ascii="Trebuchet MS" w:eastAsia="Calibri" w:hAnsi="Trebuchet MS" w:cs="Arial"/>
          <w:bCs/>
          <w:noProof/>
          <w14:ligatures w14:val="none"/>
        </w:rPr>
        <w:t xml:space="preserve"> și epurarea acestora prin stația de epurare, existentă și administrată de </w:t>
      </w:r>
      <w:r w:rsidRPr="00E06076">
        <w:rPr>
          <w:rFonts w:ascii="Trebuchet MS" w:eastAsia="Calibri" w:hAnsi="Trebuchet MS" w:cs="Arial"/>
          <w:bCs/>
          <w:noProof/>
          <w:lang w:val="it-IT"/>
          <w14:ligatures w14:val="none"/>
        </w:rPr>
        <w:t>Compania de Apă Someș SA, Sucursala Zalău</w:t>
      </w:r>
      <w:r w:rsidRPr="00E06076">
        <w:rPr>
          <w:rFonts w:ascii="Trebuchet MS" w:eastAsia="Calibri" w:hAnsi="Trebuchet MS" w:cs="Arial"/>
          <w:bCs/>
          <w:noProof/>
          <w14:ligatures w14:val="none"/>
        </w:rPr>
        <w:t xml:space="preserve">. </w:t>
      </w:r>
      <w:r w:rsidRPr="00E06076">
        <w:rPr>
          <w:rFonts w:ascii="Trebuchet MS" w:eastAsia="Calibri" w:hAnsi="Trebuchet MS" w:cs="Arial"/>
          <w:bCs/>
          <w:noProof/>
          <w:lang w:val="it-IT"/>
          <w14:ligatures w14:val="none"/>
        </w:rPr>
        <w:t xml:space="preserve">Indicatorii fizico-chimici generali a apelor uzate brute deversate </w:t>
      </w:r>
      <w:r w:rsidRPr="000C6B8F">
        <w:rPr>
          <w:rFonts w:ascii="Trebuchet MS" w:eastAsia="Calibri" w:hAnsi="Trebuchet MS" w:cs="Arial"/>
          <w:bCs/>
          <w:noProof/>
          <w:lang w:val="es-ES"/>
          <w14:ligatures w14:val="none"/>
        </w:rPr>
        <w:t>în rețeaua de canalizare menajeră,</w:t>
      </w:r>
      <w:r w:rsidRPr="00E06076">
        <w:rPr>
          <w:rFonts w:ascii="Trebuchet MS" w:eastAsia="Calibri" w:hAnsi="Trebuchet MS" w:cs="Arial"/>
          <w:bCs/>
          <w:noProof/>
          <w:lang w:val="it-IT"/>
          <w14:ligatures w14:val="none"/>
        </w:rPr>
        <w:t xml:space="preserve"> vor respecta prevederile HG nr. 188/2002, cu modificările și completările din HG nr. 352/2005 , NTPA 002/2005.</w:t>
      </w:r>
    </w:p>
    <w:p w14:paraId="7F6996D3" w14:textId="77777777" w:rsidR="00FA4B3B" w:rsidRPr="00FA4B3B" w:rsidRDefault="00FA4B3B" w:rsidP="00FA4B3B">
      <w:pPr>
        <w:spacing w:after="0" w:line="240" w:lineRule="auto"/>
        <w:jc w:val="both"/>
        <w:rPr>
          <w:rFonts w:ascii="Trebuchet MS" w:eastAsia="Calibri" w:hAnsi="Trebuchet MS" w:cs="Arial"/>
          <w:bCs/>
          <w:noProof/>
          <w:color w:val="FF0000"/>
          <w:lang w:val="it-IT"/>
          <w14:ligatures w14:val="none"/>
        </w:rPr>
      </w:pPr>
    </w:p>
    <w:p w14:paraId="10CC0F98" w14:textId="599321D9" w:rsidR="00FA4B3B" w:rsidRPr="00CC072F" w:rsidRDefault="00FA4B3B" w:rsidP="002229E3">
      <w:pPr>
        <w:spacing w:after="0" w:line="240" w:lineRule="auto"/>
        <w:ind w:firstLine="708"/>
        <w:jc w:val="both"/>
        <w:rPr>
          <w:rFonts w:ascii="Trebuchet MS" w:eastAsia="Calibri" w:hAnsi="Trebuchet MS" w:cs="Arial"/>
          <w:bCs/>
          <w:noProof/>
          <w:lang w:val="es-ES"/>
          <w14:ligatures w14:val="none"/>
        </w:rPr>
      </w:pPr>
      <w:r w:rsidRPr="00CC072F">
        <w:rPr>
          <w:rFonts w:ascii="Trebuchet MS" w:eastAsia="Calibri" w:hAnsi="Trebuchet MS" w:cs="Arial"/>
          <w:b/>
          <w:bCs/>
          <w:noProof/>
          <w:lang w:val="es-ES"/>
          <w14:ligatures w14:val="none"/>
        </w:rPr>
        <w:t>Lucrări de traversare</w:t>
      </w:r>
      <w:r w:rsidRPr="00CC072F">
        <w:rPr>
          <w:rFonts w:ascii="Trebuchet MS" w:eastAsia="Calibri" w:hAnsi="Trebuchet MS" w:cs="Arial"/>
          <w:bCs/>
          <w:noProof/>
          <w:lang w:val="es-ES"/>
          <w14:ligatures w14:val="none"/>
        </w:rPr>
        <w:t xml:space="preserve"> cu conducte de apă potabilă și rețea de canalizare menajeră, aferent investiției:</w:t>
      </w:r>
    </w:p>
    <w:p w14:paraId="7F7F0644" w14:textId="777262EA" w:rsidR="00FA4B3B" w:rsidRPr="00CC072F" w:rsidRDefault="00FA4B3B" w:rsidP="00CC072F">
      <w:pPr>
        <w:spacing w:after="0" w:line="240" w:lineRule="auto"/>
        <w:ind w:firstLine="708"/>
        <w:jc w:val="both"/>
        <w:rPr>
          <w:rFonts w:ascii="Trebuchet MS" w:eastAsia="Calibri" w:hAnsi="Trebuchet MS" w:cs="Arial"/>
          <w:bCs/>
          <w:noProof/>
          <w:lang w:val="it-IT"/>
          <w14:ligatures w14:val="none"/>
        </w:rPr>
      </w:pPr>
      <w:r w:rsidRPr="00CC072F">
        <w:rPr>
          <w:rFonts w:ascii="Trebuchet MS" w:eastAsia="Calibri" w:hAnsi="Trebuchet MS" w:cs="Arial"/>
          <w:b/>
          <w:bCs/>
          <w:i/>
          <w:noProof/>
          <w:lang w:val="es-ES"/>
          <w14:ligatures w14:val="none"/>
        </w:rPr>
        <w:lastRenderedPageBreak/>
        <w:t>-</w:t>
      </w:r>
      <w:r w:rsidR="00CC072F" w:rsidRPr="00CC072F">
        <w:rPr>
          <w:rFonts w:ascii="Trebuchet MS" w:eastAsia="Calibri" w:hAnsi="Trebuchet MS" w:cs="Arial"/>
          <w:b/>
          <w:bCs/>
          <w:i/>
          <w:noProof/>
          <w:lang w:val="es-ES"/>
          <w14:ligatures w14:val="none"/>
        </w:rPr>
        <w:t xml:space="preserve"> </w:t>
      </w:r>
      <w:r w:rsidRPr="00CC072F">
        <w:rPr>
          <w:rFonts w:ascii="Trebuchet MS" w:eastAsia="Calibri" w:hAnsi="Trebuchet MS" w:cs="Arial"/>
          <w:b/>
          <w:bCs/>
          <w:i/>
          <w:noProof/>
          <w:lang w:val="es-ES"/>
          <w14:ligatures w14:val="none"/>
        </w:rPr>
        <w:t>traversare curs de apă</w:t>
      </w:r>
      <w:r w:rsidRPr="00CC072F">
        <w:rPr>
          <w:rFonts w:ascii="Trebuchet MS" w:eastAsia="Calibri" w:hAnsi="Trebuchet MS" w:cs="Arial"/>
          <w:bCs/>
          <w:noProof/>
          <w:lang w:val="es-ES"/>
          <w14:ligatures w14:val="none"/>
        </w:rPr>
        <w:t xml:space="preserve">: </w:t>
      </w:r>
      <w:r w:rsidRPr="00CC072F">
        <w:rPr>
          <w:rFonts w:ascii="Trebuchet MS" w:eastAsia="Calibri" w:hAnsi="Trebuchet MS" w:cs="Arial"/>
          <w:bCs/>
          <w:noProof/>
          <w:lang w:val="it-IT"/>
          <w14:ligatures w14:val="none"/>
        </w:rPr>
        <w:t xml:space="preserve">– o subtraversare, </w:t>
      </w:r>
      <w:r w:rsidRPr="00862658">
        <w:rPr>
          <w:rFonts w:ascii="Trebuchet MS" w:eastAsia="Calibri" w:hAnsi="Trebuchet MS" w:cs="Arial"/>
          <w:bCs/>
          <w:noProof/>
          <w:lang w:val="it-IT"/>
          <w14:ligatures w14:val="none"/>
        </w:rPr>
        <w:t>v. Agrij</w:t>
      </w:r>
      <w:r w:rsidRPr="00CC072F">
        <w:rPr>
          <w:rFonts w:ascii="Trebuchet MS" w:eastAsia="Calibri" w:hAnsi="Trebuchet MS" w:cs="Arial"/>
          <w:bCs/>
          <w:noProof/>
          <w14:ligatures w14:val="none"/>
        </w:rPr>
        <w:t xml:space="preserve"> (</w:t>
      </w:r>
      <w:r w:rsidR="00CC072F" w:rsidRPr="00CC072F">
        <w:rPr>
          <w:rFonts w:ascii="Trebuchet MS" w:eastAsia="Calibri" w:hAnsi="Trebuchet MS" w:cs="Arial"/>
          <w:bCs/>
          <w:noProof/>
          <w14:ligatures w14:val="none"/>
        </w:rPr>
        <w:t>II.1.049.00.00.00.0), cf. tabel</w:t>
      </w:r>
      <w:r w:rsidRPr="000C6B8F">
        <w:rPr>
          <w:rFonts w:ascii="Trebuchet MS" w:eastAsia="Calibri" w:hAnsi="Trebuchet MS" w:cs="Arial"/>
          <w:bCs/>
          <w:noProof/>
          <w:lang w:val="es-ES"/>
          <w14:ligatures w14:val="none"/>
        </w:rPr>
        <w:t>;</w:t>
      </w:r>
    </w:p>
    <w:p w14:paraId="41FF43EB" w14:textId="31974010" w:rsidR="00FA4B3B" w:rsidRPr="000C6B8F" w:rsidRDefault="00FA4B3B" w:rsidP="00CC072F">
      <w:pPr>
        <w:spacing w:after="0" w:line="240" w:lineRule="auto"/>
        <w:ind w:firstLine="708"/>
        <w:jc w:val="both"/>
        <w:rPr>
          <w:rFonts w:ascii="Trebuchet MS" w:eastAsia="Calibri" w:hAnsi="Trebuchet MS" w:cs="Arial"/>
          <w:bCs/>
          <w:noProof/>
          <w:lang w:val="it-IT"/>
          <w14:ligatures w14:val="none"/>
        </w:rPr>
      </w:pPr>
      <w:r w:rsidRPr="00CC072F">
        <w:rPr>
          <w:rFonts w:ascii="Trebuchet MS" w:eastAsia="Calibri" w:hAnsi="Trebuchet MS" w:cs="Arial"/>
          <w:bCs/>
          <w:noProof/>
          <w:lang w:val="it-IT"/>
          <w14:ligatures w14:val="none"/>
        </w:rPr>
        <w:t>-</w:t>
      </w:r>
      <w:r w:rsidR="00CC072F" w:rsidRPr="00CC072F">
        <w:rPr>
          <w:rFonts w:ascii="Trebuchet MS" w:eastAsia="Calibri" w:hAnsi="Trebuchet MS" w:cs="Arial"/>
          <w:bCs/>
          <w:noProof/>
          <w:lang w:val="it-IT"/>
          <w14:ligatures w14:val="none"/>
        </w:rPr>
        <w:t xml:space="preserve"> </w:t>
      </w:r>
      <w:r w:rsidRPr="000C6B8F">
        <w:rPr>
          <w:rFonts w:ascii="Trebuchet MS" w:eastAsia="Calibri" w:hAnsi="Trebuchet MS" w:cs="Arial"/>
          <w:b/>
          <w:bCs/>
          <w:i/>
          <w:noProof/>
          <w:lang w:val="it-IT"/>
          <w14:ligatures w14:val="none"/>
        </w:rPr>
        <w:t>traversări</w:t>
      </w:r>
      <w:r w:rsidR="00CC072F" w:rsidRPr="00CC072F">
        <w:rPr>
          <w:rFonts w:ascii="Trebuchet MS" w:eastAsia="Calibri" w:hAnsi="Trebuchet MS" w:cs="Arial"/>
          <w:b/>
          <w:bCs/>
          <w:noProof/>
          <w:lang w:val="it-IT"/>
          <w14:ligatures w14:val="none"/>
        </w:rPr>
        <w:t xml:space="preserve"> drumuri</w:t>
      </w:r>
      <w:r w:rsidRPr="000C6B8F">
        <w:rPr>
          <w:rFonts w:ascii="Trebuchet MS" w:eastAsia="Calibri" w:hAnsi="Trebuchet MS" w:cs="Arial"/>
          <w:bCs/>
          <w:noProof/>
          <w:lang w:val="it-IT"/>
          <w14:ligatures w14:val="none"/>
        </w:rPr>
        <w:t xml:space="preserve">: </w:t>
      </w:r>
      <w:r w:rsidRPr="00CC072F">
        <w:rPr>
          <w:rFonts w:ascii="Trebuchet MS" w:eastAsia="Calibri" w:hAnsi="Trebuchet MS" w:cs="Arial"/>
          <w:bCs/>
          <w:noProof/>
          <w:lang w:val="it-IT"/>
          <w14:ligatures w14:val="none"/>
        </w:rPr>
        <w:t xml:space="preserve">– 5 subtraversări, drum județean </w:t>
      </w:r>
      <w:r w:rsidRPr="00CC072F">
        <w:rPr>
          <w:rFonts w:ascii="Trebuchet MS" w:eastAsia="Calibri" w:hAnsi="Trebuchet MS" w:cs="Arial"/>
          <w:bCs/>
          <w:i/>
          <w:noProof/>
          <w14:ligatures w14:val="none"/>
        </w:rPr>
        <w:t>DJ108A</w:t>
      </w:r>
      <w:r w:rsidR="00CC072F" w:rsidRPr="00CC072F">
        <w:rPr>
          <w:rFonts w:ascii="Trebuchet MS" w:eastAsia="Calibri" w:hAnsi="Trebuchet MS" w:cs="Arial"/>
          <w:bCs/>
          <w:noProof/>
          <w:lang w:val="it-IT"/>
          <w14:ligatures w14:val="none"/>
        </w:rPr>
        <w:t xml:space="preserve"> </w:t>
      </w:r>
      <w:r w:rsidRPr="00CC072F">
        <w:rPr>
          <w:rFonts w:ascii="Trebuchet MS" w:eastAsia="Calibri" w:hAnsi="Trebuchet MS" w:cs="Arial"/>
          <w:bCs/>
          <w:noProof/>
          <w:lang w:val="it-IT"/>
          <w14:ligatures w14:val="none"/>
        </w:rPr>
        <w:t>și</w:t>
      </w:r>
      <w:r w:rsidR="00CC072F" w:rsidRPr="000C6B8F">
        <w:rPr>
          <w:rFonts w:ascii="Trebuchet MS" w:eastAsia="Calibri" w:hAnsi="Trebuchet MS" w:cs="Arial"/>
          <w:bCs/>
          <w:noProof/>
          <w:lang w:val="it-IT"/>
          <w14:ligatures w14:val="none"/>
        </w:rPr>
        <w:t xml:space="preserve"> </w:t>
      </w:r>
      <w:r w:rsidRPr="000C6B8F">
        <w:rPr>
          <w:rFonts w:ascii="Trebuchet MS" w:eastAsia="Calibri" w:hAnsi="Trebuchet MS" w:cs="Arial"/>
          <w:bCs/>
          <w:noProof/>
          <w:lang w:val="it-IT"/>
          <w14:ligatures w14:val="none"/>
        </w:rPr>
        <w:t>2</w:t>
      </w:r>
      <w:r w:rsidRPr="00CC072F">
        <w:rPr>
          <w:rFonts w:ascii="Trebuchet MS" w:eastAsia="Calibri" w:hAnsi="Trebuchet MS" w:cs="Arial"/>
          <w:bCs/>
          <w:noProof/>
          <w:lang w:val="it-IT"/>
          <w14:ligatures w14:val="none"/>
        </w:rPr>
        <w:t xml:space="preserve"> subtraversări, drumuri locale</w:t>
      </w:r>
      <w:r w:rsidRPr="00CC072F">
        <w:rPr>
          <w:rFonts w:ascii="Trebuchet MS" w:eastAsia="Calibri" w:hAnsi="Trebuchet MS" w:cs="Arial"/>
          <w:bCs/>
          <w:noProof/>
          <w14:ligatures w14:val="none"/>
        </w:rPr>
        <w:t>.</w:t>
      </w:r>
    </w:p>
    <w:p w14:paraId="78DD7253" w14:textId="77777777" w:rsidR="00FA4B3B" w:rsidRPr="000C6B8F" w:rsidRDefault="00FA4B3B" w:rsidP="00FA4B3B">
      <w:pPr>
        <w:spacing w:after="0" w:line="240" w:lineRule="auto"/>
        <w:jc w:val="both"/>
        <w:rPr>
          <w:rFonts w:ascii="Trebuchet MS" w:eastAsia="Calibri" w:hAnsi="Trebuchet MS" w:cs="Arial"/>
          <w:bCs/>
          <w:noProof/>
          <w:color w:val="FF0000"/>
          <w:lang w:val="it-IT"/>
          <w14:ligatures w14:val="none"/>
        </w:rPr>
      </w:pPr>
    </w:p>
    <w:tbl>
      <w:tblPr>
        <w:tblStyle w:val="TableGrid"/>
        <w:tblW w:w="9904" w:type="dxa"/>
        <w:jc w:val="center"/>
        <w:tblLayout w:type="fixed"/>
        <w:tblLook w:val="04A0" w:firstRow="1" w:lastRow="0" w:firstColumn="1" w:lastColumn="0" w:noHBand="0" w:noVBand="1"/>
      </w:tblPr>
      <w:tblGrid>
        <w:gridCol w:w="2972"/>
        <w:gridCol w:w="4223"/>
        <w:gridCol w:w="1359"/>
        <w:gridCol w:w="1350"/>
      </w:tblGrid>
      <w:tr w:rsidR="00CC072F" w:rsidRPr="00CC072F" w14:paraId="00DC197E" w14:textId="77777777" w:rsidTr="00CC072F">
        <w:trPr>
          <w:trHeight w:val="305"/>
          <w:jc w:val="center"/>
        </w:trPr>
        <w:tc>
          <w:tcPr>
            <w:tcW w:w="2972" w:type="dxa"/>
            <w:vMerge w:val="restart"/>
            <w:vAlign w:val="center"/>
          </w:tcPr>
          <w:p w14:paraId="6277BFD4" w14:textId="77777777" w:rsidR="00FA4B3B" w:rsidRPr="00CC072F" w:rsidRDefault="00FA4B3B" w:rsidP="00CC072F">
            <w:pPr>
              <w:jc w:val="center"/>
              <w:rPr>
                <w:rFonts w:ascii="Trebuchet MS" w:eastAsia="Calibri" w:hAnsi="Trebuchet MS" w:cs="Arial"/>
                <w:b/>
                <w:bCs/>
                <w:noProof/>
                <w:sz w:val="20"/>
                <w:szCs w:val="20"/>
                <w14:ligatures w14:val="none"/>
              </w:rPr>
            </w:pPr>
            <w:r w:rsidRPr="00CC072F">
              <w:rPr>
                <w:rFonts w:ascii="Trebuchet MS" w:eastAsia="Calibri" w:hAnsi="Trebuchet MS" w:cs="Arial"/>
                <w:b/>
                <w:bCs/>
                <w:noProof/>
                <w:sz w:val="20"/>
                <w:szCs w:val="20"/>
                <w14:ligatures w14:val="none"/>
              </w:rPr>
              <w:t>Tip traversare/curs de apă</w:t>
            </w:r>
          </w:p>
        </w:tc>
        <w:tc>
          <w:tcPr>
            <w:tcW w:w="4223" w:type="dxa"/>
            <w:vMerge w:val="restart"/>
            <w:vAlign w:val="center"/>
          </w:tcPr>
          <w:p w14:paraId="27071497" w14:textId="77777777" w:rsidR="00FA4B3B" w:rsidRPr="00CC072F" w:rsidRDefault="00FA4B3B" w:rsidP="00CC072F">
            <w:pPr>
              <w:jc w:val="center"/>
              <w:rPr>
                <w:rFonts w:ascii="Trebuchet MS" w:eastAsia="Calibri" w:hAnsi="Trebuchet MS" w:cs="Arial"/>
                <w:b/>
                <w:bCs/>
                <w:noProof/>
                <w:sz w:val="20"/>
                <w:szCs w:val="20"/>
                <w14:ligatures w14:val="none"/>
              </w:rPr>
            </w:pPr>
            <w:r w:rsidRPr="00CC072F">
              <w:rPr>
                <w:rFonts w:ascii="Trebuchet MS" w:eastAsia="Calibri" w:hAnsi="Trebuchet MS" w:cs="Arial"/>
                <w:b/>
                <w:bCs/>
                <w:noProof/>
                <w:sz w:val="20"/>
                <w:szCs w:val="20"/>
                <w14:ligatures w14:val="none"/>
              </w:rPr>
              <w:t>Caracteristici traversare</w:t>
            </w:r>
          </w:p>
        </w:tc>
        <w:tc>
          <w:tcPr>
            <w:tcW w:w="2709" w:type="dxa"/>
            <w:gridSpan w:val="2"/>
          </w:tcPr>
          <w:p w14:paraId="55AD9FE6" w14:textId="77777777" w:rsidR="00FA4B3B" w:rsidRPr="00CC072F" w:rsidRDefault="00FA4B3B" w:rsidP="00CC072F">
            <w:pPr>
              <w:jc w:val="center"/>
              <w:rPr>
                <w:rFonts w:ascii="Trebuchet MS" w:eastAsia="Calibri" w:hAnsi="Trebuchet MS" w:cs="Arial"/>
                <w:bCs/>
                <w:noProof/>
                <w:sz w:val="20"/>
                <w:szCs w:val="20"/>
                <w14:ligatures w14:val="none"/>
              </w:rPr>
            </w:pPr>
            <w:r w:rsidRPr="00CC072F">
              <w:rPr>
                <w:rFonts w:ascii="Trebuchet MS" w:eastAsia="Calibri" w:hAnsi="Trebuchet MS" w:cs="Arial"/>
                <w:b/>
                <w:bCs/>
                <w:noProof/>
                <w:sz w:val="20"/>
                <w:szCs w:val="20"/>
                <w14:ligatures w14:val="none"/>
              </w:rPr>
              <w:t>Coordonate Stereo 70</w:t>
            </w:r>
          </w:p>
        </w:tc>
      </w:tr>
      <w:tr w:rsidR="00CC072F" w:rsidRPr="00CC072F" w14:paraId="241EB64D" w14:textId="77777777" w:rsidTr="00CC072F">
        <w:trPr>
          <w:trHeight w:val="363"/>
          <w:jc w:val="center"/>
        </w:trPr>
        <w:tc>
          <w:tcPr>
            <w:tcW w:w="2972" w:type="dxa"/>
            <w:vMerge/>
          </w:tcPr>
          <w:p w14:paraId="16CAAF92" w14:textId="77777777" w:rsidR="00FA4B3B" w:rsidRPr="00CC072F" w:rsidRDefault="00FA4B3B" w:rsidP="00CC072F">
            <w:pPr>
              <w:jc w:val="center"/>
              <w:rPr>
                <w:rFonts w:ascii="Trebuchet MS" w:eastAsia="Calibri" w:hAnsi="Trebuchet MS" w:cs="Arial"/>
                <w:bCs/>
                <w:noProof/>
                <w:sz w:val="20"/>
                <w:szCs w:val="20"/>
                <w14:ligatures w14:val="none"/>
              </w:rPr>
            </w:pPr>
          </w:p>
        </w:tc>
        <w:tc>
          <w:tcPr>
            <w:tcW w:w="4223" w:type="dxa"/>
            <w:vMerge/>
          </w:tcPr>
          <w:p w14:paraId="78BE41BD" w14:textId="77777777" w:rsidR="00FA4B3B" w:rsidRPr="00CC072F" w:rsidRDefault="00FA4B3B" w:rsidP="00CC072F">
            <w:pPr>
              <w:jc w:val="center"/>
              <w:rPr>
                <w:rFonts w:ascii="Trebuchet MS" w:eastAsia="Calibri" w:hAnsi="Trebuchet MS" w:cs="Arial"/>
                <w:bCs/>
                <w:noProof/>
                <w:sz w:val="20"/>
                <w:szCs w:val="20"/>
                <w14:ligatures w14:val="none"/>
              </w:rPr>
            </w:pPr>
          </w:p>
        </w:tc>
        <w:tc>
          <w:tcPr>
            <w:tcW w:w="1359" w:type="dxa"/>
            <w:vAlign w:val="center"/>
          </w:tcPr>
          <w:p w14:paraId="35ECE2DD" w14:textId="77777777" w:rsidR="00FA4B3B" w:rsidRPr="00CC072F" w:rsidRDefault="00FA4B3B" w:rsidP="00CC072F">
            <w:pPr>
              <w:jc w:val="center"/>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X(E)</w:t>
            </w:r>
          </w:p>
        </w:tc>
        <w:tc>
          <w:tcPr>
            <w:tcW w:w="1350" w:type="dxa"/>
            <w:vAlign w:val="center"/>
          </w:tcPr>
          <w:p w14:paraId="5BC8096E" w14:textId="77777777" w:rsidR="00FA4B3B" w:rsidRPr="00CC072F" w:rsidRDefault="00FA4B3B" w:rsidP="00CC072F">
            <w:pPr>
              <w:jc w:val="center"/>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Y(N)</w:t>
            </w:r>
          </w:p>
        </w:tc>
      </w:tr>
      <w:tr w:rsidR="00CC072F" w:rsidRPr="00CC072F" w14:paraId="09598728" w14:textId="77777777" w:rsidTr="00CC072F">
        <w:trPr>
          <w:trHeight w:val="550"/>
          <w:jc w:val="center"/>
        </w:trPr>
        <w:tc>
          <w:tcPr>
            <w:tcW w:w="2972" w:type="dxa"/>
            <w:vMerge w:val="restart"/>
          </w:tcPr>
          <w:p w14:paraId="49446CAF" w14:textId="77777777" w:rsidR="00FA4B3B" w:rsidRPr="00CC072F" w:rsidRDefault="00FA4B3B" w:rsidP="00FA4B3B">
            <w:pPr>
              <w:jc w:val="both"/>
              <w:rPr>
                <w:rFonts w:ascii="Trebuchet MS" w:eastAsia="Calibri" w:hAnsi="Trebuchet MS" w:cs="Arial"/>
                <w:b/>
                <w:bCs/>
                <w:noProof/>
                <w:sz w:val="20"/>
                <w:szCs w:val="20"/>
                <w14:ligatures w14:val="none"/>
              </w:rPr>
            </w:pPr>
            <w:r w:rsidRPr="00CC072F">
              <w:rPr>
                <w:rFonts w:ascii="Trebuchet MS" w:eastAsia="Calibri" w:hAnsi="Trebuchet MS" w:cs="Arial"/>
                <w:b/>
                <w:bCs/>
                <w:noProof/>
                <w:sz w:val="20"/>
                <w:szCs w:val="20"/>
                <w14:ligatures w14:val="none"/>
              </w:rPr>
              <w:t>Subtraversare</w:t>
            </w:r>
            <w:r w:rsidRPr="00CC072F">
              <w:rPr>
                <w:rFonts w:ascii="Trebuchet MS" w:eastAsia="Calibri" w:hAnsi="Trebuchet MS" w:cs="Arial"/>
                <w:bCs/>
                <w:noProof/>
                <w:sz w:val="20"/>
                <w:szCs w:val="20"/>
                <w14:ligatures w14:val="none"/>
              </w:rPr>
              <w:t xml:space="preserve"> </w:t>
            </w:r>
            <w:r w:rsidRPr="00CC072F">
              <w:rPr>
                <w:rFonts w:ascii="Trebuchet MS" w:eastAsia="Calibri" w:hAnsi="Trebuchet MS" w:cs="Arial"/>
                <w:b/>
                <w:bCs/>
                <w:noProof/>
                <w:sz w:val="20"/>
                <w:szCs w:val="20"/>
                <w14:ligatures w14:val="none"/>
              </w:rPr>
              <w:t>SBV1</w:t>
            </w:r>
            <w:r w:rsidRPr="00CC072F">
              <w:rPr>
                <w:rFonts w:ascii="Trebuchet MS" w:eastAsia="Calibri" w:hAnsi="Trebuchet MS" w:cs="Arial"/>
                <w:bCs/>
                <w:noProof/>
                <w:sz w:val="20"/>
                <w:szCs w:val="20"/>
                <w14:ligatures w14:val="none"/>
              </w:rPr>
              <w:t xml:space="preserve">, curs de apă </w:t>
            </w:r>
            <w:r w:rsidRPr="00CC072F">
              <w:rPr>
                <w:rFonts w:ascii="Trebuchet MS" w:eastAsia="Calibri" w:hAnsi="Trebuchet MS" w:cs="Arial"/>
                <w:b/>
                <w:bCs/>
                <w:noProof/>
                <w:sz w:val="20"/>
                <w:szCs w:val="20"/>
                <w14:ligatures w14:val="none"/>
              </w:rPr>
              <w:t>v.Agrij</w:t>
            </w:r>
            <w:r w:rsidRPr="00CC072F">
              <w:rPr>
                <w:rFonts w:ascii="Trebuchet MS" w:eastAsia="Calibri" w:hAnsi="Trebuchet MS" w:cs="Arial"/>
                <w:bCs/>
                <w:noProof/>
                <w:sz w:val="20"/>
                <w:szCs w:val="20"/>
                <w14:ligatures w14:val="none"/>
              </w:rPr>
              <w:t>, cadastrat (II.1.049.00.00.00.0), Q</w:t>
            </w:r>
            <w:r w:rsidRPr="00CC072F">
              <w:rPr>
                <w:rFonts w:ascii="Trebuchet MS" w:eastAsia="Calibri" w:hAnsi="Trebuchet MS" w:cs="Arial"/>
                <w:bCs/>
                <w:noProof/>
                <w:sz w:val="20"/>
                <w:szCs w:val="20"/>
                <w:vertAlign w:val="subscript"/>
                <w14:ligatures w14:val="none"/>
              </w:rPr>
              <w:t>1%</w:t>
            </w:r>
            <w:r w:rsidRPr="00CC072F">
              <w:rPr>
                <w:rFonts w:ascii="Trebuchet MS" w:eastAsia="Calibri" w:hAnsi="Trebuchet MS" w:cs="Arial"/>
                <w:bCs/>
                <w:noProof/>
                <w:sz w:val="20"/>
                <w:szCs w:val="20"/>
                <w14:ligatures w14:val="none"/>
              </w:rPr>
              <w:t>= 320 m</w:t>
            </w:r>
            <w:r w:rsidRPr="00CC072F">
              <w:rPr>
                <w:rFonts w:ascii="Trebuchet MS" w:eastAsia="Calibri" w:hAnsi="Trebuchet MS" w:cs="Arial"/>
                <w:bCs/>
                <w:noProof/>
                <w:sz w:val="20"/>
                <w:szCs w:val="20"/>
                <w:vertAlign w:val="superscript"/>
                <w14:ligatures w14:val="none"/>
              </w:rPr>
              <w:t>3</w:t>
            </w:r>
            <w:r w:rsidRPr="00CC072F">
              <w:rPr>
                <w:rFonts w:ascii="Trebuchet MS" w:eastAsia="Calibri" w:hAnsi="Trebuchet MS" w:cs="Arial"/>
                <w:bCs/>
                <w:noProof/>
                <w:sz w:val="20"/>
                <w:szCs w:val="20"/>
                <w14:ligatures w14:val="none"/>
              </w:rPr>
              <w:t>/s (cf. INHGA), cotă Q</w:t>
            </w:r>
            <w:r w:rsidRPr="00CC072F">
              <w:rPr>
                <w:rFonts w:ascii="Trebuchet MS" w:eastAsia="Calibri" w:hAnsi="Trebuchet MS" w:cs="Arial"/>
                <w:bCs/>
                <w:noProof/>
                <w:sz w:val="20"/>
                <w:szCs w:val="20"/>
                <w:vertAlign w:val="subscript"/>
                <w14:ligatures w14:val="none"/>
              </w:rPr>
              <w:t>1%</w:t>
            </w:r>
            <w:r w:rsidRPr="00CC072F">
              <w:rPr>
                <w:rFonts w:ascii="Trebuchet MS" w:eastAsia="Calibri" w:hAnsi="Trebuchet MS" w:cs="Arial"/>
                <w:bCs/>
                <w:noProof/>
                <w:sz w:val="20"/>
                <w:szCs w:val="20"/>
                <w14:ligatures w14:val="none"/>
              </w:rPr>
              <w:t xml:space="preserve">= 194.70 mdM, cu conductă de canalizare menajeră, care se va realiza prin foraj orizontal dirijat, în tub de protecție, amplasament intravilan, pe </w:t>
            </w:r>
            <w:r w:rsidRPr="00CC072F">
              <w:rPr>
                <w:rFonts w:ascii="Trebuchet MS" w:eastAsia="Calibri" w:hAnsi="Trebuchet MS" w:cs="Arial"/>
                <w:b/>
                <w:bCs/>
                <w:noProof/>
                <w:sz w:val="20"/>
                <w:szCs w:val="20"/>
                <w14:ligatures w14:val="none"/>
              </w:rPr>
              <w:t>DJ108A, Tr.3÷Tr.4</w:t>
            </w:r>
            <w:r w:rsidRPr="00CC072F">
              <w:rPr>
                <w:rFonts w:ascii="Trebuchet MS" w:eastAsia="Calibri" w:hAnsi="Trebuchet MS" w:cs="Arial"/>
                <w:bCs/>
                <w:noProof/>
                <w:sz w:val="20"/>
                <w:szCs w:val="20"/>
                <w14:ligatures w14:val="none"/>
              </w:rPr>
              <w:t>, din orașul Jibou.</w:t>
            </w:r>
          </w:p>
        </w:tc>
        <w:tc>
          <w:tcPr>
            <w:tcW w:w="4223" w:type="dxa"/>
            <w:vMerge w:val="restart"/>
          </w:tcPr>
          <w:p w14:paraId="610A3EB4"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 xml:space="preserve">-subtraversare </w:t>
            </w:r>
            <w:r w:rsidRPr="00862658">
              <w:rPr>
                <w:rFonts w:ascii="Trebuchet MS" w:eastAsia="Calibri" w:hAnsi="Trebuchet MS" w:cs="Arial"/>
                <w:bCs/>
                <w:noProof/>
                <w:sz w:val="20"/>
                <w:szCs w:val="20"/>
                <w14:ligatures w14:val="none"/>
              </w:rPr>
              <w:t>v.Agrij</w:t>
            </w:r>
            <w:r w:rsidRPr="00CC072F">
              <w:rPr>
                <w:rFonts w:ascii="Trebuchet MS" w:eastAsia="Calibri" w:hAnsi="Trebuchet MS" w:cs="Arial"/>
                <w:bCs/>
                <w:noProof/>
                <w:sz w:val="20"/>
                <w:szCs w:val="20"/>
                <w14:ligatures w14:val="none"/>
              </w:rPr>
              <w:t xml:space="preserve"> cu conductă de canalizare menajeră de refulare, PEID SDR 17, PN 10, Dn 110 mm, în tub de protecție, PEID Ø225x13.4 mm, amplasat între 2 cămine de canalizare menajeră (CM44 și CD 03), cu respectarea zonei de protecție a curs de apă, având următoarele caracteristici:</w:t>
            </w:r>
          </w:p>
          <w:p w14:paraId="61146405"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 lungime subtraversare: L=50 m,</w:t>
            </w:r>
          </w:p>
          <w:p w14:paraId="664DEB7B"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 cotă talveg = +190.90 mdMN,</w:t>
            </w:r>
          </w:p>
          <w:p w14:paraId="564FBB74"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 xml:space="preserve">- cotă pozare cond. = +188.90 mdMN, </w:t>
            </w:r>
          </w:p>
          <w:p w14:paraId="4BD72EF3" w14:textId="0E5B5E4D" w:rsidR="00FA4B3B" w:rsidRPr="00CC072F" w:rsidRDefault="00CC072F"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14:ligatures w14:val="none"/>
              </w:rPr>
              <w:t xml:space="preserve">-adâncime pozare cond.= </w:t>
            </w:r>
            <w:r w:rsidR="00FA4B3B" w:rsidRPr="00CC072F">
              <w:rPr>
                <w:rFonts w:ascii="Trebuchet MS" w:eastAsia="Calibri" w:hAnsi="Trebuchet MS" w:cs="Arial"/>
                <w:bCs/>
                <w:noProof/>
                <w:sz w:val="20"/>
                <w:szCs w:val="20"/>
                <w14:ligatures w14:val="none"/>
              </w:rPr>
              <w:t>-2.00 m față de talveg și sub adâncimea de afuiere.</w:t>
            </w:r>
          </w:p>
        </w:tc>
        <w:tc>
          <w:tcPr>
            <w:tcW w:w="2709" w:type="dxa"/>
            <w:gridSpan w:val="2"/>
          </w:tcPr>
          <w:p w14:paraId="19310A01"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
                <w:bCs/>
                <w:i/>
                <w:noProof/>
                <w:sz w:val="20"/>
                <w:szCs w:val="20"/>
                <w14:ligatures w14:val="none"/>
              </w:rPr>
              <w:t>Mal stâng</w:t>
            </w:r>
          </w:p>
        </w:tc>
      </w:tr>
      <w:tr w:rsidR="00CC072F" w:rsidRPr="00CC072F" w14:paraId="3398F5EC" w14:textId="77777777" w:rsidTr="00CC072F">
        <w:trPr>
          <w:trHeight w:val="708"/>
          <w:jc w:val="center"/>
        </w:trPr>
        <w:tc>
          <w:tcPr>
            <w:tcW w:w="2972" w:type="dxa"/>
            <w:vMerge/>
          </w:tcPr>
          <w:p w14:paraId="4AA2C540" w14:textId="77777777" w:rsidR="00FA4B3B" w:rsidRPr="00CC072F" w:rsidRDefault="00FA4B3B" w:rsidP="00FA4B3B">
            <w:pPr>
              <w:jc w:val="both"/>
              <w:rPr>
                <w:rFonts w:ascii="Trebuchet MS" w:eastAsia="Calibri" w:hAnsi="Trebuchet MS" w:cs="Arial"/>
                <w:b/>
                <w:bCs/>
                <w:noProof/>
                <w:sz w:val="20"/>
                <w:szCs w:val="20"/>
                <w14:ligatures w14:val="none"/>
              </w:rPr>
            </w:pPr>
          </w:p>
        </w:tc>
        <w:tc>
          <w:tcPr>
            <w:tcW w:w="4223" w:type="dxa"/>
            <w:vMerge/>
          </w:tcPr>
          <w:p w14:paraId="6175F92C" w14:textId="77777777" w:rsidR="00FA4B3B" w:rsidRPr="00CC072F" w:rsidRDefault="00FA4B3B" w:rsidP="00FA4B3B">
            <w:pPr>
              <w:jc w:val="both"/>
              <w:rPr>
                <w:rFonts w:ascii="Trebuchet MS" w:eastAsia="Calibri" w:hAnsi="Trebuchet MS" w:cs="Arial"/>
                <w:bCs/>
                <w:noProof/>
                <w:sz w:val="20"/>
                <w:szCs w:val="20"/>
                <w14:ligatures w14:val="none"/>
              </w:rPr>
            </w:pPr>
          </w:p>
        </w:tc>
        <w:tc>
          <w:tcPr>
            <w:tcW w:w="1359" w:type="dxa"/>
            <w:vAlign w:val="center"/>
          </w:tcPr>
          <w:p w14:paraId="05E4ED6C"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lang w:val="es-ES"/>
                <w14:ligatures w14:val="none"/>
              </w:rPr>
              <w:t xml:space="preserve">368881.8560     </w:t>
            </w:r>
          </w:p>
        </w:tc>
        <w:tc>
          <w:tcPr>
            <w:tcW w:w="1350" w:type="dxa"/>
            <w:vAlign w:val="center"/>
          </w:tcPr>
          <w:p w14:paraId="3A74F2F2"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lang w:val="es-ES"/>
                <w14:ligatures w14:val="none"/>
              </w:rPr>
              <w:t>639952.5737</w:t>
            </w:r>
          </w:p>
        </w:tc>
      </w:tr>
      <w:tr w:rsidR="00CC072F" w:rsidRPr="00CC072F" w14:paraId="197A1072" w14:textId="77777777" w:rsidTr="00CC072F">
        <w:trPr>
          <w:trHeight w:val="408"/>
          <w:jc w:val="center"/>
        </w:trPr>
        <w:tc>
          <w:tcPr>
            <w:tcW w:w="2972" w:type="dxa"/>
            <w:vMerge/>
          </w:tcPr>
          <w:p w14:paraId="0E1F2791" w14:textId="77777777" w:rsidR="00FA4B3B" w:rsidRPr="00CC072F" w:rsidRDefault="00FA4B3B" w:rsidP="00FA4B3B">
            <w:pPr>
              <w:jc w:val="both"/>
              <w:rPr>
                <w:rFonts w:ascii="Trebuchet MS" w:eastAsia="Calibri" w:hAnsi="Trebuchet MS" w:cs="Arial"/>
                <w:b/>
                <w:bCs/>
                <w:noProof/>
                <w:sz w:val="20"/>
                <w:szCs w:val="20"/>
                <w14:ligatures w14:val="none"/>
              </w:rPr>
            </w:pPr>
          </w:p>
        </w:tc>
        <w:tc>
          <w:tcPr>
            <w:tcW w:w="4223" w:type="dxa"/>
            <w:vMerge/>
          </w:tcPr>
          <w:p w14:paraId="5C3DAE6E" w14:textId="77777777" w:rsidR="00FA4B3B" w:rsidRPr="00CC072F" w:rsidRDefault="00FA4B3B" w:rsidP="00FA4B3B">
            <w:pPr>
              <w:jc w:val="both"/>
              <w:rPr>
                <w:rFonts w:ascii="Trebuchet MS" w:eastAsia="Calibri" w:hAnsi="Trebuchet MS" w:cs="Arial"/>
                <w:bCs/>
                <w:noProof/>
                <w:sz w:val="20"/>
                <w:szCs w:val="20"/>
                <w14:ligatures w14:val="none"/>
              </w:rPr>
            </w:pPr>
          </w:p>
        </w:tc>
        <w:tc>
          <w:tcPr>
            <w:tcW w:w="2709" w:type="dxa"/>
            <w:gridSpan w:val="2"/>
          </w:tcPr>
          <w:p w14:paraId="45599A1C"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
                <w:bCs/>
                <w:i/>
                <w:noProof/>
                <w:sz w:val="20"/>
                <w:szCs w:val="20"/>
                <w14:ligatures w14:val="none"/>
              </w:rPr>
              <w:t>Mal drept</w:t>
            </w:r>
          </w:p>
        </w:tc>
      </w:tr>
      <w:tr w:rsidR="00CC072F" w:rsidRPr="00CC072F" w14:paraId="736DE686" w14:textId="77777777" w:rsidTr="00CC072F">
        <w:trPr>
          <w:trHeight w:val="644"/>
          <w:jc w:val="center"/>
        </w:trPr>
        <w:tc>
          <w:tcPr>
            <w:tcW w:w="2972" w:type="dxa"/>
            <w:vMerge/>
          </w:tcPr>
          <w:p w14:paraId="7AD5AAF2" w14:textId="77777777" w:rsidR="00FA4B3B" w:rsidRPr="00CC072F" w:rsidRDefault="00FA4B3B" w:rsidP="00FA4B3B">
            <w:pPr>
              <w:jc w:val="both"/>
              <w:rPr>
                <w:rFonts w:ascii="Trebuchet MS" w:eastAsia="Calibri" w:hAnsi="Trebuchet MS" w:cs="Arial"/>
                <w:b/>
                <w:bCs/>
                <w:noProof/>
                <w:sz w:val="20"/>
                <w:szCs w:val="20"/>
                <w14:ligatures w14:val="none"/>
              </w:rPr>
            </w:pPr>
          </w:p>
        </w:tc>
        <w:tc>
          <w:tcPr>
            <w:tcW w:w="4223" w:type="dxa"/>
            <w:vMerge/>
          </w:tcPr>
          <w:p w14:paraId="720BF554" w14:textId="77777777" w:rsidR="00FA4B3B" w:rsidRPr="00CC072F" w:rsidRDefault="00FA4B3B" w:rsidP="00FA4B3B">
            <w:pPr>
              <w:jc w:val="both"/>
              <w:rPr>
                <w:rFonts w:ascii="Trebuchet MS" w:eastAsia="Calibri" w:hAnsi="Trebuchet MS" w:cs="Arial"/>
                <w:bCs/>
                <w:noProof/>
                <w:sz w:val="20"/>
                <w:szCs w:val="20"/>
                <w14:ligatures w14:val="none"/>
              </w:rPr>
            </w:pPr>
          </w:p>
        </w:tc>
        <w:tc>
          <w:tcPr>
            <w:tcW w:w="1359" w:type="dxa"/>
            <w:vAlign w:val="center"/>
          </w:tcPr>
          <w:p w14:paraId="4FCF9B9D"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lang w:val="es-ES"/>
                <w14:ligatures w14:val="none"/>
              </w:rPr>
              <w:t xml:space="preserve">368917.8716     </w:t>
            </w:r>
          </w:p>
        </w:tc>
        <w:tc>
          <w:tcPr>
            <w:tcW w:w="1350" w:type="dxa"/>
            <w:vAlign w:val="center"/>
          </w:tcPr>
          <w:p w14:paraId="6A91B8DD" w14:textId="77777777" w:rsidR="00FA4B3B" w:rsidRPr="00CC072F" w:rsidRDefault="00FA4B3B" w:rsidP="00FA4B3B">
            <w:pPr>
              <w:jc w:val="both"/>
              <w:rPr>
                <w:rFonts w:ascii="Trebuchet MS" w:eastAsia="Calibri" w:hAnsi="Trebuchet MS" w:cs="Arial"/>
                <w:bCs/>
                <w:noProof/>
                <w:sz w:val="20"/>
                <w:szCs w:val="20"/>
                <w14:ligatures w14:val="none"/>
              </w:rPr>
            </w:pPr>
            <w:r w:rsidRPr="00CC072F">
              <w:rPr>
                <w:rFonts w:ascii="Trebuchet MS" w:eastAsia="Calibri" w:hAnsi="Trebuchet MS" w:cs="Arial"/>
                <w:bCs/>
                <w:noProof/>
                <w:sz w:val="20"/>
                <w:szCs w:val="20"/>
                <w:lang w:val="es-ES"/>
                <w14:ligatures w14:val="none"/>
              </w:rPr>
              <w:t>639926.9888</w:t>
            </w:r>
          </w:p>
        </w:tc>
      </w:tr>
    </w:tbl>
    <w:p w14:paraId="5239E8A3" w14:textId="77777777" w:rsidR="00B56EA5" w:rsidRDefault="00B56EA5" w:rsidP="00431D43">
      <w:pPr>
        <w:spacing w:after="0" w:line="240" w:lineRule="auto"/>
        <w:ind w:firstLine="720"/>
        <w:jc w:val="both"/>
        <w:rPr>
          <w:rFonts w:ascii="Trebuchet MS" w:eastAsia="Calibri" w:hAnsi="Trebuchet MS" w:cs="Arial"/>
          <w:b/>
          <w:bCs/>
          <w:noProof/>
          <w14:ligatures w14:val="none"/>
        </w:rPr>
      </w:pPr>
    </w:p>
    <w:p w14:paraId="6D2D9E9E" w14:textId="220C7038" w:rsidR="00431D43" w:rsidRPr="00F07866" w:rsidRDefault="00431D43" w:rsidP="00431D43">
      <w:pPr>
        <w:spacing w:after="0" w:line="240" w:lineRule="auto"/>
        <w:ind w:firstLine="720"/>
        <w:jc w:val="both"/>
        <w:rPr>
          <w:rFonts w:ascii="Trebuchet MS" w:eastAsia="Calibri" w:hAnsi="Trebuchet MS" w:cs="Arial"/>
          <w:noProof/>
          <w14:ligatures w14:val="none"/>
        </w:rPr>
      </w:pPr>
      <w:r w:rsidRPr="00F07866">
        <w:rPr>
          <w:rFonts w:ascii="Trebuchet MS" w:eastAsia="Calibri" w:hAnsi="Trebuchet MS" w:cs="Arial"/>
          <w:b/>
          <w:bCs/>
          <w:noProof/>
          <w14:ligatures w14:val="none"/>
        </w:rPr>
        <w:t>b</w:t>
      </w:r>
      <w:r w:rsidRPr="00F07866">
        <w:rPr>
          <w:rFonts w:ascii="Trebuchet MS" w:eastAsia="Calibri" w:hAnsi="Trebuchet MS" w:cs="Arial"/>
          <w:b/>
          <w:bCs/>
          <w:noProof/>
          <w:vertAlign w:val="subscript"/>
          <w14:ligatures w14:val="none"/>
        </w:rPr>
        <w:t>2</w:t>
      </w:r>
      <w:r w:rsidRPr="00F07866">
        <w:rPr>
          <w:rFonts w:ascii="Trebuchet MS" w:eastAsia="Calibri" w:hAnsi="Trebuchet MS" w:cs="Arial"/>
          <w:b/>
          <w:bCs/>
          <w:noProof/>
          <w14:ligatures w14:val="none"/>
        </w:rPr>
        <w:t>)</w:t>
      </w:r>
      <w:r w:rsidRPr="00F07866">
        <w:rPr>
          <w:rFonts w:ascii="Trebuchet MS" w:eastAsia="Calibri" w:hAnsi="Trebuchet MS" w:cs="Arial"/>
          <w:noProof/>
          <w14:ligatures w14:val="none"/>
        </w:rPr>
        <w:t> </w:t>
      </w:r>
      <w:r w:rsidRPr="00F07866">
        <w:rPr>
          <w:rFonts w:ascii="Trebuchet MS" w:eastAsia="Calibri" w:hAnsi="Trebuchet MS" w:cs="Arial"/>
          <w:b/>
          <w:i/>
          <w:noProof/>
          <w14:ligatures w14:val="none"/>
        </w:rPr>
        <w:t xml:space="preserve">cumularea cu alte proiecte existente și/sau aprobate: </w:t>
      </w:r>
      <w:r w:rsidRPr="00F07866">
        <w:rPr>
          <w:rFonts w:ascii="Trebuchet MS" w:eastAsia="Calibri" w:hAnsi="Trebuchet MS" w:cs="Arial"/>
          <w:noProof/>
          <w:lang w:val="es-AR"/>
          <w14:ligatures w14:val="none"/>
        </w:rPr>
        <w:t>lucrările necesare realizării proiectului nu se suprapun cu alte proiecte existente sau planificate în zonă</w:t>
      </w:r>
      <w:r w:rsidRPr="00F07866">
        <w:rPr>
          <w:rFonts w:ascii="Trebuchet MS" w:eastAsia="Calibri" w:hAnsi="Trebuchet MS" w:cs="Arial"/>
          <w:noProof/>
          <w:lang w:val="af-ZA"/>
          <w14:ligatures w14:val="none"/>
        </w:rPr>
        <w:t>.</w:t>
      </w:r>
    </w:p>
    <w:p w14:paraId="0A2B11A8" w14:textId="773A382E" w:rsidR="00431D43" w:rsidRPr="00427B44" w:rsidRDefault="00431D43" w:rsidP="00431D43">
      <w:pPr>
        <w:spacing w:after="0" w:line="240" w:lineRule="auto"/>
        <w:ind w:firstLine="720"/>
        <w:jc w:val="both"/>
        <w:rPr>
          <w:rFonts w:ascii="Trebuchet MS" w:eastAsia="Calibri" w:hAnsi="Trebuchet MS" w:cs="Arial"/>
          <w:noProof/>
          <w14:ligatures w14:val="none"/>
        </w:rPr>
      </w:pPr>
      <w:r w:rsidRPr="00427B44">
        <w:rPr>
          <w:rFonts w:ascii="Trebuchet MS" w:eastAsia="Calibri" w:hAnsi="Trebuchet MS" w:cs="Arial"/>
          <w:b/>
          <w:bCs/>
          <w:noProof/>
          <w14:ligatures w14:val="none"/>
        </w:rPr>
        <w:t>b</w:t>
      </w:r>
      <w:r w:rsidRPr="00427B44">
        <w:rPr>
          <w:rFonts w:ascii="Trebuchet MS" w:eastAsia="Calibri" w:hAnsi="Trebuchet MS" w:cs="Arial"/>
          <w:b/>
          <w:bCs/>
          <w:noProof/>
          <w:vertAlign w:val="subscript"/>
          <w14:ligatures w14:val="none"/>
        </w:rPr>
        <w:t>3</w:t>
      </w:r>
      <w:r w:rsidRPr="00427B44">
        <w:rPr>
          <w:rFonts w:ascii="Trebuchet MS" w:eastAsia="Calibri" w:hAnsi="Trebuchet MS" w:cs="Arial"/>
          <w:b/>
          <w:bCs/>
          <w:noProof/>
          <w14:ligatures w14:val="none"/>
        </w:rPr>
        <w:t>)</w:t>
      </w:r>
      <w:r w:rsidRPr="00427B44">
        <w:rPr>
          <w:rFonts w:ascii="Trebuchet MS" w:eastAsia="Calibri" w:hAnsi="Trebuchet MS" w:cs="Arial"/>
          <w:b/>
          <w:i/>
          <w:noProof/>
          <w14:ligatures w14:val="none"/>
        </w:rPr>
        <w:t> utilizarea resurselor naturale, în special a solului, a terenurilor, a apei și a biodiversităţii</w:t>
      </w:r>
      <w:r w:rsidRPr="00427B44">
        <w:rPr>
          <w:rFonts w:ascii="Trebuchet MS" w:eastAsia="Calibri" w:hAnsi="Trebuchet MS" w:cs="Arial"/>
          <w:noProof/>
          <w14:ligatures w14:val="none"/>
        </w:rPr>
        <w:t>:</w:t>
      </w:r>
    </w:p>
    <w:p w14:paraId="06387396" w14:textId="07E2936D" w:rsidR="008701D1" w:rsidRDefault="008701D1" w:rsidP="008701D1">
      <w:pPr>
        <w:spacing w:after="0" w:line="240" w:lineRule="auto"/>
        <w:ind w:firstLine="720"/>
        <w:jc w:val="both"/>
        <w:rPr>
          <w:rFonts w:ascii="Trebuchet MS" w:eastAsia="Calibri" w:hAnsi="Trebuchet MS" w:cs="Arial"/>
          <w:iCs/>
          <w:noProof/>
          <w14:ligatures w14:val="none"/>
        </w:rPr>
      </w:pPr>
      <w:r w:rsidRPr="00427B44">
        <w:rPr>
          <w:rFonts w:ascii="Trebuchet MS" w:eastAsia="Calibri" w:hAnsi="Trebuchet MS" w:cs="Arial"/>
          <w:iCs/>
          <w:noProof/>
          <w14:ligatures w14:val="none"/>
        </w:rPr>
        <w:t xml:space="preserve">În perioada de execuție vor fi folosite materiale de construcții specifice </w:t>
      </w:r>
      <w:r w:rsidR="002E1FA7" w:rsidRPr="00427B44">
        <w:rPr>
          <w:rFonts w:ascii="Trebuchet MS" w:eastAsia="Calibri" w:hAnsi="Trebuchet MS" w:cs="Arial"/>
          <w:iCs/>
          <w:noProof/>
          <w14:ligatures w14:val="none"/>
        </w:rPr>
        <w:t>acestei lucrări</w:t>
      </w:r>
      <w:r w:rsidRPr="00427B44">
        <w:rPr>
          <w:rFonts w:ascii="Trebuchet MS" w:eastAsia="Calibri" w:hAnsi="Trebuchet MS" w:cs="Arial"/>
          <w:iCs/>
          <w:noProof/>
          <w14:ligatures w14:val="none"/>
        </w:rPr>
        <w:t>. Aprovizionarea se va f</w:t>
      </w:r>
      <w:r w:rsidR="003E190D" w:rsidRPr="00427B44">
        <w:rPr>
          <w:rFonts w:ascii="Trebuchet MS" w:eastAsia="Calibri" w:hAnsi="Trebuchet MS" w:cs="Arial"/>
          <w:iCs/>
          <w:noProof/>
          <w14:ligatures w14:val="none"/>
        </w:rPr>
        <w:t>ace doar de la firme autorizate</w:t>
      </w:r>
      <w:r w:rsidRPr="00427B44">
        <w:rPr>
          <w:rFonts w:ascii="Trebuchet MS" w:eastAsia="Calibri" w:hAnsi="Trebuchet MS" w:cs="Arial"/>
          <w:iCs/>
          <w:noProof/>
          <w14:ligatures w14:val="none"/>
        </w:rPr>
        <w:t>. De asemenea, având în vedere specificul proiectului, materialele vor fi aduse pe amplasamentul proiectului gata de punere în operă, nefiind necesare zone extinse de depozitare.</w:t>
      </w:r>
    </w:p>
    <w:p w14:paraId="2089EB5F" w14:textId="77777777" w:rsidR="00A4642C" w:rsidRPr="000C6B8F" w:rsidRDefault="00A4642C" w:rsidP="00A4642C">
      <w:pPr>
        <w:spacing w:after="0" w:line="240" w:lineRule="auto"/>
        <w:ind w:firstLine="720"/>
        <w:jc w:val="both"/>
        <w:rPr>
          <w:rFonts w:ascii="Trebuchet MS" w:eastAsia="Calibri" w:hAnsi="Trebuchet MS" w:cs="Arial"/>
          <w:iCs/>
          <w:noProof/>
          <w14:ligatures w14:val="none"/>
        </w:rPr>
      </w:pPr>
      <w:r w:rsidRPr="000C6B8F">
        <w:rPr>
          <w:rFonts w:ascii="Trebuchet MS" w:eastAsia="Calibri" w:hAnsi="Trebuchet MS" w:cs="Arial"/>
          <w:iCs/>
          <w:noProof/>
          <w14:ligatures w14:val="none"/>
        </w:rPr>
        <w:t>Materialele recomandate prin proiect sunt de tip natural (sol vegetal, nisipuri, pământ, balast, piatră spartă) și de tip artificial (</w:t>
      </w:r>
      <w:r w:rsidRPr="00A4642C">
        <w:rPr>
          <w:rFonts w:ascii="Trebuchet MS" w:eastAsia="Calibri" w:hAnsi="Trebuchet MS" w:cs="Arial"/>
          <w:iCs/>
          <w:noProof/>
          <w:lang w:val="ro-MD"/>
          <w14:ligatures w14:val="none"/>
        </w:rPr>
        <w:t>conductă PP</w:t>
      </w:r>
      <w:r w:rsidRPr="000C6B8F">
        <w:rPr>
          <w:rFonts w:ascii="Trebuchet MS" w:eastAsia="Calibri" w:hAnsi="Trebuchet MS" w:cs="Arial"/>
          <w:iCs/>
          <w:noProof/>
          <w14:ligatures w14:val="none"/>
        </w:rPr>
        <w:t>, PEID, oțel, tuburi OL, cămine, beton, piese de îmbinare).</w:t>
      </w:r>
    </w:p>
    <w:p w14:paraId="66175A73" w14:textId="20B26E98" w:rsidR="00A4642C" w:rsidRPr="000C6B8F" w:rsidRDefault="00A4642C" w:rsidP="00A4642C">
      <w:pPr>
        <w:spacing w:after="0" w:line="240" w:lineRule="auto"/>
        <w:ind w:firstLine="720"/>
        <w:jc w:val="both"/>
        <w:rPr>
          <w:rFonts w:ascii="Trebuchet MS" w:eastAsia="Calibri" w:hAnsi="Trebuchet MS" w:cs="Arial"/>
          <w:iCs/>
          <w:noProof/>
          <w:lang w:val="es-ES"/>
          <w14:ligatures w14:val="none"/>
        </w:rPr>
      </w:pPr>
      <w:r w:rsidRPr="000C6B8F">
        <w:rPr>
          <w:rFonts w:ascii="Trebuchet MS" w:eastAsia="Calibri" w:hAnsi="Trebuchet MS" w:cs="Arial"/>
          <w:iCs/>
          <w:noProof/>
          <w:lang w:val="es-ES"/>
          <w14:ligatures w14:val="none"/>
        </w:rPr>
        <w:t>Pământul rezultat în urma săpăturii se va utiliza la umpluturi. Materialul provenit din săpătură va fi gestionat astfel încât să nu împiedice circulația rutieră și pietonală.</w:t>
      </w:r>
    </w:p>
    <w:p w14:paraId="1A3E6E0E" w14:textId="28F5DDCC" w:rsidR="00A4642C" w:rsidRPr="00693CBE" w:rsidRDefault="00A4642C" w:rsidP="00A4642C">
      <w:pPr>
        <w:spacing w:after="0" w:line="240" w:lineRule="auto"/>
        <w:ind w:firstLine="720"/>
        <w:jc w:val="both"/>
        <w:rPr>
          <w:rFonts w:ascii="Trebuchet MS" w:eastAsia="Calibri" w:hAnsi="Trebuchet MS" w:cs="Arial"/>
          <w:iCs/>
          <w:noProof/>
          <w14:ligatures w14:val="none"/>
        </w:rPr>
      </w:pPr>
      <w:r w:rsidRPr="000C6B8F">
        <w:rPr>
          <w:rFonts w:ascii="Trebuchet MS" w:eastAsia="Calibri" w:hAnsi="Trebuchet MS" w:cs="Arial"/>
          <w:iCs/>
          <w:noProof/>
          <w:lang w:val="es-ES"/>
          <w14:ligatures w14:val="none"/>
        </w:rPr>
        <w:t>În perioada execuţiei lucrărilor, se vor utiliza carburanți și lubrifianți pentru mijloace auto și utilaje. Pe amplasamentul investiției nu sunt prevăzute amenajări de spaţii şi dotarea cu instalaţii pentru depozitare de substanţe periculoase. Alimentarea cu carburanţi a mijloacelor auto, schimburile de ulei, lucrările de întreţinere şi reparaţii ale mijloacelor auto şi utilajelor, se vor face la staţii de distribuţie carburanţi auto şi în ateliere specializate.</w:t>
      </w:r>
    </w:p>
    <w:p w14:paraId="0ADF17EB" w14:textId="64BABC1A" w:rsidR="00427B44" w:rsidRPr="000C6B8F" w:rsidRDefault="00A4642C" w:rsidP="00693CBE">
      <w:pPr>
        <w:spacing w:after="0" w:line="240" w:lineRule="auto"/>
        <w:ind w:firstLine="720"/>
        <w:jc w:val="both"/>
        <w:rPr>
          <w:rFonts w:ascii="Trebuchet MS" w:eastAsia="Calibri" w:hAnsi="Trebuchet MS" w:cs="Arial"/>
          <w:iCs/>
          <w:noProof/>
          <w:lang w:val="es-ES"/>
          <w14:ligatures w14:val="none"/>
        </w:rPr>
      </w:pPr>
      <w:r w:rsidRPr="000C6B8F">
        <w:rPr>
          <w:rFonts w:ascii="Trebuchet MS" w:eastAsia="Calibri" w:hAnsi="Trebuchet MS" w:cs="Arial"/>
          <w:iCs/>
          <w:noProof/>
          <w:lang w:val="es-ES"/>
          <w14:ligatures w14:val="none"/>
        </w:rPr>
        <w:t>Dacă este necesar, utilajele folosite la execuţia lucrărilor vor fi alimentate cu motorină cu cisterne metalice omologate, iar uleiuri vor fi folosite doar pentru completare. Motorină/benzină şi uleiurile vor fi aprovizionate pe măsura consumului, fără a fi necesară realizarea de stocuri/depozite.</w:t>
      </w:r>
    </w:p>
    <w:p w14:paraId="0C79E3E7" w14:textId="1AE5AC6B" w:rsidR="005E203B" w:rsidRPr="00693CBE" w:rsidRDefault="005E203B" w:rsidP="00400CD7">
      <w:pPr>
        <w:spacing w:after="0" w:line="240" w:lineRule="auto"/>
        <w:ind w:firstLine="720"/>
        <w:jc w:val="both"/>
        <w:rPr>
          <w:rFonts w:ascii="Trebuchet MS" w:eastAsia="Calibri" w:hAnsi="Trebuchet MS" w:cs="Arial"/>
          <w:iCs/>
          <w:noProof/>
          <w14:ligatures w14:val="none"/>
        </w:rPr>
      </w:pPr>
      <w:r w:rsidRPr="005E203B">
        <w:rPr>
          <w:rFonts w:ascii="Trebuchet MS" w:eastAsia="Calibri" w:hAnsi="Trebuchet MS" w:cs="Arial"/>
          <w:b/>
          <w:iCs/>
          <w:noProof/>
          <w14:ligatures w14:val="none"/>
        </w:rPr>
        <w:t>Energia electrică</w:t>
      </w:r>
      <w:r w:rsidRPr="005E203B">
        <w:rPr>
          <w:rFonts w:ascii="Trebuchet MS" w:eastAsia="Calibri" w:hAnsi="Trebuchet MS" w:cs="Arial"/>
          <w:iCs/>
          <w:noProof/>
          <w14:ligatures w14:val="none"/>
        </w:rPr>
        <w:t xml:space="preserve"> la execuția lucrărilor va fi asigurată prin generatoare electrice, nefiind necesară realizarea de racorduri noi</w:t>
      </w:r>
      <w:r w:rsidR="00400CD7">
        <w:rPr>
          <w:rFonts w:ascii="Trebuchet MS" w:eastAsia="Calibri" w:hAnsi="Trebuchet MS" w:cs="Arial"/>
          <w:iCs/>
          <w:noProof/>
          <w14:ligatures w14:val="none"/>
        </w:rPr>
        <w:t>.</w:t>
      </w:r>
    </w:p>
    <w:p w14:paraId="28C9323A" w14:textId="175BAC16" w:rsidR="00431D43" w:rsidRPr="00400CD7"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2A5CD1">
        <w:rPr>
          <w:rFonts w:ascii="Trebuchet MS" w:eastAsia="Andale Sans UI" w:hAnsi="Trebuchet MS" w:cs="Arial"/>
          <w:noProof/>
          <w:color w:val="FF0000"/>
          <w:kern w:val="3"/>
          <w:lang w:eastAsia="ro-RO"/>
          <w14:ligatures w14:val="none"/>
        </w:rPr>
        <w:tab/>
      </w:r>
      <w:r w:rsidRPr="00400CD7">
        <w:rPr>
          <w:rFonts w:ascii="Trebuchet MS" w:eastAsia="Andale Sans UI" w:hAnsi="Trebuchet MS" w:cs="Arial"/>
          <w:b/>
          <w:bCs/>
          <w:noProof/>
          <w:kern w:val="3"/>
          <w14:ligatures w14:val="none"/>
        </w:rPr>
        <w:t>b</w:t>
      </w:r>
      <w:r w:rsidRPr="00400CD7">
        <w:rPr>
          <w:rFonts w:ascii="Trebuchet MS" w:eastAsia="Andale Sans UI" w:hAnsi="Trebuchet MS" w:cs="Arial"/>
          <w:b/>
          <w:bCs/>
          <w:noProof/>
          <w:kern w:val="3"/>
          <w:vertAlign w:val="subscript"/>
          <w14:ligatures w14:val="none"/>
        </w:rPr>
        <w:t>4</w:t>
      </w:r>
      <w:r w:rsidRPr="00400CD7">
        <w:rPr>
          <w:rFonts w:ascii="Trebuchet MS" w:eastAsia="Andale Sans UI" w:hAnsi="Trebuchet MS" w:cs="Arial"/>
          <w:b/>
          <w:bCs/>
          <w:noProof/>
          <w:kern w:val="3"/>
          <w14:ligatures w14:val="none"/>
        </w:rPr>
        <w:t>)</w:t>
      </w:r>
      <w:r w:rsidRPr="00400CD7">
        <w:rPr>
          <w:rFonts w:ascii="Trebuchet MS" w:eastAsia="Andale Sans UI" w:hAnsi="Trebuchet MS" w:cs="Arial"/>
          <w:noProof/>
          <w:kern w:val="3"/>
          <w14:ligatures w14:val="none"/>
        </w:rPr>
        <w:t> </w:t>
      </w:r>
      <w:r w:rsidRPr="00400CD7">
        <w:rPr>
          <w:rFonts w:ascii="Trebuchet MS" w:eastAsia="Andale Sans UI" w:hAnsi="Trebuchet MS" w:cs="Arial"/>
          <w:b/>
          <w:i/>
          <w:noProof/>
          <w:kern w:val="3"/>
          <w14:ligatures w14:val="none"/>
        </w:rPr>
        <w:t>cantitatea si tipurile de deşeuri generate/gestionate:</w:t>
      </w:r>
      <w:r w:rsidR="00ED2843" w:rsidRPr="00400CD7">
        <w:rPr>
          <w:rFonts w:ascii="Trebuchet MS" w:eastAsia="Andale Sans UI" w:hAnsi="Trebuchet MS" w:cs="Arial"/>
          <w:noProof/>
          <w:kern w:val="3"/>
          <w14:ligatures w14:val="none"/>
        </w:rPr>
        <w:t xml:space="preserve"> Gestionarea deșeurilor, </w:t>
      </w:r>
      <w:r w:rsidRPr="00400CD7">
        <w:rPr>
          <w:rFonts w:ascii="Trebuchet MS" w:eastAsia="Andale Sans UI" w:hAnsi="Trebuchet MS" w:cs="Arial"/>
          <w:noProof/>
          <w:kern w:val="3"/>
          <w14:ligatures w14:val="none"/>
        </w:rPr>
        <w:t xml:space="preserve">pe timpul execuției se va realiza </w:t>
      </w:r>
      <w:r w:rsidRPr="00400CD7">
        <w:rPr>
          <w:rFonts w:ascii="Trebuchet MS" w:eastAsia="Andale Sans UI" w:hAnsi="Trebuchet MS" w:cs="Arial"/>
          <w:kern w:val="3"/>
          <w14:ligatures w14:val="none"/>
        </w:rPr>
        <w:t xml:space="preserve">conform </w:t>
      </w:r>
      <w:r w:rsidRPr="00400CD7">
        <w:rPr>
          <w:rFonts w:ascii="Trebuchet MS" w:eastAsia="Andale Sans UI" w:hAnsi="Trebuchet MS" w:cs="Arial"/>
          <w:bCs/>
          <w:kern w:val="3"/>
          <w14:ligatures w14:val="none"/>
        </w:rPr>
        <w:t>OUG nr. 92/2021 privind regimul deșeurilor, cu modificările ulterioare,</w:t>
      </w:r>
      <w:r w:rsidRPr="00400CD7">
        <w:rPr>
          <w:rFonts w:ascii="Trebuchet MS" w:eastAsia="Calibri" w:hAnsi="Trebuchet MS" w:cs="Arial"/>
          <w:bCs/>
          <w14:ligatures w14:val="none"/>
        </w:rPr>
        <w:t xml:space="preserve"> </w:t>
      </w:r>
      <w:r w:rsidRPr="00400CD7">
        <w:rPr>
          <w:rFonts w:ascii="Trebuchet MS" w:eastAsia="Andale Sans UI" w:hAnsi="Trebuchet MS" w:cs="Arial"/>
          <w:bCs/>
          <w:kern w:val="3"/>
          <w14:ligatures w14:val="none"/>
        </w:rPr>
        <w:t>aprobată prin Legea nr. 17/2023</w:t>
      </w:r>
      <w:r w:rsidRPr="00400CD7">
        <w:rPr>
          <w:rFonts w:ascii="Trebuchet MS" w:eastAsia="Andale Sans UI" w:hAnsi="Trebuchet MS" w:cs="Arial"/>
          <w:kern w:val="3"/>
          <w14:ligatures w14:val="none"/>
        </w:rPr>
        <w:t xml:space="preserve">. </w:t>
      </w:r>
    </w:p>
    <w:p w14:paraId="4998B608" w14:textId="054F6D6B" w:rsidR="00431D43" w:rsidRPr="00400CD7" w:rsidRDefault="00431D43" w:rsidP="00431D43">
      <w:pPr>
        <w:spacing w:after="0" w:line="240" w:lineRule="auto"/>
        <w:ind w:firstLine="720"/>
        <w:jc w:val="both"/>
        <w:rPr>
          <w:rFonts w:ascii="Trebuchet MS" w:eastAsia="Calibri" w:hAnsi="Trebuchet MS" w:cs="Arial"/>
          <w14:ligatures w14:val="none"/>
        </w:rPr>
      </w:pPr>
      <w:r w:rsidRPr="00400CD7">
        <w:rPr>
          <w:rFonts w:ascii="Trebuchet MS" w:eastAsia="Calibri" w:hAnsi="Trebuchet MS" w:cs="Arial"/>
          <w14:ligatures w14:val="none"/>
        </w:rPr>
        <w:t>În perioada de execuţie a proiectului si după realizarea proiectului vor rezulta deşeuri care</w:t>
      </w:r>
      <w:r w:rsidRPr="00400CD7">
        <w:rPr>
          <w:rFonts w:ascii="Trebuchet MS" w:eastAsia="Calibri" w:hAnsi="Trebuchet MS" w:cs="Arial"/>
          <w:bCs/>
          <w:iCs/>
          <w14:ligatures w14:val="none"/>
        </w:rPr>
        <w:t>, vor fi colectate selectiv si se vor valorifica/elimina numai prin operatori economici autorizați</w:t>
      </w:r>
      <w:r w:rsidRPr="00400CD7">
        <w:rPr>
          <w:rFonts w:ascii="Trebuchet MS" w:eastAsia="Calibri" w:hAnsi="Trebuchet MS" w:cs="Arial"/>
          <w14:ligatures w14:val="none"/>
        </w:rPr>
        <w:t xml:space="preserve">. </w:t>
      </w:r>
    </w:p>
    <w:p w14:paraId="028C3E61" w14:textId="46A8AB33" w:rsidR="00431D43" w:rsidRPr="00400CD7"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400CD7">
        <w:rPr>
          <w:rFonts w:ascii="Trebuchet MS" w:eastAsia="Andale Sans UI" w:hAnsi="Trebuchet MS" w:cs="Arial"/>
          <w:b/>
          <w:bCs/>
          <w:noProof/>
          <w:kern w:val="3"/>
          <w14:ligatures w14:val="none"/>
        </w:rPr>
        <w:tab/>
        <w:t>b</w:t>
      </w:r>
      <w:r w:rsidRPr="00400CD7">
        <w:rPr>
          <w:rFonts w:ascii="Trebuchet MS" w:eastAsia="Andale Sans UI" w:hAnsi="Trebuchet MS" w:cs="Arial"/>
          <w:b/>
          <w:bCs/>
          <w:noProof/>
          <w:kern w:val="3"/>
          <w:vertAlign w:val="subscript"/>
          <w14:ligatures w14:val="none"/>
        </w:rPr>
        <w:t>5</w:t>
      </w:r>
      <w:r w:rsidRPr="00400CD7">
        <w:rPr>
          <w:rFonts w:ascii="Trebuchet MS" w:eastAsia="Andale Sans UI" w:hAnsi="Trebuchet MS" w:cs="Arial"/>
          <w:b/>
          <w:bCs/>
          <w:noProof/>
          <w:kern w:val="3"/>
          <w14:ligatures w14:val="none"/>
        </w:rPr>
        <w:t>)</w:t>
      </w:r>
      <w:r w:rsidRPr="00400CD7">
        <w:rPr>
          <w:rFonts w:ascii="Trebuchet MS" w:eastAsia="Andale Sans UI" w:hAnsi="Trebuchet MS" w:cs="Arial"/>
          <w:noProof/>
          <w:kern w:val="3"/>
          <w14:ligatures w14:val="none"/>
        </w:rPr>
        <w:t> </w:t>
      </w:r>
      <w:r w:rsidRPr="00400CD7">
        <w:rPr>
          <w:rFonts w:ascii="Trebuchet MS" w:eastAsia="Andale Sans UI" w:hAnsi="Trebuchet MS" w:cs="Arial"/>
          <w:b/>
          <w:i/>
          <w:noProof/>
          <w:kern w:val="3"/>
          <w14:ligatures w14:val="none"/>
        </w:rPr>
        <w:t>poluarea si alte efecte negative:</w:t>
      </w:r>
      <w:r w:rsidRPr="00400CD7">
        <w:rPr>
          <w:rFonts w:ascii="Trebuchet MS" w:eastAsia="Andale Sans UI" w:hAnsi="Trebuchet MS" w:cs="Arial"/>
          <w:noProof/>
          <w:kern w:val="3"/>
          <w14:ligatures w14:val="none"/>
        </w:rPr>
        <w:t xml:space="preserve"> </w:t>
      </w:r>
      <w:r w:rsidRPr="00400CD7">
        <w:rPr>
          <w:rFonts w:ascii="Trebuchet MS" w:eastAsia="Andale Sans UI" w:hAnsi="Trebuchet MS" w:cs="Arial"/>
          <w:kern w:val="3"/>
          <w14:ligatures w14:val="none"/>
        </w:rPr>
        <w:t>se vor respecta limitele prevăzute de normele în vigoare. Având în vedere că titularul</w:t>
      </w:r>
      <w:r w:rsidR="006F2F6B" w:rsidRPr="00400CD7">
        <w:rPr>
          <w:rFonts w:ascii="Trebuchet MS" w:eastAsia="Andale Sans UI" w:hAnsi="Trebuchet MS" w:cs="Arial"/>
          <w:kern w:val="3"/>
          <w14:ligatures w14:val="none"/>
        </w:rPr>
        <w:t xml:space="preserve"> proiectului a prevăzut măsuri ș</w:t>
      </w:r>
      <w:r w:rsidRPr="00400CD7">
        <w:rPr>
          <w:rFonts w:ascii="Trebuchet MS" w:eastAsia="Andale Sans UI" w:hAnsi="Trebuchet MS" w:cs="Arial"/>
          <w:kern w:val="3"/>
          <w14:ligatures w14:val="none"/>
        </w:rPr>
        <w:t>i condiții pentru limitarea emisiilor în aer, apă precum și gestionarea corespunzătoare a deșeurilor rezultate, realizarea proiectului va conduce la efecte negative nesemnificative atât pe durata proiect</w:t>
      </w:r>
      <w:r w:rsidR="00F75F09" w:rsidRPr="00400CD7">
        <w:rPr>
          <w:rFonts w:ascii="Trebuchet MS" w:eastAsia="Andale Sans UI" w:hAnsi="Trebuchet MS" w:cs="Arial"/>
          <w:kern w:val="3"/>
          <w14:ligatures w14:val="none"/>
        </w:rPr>
        <w:t>ului</w:t>
      </w:r>
      <w:r w:rsidRPr="00400CD7">
        <w:rPr>
          <w:rFonts w:ascii="Trebuchet MS" w:eastAsia="Andale Sans UI" w:hAnsi="Trebuchet MS" w:cs="Arial"/>
          <w:kern w:val="3"/>
          <w14:ligatures w14:val="none"/>
        </w:rPr>
        <w:t>.</w:t>
      </w:r>
      <w:r w:rsidRPr="00400CD7">
        <w:rPr>
          <w:rFonts w:ascii="Trebuchet MS" w:eastAsia="Andale Sans UI" w:hAnsi="Trebuchet MS" w:cs="Arial"/>
          <w:b/>
          <w:bCs/>
          <w:noProof/>
          <w:kern w:val="3"/>
          <w14:ligatures w14:val="none"/>
        </w:rPr>
        <w:t> </w:t>
      </w:r>
    </w:p>
    <w:p w14:paraId="5941D12D" w14:textId="77777777" w:rsidR="00431D43" w:rsidRPr="002A5CD1"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B03277" w:rsidRDefault="00431D43" w:rsidP="00431D43">
      <w:pPr>
        <w:spacing w:after="0" w:line="240" w:lineRule="auto"/>
        <w:jc w:val="both"/>
        <w:rPr>
          <w:rFonts w:ascii="Trebuchet MS" w:eastAsia="Calibri" w:hAnsi="Trebuchet MS" w:cs="Arial"/>
          <w:b/>
          <w:bCs/>
          <w:i/>
          <w:noProof/>
          <w14:ligatures w14:val="none"/>
        </w:rPr>
      </w:pPr>
      <w:r w:rsidRPr="00B03277">
        <w:rPr>
          <w:rFonts w:ascii="Trebuchet MS" w:eastAsia="Calibri" w:hAnsi="Trebuchet MS" w:cs="Arial"/>
          <w:b/>
          <w:bCs/>
          <w:i/>
          <w:noProof/>
          <w14:ligatures w14:val="none"/>
        </w:rPr>
        <w:t>Măsuri generale pentru protecția factorilor de mediu:</w:t>
      </w:r>
    </w:p>
    <w:p w14:paraId="0DE8D050" w14:textId="77777777" w:rsidR="002C37BD" w:rsidRPr="00B03277" w:rsidRDefault="002C37BD" w:rsidP="002C37BD">
      <w:pPr>
        <w:numPr>
          <w:ilvl w:val="0"/>
          <w:numId w:val="6"/>
        </w:numPr>
        <w:spacing w:after="0" w:line="240" w:lineRule="auto"/>
        <w:ind w:left="0" w:firstLine="360"/>
        <w:jc w:val="both"/>
        <w:rPr>
          <w:rFonts w:ascii="Trebuchet MS" w:hAnsi="Trebuchet MS" w:cs="Arial"/>
          <w:bCs/>
          <w:noProof/>
        </w:rPr>
      </w:pPr>
      <w:r w:rsidRPr="00B03277">
        <w:rPr>
          <w:rFonts w:ascii="Trebuchet MS" w:hAnsi="Trebuchet MS" w:cs="Arial"/>
          <w:bCs/>
          <w:noProof/>
        </w:rPr>
        <w:t>respectarea limitei amplasamentului, a proiectului din documentaţiile avizate;</w:t>
      </w:r>
    </w:p>
    <w:p w14:paraId="378C32C1" w14:textId="74456883" w:rsidR="002C37BD" w:rsidRPr="00B03277" w:rsidRDefault="002C37BD" w:rsidP="002C37BD">
      <w:pPr>
        <w:numPr>
          <w:ilvl w:val="0"/>
          <w:numId w:val="6"/>
        </w:numPr>
        <w:spacing w:after="0" w:line="240" w:lineRule="auto"/>
        <w:ind w:left="0" w:firstLine="360"/>
        <w:jc w:val="both"/>
        <w:rPr>
          <w:rFonts w:ascii="Trebuchet MS" w:hAnsi="Trebuchet MS" w:cs="Arial"/>
          <w:bCs/>
          <w:noProof/>
        </w:rPr>
      </w:pPr>
      <w:r w:rsidRPr="00B03277">
        <w:rPr>
          <w:rFonts w:ascii="Trebuchet MS" w:hAnsi="Trebuchet MS" w:cs="Arial"/>
          <w:bCs/>
          <w:noProof/>
        </w:rPr>
        <w:t>alimentar</w:t>
      </w:r>
      <w:r w:rsidR="001B7298" w:rsidRPr="00B03277">
        <w:rPr>
          <w:rFonts w:ascii="Trebuchet MS" w:hAnsi="Trebuchet MS" w:cs="Arial"/>
          <w:bCs/>
          <w:noProof/>
        </w:rPr>
        <w:t>ea cu carburanţi, întreţinerea ș</w:t>
      </w:r>
      <w:r w:rsidRPr="00B03277">
        <w:rPr>
          <w:rFonts w:ascii="Trebuchet MS" w:hAnsi="Trebuchet MS" w:cs="Arial"/>
          <w:bCs/>
          <w:noProof/>
        </w:rPr>
        <w:t>i repararea utilajelor, mijloacelor de transport utilizate se va efectua la unități specializate și amenajate în acest scop;</w:t>
      </w:r>
    </w:p>
    <w:p w14:paraId="1883D79A" w14:textId="77777777" w:rsidR="002C37BD" w:rsidRPr="00B03277" w:rsidRDefault="002C37BD" w:rsidP="002C37BD">
      <w:pPr>
        <w:numPr>
          <w:ilvl w:val="0"/>
          <w:numId w:val="6"/>
        </w:numPr>
        <w:spacing w:after="0" w:line="240" w:lineRule="auto"/>
        <w:ind w:left="0" w:firstLine="360"/>
        <w:jc w:val="both"/>
        <w:rPr>
          <w:rFonts w:ascii="Trebuchet MS" w:hAnsi="Trebuchet MS" w:cs="Arial"/>
          <w:bCs/>
          <w:noProof/>
        </w:rPr>
      </w:pPr>
      <w:r w:rsidRPr="00B03277">
        <w:rPr>
          <w:rFonts w:ascii="Trebuchet MS" w:hAnsi="Trebuchet MS" w:cs="Arial"/>
          <w:bCs/>
          <w:noProof/>
        </w:rPr>
        <w:t>în perimetrul de lucru nu vor fi depozitate carburanți, lubrifianţi, deşeuri sau alte materiale periculoase, inflamabile sau nocive;</w:t>
      </w:r>
    </w:p>
    <w:p w14:paraId="14F2FF59" w14:textId="77777777" w:rsidR="002C37BD" w:rsidRPr="00B03277" w:rsidRDefault="002C37BD" w:rsidP="002C37BD">
      <w:pPr>
        <w:numPr>
          <w:ilvl w:val="0"/>
          <w:numId w:val="6"/>
        </w:numPr>
        <w:spacing w:after="0" w:line="240" w:lineRule="auto"/>
        <w:ind w:left="0" w:firstLine="360"/>
        <w:jc w:val="both"/>
        <w:rPr>
          <w:rFonts w:ascii="Trebuchet MS" w:hAnsi="Trebuchet MS" w:cs="Arial"/>
          <w:bCs/>
          <w:noProof/>
        </w:rPr>
      </w:pPr>
      <w:r w:rsidRPr="00B03277">
        <w:rPr>
          <w:rFonts w:ascii="Trebuchet MS" w:hAnsi="Trebuchet MS" w:cs="Arial"/>
          <w:bCs/>
          <w:noProof/>
        </w:rPr>
        <w:lastRenderedPageBreak/>
        <w:t>personalul care lucrează în executarea lucrărilor va fi instruit și din normele de protecţie a mediului;</w:t>
      </w:r>
    </w:p>
    <w:p w14:paraId="493AA8FC" w14:textId="77777777" w:rsidR="002C37BD" w:rsidRPr="00B03277" w:rsidRDefault="002C37BD" w:rsidP="002C37BD">
      <w:pPr>
        <w:numPr>
          <w:ilvl w:val="0"/>
          <w:numId w:val="6"/>
        </w:numPr>
        <w:spacing w:after="0" w:line="240" w:lineRule="auto"/>
        <w:ind w:left="0" w:firstLine="360"/>
        <w:jc w:val="both"/>
        <w:rPr>
          <w:rFonts w:ascii="Trebuchet MS" w:hAnsi="Trebuchet MS" w:cs="Arial"/>
          <w:bCs/>
          <w:noProof/>
        </w:rPr>
      </w:pPr>
      <w:r w:rsidRPr="00B03277">
        <w:rPr>
          <w:rFonts w:ascii="Trebuchet MS" w:hAnsi="Trebuchet MS" w:cs="Arial"/>
          <w:bCs/>
          <w:noProof/>
        </w:rPr>
        <w:t>încadrarea emisiilor de poluanți în atmosferă de la mijloacelele de transport în limitele maxime admise;</w:t>
      </w:r>
    </w:p>
    <w:p w14:paraId="5F3B4FE9" w14:textId="6A71B977" w:rsidR="00431D43" w:rsidRPr="00B03277" w:rsidRDefault="002C37BD" w:rsidP="002C37BD">
      <w:pPr>
        <w:numPr>
          <w:ilvl w:val="0"/>
          <w:numId w:val="6"/>
        </w:numPr>
        <w:spacing w:after="0" w:line="240" w:lineRule="auto"/>
        <w:ind w:left="0" w:firstLine="426"/>
        <w:jc w:val="both"/>
        <w:rPr>
          <w:rFonts w:ascii="Trebuchet MS" w:eastAsia="Calibri" w:hAnsi="Trebuchet MS" w:cs="Arial"/>
          <w:bCs/>
          <w:noProof/>
          <w14:ligatures w14:val="none"/>
        </w:rPr>
      </w:pPr>
      <w:r w:rsidRPr="00B03277">
        <w:rPr>
          <w:rFonts w:ascii="Trebuchet MS" w:hAnsi="Trebuchet MS" w:cs="Arial"/>
          <w:bCs/>
          <w:noProof/>
        </w:rPr>
        <w:t>monitorizarea mediului în conformitate cu legislația în vigoare</w:t>
      </w:r>
      <w:r w:rsidR="00431D43" w:rsidRPr="00B03277">
        <w:rPr>
          <w:rFonts w:ascii="Trebuchet MS" w:eastAsia="Calibri" w:hAnsi="Trebuchet MS" w:cs="Arial"/>
          <w:bCs/>
          <w:noProof/>
          <w14:ligatures w14:val="none"/>
        </w:rPr>
        <w:t>;</w:t>
      </w:r>
    </w:p>
    <w:p w14:paraId="0175972F" w14:textId="77777777" w:rsidR="00431D43" w:rsidRPr="002A5CD1" w:rsidRDefault="00431D43" w:rsidP="00431D43">
      <w:pPr>
        <w:spacing w:after="0" w:line="240" w:lineRule="auto"/>
        <w:jc w:val="both"/>
        <w:rPr>
          <w:rFonts w:ascii="Trebuchet MS" w:eastAsia="Calibri" w:hAnsi="Trebuchet MS" w:cs="Arial"/>
          <w:b/>
          <w:bCs/>
          <w:i/>
          <w:noProof/>
          <w:color w:val="FF0000"/>
          <w14:ligatures w14:val="none"/>
        </w:rPr>
      </w:pPr>
    </w:p>
    <w:p w14:paraId="17358B04" w14:textId="77777777" w:rsidR="00431D43" w:rsidRPr="00660C30" w:rsidRDefault="00431D43" w:rsidP="00431D43">
      <w:pPr>
        <w:spacing w:after="0" w:line="240" w:lineRule="auto"/>
        <w:jc w:val="both"/>
        <w:rPr>
          <w:rFonts w:ascii="Trebuchet MS" w:eastAsia="Calibri" w:hAnsi="Trebuchet MS" w:cs="Arial"/>
          <w:bCs/>
          <w:noProof/>
          <w14:ligatures w14:val="none"/>
        </w:rPr>
      </w:pPr>
      <w:r w:rsidRPr="00660C30">
        <w:rPr>
          <w:rFonts w:ascii="Trebuchet MS" w:eastAsia="Calibri" w:hAnsi="Trebuchet MS" w:cs="Arial"/>
          <w:b/>
          <w:bCs/>
          <w:i/>
          <w:noProof/>
          <w14:ligatures w14:val="none"/>
        </w:rPr>
        <w:t>Măsuri pentru protecția factorului de mediu aer:</w:t>
      </w:r>
    </w:p>
    <w:p w14:paraId="7C22E0FB"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curăţarea roţilor vehiculelor la ieşirea din şantier pe drumurile publice;</w:t>
      </w:r>
    </w:p>
    <w:p w14:paraId="63C1AAA6"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deșeurile vor fi evacuate cât mai repede de pe amplasament;</w:t>
      </w:r>
    </w:p>
    <w:p w14:paraId="66BF2F47"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autovehiculele și utilajele folosite pentru executarea lucrărilor vor respecta condițiile impuse prin verificări tehnice periodice;</w:t>
      </w:r>
    </w:p>
    <w:p w14:paraId="571ACE32" w14:textId="1AC056E4" w:rsidR="00431D43" w:rsidRPr="00660C30"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întreținerea curățeniei la locurile de muncă pentru prevenirea formării de pulberi;</w:t>
      </w:r>
    </w:p>
    <w:p w14:paraId="008581A8" w14:textId="77777777" w:rsidR="00660C30" w:rsidRPr="00660C30" w:rsidRDefault="00660C30" w:rsidP="00660C30">
      <w:pPr>
        <w:numPr>
          <w:ilvl w:val="0"/>
          <w:numId w:val="6"/>
        </w:numPr>
        <w:spacing w:after="0" w:line="240" w:lineRule="auto"/>
        <w:ind w:left="0" w:firstLine="426"/>
        <w:jc w:val="both"/>
        <w:rPr>
          <w:rFonts w:ascii="Trebuchet MS" w:eastAsia="Calibri" w:hAnsi="Trebuchet MS" w:cs="Arial"/>
          <w:bCs/>
          <w:noProof/>
          <w14:ligatures w14:val="none"/>
        </w:rPr>
      </w:pPr>
      <w:r w:rsidRPr="00660C30">
        <w:rPr>
          <w:rFonts w:ascii="Trebuchet MS" w:eastAsia="Calibri" w:hAnsi="Trebuchet MS" w:cs="Arial"/>
          <w:bCs/>
          <w:noProof/>
          <w14:ligatures w14:val="none"/>
        </w:rPr>
        <w:t>delimitarea clară a arealelor de execuţie a lucrărilor;</w:t>
      </w:r>
    </w:p>
    <w:p w14:paraId="4FE42DE1" w14:textId="77777777" w:rsidR="00660C30" w:rsidRPr="000C6B8F" w:rsidRDefault="00660C30" w:rsidP="00660C30">
      <w:pPr>
        <w:numPr>
          <w:ilvl w:val="0"/>
          <w:numId w:val="6"/>
        </w:numPr>
        <w:spacing w:after="0" w:line="240" w:lineRule="auto"/>
        <w:ind w:left="0" w:firstLine="426"/>
        <w:jc w:val="both"/>
        <w:rPr>
          <w:rFonts w:ascii="Trebuchet MS" w:eastAsia="Calibri" w:hAnsi="Trebuchet MS" w:cs="Arial"/>
          <w:bCs/>
          <w:noProof/>
          <w:lang w:val="es-ES"/>
          <w14:ligatures w14:val="none"/>
        </w:rPr>
      </w:pPr>
      <w:r w:rsidRPr="000C6B8F">
        <w:rPr>
          <w:rFonts w:ascii="Trebuchet MS" w:eastAsia="Calibri" w:hAnsi="Trebuchet MS" w:cs="Arial"/>
          <w:bCs/>
          <w:noProof/>
          <w:lang w:val="es-ES"/>
          <w14:ligatures w14:val="none"/>
        </w:rPr>
        <w:t>depozitarea corespunzătoare a deșeurilor sub formă de pulberi pentru evitarea antrenării acestora în masele de aer;</w:t>
      </w:r>
    </w:p>
    <w:p w14:paraId="7FC102AA" w14:textId="77777777" w:rsidR="00660C30" w:rsidRPr="000C6B8F" w:rsidRDefault="00660C30" w:rsidP="00660C30">
      <w:pPr>
        <w:numPr>
          <w:ilvl w:val="0"/>
          <w:numId w:val="6"/>
        </w:numPr>
        <w:spacing w:after="0" w:line="240" w:lineRule="auto"/>
        <w:ind w:left="0" w:firstLine="426"/>
        <w:jc w:val="both"/>
        <w:rPr>
          <w:rFonts w:ascii="Trebuchet MS" w:eastAsia="Calibri" w:hAnsi="Trebuchet MS" w:cs="Arial"/>
          <w:bCs/>
          <w:noProof/>
          <w:lang w:val="es-ES"/>
          <w14:ligatures w14:val="none"/>
        </w:rPr>
      </w:pPr>
      <w:r w:rsidRPr="000C6B8F">
        <w:rPr>
          <w:rFonts w:ascii="Trebuchet MS" w:eastAsia="Calibri" w:hAnsi="Trebuchet MS" w:cs="Arial"/>
          <w:bCs/>
          <w:noProof/>
          <w:lang w:val="es-ES"/>
          <w14:ligatures w14:val="none"/>
        </w:rPr>
        <w:t>pulverizarea apei pe amplasament pentru evitarea antrenării pulberilor fine de praf în atmosferă (în cazul verilor secetoase), în special în cadrul organizării de șantier;</w:t>
      </w:r>
    </w:p>
    <w:p w14:paraId="4A2DA259" w14:textId="77777777" w:rsidR="00660C30" w:rsidRPr="00660C30" w:rsidRDefault="00660C30" w:rsidP="00AB57BD">
      <w:pPr>
        <w:spacing w:after="0" w:line="240" w:lineRule="auto"/>
        <w:jc w:val="both"/>
        <w:rPr>
          <w:rFonts w:ascii="Trebuchet MS" w:eastAsia="Calibri" w:hAnsi="Trebuchet MS" w:cs="Arial"/>
          <w:bCs/>
          <w:noProof/>
          <w:lang w:val="es-ES"/>
          <w14:ligatures w14:val="none"/>
        </w:rPr>
      </w:pPr>
      <w:r w:rsidRPr="00660C30">
        <w:rPr>
          <w:rFonts w:ascii="Trebuchet MS" w:eastAsia="Calibri" w:hAnsi="Trebuchet MS" w:cs="Arial"/>
          <w:bCs/>
          <w:noProof/>
          <w:lang w:val="es-ES"/>
          <w14:ligatures w14:val="none"/>
        </w:rPr>
        <w:t>În vederea prevenirii și reducerii impactului asupra factorului de mediu aer în perioada de funcționare a investiției vor fi luate următoarele măsuri:</w:t>
      </w:r>
    </w:p>
    <w:p w14:paraId="53BA0646" w14:textId="77777777" w:rsidR="00660C30" w:rsidRPr="00660C30" w:rsidRDefault="00660C30" w:rsidP="00660C30">
      <w:pPr>
        <w:numPr>
          <w:ilvl w:val="0"/>
          <w:numId w:val="6"/>
        </w:numPr>
        <w:spacing w:after="0" w:line="240" w:lineRule="auto"/>
        <w:ind w:left="0" w:firstLine="426"/>
        <w:jc w:val="both"/>
        <w:rPr>
          <w:rFonts w:ascii="Trebuchet MS" w:eastAsia="Calibri" w:hAnsi="Trebuchet MS" w:cs="Arial"/>
          <w:bCs/>
          <w:noProof/>
          <w:lang w:val="ro-MD"/>
          <w14:ligatures w14:val="none"/>
        </w:rPr>
      </w:pPr>
      <w:r w:rsidRPr="000C6B8F">
        <w:rPr>
          <w:rFonts w:ascii="Trebuchet MS" w:eastAsia="Calibri" w:hAnsi="Trebuchet MS" w:cs="Arial"/>
          <w:bCs/>
          <w:noProof/>
          <w:lang w:val="es-ES"/>
          <w14:ligatures w14:val="none"/>
        </w:rPr>
        <w:t>inspecții periodice ale rețelei de alimentare cu apă pentru a se detecta la timp orice disfuncționalități și adoptarea măsurilor corective adecvate pentru evitarea mirosurilor neplăcute;</w:t>
      </w:r>
    </w:p>
    <w:p w14:paraId="5FD238A0" w14:textId="4BF408D3" w:rsidR="00660C30" w:rsidRPr="00660C30" w:rsidRDefault="00660C30" w:rsidP="00660C30">
      <w:pPr>
        <w:numPr>
          <w:ilvl w:val="0"/>
          <w:numId w:val="6"/>
        </w:numPr>
        <w:spacing w:after="0" w:line="240" w:lineRule="auto"/>
        <w:ind w:left="0" w:firstLine="426"/>
        <w:jc w:val="both"/>
        <w:rPr>
          <w:rFonts w:ascii="Trebuchet MS" w:eastAsia="Calibri" w:hAnsi="Trebuchet MS" w:cs="Arial"/>
          <w:bCs/>
          <w:noProof/>
          <w14:ligatures w14:val="none"/>
        </w:rPr>
      </w:pPr>
      <w:r w:rsidRPr="000C6B8F">
        <w:rPr>
          <w:rFonts w:ascii="Trebuchet MS" w:eastAsia="Calibri" w:hAnsi="Trebuchet MS" w:cs="Arial"/>
          <w:bCs/>
          <w:noProof/>
          <w:lang w:val="es-ES"/>
          <w14:ligatures w14:val="none"/>
        </w:rPr>
        <w:t>reducerea vitezei de deplasare a autovehiculelor de transport utilizate în cadrul activităţilor de mentenanţă</w:t>
      </w:r>
      <w:r w:rsidR="00AB57BD">
        <w:rPr>
          <w:rFonts w:ascii="Trebuchet MS" w:eastAsia="Calibri" w:hAnsi="Trebuchet MS" w:cs="Arial"/>
          <w:bCs/>
          <w:noProof/>
          <w14:ligatures w14:val="none"/>
        </w:rPr>
        <w:t>;</w:t>
      </w:r>
    </w:p>
    <w:p w14:paraId="6CD2CC00" w14:textId="77777777" w:rsidR="009B379A" w:rsidRPr="002A5CD1" w:rsidRDefault="009B379A" w:rsidP="009B379A">
      <w:pPr>
        <w:spacing w:after="0" w:line="240" w:lineRule="auto"/>
        <w:jc w:val="both"/>
        <w:rPr>
          <w:rFonts w:ascii="Trebuchet MS" w:eastAsia="Calibri" w:hAnsi="Trebuchet MS" w:cs="Arial"/>
          <w:bCs/>
          <w:noProof/>
          <w:color w:val="FF0000"/>
          <w14:ligatures w14:val="none"/>
        </w:rPr>
      </w:pPr>
    </w:p>
    <w:p w14:paraId="59BEEA36" w14:textId="13BD0DB8" w:rsidR="00431D43" w:rsidRPr="00AB6A94" w:rsidRDefault="00431D43" w:rsidP="00431D43">
      <w:pPr>
        <w:spacing w:after="0" w:line="240" w:lineRule="auto"/>
        <w:jc w:val="both"/>
        <w:rPr>
          <w:rFonts w:ascii="Trebuchet MS" w:eastAsia="Calibri" w:hAnsi="Trebuchet MS" w:cs="Arial"/>
          <w:bCs/>
          <w:noProof/>
          <w14:ligatures w14:val="none"/>
        </w:rPr>
      </w:pPr>
      <w:r w:rsidRPr="00AB6A94">
        <w:rPr>
          <w:rFonts w:ascii="Trebuchet MS" w:eastAsia="Calibri" w:hAnsi="Trebuchet MS" w:cs="Arial"/>
          <w:b/>
          <w:bCs/>
          <w:i/>
          <w:noProof/>
          <w14:ligatures w14:val="none"/>
        </w:rPr>
        <w:t>Măsuri pentru protecția factorului de mediu sol si subsol:</w:t>
      </w:r>
    </w:p>
    <w:p w14:paraId="0C2BFC60"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dimensionarea lucrărilor la suprafața strict necesară;</w:t>
      </w:r>
    </w:p>
    <w:p w14:paraId="0E7DB1CA"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750E4120"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depozitarea materialelor de construcții sau a materialului excavat se va face în zonă special amenajate pe amplasament;</w:t>
      </w:r>
    </w:p>
    <w:p w14:paraId="3EE55E30"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457882B9"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 xml:space="preserve">se vor utiliza numai drumurile desemnate pentru transport materiale; </w:t>
      </w:r>
    </w:p>
    <w:p w14:paraId="016117F9" w14:textId="11D43551" w:rsidR="00431D43" w:rsidRPr="00AB6A94"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AB6A94">
        <w:rPr>
          <w:rFonts w:ascii="Trebuchet MS" w:eastAsia="Calibri" w:hAnsi="Trebuchet MS" w:cs="Arial"/>
          <w:bCs/>
          <w:noProof/>
          <w14:ligatures w14:val="none"/>
        </w:rPr>
        <w:t>titularul prin antr</w:t>
      </w:r>
      <w:r w:rsidR="001B7298" w:rsidRPr="00AB6A94">
        <w:rPr>
          <w:rFonts w:ascii="Trebuchet MS" w:eastAsia="Calibri" w:hAnsi="Trebuchet MS" w:cs="Arial"/>
          <w:bCs/>
          <w:noProof/>
          <w14:ligatures w14:val="none"/>
        </w:rPr>
        <w:t>eprenor trebuie să se asigure că</w:t>
      </w:r>
      <w:r w:rsidRPr="00AB6A94">
        <w:rPr>
          <w:rFonts w:ascii="Trebuchet MS" w:eastAsia="Calibri" w:hAnsi="Trebuchet MS" w:cs="Arial"/>
          <w:bCs/>
          <w:noProof/>
          <w14:ligatures w14:val="none"/>
        </w:rPr>
        <w:t xml:space="preserve"> deșeurile rezultate pe durata execuției lucrărilor sunt colectate selectiv și depozitate în pubele în funcție de fiecare tip de deșeu; </w:t>
      </w:r>
    </w:p>
    <w:p w14:paraId="7DBA3A4B" w14:textId="662AD205" w:rsidR="00431D43" w:rsidRPr="00AB6A94" w:rsidRDefault="00431D43" w:rsidP="00431D43">
      <w:pPr>
        <w:spacing w:after="0" w:line="240" w:lineRule="auto"/>
        <w:jc w:val="both"/>
        <w:rPr>
          <w:rFonts w:ascii="Trebuchet MS" w:eastAsia="Calibri" w:hAnsi="Trebuchet MS" w:cs="Arial"/>
          <w:b/>
          <w:bCs/>
          <w:i/>
          <w:noProof/>
          <w14:ligatures w14:val="none"/>
        </w:rPr>
      </w:pPr>
    </w:p>
    <w:p w14:paraId="07EB3AAB" w14:textId="77777777" w:rsidR="00B56EA5" w:rsidRDefault="00B56EA5" w:rsidP="00431D43">
      <w:pPr>
        <w:spacing w:after="0" w:line="240" w:lineRule="auto"/>
        <w:jc w:val="both"/>
        <w:rPr>
          <w:rFonts w:ascii="Trebuchet MS" w:eastAsia="Calibri" w:hAnsi="Trebuchet MS" w:cs="Arial"/>
          <w:b/>
          <w:bCs/>
          <w:i/>
          <w:noProof/>
          <w14:ligatures w14:val="none"/>
        </w:rPr>
      </w:pPr>
    </w:p>
    <w:p w14:paraId="6C5B5C69" w14:textId="4E4D560E" w:rsidR="00431D43" w:rsidRPr="00B03277" w:rsidRDefault="00431D43" w:rsidP="00431D43">
      <w:pPr>
        <w:spacing w:after="0" w:line="240" w:lineRule="auto"/>
        <w:jc w:val="both"/>
        <w:rPr>
          <w:rFonts w:ascii="Trebuchet MS" w:eastAsia="Calibri" w:hAnsi="Trebuchet MS" w:cs="Arial"/>
          <w:bCs/>
          <w:noProof/>
          <w14:ligatures w14:val="none"/>
        </w:rPr>
      </w:pPr>
      <w:r w:rsidRPr="00B03277">
        <w:rPr>
          <w:rFonts w:ascii="Trebuchet MS" w:eastAsia="Calibri" w:hAnsi="Trebuchet MS" w:cs="Arial"/>
          <w:b/>
          <w:bCs/>
          <w:i/>
          <w:noProof/>
          <w14:ligatures w14:val="none"/>
        </w:rPr>
        <w:lastRenderedPageBreak/>
        <w:t>Măsuri pentru protecția factorului de mediu apă de suprafață si subterană:</w:t>
      </w:r>
    </w:p>
    <w:p w14:paraId="07F50A14" w14:textId="77777777" w:rsidR="00431D43" w:rsidRPr="00B0327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03277">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5E906453" w14:textId="2B5D9DA3" w:rsidR="00431D43" w:rsidRPr="00B13879"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13879">
        <w:rPr>
          <w:rFonts w:ascii="Trebuchet MS" w:eastAsia="Calibri" w:hAnsi="Trebuchet MS" w:cs="Arial"/>
          <w:bCs/>
          <w:noProof/>
          <w14:ligatures w14:val="none"/>
        </w:rPr>
        <w:t>indicatorii de calitate ai apelor pluviale, evacuate, se vor încadra în prevederile HGR nr. 352/2005 și HG nr. 210/2007 pentru modificarea și completarea HG nr. 188/2002, (NTPA 001);</w:t>
      </w:r>
    </w:p>
    <w:p w14:paraId="417543D7" w14:textId="006AC13D" w:rsidR="00B13879" w:rsidRPr="002A5CD1" w:rsidRDefault="00B13879" w:rsidP="00B13879">
      <w:pPr>
        <w:numPr>
          <w:ilvl w:val="0"/>
          <w:numId w:val="6"/>
        </w:numPr>
        <w:spacing w:after="0" w:line="240" w:lineRule="auto"/>
        <w:ind w:left="0" w:firstLine="426"/>
        <w:jc w:val="both"/>
        <w:rPr>
          <w:rFonts w:ascii="Trebuchet MS" w:eastAsia="Calibri" w:hAnsi="Trebuchet MS" w:cs="Arial"/>
          <w:bCs/>
          <w:noProof/>
          <w:color w:val="FF0000"/>
          <w14:ligatures w14:val="none"/>
        </w:rPr>
      </w:pPr>
      <w:r>
        <w:rPr>
          <w:rFonts w:ascii="Trebuchet MS" w:eastAsia="Times New Roman" w:hAnsi="Trebuchet MS" w:cs="Arial"/>
          <w:bCs/>
          <w:iCs/>
          <w:noProof/>
          <w:lang w:val="it-IT"/>
          <w14:ligatures w14:val="none"/>
        </w:rPr>
        <w:t>i</w:t>
      </w:r>
      <w:r w:rsidRPr="00E50AC4">
        <w:rPr>
          <w:rFonts w:ascii="Trebuchet MS" w:eastAsia="Times New Roman" w:hAnsi="Trebuchet MS" w:cs="Arial"/>
          <w:bCs/>
          <w:iCs/>
          <w:noProof/>
          <w:lang w:val="it-IT"/>
          <w14:ligatures w14:val="none"/>
        </w:rPr>
        <w:t>ndicatorii de calitate ai</w:t>
      </w:r>
      <w:r>
        <w:rPr>
          <w:rFonts w:ascii="Trebuchet MS" w:eastAsia="Times New Roman" w:hAnsi="Trebuchet MS" w:cs="Arial"/>
          <w:bCs/>
          <w:iCs/>
          <w:noProof/>
          <w:lang w:val="it-IT"/>
          <w14:ligatures w14:val="none"/>
        </w:rPr>
        <w:t xml:space="preserve"> apelor uzate menajere evacuate, </w:t>
      </w:r>
      <w:r w:rsidRPr="00E50AC4">
        <w:rPr>
          <w:rFonts w:ascii="Trebuchet MS" w:eastAsia="Times New Roman" w:hAnsi="Trebuchet MS" w:cs="Arial"/>
          <w:bCs/>
          <w:iCs/>
          <w:noProof/>
          <w:lang w:val="it-IT"/>
          <w14:ligatures w14:val="none"/>
        </w:rPr>
        <w:t>vor respecta prevederile HG nr. 352/2005</w:t>
      </w:r>
      <w:r w:rsidRPr="008A6D57">
        <w:rPr>
          <w:rFonts w:ascii="Trebuchet MS" w:eastAsia="Calibri" w:hAnsi="Trebuchet MS" w:cs="Arial"/>
          <w:bCs/>
          <w:noProof/>
          <w14:ligatures w14:val="none"/>
        </w:rPr>
        <w:t xml:space="preserve"> </w:t>
      </w:r>
      <w:r w:rsidRPr="008A6D57">
        <w:rPr>
          <w:rFonts w:ascii="Trebuchet MS" w:eastAsia="Times New Roman" w:hAnsi="Trebuchet MS" w:cs="Arial"/>
          <w:bCs/>
          <w:iCs/>
          <w:noProof/>
          <w14:ligatures w14:val="none"/>
        </w:rPr>
        <w:t>și HG nr. 210/2007</w:t>
      </w:r>
      <w:r w:rsidRPr="00E50AC4">
        <w:rPr>
          <w:rFonts w:ascii="Trebuchet MS" w:eastAsia="Times New Roman" w:hAnsi="Trebuchet MS" w:cs="Arial"/>
          <w:bCs/>
          <w:iCs/>
          <w:noProof/>
          <w:lang w:val="it-IT"/>
          <w14:ligatures w14:val="none"/>
        </w:rPr>
        <w:t>, pentru modificarea și completarea HG nr.</w:t>
      </w:r>
      <w:r>
        <w:rPr>
          <w:rFonts w:ascii="Trebuchet MS" w:eastAsia="Times New Roman" w:hAnsi="Trebuchet MS" w:cs="Arial"/>
          <w:bCs/>
          <w:iCs/>
          <w:noProof/>
          <w:lang w:val="it-IT"/>
          <w14:ligatures w14:val="none"/>
        </w:rPr>
        <w:t xml:space="preserve"> </w:t>
      </w:r>
      <w:r w:rsidRPr="00E50AC4">
        <w:rPr>
          <w:rFonts w:ascii="Trebuchet MS" w:eastAsia="Times New Roman" w:hAnsi="Trebuchet MS" w:cs="Arial"/>
          <w:bCs/>
          <w:iCs/>
          <w:noProof/>
          <w:lang w:val="it-IT"/>
          <w14:ligatures w14:val="none"/>
        </w:rPr>
        <w:t>188/2002 (NTPA 002), precum şi condiţiile impuse de operatorul staţiei de epurare</w:t>
      </w:r>
      <w:r>
        <w:rPr>
          <w:rFonts w:ascii="Trebuchet MS" w:eastAsia="Times New Roman" w:hAnsi="Trebuchet MS" w:cs="Arial"/>
          <w:bCs/>
          <w:iCs/>
          <w:noProof/>
          <w:lang w:val="it-IT"/>
          <w14:ligatures w14:val="none"/>
        </w:rPr>
        <w:t>;</w:t>
      </w:r>
    </w:p>
    <w:p w14:paraId="6465B3CB" w14:textId="77777777" w:rsidR="00431D43" w:rsidRPr="00B0327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03277">
        <w:rPr>
          <w:rFonts w:ascii="Trebuchet MS" w:eastAsia="Calibri" w:hAnsi="Trebuchet MS" w:cs="Arial"/>
          <w:bCs/>
          <w:noProof/>
          <w14:ligatures w14:val="none"/>
        </w:rPr>
        <w:t>se va respecta strict proiectul de execuție aprobat;</w:t>
      </w:r>
    </w:p>
    <w:p w14:paraId="2CAF6550" w14:textId="77777777" w:rsidR="00431D43" w:rsidRPr="00B0327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03277">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5FCE7D7C" w14:textId="77777777" w:rsidR="00431D43" w:rsidRPr="00B0327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03277">
        <w:rPr>
          <w:rFonts w:ascii="Trebuchet MS" w:eastAsia="Calibri" w:hAnsi="Trebuchet MS" w:cs="Arial"/>
          <w:bCs/>
          <w:noProof/>
          <w14:ligatures w14:val="none"/>
        </w:rPr>
        <w:t>utilajele și vehiculele nu se vor spăla pe amplasament;</w:t>
      </w:r>
    </w:p>
    <w:p w14:paraId="0FB0EC92" w14:textId="77777777" w:rsidR="00431D43" w:rsidRPr="00B03277"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B03277">
        <w:rPr>
          <w:rFonts w:ascii="Trebuchet MS" w:eastAsia="Calibri" w:hAnsi="Trebuchet MS" w:cs="Arial"/>
          <w:bCs/>
          <w:noProof/>
          <w14:ligatures w14:val="none"/>
        </w:rPr>
        <w:t>organizarea de șantier nu va fi amplasată în apropierea cursurilor de apă;</w:t>
      </w:r>
    </w:p>
    <w:p w14:paraId="276B3FFE" w14:textId="42FA7E33" w:rsidR="007E7944" w:rsidRDefault="007E7944" w:rsidP="00431D43">
      <w:pPr>
        <w:spacing w:after="0" w:line="240" w:lineRule="auto"/>
        <w:jc w:val="both"/>
        <w:rPr>
          <w:rFonts w:ascii="Trebuchet MS" w:eastAsia="Calibri" w:hAnsi="Trebuchet MS" w:cs="Arial"/>
          <w:b/>
          <w:bCs/>
          <w:i/>
          <w:noProof/>
          <w:color w:val="FF0000"/>
          <w14:ligatures w14:val="none"/>
        </w:rPr>
      </w:pPr>
    </w:p>
    <w:p w14:paraId="1C57CEEE" w14:textId="63860499" w:rsidR="00431D43" w:rsidRPr="00B15ECA" w:rsidRDefault="00431D43" w:rsidP="00431D43">
      <w:pPr>
        <w:spacing w:after="0" w:line="240" w:lineRule="auto"/>
        <w:jc w:val="both"/>
        <w:rPr>
          <w:rFonts w:ascii="Trebuchet MS" w:eastAsia="Calibri" w:hAnsi="Trebuchet MS" w:cs="Arial"/>
          <w:bCs/>
          <w:noProof/>
          <w14:ligatures w14:val="none"/>
        </w:rPr>
      </w:pPr>
      <w:r w:rsidRPr="00B15ECA">
        <w:rPr>
          <w:rFonts w:ascii="Trebuchet MS" w:eastAsia="Calibri" w:hAnsi="Trebuchet MS" w:cs="Arial"/>
          <w:b/>
          <w:bCs/>
          <w:i/>
          <w:noProof/>
          <w14:ligatures w14:val="none"/>
        </w:rPr>
        <w:t>Măsuri pentru protecția așezărilor umane:</w:t>
      </w:r>
    </w:p>
    <w:p w14:paraId="71D915DD" w14:textId="30449358" w:rsidR="00431D43" w:rsidRPr="00B15ECA"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se vor respecta cu strictețe perimetrul de implementare a proiectului;</w:t>
      </w:r>
    </w:p>
    <w:p w14:paraId="3028A869" w14:textId="77777777" w:rsidR="00431D43" w:rsidRPr="00B15ECA"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B15ECA"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se va respecta întocmai tehnologia propusă prin proiect;</w:t>
      </w:r>
    </w:p>
    <w:p w14:paraId="5AB0E5FF" w14:textId="77777777" w:rsidR="00B15ECA" w:rsidRPr="00B15ECA"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dotările și măsurile prevăzute pentru protecția factorilor de mediu, cât și lucrările ce se vor executa în cadrul investiției propuse asigură încadrarea în concentrațiile maxime admisibile în ceea ce privește emisia și imisia poluanților;</w:t>
      </w:r>
    </w:p>
    <w:p w14:paraId="13210D96" w14:textId="33F94B4E" w:rsidR="00B15ECA" w:rsidRPr="00B15ECA" w:rsidRDefault="00B15ECA" w:rsidP="00B15ECA">
      <w:pPr>
        <w:numPr>
          <w:ilvl w:val="0"/>
          <w:numId w:val="6"/>
        </w:numPr>
        <w:spacing w:after="0" w:line="240" w:lineRule="auto"/>
        <w:ind w:left="0" w:firstLine="426"/>
        <w:rPr>
          <w:rFonts w:ascii="Trebuchet MS" w:eastAsia="Calibri" w:hAnsi="Trebuchet MS" w:cs="Arial"/>
          <w:bCs/>
          <w:noProof/>
          <w14:ligatures w14:val="none"/>
        </w:rPr>
      </w:pPr>
      <w:r w:rsidRPr="00B15ECA">
        <w:rPr>
          <w:rFonts w:ascii="Trebuchet MS" w:eastAsia="Calibri" w:hAnsi="Trebuchet MS" w:cs="Arial"/>
          <w:bCs/>
          <w:noProof/>
          <w14:ligatures w14:val="none"/>
        </w:rPr>
        <w:t xml:space="preserve">desfăşurarea activităţilor pe timp de zi; </w:t>
      </w:r>
    </w:p>
    <w:p w14:paraId="7612E9E3"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 xml:space="preserve">limitarea vitezei utilajelor de transport a materialelor pentru diminuarea zgomotului; </w:t>
      </w:r>
    </w:p>
    <w:p w14:paraId="4EA3A4B9"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 xml:space="preserve">dotarea utilajelor cu motoare ecranate acustic; </w:t>
      </w:r>
    </w:p>
    <w:p w14:paraId="76F31F66"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 xml:space="preserve">verificarea periodică a stării de funcţionare a utilajelor şi echipamentelor de pe amplasament; </w:t>
      </w:r>
    </w:p>
    <w:p w14:paraId="68089638"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 xml:space="preserve">delimitarea și marcarea corespunzătoare a zonelor de lucru unde accesul populației este interzis; </w:t>
      </w:r>
    </w:p>
    <w:p w14:paraId="2C77E073"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 xml:space="preserve">colectarea și depozitarea zilnică a deșeurilor generate din lucrările de excavare în afara zonelor de acces al populației; </w:t>
      </w:r>
    </w:p>
    <w:p w14:paraId="0DEA6A28"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depozitarea corespunzătoare a materiilor prime și a materialelor utilizate zilnic doar pe amplasamentul lucrărilor pe durata timpului de lucru și transportul acestora  pe amplasamentul organizărilor de șantier pe timpul perioadelor nelucrătoare;</w:t>
      </w:r>
    </w:p>
    <w:p w14:paraId="74F733DB" w14:textId="77777777" w:rsidR="00B15ECA" w:rsidRPr="00B15ECA" w:rsidRDefault="00B15ECA" w:rsidP="00B15ECA">
      <w:pPr>
        <w:spacing w:after="0" w:line="240" w:lineRule="auto"/>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În vederea prevenirii şi reducerii impactului asupra așezărilor umane și obiectivelor de interes public în perioada de funcționare a investiţiei</w:t>
      </w:r>
      <w:r w:rsidRPr="00B15ECA">
        <w:rPr>
          <w:rFonts w:ascii="Trebuchet MS" w:eastAsia="Calibri" w:hAnsi="Trebuchet MS" w:cs="Arial"/>
          <w:b/>
          <w:bCs/>
          <w:noProof/>
          <w14:ligatures w14:val="none"/>
        </w:rPr>
        <w:t xml:space="preserve"> </w:t>
      </w:r>
      <w:r w:rsidRPr="00B15ECA">
        <w:rPr>
          <w:rFonts w:ascii="Trebuchet MS" w:eastAsia="Calibri" w:hAnsi="Trebuchet MS" w:cs="Arial"/>
          <w:bCs/>
          <w:noProof/>
          <w14:ligatures w14:val="none"/>
        </w:rPr>
        <w:t>vor fi luate următoarele măsuri:</w:t>
      </w:r>
    </w:p>
    <w:p w14:paraId="4A8D42A8" w14:textId="77777777" w:rsidR="00B15ECA"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B15ECA">
        <w:rPr>
          <w:rFonts w:ascii="Trebuchet MS" w:eastAsia="Calibri" w:hAnsi="Trebuchet MS" w:cs="Arial"/>
          <w:bCs/>
          <w:noProof/>
          <w14:ligatures w14:val="none"/>
        </w:rPr>
        <w:t>verificarea stării de funcționare a lucrărilor realizate;</w:t>
      </w:r>
    </w:p>
    <w:p w14:paraId="5DC0A890" w14:textId="619520B4" w:rsidR="00431D43" w:rsidRPr="00B15ECA" w:rsidRDefault="00B15ECA" w:rsidP="00B15ECA">
      <w:pPr>
        <w:numPr>
          <w:ilvl w:val="0"/>
          <w:numId w:val="6"/>
        </w:numPr>
        <w:spacing w:after="0" w:line="240" w:lineRule="auto"/>
        <w:ind w:left="0" w:firstLine="426"/>
        <w:jc w:val="both"/>
        <w:rPr>
          <w:rFonts w:ascii="Trebuchet MS" w:eastAsia="Calibri" w:hAnsi="Trebuchet MS" w:cs="Arial"/>
          <w:bCs/>
          <w:noProof/>
          <w14:ligatures w14:val="none"/>
        </w:rPr>
      </w:pPr>
      <w:r w:rsidRPr="000C6B8F">
        <w:rPr>
          <w:rFonts w:ascii="Trebuchet MS" w:eastAsia="Calibri" w:hAnsi="Trebuchet MS" w:cs="Arial"/>
          <w:bCs/>
          <w:noProof/>
          <w:lang w:val="es-ES"/>
          <w14:ligatures w14:val="none"/>
        </w:rPr>
        <w:t>intervenția rapidă în cadrul constatării unor disfuncționalități la lucrările realizate;</w:t>
      </w:r>
    </w:p>
    <w:p w14:paraId="430F8C7B" w14:textId="77777777" w:rsidR="00431D43" w:rsidRPr="002A5CD1"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FC2063" w:rsidRDefault="00431D43" w:rsidP="00431D43">
      <w:pPr>
        <w:spacing w:after="0" w:line="240" w:lineRule="auto"/>
        <w:jc w:val="both"/>
        <w:rPr>
          <w:rFonts w:ascii="Trebuchet MS" w:eastAsia="Calibri" w:hAnsi="Trebuchet MS" w:cs="Arial"/>
          <w:bCs/>
          <w:noProof/>
          <w14:ligatures w14:val="none"/>
        </w:rPr>
      </w:pPr>
      <w:r w:rsidRPr="00FC2063">
        <w:rPr>
          <w:rFonts w:ascii="Trebuchet MS" w:eastAsia="Calibri" w:hAnsi="Trebuchet MS" w:cs="Arial"/>
          <w:b/>
          <w:bCs/>
          <w:i/>
          <w:noProof/>
          <w14:ligatures w14:val="none"/>
        </w:rPr>
        <w:t>Măsuri împotriva zgomotului si vibrațiilor:</w:t>
      </w:r>
    </w:p>
    <w:p w14:paraId="46C35EC9" w14:textId="77777777" w:rsidR="00431D43" w:rsidRPr="00FC206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FC206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echipamentele fixe producătoare de zgomot trebuie menținute acoperite cu carcase antifonice;</w:t>
      </w:r>
    </w:p>
    <w:p w14:paraId="49FCDD3B" w14:textId="4BBB564E" w:rsidR="00431D43" w:rsidRPr="00FC2063"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echipamentele cu funcționare intermitentă trebuie oprite pe durata în care nu sunt utilizate;</w:t>
      </w:r>
    </w:p>
    <w:p w14:paraId="1F1BFA47"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utilizarea unor utilaje dotate cu motoare ecranate acustic;</w:t>
      </w:r>
    </w:p>
    <w:p w14:paraId="0F5D4A64"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nederularea lucrărilor de construcţie pe timpul nopţii (între orele 22:00 şi 6:00), mai ales a celor care implică utilaje grele;</w:t>
      </w:r>
    </w:p>
    <w:p w14:paraId="08FB9494"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se vor utiliza tehnologii extrem de zgomotoase doar atunci când acest lucru este imperativ şi nu poate fi înlocuit cu o alternativă mai puţin nocivă din acest punct de vedere;</w:t>
      </w:r>
    </w:p>
    <w:p w14:paraId="367FB8B9"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traseele vehiculelor implicate în locurile de construcţie vor evita, acolo unde este posibil, zonele rezidenţiale;</w:t>
      </w:r>
    </w:p>
    <w:p w14:paraId="5BD19C20"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manipularea materialelor de construcţie în condiţii de atenţie sporită, în special la operaţiunile de descărcare a acestora;</w:t>
      </w:r>
    </w:p>
    <w:p w14:paraId="135F5A89"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t>limitarea vitezei utilajelor de transport pentru diminuarea nivelului de zgomot şi de vibraţii pe amplasamente şi în vecinătăţi;</w:t>
      </w:r>
    </w:p>
    <w:p w14:paraId="24E16B14" w14:textId="77777777" w:rsidR="00FC2063" w:rsidRPr="00FC2063" w:rsidRDefault="00FC2063" w:rsidP="00FC2063">
      <w:pPr>
        <w:spacing w:after="0" w:line="240" w:lineRule="auto"/>
        <w:jc w:val="both"/>
        <w:rPr>
          <w:rFonts w:ascii="Trebuchet MS" w:eastAsia="Calibri" w:hAnsi="Trebuchet MS" w:cs="Arial"/>
          <w:bCs/>
          <w:noProof/>
          <w:lang w:val="es-ES"/>
          <w14:ligatures w14:val="none"/>
        </w:rPr>
      </w:pPr>
      <w:r w:rsidRPr="00FC2063">
        <w:rPr>
          <w:rFonts w:ascii="Trebuchet MS" w:eastAsia="Calibri" w:hAnsi="Trebuchet MS" w:cs="Arial"/>
          <w:bCs/>
          <w:noProof/>
          <w:lang w:val="es-ES"/>
          <w14:ligatures w14:val="none"/>
        </w:rPr>
        <w:t>Principalele măsuri de prevenire şi reducere a zgomotului şi vibraţiilor în perioada de funcţionare</w:t>
      </w:r>
      <w:r w:rsidRPr="00FC2063">
        <w:rPr>
          <w:rFonts w:ascii="Trebuchet MS" w:eastAsia="Calibri" w:hAnsi="Trebuchet MS" w:cs="Arial"/>
          <w:b/>
          <w:bCs/>
          <w:noProof/>
          <w:lang w:val="es-ES"/>
          <w14:ligatures w14:val="none"/>
        </w:rPr>
        <w:t xml:space="preserve"> </w:t>
      </w:r>
      <w:r w:rsidRPr="00FC2063">
        <w:rPr>
          <w:rFonts w:ascii="Trebuchet MS" w:eastAsia="Calibri" w:hAnsi="Trebuchet MS" w:cs="Arial"/>
          <w:bCs/>
          <w:noProof/>
          <w:lang w:val="es-ES"/>
          <w14:ligatures w14:val="none"/>
        </w:rPr>
        <w:t>a investiţiei sunt:</w:t>
      </w:r>
    </w:p>
    <w:p w14:paraId="76D5B375" w14:textId="77777777"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FC2063">
        <w:rPr>
          <w:rFonts w:ascii="Trebuchet MS" w:eastAsia="Calibri" w:hAnsi="Trebuchet MS" w:cs="Arial"/>
          <w:bCs/>
          <w:noProof/>
          <w14:ligatures w14:val="none"/>
        </w:rPr>
        <w:lastRenderedPageBreak/>
        <w:t>limitarea vitezei autovehiculelor pentru diminuarea nivelului de zgomot şi de vibraţii pe amplasamente şi în vecinătăţi;</w:t>
      </w:r>
    </w:p>
    <w:p w14:paraId="6CEAD463" w14:textId="7BD12C0A" w:rsidR="00FC2063" w:rsidRPr="00FC2063" w:rsidRDefault="00FC2063" w:rsidP="00FC2063">
      <w:pPr>
        <w:numPr>
          <w:ilvl w:val="0"/>
          <w:numId w:val="6"/>
        </w:numPr>
        <w:spacing w:after="0" w:line="240" w:lineRule="auto"/>
        <w:ind w:left="0" w:firstLine="426"/>
        <w:jc w:val="both"/>
        <w:rPr>
          <w:rFonts w:ascii="Trebuchet MS" w:eastAsia="Calibri" w:hAnsi="Trebuchet MS" w:cs="Arial"/>
          <w:bCs/>
          <w:noProof/>
          <w14:ligatures w14:val="none"/>
        </w:rPr>
      </w:pPr>
      <w:r w:rsidRPr="000C6B8F">
        <w:rPr>
          <w:rFonts w:ascii="Trebuchet MS" w:eastAsia="Calibri" w:hAnsi="Trebuchet MS" w:cs="Arial"/>
          <w:bCs/>
          <w:noProof/>
          <w:lang w:val="es-ES"/>
          <w14:ligatures w14:val="none"/>
        </w:rPr>
        <w:t>utilizarea unor utilaje dotate cu motoare ecranate acustic;</w:t>
      </w:r>
    </w:p>
    <w:p w14:paraId="04BFF016" w14:textId="77777777" w:rsidR="00431D43" w:rsidRPr="002A5CD1" w:rsidRDefault="00431D43" w:rsidP="00431D43">
      <w:pPr>
        <w:spacing w:after="0" w:line="240" w:lineRule="auto"/>
        <w:jc w:val="both"/>
        <w:rPr>
          <w:rFonts w:ascii="Trebuchet MS" w:eastAsia="Calibri" w:hAnsi="Trebuchet MS" w:cs="Arial"/>
          <w:b/>
          <w:bCs/>
          <w:i/>
          <w:noProof/>
          <w:color w:val="FF0000"/>
          <w14:ligatures w14:val="none"/>
        </w:rPr>
      </w:pPr>
    </w:p>
    <w:p w14:paraId="526A32B0" w14:textId="77777777" w:rsidR="00431D43" w:rsidRPr="009E7FA9" w:rsidRDefault="00431D43" w:rsidP="00431D43">
      <w:pPr>
        <w:spacing w:after="0" w:line="240" w:lineRule="auto"/>
        <w:jc w:val="both"/>
        <w:rPr>
          <w:rFonts w:ascii="Trebuchet MS" w:eastAsia="Calibri" w:hAnsi="Trebuchet MS" w:cs="Arial"/>
          <w:bCs/>
          <w:noProof/>
          <w14:ligatures w14:val="none"/>
        </w:rPr>
      </w:pPr>
      <w:r w:rsidRPr="009E7FA9">
        <w:rPr>
          <w:rFonts w:ascii="Trebuchet MS" w:eastAsia="Calibri" w:hAnsi="Trebuchet MS" w:cs="Arial"/>
          <w:b/>
          <w:bCs/>
          <w:i/>
          <w:noProof/>
          <w14:ligatures w14:val="none"/>
        </w:rPr>
        <w:t>Lucrări de organizare de șantier</w:t>
      </w:r>
      <w:r w:rsidRPr="009E7FA9">
        <w:rPr>
          <w:rFonts w:ascii="Trebuchet MS" w:eastAsia="Calibri" w:hAnsi="Trebuchet MS" w:cs="Arial"/>
          <w:bCs/>
          <w:noProof/>
          <w14:ligatures w14:val="none"/>
        </w:rPr>
        <w:t>:</w:t>
      </w:r>
    </w:p>
    <w:p w14:paraId="44C1BA22" w14:textId="1FF6E9E2" w:rsidR="003459E1" w:rsidRPr="003459E1" w:rsidRDefault="003459E1" w:rsidP="003459E1">
      <w:pPr>
        <w:spacing w:after="0" w:line="240" w:lineRule="auto"/>
        <w:ind w:firstLine="720"/>
        <w:jc w:val="both"/>
        <w:rPr>
          <w:rFonts w:ascii="Trebuchet MS" w:eastAsia="Calibri" w:hAnsi="Trebuchet MS" w:cs="Arial"/>
          <w:bCs/>
          <w:noProof/>
          <w:lang w:bidi="ro-RO"/>
          <w14:ligatures w14:val="none"/>
        </w:rPr>
      </w:pPr>
      <w:r w:rsidRPr="003459E1">
        <w:rPr>
          <w:rFonts w:ascii="Trebuchet MS" w:eastAsia="Calibri" w:hAnsi="Trebuchet MS" w:cs="Arial"/>
          <w:bCs/>
          <w:noProof/>
          <w:lang w:bidi="ro-RO"/>
          <w14:ligatures w14:val="none"/>
        </w:rPr>
        <w:t>Pe perioada de desfăşurare a execuţiei lucrărilor este necesară realizarea unei organizări de şantier, unde se vor depozita materialele necesare execuţiei lucrărilor, deşeurile rezultate din execuţie şi unde vor fi amplasate containerul mobil pentru vestiar, containerul pentru portar, punctul PSI. La nivelul organizării de şantier va fi amenajată o zonă pentru gararea autovehiculelor şi utilajelor folosite la execuţia lucrărilor şi vor fi amplasate grupuri sanitare cu toalete ecologice.</w:t>
      </w:r>
    </w:p>
    <w:p w14:paraId="570E755B" w14:textId="77777777" w:rsidR="003459E1" w:rsidRPr="000C6B8F" w:rsidRDefault="003459E1" w:rsidP="003459E1">
      <w:pPr>
        <w:spacing w:after="0" w:line="240" w:lineRule="auto"/>
        <w:ind w:firstLine="720"/>
        <w:jc w:val="both"/>
        <w:rPr>
          <w:rFonts w:ascii="Trebuchet MS" w:eastAsia="Calibri" w:hAnsi="Trebuchet MS" w:cs="Arial"/>
          <w:bCs/>
          <w:noProof/>
          <w:lang w:val="es-ES" w:bidi="ro-RO"/>
          <w14:ligatures w14:val="none"/>
        </w:rPr>
      </w:pPr>
      <w:r w:rsidRPr="000C6B8F">
        <w:rPr>
          <w:rFonts w:ascii="Trebuchet MS" w:eastAsia="Calibri" w:hAnsi="Trebuchet MS" w:cs="Arial"/>
          <w:bCs/>
          <w:noProof/>
          <w:lang w:val="es-ES" w:bidi="ro-RO"/>
          <w14:ligatures w14:val="none"/>
        </w:rPr>
        <w:t>Lucrările de construcții provizorii ale organizării de șantier cuprind următoarele componente și activități:</w:t>
      </w:r>
    </w:p>
    <w:p w14:paraId="3FB421AD" w14:textId="77777777" w:rsidR="00C845B1" w:rsidRDefault="003459E1" w:rsidP="00C845B1">
      <w:pPr>
        <w:pStyle w:val="ListParagraph"/>
        <w:numPr>
          <w:ilvl w:val="0"/>
          <w:numId w:val="3"/>
        </w:numPr>
        <w:spacing w:after="0" w:line="240" w:lineRule="auto"/>
        <w:ind w:left="0" w:firstLine="540"/>
        <w:jc w:val="both"/>
        <w:rPr>
          <w:rFonts w:ascii="Trebuchet MS" w:eastAsia="Calibri" w:hAnsi="Trebuchet MS" w:cs="Arial"/>
          <w:bCs/>
          <w:noProof/>
          <w:lang w:bidi="ro-RO"/>
          <w14:ligatures w14:val="none"/>
        </w:rPr>
      </w:pPr>
      <w:r w:rsidRPr="003459E1">
        <w:rPr>
          <w:rFonts w:ascii="Trebuchet MS" w:eastAsia="Calibri" w:hAnsi="Trebuchet MS" w:cs="Arial"/>
          <w:bCs/>
          <w:noProof/>
          <w:lang w:bidi="ro-RO"/>
          <w14:ligatures w14:val="none"/>
        </w:rPr>
        <w:t>platformă balastată (200 mp)</w:t>
      </w:r>
      <w:r w:rsidRPr="003459E1">
        <w:rPr>
          <w:rFonts w:ascii="Trebuchet MS" w:eastAsia="Calibri" w:hAnsi="Trebuchet MS" w:cs="Arial"/>
          <w:b/>
          <w:bCs/>
          <w:noProof/>
          <w:lang w:bidi="ro-RO"/>
          <w14:ligatures w14:val="none"/>
        </w:rPr>
        <w:t xml:space="preserve"> – </w:t>
      </w:r>
      <w:r w:rsidRPr="003459E1">
        <w:rPr>
          <w:rFonts w:ascii="Trebuchet MS" w:eastAsia="Calibri" w:hAnsi="Trebuchet MS" w:cs="Arial"/>
          <w:bCs/>
          <w:noProof/>
          <w:lang w:bidi="ro-RO"/>
          <w14:ligatures w14:val="none"/>
        </w:rPr>
        <w:t>este folosită</w:t>
      </w:r>
      <w:r w:rsidRPr="003459E1">
        <w:rPr>
          <w:rFonts w:ascii="Trebuchet MS" w:eastAsia="Calibri" w:hAnsi="Trebuchet MS" w:cs="Arial"/>
          <w:b/>
          <w:bCs/>
          <w:noProof/>
          <w:lang w:bidi="ro-RO"/>
          <w14:ligatures w14:val="none"/>
        </w:rPr>
        <w:t xml:space="preserve"> </w:t>
      </w:r>
      <w:r w:rsidRPr="003459E1">
        <w:rPr>
          <w:rFonts w:ascii="Trebuchet MS" w:eastAsia="Calibri" w:hAnsi="Trebuchet MS" w:cs="Arial"/>
          <w:bCs/>
          <w:noProof/>
          <w:lang w:bidi="ro-RO"/>
          <w14:ligatures w14:val="none"/>
        </w:rPr>
        <w:t xml:space="preserve">în vederea depozitării materialelor, utilajelor, obiectivelor social </w:t>
      </w:r>
      <w:r w:rsidR="005D1631">
        <w:rPr>
          <w:rFonts w:ascii="Trebuchet MS" w:eastAsia="Calibri" w:hAnsi="Trebuchet MS" w:cs="Arial"/>
          <w:bCs/>
          <w:noProof/>
          <w:lang w:bidi="ro-RO"/>
          <w14:ligatures w14:val="none"/>
        </w:rPr>
        <w:t>–</w:t>
      </w:r>
      <w:r w:rsidRPr="003459E1">
        <w:rPr>
          <w:rFonts w:ascii="Trebuchet MS" w:eastAsia="Calibri" w:hAnsi="Trebuchet MS" w:cs="Arial"/>
          <w:bCs/>
          <w:noProof/>
          <w:lang w:bidi="ro-RO"/>
          <w14:ligatures w14:val="none"/>
        </w:rPr>
        <w:t xml:space="preserve"> </w:t>
      </w:r>
      <w:r w:rsidR="005D1631">
        <w:rPr>
          <w:rFonts w:ascii="Trebuchet MS" w:eastAsia="Calibri" w:hAnsi="Trebuchet MS" w:cs="Arial"/>
          <w:bCs/>
          <w:noProof/>
          <w:lang w:bidi="ro-RO"/>
          <w14:ligatures w14:val="none"/>
        </w:rPr>
        <w:t>administrative;</w:t>
      </w:r>
    </w:p>
    <w:p w14:paraId="44BBE43E" w14:textId="60FD74C9" w:rsidR="00C845B1" w:rsidRPr="00C845B1" w:rsidRDefault="00C845B1" w:rsidP="00C845B1">
      <w:pPr>
        <w:pStyle w:val="ListParagraph"/>
        <w:numPr>
          <w:ilvl w:val="0"/>
          <w:numId w:val="3"/>
        </w:numPr>
        <w:spacing w:after="0" w:line="240" w:lineRule="auto"/>
        <w:ind w:left="0" w:firstLine="540"/>
        <w:jc w:val="both"/>
        <w:rPr>
          <w:rFonts w:ascii="Trebuchet MS" w:eastAsia="Calibri" w:hAnsi="Trebuchet MS" w:cs="Arial"/>
          <w:bCs/>
          <w:noProof/>
          <w:lang w:bidi="ro-RO"/>
          <w14:ligatures w14:val="none"/>
        </w:rPr>
      </w:pPr>
      <w:r>
        <w:rPr>
          <w:rFonts w:ascii="Trebuchet MS" w:eastAsia="Calibri" w:hAnsi="Trebuchet MS" w:cs="Arial"/>
          <w:bCs/>
          <w:noProof/>
          <w:lang w:bidi="ro-RO"/>
          <w14:ligatures w14:val="none"/>
        </w:rPr>
        <w:t>o</w:t>
      </w:r>
      <w:r w:rsidRPr="00C845B1">
        <w:rPr>
          <w:rFonts w:ascii="Trebuchet MS" w:eastAsia="Calibri" w:hAnsi="Trebuchet MS" w:cs="Arial"/>
          <w:bCs/>
          <w:noProof/>
          <w:lang w:val="es-ES" w:bidi="ro-RO"/>
          <w14:ligatures w14:val="none"/>
        </w:rPr>
        <w:t>biective social administrative – sunt formate în principal din: baracă birou, container, șopron, magazie, WC ecologic, recipiente metalice, remiză PSI, panou PSI, panou de identificare, asigurând desfășurarea lucr</w:t>
      </w:r>
      <w:r>
        <w:rPr>
          <w:rFonts w:ascii="Trebuchet MS" w:eastAsia="Calibri" w:hAnsi="Trebuchet MS" w:cs="Arial"/>
          <w:bCs/>
          <w:noProof/>
          <w:lang w:val="es-ES" w:bidi="ro-RO"/>
          <w14:ligatures w14:val="none"/>
        </w:rPr>
        <w:t>ărilor în condiții de siguranță;</w:t>
      </w:r>
    </w:p>
    <w:p w14:paraId="5BB2C309" w14:textId="772FEA93" w:rsidR="000C3379" w:rsidRPr="00C845B1" w:rsidRDefault="00C845B1" w:rsidP="00C845B1">
      <w:pPr>
        <w:spacing w:after="0" w:line="240" w:lineRule="auto"/>
        <w:ind w:firstLine="720"/>
        <w:jc w:val="both"/>
        <w:rPr>
          <w:rFonts w:ascii="Trebuchet MS" w:eastAsia="Calibri" w:hAnsi="Trebuchet MS" w:cs="Arial"/>
          <w:bCs/>
          <w:noProof/>
          <w:lang w:bidi="ro-RO"/>
          <w14:ligatures w14:val="none"/>
        </w:rPr>
      </w:pPr>
      <w:r w:rsidRPr="00C845B1">
        <w:rPr>
          <w:rFonts w:ascii="Trebuchet MS" w:eastAsia="Calibri" w:hAnsi="Trebuchet MS" w:cs="Arial"/>
          <w:bCs/>
          <w:noProof/>
          <w:lang w:bidi="ro-RO"/>
          <w14:ligatures w14:val="none"/>
        </w:rPr>
        <w:t>Toate lucrările de organizare de șantier sunt lucrări provizorii, iar după desființarea acestora, la finalul execuției lucrărilor, terenul aferent acestora va fi adus la starea inițială și îmbunătățit prin lucările de amenajări pentru protecția mediului și aducerea la starea inițială</w:t>
      </w:r>
      <w:r w:rsidR="000C3379" w:rsidRPr="00C845B1">
        <w:rPr>
          <w:rFonts w:ascii="Trebuchet MS" w:eastAsia="Calibri" w:hAnsi="Trebuchet MS" w:cs="Arial"/>
          <w:bCs/>
          <w:noProof/>
          <w:lang w:bidi="ro-RO"/>
          <w14:ligatures w14:val="none"/>
        </w:rPr>
        <w:t>.</w:t>
      </w:r>
    </w:p>
    <w:p w14:paraId="4DBBAA64" w14:textId="77777777" w:rsidR="009E7FA9" w:rsidRPr="00CC1DA6" w:rsidRDefault="000C3379" w:rsidP="000C3379">
      <w:pPr>
        <w:spacing w:after="0" w:line="240" w:lineRule="auto"/>
        <w:ind w:firstLine="720"/>
        <w:jc w:val="both"/>
        <w:rPr>
          <w:rFonts w:ascii="Trebuchet MS" w:eastAsia="Calibri" w:hAnsi="Trebuchet MS" w:cs="Arial"/>
          <w:bCs/>
          <w:noProof/>
          <w:lang w:bidi="ro-RO"/>
          <w14:ligatures w14:val="none"/>
        </w:rPr>
      </w:pPr>
      <w:r w:rsidRPr="00CC1DA6">
        <w:rPr>
          <w:rFonts w:ascii="Trebuchet MS" w:eastAsia="Calibri" w:hAnsi="Trebuchet MS" w:cs="Arial"/>
          <w:bCs/>
          <w:noProof/>
          <w:lang w:bidi="ro-RO"/>
          <w14:ligatures w14:val="none"/>
        </w:rPr>
        <w:t>Lucrările necesare organizării de șantier nu constituie surse de poluare pentru mediul înconjurător, astfel că impactul asupra mediului se consideră minim, temporar și după realizarea investiției avându-se grijă ca să se redea terenul la starea inițială</w:t>
      </w:r>
      <w:r w:rsidR="00232890" w:rsidRPr="00CC1DA6">
        <w:rPr>
          <w:rFonts w:ascii="Trebuchet MS" w:eastAsia="Calibri" w:hAnsi="Trebuchet MS" w:cs="Arial"/>
          <w:bCs/>
          <w:noProof/>
          <w:lang w:bidi="ro-RO"/>
          <w14:ligatures w14:val="none"/>
        </w:rPr>
        <w:t>.</w:t>
      </w:r>
    </w:p>
    <w:p w14:paraId="4AD9C6AF" w14:textId="77777777" w:rsidR="009E7FA9" w:rsidRPr="00656452" w:rsidRDefault="00C21299" w:rsidP="009E7FA9">
      <w:pPr>
        <w:spacing w:after="0" w:line="240" w:lineRule="auto"/>
        <w:ind w:firstLine="720"/>
        <w:jc w:val="both"/>
        <w:rPr>
          <w:rFonts w:ascii="Trebuchet MS" w:eastAsia="Calibri" w:hAnsi="Trebuchet MS" w:cs="Arial"/>
          <w:bCs/>
          <w:noProof/>
          <w:lang w:bidi="ro-RO"/>
          <w14:ligatures w14:val="none"/>
        </w:rPr>
      </w:pPr>
      <w:r w:rsidRPr="002A5CD1">
        <w:rPr>
          <w:rFonts w:ascii="Trebuchet MS" w:eastAsia="Calibri" w:hAnsi="Trebuchet MS" w:cs="Arial"/>
          <w:bCs/>
          <w:noProof/>
          <w:color w:val="FF0000"/>
          <w:lang w:bidi="ro-RO"/>
          <w14:ligatures w14:val="none"/>
        </w:rPr>
        <w:t xml:space="preserve"> </w:t>
      </w:r>
      <w:r w:rsidR="009E7FA9" w:rsidRPr="00656452">
        <w:rPr>
          <w:rFonts w:ascii="Trebuchet MS" w:eastAsia="Calibri" w:hAnsi="Trebuchet MS" w:cs="Arial"/>
          <w:bCs/>
          <w:noProof/>
          <w:lang w:bidi="ro-RO"/>
          <w14:ligatures w14:val="none"/>
        </w:rPr>
        <w:t>Pe amplasamentul organizării de şantier, pe durata realizării lucrărilor prevăzute în cadrul acestui proiect, vor fi prevăzute spaţii amenajate corespunzător pentru colectarea şi stocarea preliminară a deşeurilor generate înaintea evacuării de pe aceste amplasamente. Aceste spaţii vor fi desfiinţate la momentul finalizării lucrărilor şi desfiinţării organizării de şantier.</w:t>
      </w:r>
    </w:p>
    <w:p w14:paraId="1FA80BC1" w14:textId="77777777" w:rsidR="009E7FA9" w:rsidRPr="000C6B8F" w:rsidRDefault="009E7FA9" w:rsidP="009E7FA9">
      <w:pPr>
        <w:spacing w:after="0" w:line="240" w:lineRule="auto"/>
        <w:ind w:firstLine="720"/>
        <w:jc w:val="both"/>
        <w:rPr>
          <w:rFonts w:ascii="Trebuchet MS" w:eastAsia="Calibri" w:hAnsi="Trebuchet MS" w:cs="Arial"/>
          <w:bCs/>
          <w:noProof/>
          <w:lang w:val="es-ES" w:bidi="ro-RO"/>
          <w14:ligatures w14:val="none"/>
        </w:rPr>
      </w:pPr>
      <w:r w:rsidRPr="000C6B8F">
        <w:rPr>
          <w:rFonts w:ascii="Trebuchet MS" w:eastAsia="Calibri" w:hAnsi="Trebuchet MS" w:cs="Arial"/>
          <w:bCs/>
          <w:noProof/>
          <w:lang w:val="es-ES" w:bidi="ro-RO"/>
          <w14:ligatures w14:val="none"/>
        </w:rPr>
        <w:t>Deșeurile care rezultă în urma activităţilor care se desfăşoară în cadrul şantierului sunt de tip menajer, reciclabile (resturi de ambalaje, hârtii, sticle, materiale plastice etc.), şi materiale de construcţie. În timpul desfăşurării lucrărilor în cadrul şantierului, deşeurile menajere sunt colectate în pubele şi transportate la cea mai apropiată rampă de deșeuri.</w:t>
      </w:r>
    </w:p>
    <w:p w14:paraId="0CD7BF56" w14:textId="77777777" w:rsidR="009E7FA9" w:rsidRPr="00656452" w:rsidRDefault="009E7FA9" w:rsidP="009E7FA9">
      <w:pPr>
        <w:spacing w:after="0" w:line="240" w:lineRule="auto"/>
        <w:ind w:firstLine="720"/>
        <w:jc w:val="both"/>
        <w:rPr>
          <w:rFonts w:ascii="Trebuchet MS" w:eastAsia="Calibri" w:hAnsi="Trebuchet MS" w:cs="Arial"/>
          <w:bCs/>
          <w:noProof/>
          <w:lang w:bidi="ro-RO"/>
          <w14:ligatures w14:val="none"/>
        </w:rPr>
      </w:pPr>
      <w:r w:rsidRPr="00656452">
        <w:rPr>
          <w:rFonts w:ascii="Trebuchet MS" w:eastAsia="Calibri" w:hAnsi="Trebuchet MS" w:cs="Arial"/>
          <w:bCs/>
          <w:noProof/>
          <w:lang w:bidi="ro-RO"/>
          <w14:ligatures w14:val="none"/>
        </w:rPr>
        <w:t>Substanţele reziduale - fecaloide - rezultate din toaletele ecologice amplasate în incinta organizării de şantier vor fi vidanjate și transportate la staţia de epurare care deserveşte zona, prin grija unui operator autorizat.</w:t>
      </w:r>
    </w:p>
    <w:p w14:paraId="389B3364" w14:textId="278DF2A9" w:rsidR="00431D43" w:rsidRPr="00656452" w:rsidRDefault="009E7FA9" w:rsidP="009E7FA9">
      <w:pPr>
        <w:spacing w:after="0" w:line="240" w:lineRule="auto"/>
        <w:ind w:firstLine="720"/>
        <w:jc w:val="both"/>
        <w:rPr>
          <w:rFonts w:ascii="Trebuchet MS" w:eastAsia="Calibri" w:hAnsi="Trebuchet MS" w:cs="Arial"/>
          <w:bCs/>
          <w:noProof/>
          <w:lang w:bidi="ro-RO"/>
          <w14:ligatures w14:val="none"/>
        </w:rPr>
      </w:pPr>
      <w:r w:rsidRPr="00656452">
        <w:rPr>
          <w:rFonts w:ascii="Trebuchet MS" w:eastAsia="Calibri" w:hAnsi="Trebuchet MS" w:cs="Arial"/>
          <w:bCs/>
          <w:noProof/>
          <w:lang w:bidi="ro-RO"/>
          <w14:ligatures w14:val="none"/>
        </w:rPr>
        <w:t>Evidenţa gestiunii deşeurilor va fi ţinută de către personalul de la punctul de lucru (şeful de şantier) și monitorizată de către departamentul specializat al beneficiarului</w:t>
      </w:r>
      <w:r w:rsidR="00656452">
        <w:rPr>
          <w:rFonts w:ascii="Trebuchet MS" w:eastAsia="Calibri" w:hAnsi="Trebuchet MS" w:cs="Arial"/>
          <w:bCs/>
          <w:noProof/>
          <w:lang w:bidi="ro-RO"/>
          <w14:ligatures w14:val="none"/>
        </w:rPr>
        <w:t>.</w:t>
      </w:r>
    </w:p>
    <w:p w14:paraId="3166F8F0" w14:textId="2B67C300" w:rsidR="00F2445A" w:rsidRPr="002A5CD1" w:rsidRDefault="00F2445A" w:rsidP="007B5694">
      <w:pPr>
        <w:spacing w:after="0" w:line="240" w:lineRule="auto"/>
        <w:jc w:val="both"/>
        <w:rPr>
          <w:rFonts w:ascii="Trebuchet MS" w:eastAsia="Calibri" w:hAnsi="Trebuchet MS" w:cs="Arial"/>
          <w:b/>
          <w:bCs/>
          <w:noProof/>
          <w:color w:val="FF0000"/>
          <w14:ligatures w14:val="none"/>
        </w:rPr>
      </w:pPr>
    </w:p>
    <w:p w14:paraId="7497719A" w14:textId="0238F2EA" w:rsidR="00431D43" w:rsidRPr="007E7944" w:rsidRDefault="00431D43" w:rsidP="00F716B8">
      <w:pPr>
        <w:spacing w:after="0" w:line="240" w:lineRule="auto"/>
        <w:ind w:firstLine="720"/>
        <w:jc w:val="both"/>
        <w:rPr>
          <w:rFonts w:ascii="Trebuchet MS" w:eastAsia="Calibri" w:hAnsi="Trebuchet MS" w:cs="Arial"/>
          <w:noProof/>
          <w14:ligatures w14:val="none"/>
        </w:rPr>
      </w:pPr>
      <w:r w:rsidRPr="007E7944">
        <w:rPr>
          <w:rFonts w:ascii="Trebuchet MS" w:eastAsia="Calibri" w:hAnsi="Trebuchet MS" w:cs="Arial"/>
          <w:b/>
          <w:bCs/>
          <w:noProof/>
          <w14:ligatures w14:val="none"/>
        </w:rPr>
        <w:t>b</w:t>
      </w:r>
      <w:r w:rsidRPr="007E7944">
        <w:rPr>
          <w:rFonts w:ascii="Trebuchet MS" w:eastAsia="Calibri" w:hAnsi="Trebuchet MS" w:cs="Arial"/>
          <w:b/>
          <w:bCs/>
          <w:noProof/>
          <w:vertAlign w:val="subscript"/>
          <w14:ligatures w14:val="none"/>
        </w:rPr>
        <w:t>6</w:t>
      </w:r>
      <w:r w:rsidRPr="007E7944">
        <w:rPr>
          <w:rFonts w:ascii="Trebuchet MS" w:eastAsia="Calibri" w:hAnsi="Trebuchet MS" w:cs="Arial"/>
          <w:b/>
          <w:bCs/>
          <w:noProof/>
          <w14:ligatures w14:val="none"/>
        </w:rPr>
        <w:t>)</w:t>
      </w:r>
      <w:r w:rsidRPr="007E7944">
        <w:rPr>
          <w:rFonts w:ascii="Trebuchet MS" w:eastAsia="Calibri" w:hAnsi="Trebuchet MS" w:cs="Arial"/>
          <w:noProof/>
          <w14:ligatures w14:val="none"/>
        </w:rPr>
        <w:t> </w:t>
      </w:r>
      <w:r w:rsidRPr="007E7944">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7E7944">
        <w:rPr>
          <w:rFonts w:ascii="Trebuchet MS" w:eastAsia="Calibri" w:hAnsi="Trebuchet MS" w:cs="Arial"/>
          <w:noProof/>
          <w14:ligatures w14:val="none"/>
        </w:rPr>
        <w:t>proiectul nu</w:t>
      </w:r>
      <w:r w:rsidRPr="007E7944">
        <w:rPr>
          <w:rFonts w:ascii="Trebuchet MS" w:eastAsia="Times New Roman" w:hAnsi="Trebuchet MS" w:cs="Times New Roman"/>
          <w:lang w:eastAsia="en-GB"/>
          <w14:ligatures w14:val="none"/>
        </w:rPr>
        <w:t xml:space="preserve"> </w:t>
      </w:r>
      <w:r w:rsidRPr="007E7944">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7E7944" w:rsidRDefault="00431D43" w:rsidP="00431D43">
      <w:pPr>
        <w:spacing w:after="0" w:line="240" w:lineRule="auto"/>
        <w:ind w:firstLine="720"/>
        <w:jc w:val="both"/>
        <w:rPr>
          <w:rFonts w:ascii="Trebuchet MS" w:eastAsia="Calibri" w:hAnsi="Trebuchet MS" w:cs="Arial"/>
          <w:noProof/>
          <w14:ligatures w14:val="none"/>
        </w:rPr>
      </w:pPr>
      <w:r w:rsidRPr="007E7944">
        <w:rPr>
          <w:rFonts w:ascii="Trebuchet MS" w:eastAsia="Calibri" w:hAnsi="Trebuchet MS" w:cs="Arial"/>
          <w:b/>
          <w:bCs/>
          <w:noProof/>
          <w14:ligatures w14:val="none"/>
        </w:rPr>
        <w:t>b</w:t>
      </w:r>
      <w:r w:rsidRPr="007E7944">
        <w:rPr>
          <w:rFonts w:ascii="Trebuchet MS" w:eastAsia="Calibri" w:hAnsi="Trebuchet MS" w:cs="Arial"/>
          <w:b/>
          <w:bCs/>
          <w:noProof/>
          <w:vertAlign w:val="subscript"/>
          <w14:ligatures w14:val="none"/>
        </w:rPr>
        <w:t>7</w:t>
      </w:r>
      <w:r w:rsidRPr="007E7944">
        <w:rPr>
          <w:rFonts w:ascii="Trebuchet MS" w:eastAsia="Calibri" w:hAnsi="Trebuchet MS" w:cs="Arial"/>
          <w:b/>
          <w:bCs/>
          <w:noProof/>
          <w14:ligatures w14:val="none"/>
        </w:rPr>
        <w:t>)</w:t>
      </w:r>
      <w:r w:rsidRPr="007E7944">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09AD0DD6" w:rsidR="00431D43" w:rsidRPr="007E7944" w:rsidRDefault="00431D43" w:rsidP="00431D43">
      <w:pPr>
        <w:spacing w:after="0" w:line="240" w:lineRule="auto"/>
        <w:ind w:firstLine="720"/>
        <w:jc w:val="both"/>
        <w:rPr>
          <w:rFonts w:ascii="Trebuchet MS" w:eastAsia="Calibri" w:hAnsi="Trebuchet MS" w:cs="Arial"/>
          <w:b/>
          <w:bCs/>
          <w:noProof/>
          <w14:ligatures w14:val="none"/>
        </w:rPr>
      </w:pPr>
      <w:r w:rsidRPr="007E7944">
        <w:rPr>
          <w:rFonts w:ascii="Trebuchet MS" w:eastAsia="Calibri" w:hAnsi="Trebuchet MS" w:cs="Arial"/>
          <w:bCs/>
          <w:noProof/>
          <w14:ligatures w14:val="none"/>
        </w:rPr>
        <w:t>Se vor lua toate măsurile necesare să fie respectate toate prevederile legilor în vigoare, atât</w:t>
      </w:r>
      <w:r w:rsidR="001B7298" w:rsidRPr="007E7944">
        <w:rPr>
          <w:rFonts w:ascii="Trebuchet MS" w:eastAsia="Calibri" w:hAnsi="Trebuchet MS" w:cs="Arial"/>
          <w:bCs/>
          <w:noProof/>
          <w14:ligatures w14:val="none"/>
        </w:rPr>
        <w:t xml:space="preserve"> pe timpul execuției lucrărilor</w:t>
      </w:r>
      <w:r w:rsidRPr="007E7944">
        <w:rPr>
          <w:rFonts w:ascii="Trebuchet MS" w:eastAsia="Calibri" w:hAnsi="Trebuchet MS" w:cs="Arial"/>
          <w:bCs/>
          <w:noProof/>
          <w14:ligatures w14:val="none"/>
        </w:rPr>
        <w:t>.</w:t>
      </w:r>
      <w:r w:rsidRPr="007E7944">
        <w:rPr>
          <w:rFonts w:ascii="Trebuchet MS" w:eastAsia="Calibri" w:hAnsi="Trebuchet MS" w:cs="Arial"/>
          <w:b/>
          <w:bCs/>
          <w:noProof/>
          <w14:ligatures w14:val="none"/>
        </w:rPr>
        <w:t xml:space="preserve"> </w:t>
      </w:r>
    </w:p>
    <w:p w14:paraId="5A3CFAA8" w14:textId="458A4B87" w:rsidR="00431D43" w:rsidRPr="007E7944" w:rsidRDefault="001B7298" w:rsidP="00431D43">
      <w:pPr>
        <w:spacing w:after="0" w:line="240" w:lineRule="auto"/>
        <w:ind w:firstLine="720"/>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În proiect s-</w:t>
      </w:r>
      <w:r w:rsidR="00431D43" w:rsidRPr="007E7944">
        <w:rPr>
          <w:rFonts w:ascii="Trebuchet MS" w:eastAsia="Calibri" w:hAnsi="Trebuchet MS" w:cs="Arial"/>
          <w:bCs/>
          <w:noProof/>
          <w14:ligatures w14:val="none"/>
        </w:rPr>
        <w:t>au prevăzut măsuri obligatorii pentru executantul lucrării astfel încât să se preîntâmpine degradarea componentelor de mediu. În acest sens se vor avea în vedere:</w:t>
      </w:r>
    </w:p>
    <w:p w14:paraId="7068E827" w14:textId="77777777" w:rsidR="00431D43" w:rsidRPr="007E794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protejarea solului și subsolului în zonele adiacente obiectivului de lucru;</w:t>
      </w:r>
    </w:p>
    <w:p w14:paraId="039F1A4E" w14:textId="77777777" w:rsidR="00431D43" w:rsidRPr="007E794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interzicerea depozitării de materiale sau staționării utilajelor în albie;</w:t>
      </w:r>
    </w:p>
    <w:p w14:paraId="09C0D8D0" w14:textId="77777777" w:rsidR="00431D43" w:rsidRPr="007E794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evitarea poluării apelor și solului cu produse petroliere ca urmare a exploatării utilajelor tehnologice;</w:t>
      </w:r>
    </w:p>
    <w:p w14:paraId="464A5910" w14:textId="77777777" w:rsidR="00431D43" w:rsidRPr="007E794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utilizarea de vehicule și utilaje de lucru prevăzute cu motoare cu emisii reduse;</w:t>
      </w:r>
    </w:p>
    <w:p w14:paraId="2D4788D0" w14:textId="21F80F48" w:rsidR="00431D43" w:rsidRPr="007E7944" w:rsidRDefault="00484C96"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verificarea periodică și î</w:t>
      </w:r>
      <w:r w:rsidR="00431D43" w:rsidRPr="007E7944">
        <w:rPr>
          <w:rFonts w:ascii="Trebuchet MS" w:eastAsia="Calibri" w:hAnsi="Trebuchet MS" w:cs="Arial"/>
          <w:bCs/>
          <w:noProof/>
          <w14:ligatures w14:val="none"/>
        </w:rPr>
        <w:t>ntreținerea corespunzătoare a vehiculelor și utilajelor de lucru;</w:t>
      </w:r>
    </w:p>
    <w:p w14:paraId="2C5870C6" w14:textId="77777777" w:rsidR="00431D43" w:rsidRPr="007E794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77777777" w:rsidR="00431D43" w:rsidRPr="007E7944"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7E7944">
        <w:rPr>
          <w:rFonts w:ascii="Trebuchet MS" w:eastAsia="Calibri" w:hAnsi="Trebuchet MS" w:cs="Arial"/>
          <w:bCs/>
          <w:noProof/>
          <w14:ligatures w14:val="none"/>
        </w:rPr>
        <w:t>managementul corespunzător al deșeurilor;</w:t>
      </w:r>
    </w:p>
    <w:p w14:paraId="643F92D5" w14:textId="14AC8296" w:rsidR="00B346D0" w:rsidRDefault="00B346D0" w:rsidP="00431D43">
      <w:pPr>
        <w:spacing w:after="0" w:line="240" w:lineRule="auto"/>
        <w:jc w:val="both"/>
        <w:rPr>
          <w:rFonts w:ascii="Trebuchet MS" w:eastAsia="Calibri" w:hAnsi="Trebuchet MS" w:cs="Arial"/>
          <w:b/>
          <w:bCs/>
          <w:noProof/>
          <w:color w:val="FF0000"/>
          <w14:ligatures w14:val="none"/>
        </w:rPr>
      </w:pPr>
    </w:p>
    <w:p w14:paraId="391A601A" w14:textId="77777777" w:rsidR="00B84006" w:rsidRPr="002A5CD1" w:rsidRDefault="00B84006"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5E203B" w:rsidRDefault="00431D43" w:rsidP="00431D43">
      <w:pPr>
        <w:spacing w:after="0" w:line="240" w:lineRule="auto"/>
        <w:jc w:val="both"/>
        <w:rPr>
          <w:rFonts w:ascii="Trebuchet MS" w:eastAsia="Calibri" w:hAnsi="Trebuchet MS" w:cs="Arial"/>
          <w:b/>
          <w:noProof/>
          <w14:ligatures w14:val="none"/>
        </w:rPr>
      </w:pPr>
      <w:r w:rsidRPr="005E203B">
        <w:rPr>
          <w:rFonts w:ascii="Trebuchet MS" w:eastAsia="Calibri" w:hAnsi="Trebuchet MS" w:cs="Arial"/>
          <w:b/>
          <w:bCs/>
          <w:noProof/>
          <w14:ligatures w14:val="none"/>
        </w:rPr>
        <w:lastRenderedPageBreak/>
        <w:t xml:space="preserve">c). </w:t>
      </w:r>
      <w:r w:rsidRPr="005E203B">
        <w:rPr>
          <w:rFonts w:ascii="Trebuchet MS" w:eastAsia="Calibri" w:hAnsi="Trebuchet MS" w:cs="Arial"/>
          <w:b/>
          <w:noProof/>
          <w14:ligatures w14:val="none"/>
        </w:rPr>
        <w:t>Amplasarea proiectelor:</w:t>
      </w:r>
    </w:p>
    <w:p w14:paraId="4A206F8E" w14:textId="32039B1A" w:rsidR="005E203B" w:rsidRPr="005E203B" w:rsidRDefault="00431D43" w:rsidP="005E203B">
      <w:pPr>
        <w:spacing w:after="0" w:line="240" w:lineRule="auto"/>
        <w:jc w:val="both"/>
        <w:rPr>
          <w:rFonts w:ascii="Trebuchet MS" w:eastAsia="Calibri" w:hAnsi="Trebuchet MS" w:cs="Arial"/>
          <w14:ligatures w14:val="none"/>
        </w:rPr>
      </w:pPr>
      <w:r w:rsidRPr="005E203B">
        <w:rPr>
          <w:rFonts w:ascii="Trebuchet MS" w:eastAsia="Calibri" w:hAnsi="Trebuchet MS" w:cs="Arial"/>
          <w:b/>
          <w:bCs/>
          <w:noProof/>
          <w14:ligatures w14:val="none"/>
        </w:rPr>
        <w:t>   </w:t>
      </w:r>
      <w:r w:rsidRPr="005E203B">
        <w:rPr>
          <w:rFonts w:ascii="Trebuchet MS" w:eastAsia="Calibri" w:hAnsi="Trebuchet MS" w:cs="Arial"/>
          <w:b/>
          <w:bCs/>
          <w:noProof/>
          <w14:ligatures w14:val="none"/>
        </w:rPr>
        <w:tab/>
        <w:t>c</w:t>
      </w:r>
      <w:r w:rsidRPr="005E203B">
        <w:rPr>
          <w:rFonts w:ascii="Trebuchet MS" w:eastAsia="Calibri" w:hAnsi="Trebuchet MS" w:cs="Arial"/>
          <w:b/>
          <w:bCs/>
          <w:noProof/>
          <w:vertAlign w:val="subscript"/>
          <w14:ligatures w14:val="none"/>
        </w:rPr>
        <w:t>1</w:t>
      </w:r>
      <w:r w:rsidRPr="005E203B">
        <w:rPr>
          <w:rFonts w:ascii="Trebuchet MS" w:eastAsia="Calibri" w:hAnsi="Trebuchet MS" w:cs="Arial"/>
          <w:b/>
          <w:bCs/>
          <w:noProof/>
          <w14:ligatures w14:val="none"/>
        </w:rPr>
        <w:t>)</w:t>
      </w:r>
      <w:r w:rsidRPr="005E203B">
        <w:rPr>
          <w:rFonts w:ascii="Trebuchet MS" w:eastAsia="Calibri" w:hAnsi="Trebuchet MS" w:cs="Arial"/>
          <w:noProof/>
          <w14:ligatures w14:val="none"/>
        </w:rPr>
        <w:t> </w:t>
      </w:r>
      <w:r w:rsidRPr="005E203B">
        <w:rPr>
          <w:rFonts w:ascii="Trebuchet MS" w:eastAsia="Calibri" w:hAnsi="Trebuchet MS" w:cs="Arial"/>
          <w:b/>
          <w:i/>
          <w:noProof/>
          <w14:ligatures w14:val="none"/>
        </w:rPr>
        <w:t>utilizarea actuală si aprobată a terenurilor:</w:t>
      </w:r>
      <w:r w:rsidRPr="005E203B">
        <w:rPr>
          <w:rFonts w:ascii="Trebuchet MS" w:eastAsia="Calibri" w:hAnsi="Trebuchet MS" w:cs="Arial"/>
          <w14:ligatures w14:val="none"/>
        </w:rPr>
        <w:t xml:space="preserve"> </w:t>
      </w:r>
      <w:r w:rsidR="00A94E4E" w:rsidRPr="005E203B">
        <w:rPr>
          <w:rFonts w:ascii="Trebuchet MS" w:eastAsia="Calibri" w:hAnsi="Trebuchet MS" w:cs="Arial"/>
          <w14:ligatures w14:val="none"/>
        </w:rPr>
        <w:t xml:space="preserve">conform certificatului de urbanism nr. </w:t>
      </w:r>
      <w:r w:rsidR="005E203B" w:rsidRPr="005E203B">
        <w:rPr>
          <w:rFonts w:ascii="Trebuchet MS" w:eastAsia="Calibri" w:hAnsi="Trebuchet MS" w:cs="Arial"/>
          <w14:ligatures w14:val="none"/>
        </w:rPr>
        <w:t>2</w:t>
      </w:r>
      <w:r w:rsidR="008529E5" w:rsidRPr="005E203B">
        <w:rPr>
          <w:rFonts w:ascii="Trebuchet MS" w:eastAsia="Calibri" w:hAnsi="Trebuchet MS" w:cs="Arial"/>
          <w14:ligatures w14:val="none"/>
        </w:rPr>
        <w:t xml:space="preserve"> din </w:t>
      </w:r>
      <w:r w:rsidR="005E203B" w:rsidRPr="005E203B">
        <w:rPr>
          <w:rFonts w:ascii="Trebuchet MS" w:eastAsia="Calibri" w:hAnsi="Trebuchet MS" w:cs="Arial"/>
          <w14:ligatures w14:val="none"/>
        </w:rPr>
        <w:t>19.01.2024</w:t>
      </w:r>
      <w:r w:rsidR="00A94E4E" w:rsidRPr="005E203B">
        <w:rPr>
          <w:rFonts w:ascii="Trebuchet MS" w:eastAsia="Calibri" w:hAnsi="Trebuchet MS" w:cs="Arial"/>
          <w14:ligatures w14:val="none"/>
        </w:rPr>
        <w:t xml:space="preserve"> emis de </w:t>
      </w:r>
      <w:r w:rsidR="00605B48" w:rsidRPr="005E203B">
        <w:rPr>
          <w:rFonts w:ascii="Trebuchet MS" w:eastAsia="Calibri" w:hAnsi="Trebuchet MS" w:cs="Arial"/>
          <w14:ligatures w14:val="none"/>
        </w:rPr>
        <w:t xml:space="preserve">Primăria </w:t>
      </w:r>
      <w:r w:rsidR="000F20D0" w:rsidRPr="005E203B">
        <w:rPr>
          <w:rFonts w:ascii="Trebuchet MS" w:eastAsia="Calibri" w:hAnsi="Trebuchet MS" w:cs="Arial"/>
          <w14:ligatures w14:val="none"/>
        </w:rPr>
        <w:t>Orașului Jibou</w:t>
      </w:r>
      <w:r w:rsidR="00A94E4E" w:rsidRPr="005E203B">
        <w:rPr>
          <w:rFonts w:ascii="Trebuchet MS" w:eastAsia="Calibri" w:hAnsi="Trebuchet MS" w:cs="Arial"/>
          <w14:ligatures w14:val="none"/>
        </w:rPr>
        <w:t xml:space="preserve">, </w:t>
      </w:r>
      <w:r w:rsidR="00D876DD" w:rsidRPr="005E203B">
        <w:rPr>
          <w:rFonts w:ascii="Trebuchet MS" w:eastAsia="Calibri" w:hAnsi="Trebuchet MS" w:cs="Arial"/>
          <w14:ligatures w14:val="none"/>
        </w:rPr>
        <w:t xml:space="preserve">imobilul </w:t>
      </w:r>
      <w:r w:rsidR="005E203B" w:rsidRPr="005E203B">
        <w:rPr>
          <w:rFonts w:ascii="Trebuchet MS" w:eastAsia="Calibri" w:hAnsi="Trebuchet MS" w:cs="Arial"/>
          <w14:ligatures w14:val="none"/>
        </w:rPr>
        <w:t>este constituit din teren intravilan și extravilan.</w:t>
      </w:r>
    </w:p>
    <w:p w14:paraId="5964813D" w14:textId="77777777" w:rsidR="005E203B" w:rsidRPr="005E203B" w:rsidRDefault="005E203B" w:rsidP="005E203B">
      <w:pPr>
        <w:spacing w:after="0" w:line="240" w:lineRule="auto"/>
        <w:jc w:val="both"/>
        <w:rPr>
          <w:rFonts w:ascii="Trebuchet MS" w:eastAsia="Calibri" w:hAnsi="Trebuchet MS" w:cs="Arial"/>
          <w14:ligatures w14:val="none"/>
        </w:rPr>
      </w:pPr>
      <w:r w:rsidRPr="005E203B">
        <w:rPr>
          <w:rFonts w:ascii="Trebuchet MS" w:eastAsia="Calibri" w:hAnsi="Trebuchet MS" w:cs="Arial"/>
          <w14:ligatures w14:val="none"/>
        </w:rPr>
        <w:t>Terenul pe care urmează a fi amplasată rețeaua de alimentare cu apă și canalizare se află pe raza orașului Jibou. Terenul aparține domeniului public al orașului Jibou.</w:t>
      </w:r>
    </w:p>
    <w:p w14:paraId="49E005D0" w14:textId="2A88F82A" w:rsidR="00E21A90" w:rsidRPr="00E21A90" w:rsidRDefault="00E21A90" w:rsidP="00E21A90">
      <w:pPr>
        <w:spacing w:after="0" w:line="240" w:lineRule="auto"/>
        <w:ind w:firstLine="708"/>
        <w:jc w:val="both"/>
        <w:rPr>
          <w:rFonts w:ascii="Trebuchet MS" w:eastAsia="Calibri" w:hAnsi="Trebuchet MS" w:cs="Arial"/>
          <w14:ligatures w14:val="none"/>
        </w:rPr>
      </w:pPr>
      <w:r w:rsidRPr="00E21A90">
        <w:rPr>
          <w:rFonts w:ascii="Trebuchet MS" w:eastAsia="Calibri" w:hAnsi="Trebuchet MS" w:cs="Arial"/>
          <w:lang w:val="it-IT"/>
          <w14:ligatures w14:val="none"/>
        </w:rPr>
        <w:t>Străzile 1 Mai, Garoafelor sunt în zona de impozitare B, iar str. Ronei, Viitorului, Eroilor 2, Liceului, Firizei sunt în zona de impozitare C. Drum de centura est Jibou, segmentul din DJ108A identificat ca fiind str. Morii este în zona de impozitare D a orașului Jibou.</w:t>
      </w:r>
    </w:p>
    <w:p w14:paraId="773B25D7" w14:textId="363928D3" w:rsidR="00FE60DB" w:rsidRPr="00E21A90" w:rsidRDefault="005E203B" w:rsidP="00E21A90">
      <w:pPr>
        <w:spacing w:after="0" w:line="240" w:lineRule="auto"/>
        <w:ind w:firstLine="708"/>
        <w:jc w:val="both"/>
        <w:rPr>
          <w:rFonts w:ascii="Trebuchet MS" w:eastAsia="Calibri" w:hAnsi="Trebuchet MS" w:cs="Arial"/>
          <w14:ligatures w14:val="none"/>
        </w:rPr>
      </w:pPr>
      <w:r w:rsidRPr="00E21A90">
        <w:rPr>
          <w:rFonts w:ascii="Trebuchet MS" w:eastAsia="Calibri" w:hAnsi="Trebuchet MS" w:cs="Arial"/>
          <w14:ligatures w14:val="none"/>
        </w:rPr>
        <w:t>Conform PUG în vigoare se pot realiza lucrări tehnico-edilitare care deservesc funcțiunile de bază. Lucrările vor fi amplasate pe proprietatea orașului Jibou, și vor fi astfel proiectate încât să păstreze pe cât posibil folosința actuală. Se asigură condiții tehnice necesare funcționării corespunzătoare a rețelei de alimentare cu apă și canalizare în condiții de siguranță și confort, precum și îmbunătățirea calității vieții oamenilor</w:t>
      </w:r>
      <w:r w:rsidR="00FB3760" w:rsidRPr="00E21A90">
        <w:rPr>
          <w:rFonts w:ascii="Trebuchet MS" w:eastAsia="Calibri" w:hAnsi="Trebuchet MS" w:cs="Arial"/>
          <w14:ligatures w14:val="none"/>
        </w:rPr>
        <w:t>.</w:t>
      </w:r>
      <w:r w:rsidR="009F66A7" w:rsidRPr="00E21A90">
        <w:rPr>
          <w:rFonts w:ascii="Trebuchet MS" w:eastAsia="Calibri" w:hAnsi="Trebuchet MS" w:cs="Arial"/>
          <w14:ligatures w14:val="none"/>
        </w:rPr>
        <w:t xml:space="preserve"> </w:t>
      </w:r>
    </w:p>
    <w:p w14:paraId="188F8406" w14:textId="77777777" w:rsidR="00431D43" w:rsidRPr="00E21A90"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E21A90">
        <w:rPr>
          <w:rFonts w:ascii="Trebuchet MS" w:eastAsia="Calibri" w:hAnsi="Trebuchet MS" w:cs="Arial"/>
          <w:b/>
          <w:bCs/>
          <w:noProof/>
          <w14:ligatures w14:val="none"/>
        </w:rPr>
        <w:t>c</w:t>
      </w:r>
      <w:r w:rsidRPr="00E21A90">
        <w:rPr>
          <w:rFonts w:ascii="Trebuchet MS" w:eastAsia="Calibri" w:hAnsi="Trebuchet MS" w:cs="Arial"/>
          <w:b/>
          <w:bCs/>
          <w:noProof/>
          <w:vertAlign w:val="subscript"/>
          <w14:ligatures w14:val="none"/>
        </w:rPr>
        <w:t>2</w:t>
      </w:r>
      <w:r w:rsidRPr="00E21A90">
        <w:rPr>
          <w:rFonts w:ascii="Trebuchet MS" w:eastAsia="Calibri" w:hAnsi="Trebuchet MS" w:cs="Arial"/>
          <w:b/>
          <w:bCs/>
          <w:noProof/>
          <w14:ligatures w14:val="none"/>
        </w:rPr>
        <w:t xml:space="preserve">) </w:t>
      </w:r>
      <w:r w:rsidRPr="00E21A90">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E21A90">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420E12" w:rsidRDefault="00431D43" w:rsidP="00431D43">
      <w:pPr>
        <w:spacing w:after="0" w:line="240" w:lineRule="auto"/>
        <w:ind w:firstLine="720"/>
        <w:jc w:val="both"/>
        <w:rPr>
          <w:rFonts w:ascii="Trebuchet MS" w:eastAsia="Calibri" w:hAnsi="Trebuchet MS" w:cs="Arial"/>
          <w:noProof/>
          <w14:ligatures w14:val="none"/>
        </w:rPr>
      </w:pPr>
      <w:r w:rsidRPr="00420E12">
        <w:rPr>
          <w:rFonts w:ascii="Trebuchet MS" w:eastAsia="Calibri" w:hAnsi="Trebuchet MS" w:cs="Arial"/>
          <w:b/>
          <w:bCs/>
          <w:noProof/>
          <w14:ligatures w14:val="none"/>
        </w:rPr>
        <w:t>c</w:t>
      </w:r>
      <w:r w:rsidRPr="00420E12">
        <w:rPr>
          <w:rFonts w:ascii="Trebuchet MS" w:eastAsia="Calibri" w:hAnsi="Trebuchet MS" w:cs="Arial"/>
          <w:b/>
          <w:bCs/>
          <w:noProof/>
          <w:vertAlign w:val="subscript"/>
          <w14:ligatures w14:val="none"/>
        </w:rPr>
        <w:t>3</w:t>
      </w:r>
      <w:r w:rsidRPr="00420E12">
        <w:rPr>
          <w:rFonts w:ascii="Trebuchet MS" w:eastAsia="Calibri" w:hAnsi="Trebuchet MS" w:cs="Arial"/>
          <w:b/>
          <w:bCs/>
          <w:noProof/>
          <w14:ligatures w14:val="none"/>
        </w:rPr>
        <w:t xml:space="preserve">) </w:t>
      </w:r>
      <w:r w:rsidRPr="00420E12">
        <w:rPr>
          <w:rFonts w:ascii="Trebuchet MS" w:eastAsia="Calibri" w:hAnsi="Trebuchet MS" w:cs="Arial"/>
          <w:b/>
          <w:i/>
          <w:noProof/>
          <w14:ligatures w14:val="none"/>
        </w:rPr>
        <w:t>capacitatea de absorbţie a mediului natural, acordându-se o atenţie specială următoarelor zone:</w:t>
      </w:r>
    </w:p>
    <w:p w14:paraId="2E81A599" w14:textId="034FC699"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 xml:space="preserve">zone umede, zone riverane, guri ale râurilor: </w:t>
      </w:r>
      <w:r w:rsidR="003012DA" w:rsidRPr="00420E12">
        <w:rPr>
          <w:rFonts w:ascii="Trebuchet MS" w:eastAsia="Calibri" w:hAnsi="Trebuchet MS" w:cs="Arial"/>
          <w:noProof/>
          <w14:ligatures w14:val="none"/>
        </w:rPr>
        <w:t>nu este cazul;</w:t>
      </w:r>
    </w:p>
    <w:p w14:paraId="3EBAB679"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zone costiere si mediul marin: nu este cazul;</w:t>
      </w:r>
    </w:p>
    <w:p w14:paraId="1BF71C45"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zonele montane si forestiere: nu este cazul;</w:t>
      </w:r>
    </w:p>
    <w:p w14:paraId="72045483"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arii naturale protejate de interes naţional, comunitar, internaţional: nu este cazul;</w:t>
      </w:r>
    </w:p>
    <w:p w14:paraId="2B2B1070"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zonele cu o densitate mare a populaţiei:</w:t>
      </w:r>
      <w:r w:rsidRPr="00420E12">
        <w:rPr>
          <w:rFonts w:ascii="Trebuchet MS" w:eastAsia="SimSun" w:hAnsi="Trebuchet MS" w:cs="Arial Unicode MS"/>
          <w:kern w:val="1"/>
          <w:lang w:eastAsia="zh-CN" w:bidi="hi-IN"/>
          <w14:ligatures w14:val="none"/>
        </w:rPr>
        <w:t xml:space="preserve"> </w:t>
      </w:r>
      <w:r w:rsidRPr="00420E12">
        <w:rPr>
          <w:rFonts w:ascii="Trebuchet MS" w:eastAsia="Calibri" w:hAnsi="Trebuchet MS" w:cs="Arial"/>
          <w:noProof/>
          <w14:ligatures w14:val="none"/>
        </w:rPr>
        <w:t>nu este cazul;</w:t>
      </w:r>
    </w:p>
    <w:p w14:paraId="3E741A8F" w14:textId="77777777" w:rsidR="00431D43" w:rsidRPr="00420E12"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420E12">
        <w:rPr>
          <w:rFonts w:ascii="Trebuchet MS" w:eastAsia="Calibri" w:hAnsi="Trebuchet MS" w:cs="Arial"/>
          <w:noProof/>
          <w14:ligatures w14:val="none"/>
        </w:rPr>
        <w:t>peisaje si situri importante din punct de vedere istoric, cultural sau arheologic: nu este cazul;</w:t>
      </w:r>
    </w:p>
    <w:p w14:paraId="67212094" w14:textId="2186BCE5" w:rsidR="00F2445A" w:rsidRPr="00420E12" w:rsidRDefault="00F2445A" w:rsidP="00431D43">
      <w:pPr>
        <w:spacing w:after="0" w:line="240" w:lineRule="auto"/>
        <w:jc w:val="both"/>
        <w:rPr>
          <w:rFonts w:ascii="Trebuchet MS" w:eastAsia="Calibri" w:hAnsi="Trebuchet MS" w:cs="Arial"/>
          <w:b/>
          <w:bCs/>
          <w:noProof/>
          <w14:ligatures w14:val="none"/>
        </w:rPr>
      </w:pPr>
    </w:p>
    <w:p w14:paraId="32751836" w14:textId="73217F64" w:rsidR="00431D43" w:rsidRPr="00420E12" w:rsidRDefault="00431D43" w:rsidP="00431D43">
      <w:pPr>
        <w:spacing w:after="0" w:line="240" w:lineRule="auto"/>
        <w:jc w:val="both"/>
        <w:rPr>
          <w:rFonts w:ascii="Trebuchet MS" w:eastAsia="Calibri" w:hAnsi="Trebuchet MS" w:cs="Arial"/>
          <w:b/>
          <w:bCs/>
          <w:noProof/>
          <w14:ligatures w14:val="none"/>
        </w:rPr>
      </w:pPr>
      <w:r w:rsidRPr="00420E12">
        <w:rPr>
          <w:rFonts w:ascii="Trebuchet MS" w:eastAsia="Calibri" w:hAnsi="Trebuchet MS" w:cs="Arial"/>
          <w:b/>
          <w:bCs/>
          <w:noProof/>
          <w14:ligatures w14:val="none"/>
        </w:rPr>
        <w:t xml:space="preserve">d). </w:t>
      </w:r>
      <w:r w:rsidRPr="00420E12">
        <w:rPr>
          <w:rFonts w:ascii="Trebuchet MS" w:eastAsia="Calibri" w:hAnsi="Trebuchet MS" w:cs="Arial"/>
          <w:b/>
          <w:noProof/>
          <w14:ligatures w14:val="none"/>
        </w:rPr>
        <w:t>Tipurile si caracteristicile impactului potenţial:</w:t>
      </w:r>
    </w:p>
    <w:p w14:paraId="27B61282" w14:textId="77777777" w:rsidR="00420E12" w:rsidRPr="009544B7" w:rsidRDefault="00431D43" w:rsidP="00420E12">
      <w:pPr>
        <w:spacing w:after="0" w:line="240" w:lineRule="auto"/>
        <w:ind w:firstLine="720"/>
        <w:jc w:val="both"/>
        <w:rPr>
          <w:rFonts w:ascii="Times New Roman" w:eastAsia="Malgun Gothic" w:hAnsi="Times New Roman" w:cs="Times New Roman"/>
          <w:b/>
          <w:bCs/>
          <w:sz w:val="24"/>
          <w:szCs w:val="24"/>
          <w:lang w:eastAsia="zh-CN"/>
          <w14:ligatures w14:val="none"/>
        </w:rPr>
      </w:pPr>
      <w:r w:rsidRPr="009544B7">
        <w:rPr>
          <w:rFonts w:ascii="Trebuchet MS" w:eastAsia="Calibri" w:hAnsi="Trebuchet MS" w:cs="Arial"/>
          <w:b/>
          <w:bCs/>
          <w:noProof/>
          <w14:ligatures w14:val="none"/>
        </w:rPr>
        <w:t>   </w:t>
      </w:r>
      <w:r w:rsidRPr="009544B7">
        <w:rPr>
          <w:rFonts w:ascii="Trebuchet MS" w:eastAsia="Calibri" w:hAnsi="Trebuchet MS" w:cs="Arial"/>
          <w14:ligatures w14:val="none"/>
        </w:rPr>
        <w:t>d</w:t>
      </w:r>
      <w:r w:rsidRPr="009544B7">
        <w:rPr>
          <w:rFonts w:ascii="Trebuchet MS" w:eastAsia="Calibri" w:hAnsi="Trebuchet MS" w:cs="Arial"/>
          <w:vertAlign w:val="subscript"/>
          <w14:ligatures w14:val="none"/>
        </w:rPr>
        <w:t>1</w:t>
      </w:r>
      <w:r w:rsidRPr="009544B7">
        <w:rPr>
          <w:rFonts w:ascii="Trebuchet MS" w:eastAsia="Calibri" w:hAnsi="Trebuchet MS" w:cs="Arial"/>
          <w14:ligatures w14:val="none"/>
        </w:rPr>
        <w:t xml:space="preserve">) </w:t>
      </w:r>
      <w:r w:rsidRPr="009544B7">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9544B7">
        <w:rPr>
          <w:rFonts w:ascii="Trebuchet MS" w:eastAsia="Calibri" w:hAnsi="Trebuchet MS" w:cs="Arial"/>
          <w14:ligatures w14:val="none"/>
        </w:rPr>
        <w:t xml:space="preserve">- punctual pe perioada de execuţie. </w:t>
      </w:r>
      <w:r w:rsidRPr="009544B7">
        <w:rPr>
          <w:rFonts w:ascii="Trebuchet MS" w:eastAsia="Calibri" w:hAnsi="Trebuchet MS" w:cs="Arial"/>
          <w:i/>
          <w14:ligatures w14:val="none"/>
        </w:rPr>
        <w:t>Conform criteriilor stabilite la punctul b). și c).</w:t>
      </w:r>
      <w:r w:rsidRPr="009544B7">
        <w:rPr>
          <w:rFonts w:ascii="Trebuchet MS" w:eastAsia="Calibri" w:hAnsi="Trebuchet MS" w:cs="Arial"/>
          <w14:ligatures w14:val="none"/>
        </w:rPr>
        <w:t xml:space="preserve"> </w:t>
      </w:r>
      <w:r w:rsidRPr="009544B7">
        <w:rPr>
          <w:rFonts w:ascii="Trebuchet MS" w:eastAsia="Calibri" w:hAnsi="Trebuchet MS" w:cs="Arial"/>
          <w:i/>
          <w14:ligatures w14:val="none"/>
        </w:rPr>
        <w:t>semnificația/importanța impactului asupra factorilor de mediu va fi minoră, nesemnificativă, iar extinderea spațială a impactului va fi locală.</w:t>
      </w:r>
      <w:r w:rsidR="00420E12" w:rsidRPr="009544B7">
        <w:rPr>
          <w:rFonts w:ascii="Times New Roman" w:eastAsia="Malgun Gothic" w:hAnsi="Times New Roman" w:cs="Times New Roman"/>
          <w:b/>
          <w:bCs/>
          <w:sz w:val="24"/>
          <w:szCs w:val="24"/>
          <w:lang w:eastAsia="zh-CN"/>
          <w14:ligatures w14:val="none"/>
        </w:rPr>
        <w:t xml:space="preserve"> </w:t>
      </w:r>
    </w:p>
    <w:p w14:paraId="49BA8C0A" w14:textId="0000547E" w:rsidR="00420E12" w:rsidRPr="009544B7" w:rsidRDefault="00420E12" w:rsidP="00420E12">
      <w:pPr>
        <w:spacing w:after="0" w:line="240" w:lineRule="auto"/>
        <w:ind w:firstLine="720"/>
        <w:jc w:val="both"/>
        <w:rPr>
          <w:rFonts w:ascii="Trebuchet MS" w:eastAsia="Calibri" w:hAnsi="Trebuchet MS" w:cs="Arial"/>
          <w14:ligatures w14:val="none"/>
        </w:rPr>
      </w:pPr>
      <w:r w:rsidRPr="009544B7">
        <w:rPr>
          <w:rFonts w:ascii="Trebuchet MS" w:eastAsia="Calibri" w:hAnsi="Trebuchet MS" w:cs="Arial"/>
          <w:bCs/>
          <w14:ligatures w14:val="none"/>
        </w:rPr>
        <w:t>Pe durata realizării proiectului propus</w:t>
      </w:r>
      <w:r w:rsidRPr="009544B7">
        <w:rPr>
          <w:rFonts w:ascii="Trebuchet MS" w:eastAsia="Calibri" w:hAnsi="Trebuchet MS" w:cs="Arial"/>
          <w14:ligatures w14:val="none"/>
        </w:rPr>
        <w:t>, extinderea impactului se desfășoară la nivel local. Zona geografică se referă orașul Jibou, județul Sălaj. Impactul asociat proiectului este unul potențial negativ în zonele direct afectate de lucrări, la nivelul fronturilor de lucru și al organizărilor de șantier. Cu privire la populație, impactul asociat realizării lucrărilor este unul ce se extinde în principal la nivelul și în imediata vecinătate a organizărilor de șantier și a căilor de acces spre organizările de șantier.</w:t>
      </w:r>
    </w:p>
    <w:p w14:paraId="512EACC1" w14:textId="1C0D98D3" w:rsidR="00431D43" w:rsidRPr="009544B7" w:rsidRDefault="00420E12" w:rsidP="00420E12">
      <w:pPr>
        <w:spacing w:after="0" w:line="240" w:lineRule="auto"/>
        <w:ind w:firstLine="720"/>
        <w:jc w:val="both"/>
        <w:rPr>
          <w:rFonts w:ascii="Trebuchet MS" w:eastAsia="Calibri" w:hAnsi="Trebuchet MS" w:cs="Arial"/>
          <w:noProof/>
          <w14:ligatures w14:val="none"/>
        </w:rPr>
      </w:pPr>
      <w:r w:rsidRPr="009544B7">
        <w:rPr>
          <w:rFonts w:ascii="Trebuchet MS" w:eastAsia="Calibri" w:hAnsi="Trebuchet MS" w:cs="Arial"/>
          <w:bCs/>
          <w14:ligatures w14:val="none"/>
        </w:rPr>
        <w:t>În perioada de funcționare a lucrărilor</w:t>
      </w:r>
      <w:r w:rsidRPr="009544B7">
        <w:rPr>
          <w:rFonts w:ascii="Trebuchet MS" w:eastAsia="Calibri" w:hAnsi="Trebuchet MS" w:cs="Arial"/>
          <w14:ligatures w14:val="none"/>
        </w:rPr>
        <w:t xml:space="preserve"> propuse prin proiect nu se estimează a fi premise ale producerii unui impact asupra factorilor de mediu, investiția realizată nefiind de natură a genera poluare. Efectele asupra populației sunt unele benefice</w:t>
      </w:r>
      <w:r w:rsidR="009544B7" w:rsidRPr="009544B7">
        <w:rPr>
          <w:rFonts w:ascii="Trebuchet MS" w:eastAsia="Calibri" w:hAnsi="Trebuchet MS" w:cs="Arial"/>
          <w14:ligatures w14:val="none"/>
        </w:rPr>
        <w:t>.</w:t>
      </w:r>
    </w:p>
    <w:p w14:paraId="06A6397D" w14:textId="77777777" w:rsidR="00431D43" w:rsidRPr="00005DAB" w:rsidRDefault="00431D43" w:rsidP="00431D43">
      <w:pPr>
        <w:spacing w:after="0" w:line="240" w:lineRule="auto"/>
        <w:ind w:firstLine="720"/>
        <w:jc w:val="both"/>
        <w:rPr>
          <w:rFonts w:ascii="Trebuchet MS" w:eastAsia="Calibri" w:hAnsi="Trebuchet MS" w:cs="Arial"/>
          <w:bCs/>
          <w:noProof/>
          <w14:ligatures w14:val="none"/>
        </w:rPr>
      </w:pPr>
      <w:r w:rsidRPr="00005DAB">
        <w:rPr>
          <w:rFonts w:ascii="Trebuchet MS" w:eastAsia="Calibri" w:hAnsi="Trebuchet MS" w:cs="Arial"/>
          <w14:ligatures w14:val="none"/>
        </w:rPr>
        <w:t xml:space="preserve">   </w:t>
      </w:r>
      <w:r w:rsidRPr="00005DAB">
        <w:rPr>
          <w:rFonts w:ascii="Trebuchet MS" w:eastAsia="Calibri" w:hAnsi="Trebuchet MS" w:cs="Arial"/>
          <w:bCs/>
          <w:noProof/>
          <w14:ligatures w14:val="none"/>
        </w:rPr>
        <w:t>d</w:t>
      </w:r>
      <w:r w:rsidRPr="00005DAB">
        <w:rPr>
          <w:rFonts w:ascii="Trebuchet MS" w:eastAsia="Calibri" w:hAnsi="Trebuchet MS" w:cs="Arial"/>
          <w:bCs/>
          <w:noProof/>
          <w:vertAlign w:val="subscript"/>
          <w14:ligatures w14:val="none"/>
        </w:rPr>
        <w:t>2</w:t>
      </w:r>
      <w:r w:rsidRPr="00005DAB">
        <w:rPr>
          <w:rFonts w:ascii="Trebuchet MS" w:eastAsia="Calibri" w:hAnsi="Trebuchet MS" w:cs="Arial"/>
          <w:bCs/>
          <w:noProof/>
          <w14:ligatures w14:val="none"/>
        </w:rPr>
        <w:t xml:space="preserve">) natura impactului: - </w:t>
      </w:r>
      <w:r w:rsidRPr="00005DAB">
        <w:rPr>
          <w:rFonts w:ascii="Trebuchet MS" w:eastAsia="Calibri" w:hAnsi="Trebuchet MS" w:cs="Arial"/>
          <w:bCs/>
          <w:i/>
          <w:noProof/>
          <w14:ligatures w14:val="none"/>
        </w:rPr>
        <w:t>redusă, pe perioada de execuţie și funcţionare.</w:t>
      </w:r>
    </w:p>
    <w:p w14:paraId="31F82DED" w14:textId="77777777" w:rsidR="00431D43" w:rsidRPr="00005DAB" w:rsidRDefault="00431D43" w:rsidP="00431D43">
      <w:pPr>
        <w:spacing w:after="0" w:line="240" w:lineRule="auto"/>
        <w:ind w:firstLine="720"/>
        <w:jc w:val="both"/>
        <w:rPr>
          <w:rFonts w:ascii="Trebuchet MS" w:eastAsia="Calibri" w:hAnsi="Trebuchet MS" w:cs="Arial"/>
          <w:noProof/>
          <w14:ligatures w14:val="none"/>
        </w:rPr>
      </w:pPr>
      <w:r w:rsidRPr="00005DAB">
        <w:rPr>
          <w:rFonts w:ascii="Trebuchet MS" w:eastAsia="Calibri" w:hAnsi="Trebuchet MS" w:cs="Arial"/>
          <w14:ligatures w14:val="none"/>
        </w:rPr>
        <w:t xml:space="preserve">   d</w:t>
      </w:r>
      <w:r w:rsidRPr="00005DAB">
        <w:rPr>
          <w:rFonts w:ascii="Trebuchet MS" w:eastAsia="Calibri" w:hAnsi="Trebuchet MS" w:cs="Arial"/>
          <w:vertAlign w:val="subscript"/>
          <w14:ligatures w14:val="none"/>
        </w:rPr>
        <w:t>3</w:t>
      </w:r>
      <w:r w:rsidRPr="00005DAB">
        <w:rPr>
          <w:rFonts w:ascii="Trebuchet MS" w:eastAsia="Calibri" w:hAnsi="Trebuchet MS" w:cs="Arial"/>
          <w14:ligatures w14:val="none"/>
        </w:rPr>
        <w:t xml:space="preserve">) </w:t>
      </w:r>
      <w:r w:rsidRPr="00005DAB">
        <w:rPr>
          <w:rFonts w:ascii="Trebuchet MS" w:eastAsia="Calibri" w:hAnsi="Trebuchet MS" w:cs="Arial"/>
          <w:noProof/>
          <w14:ligatures w14:val="none"/>
        </w:rPr>
        <w:t xml:space="preserve">natura transfrontalieră a impactului: </w:t>
      </w:r>
      <w:r w:rsidRPr="00005DAB">
        <w:rPr>
          <w:rFonts w:ascii="Trebuchet MS" w:eastAsia="Calibri" w:hAnsi="Trebuchet MS" w:cs="Arial"/>
          <w14:ligatures w14:val="none"/>
        </w:rPr>
        <w:t>- nu este cazul</w:t>
      </w:r>
      <w:r w:rsidRPr="00005DAB">
        <w:rPr>
          <w:rFonts w:ascii="Trebuchet MS" w:eastAsia="Calibri" w:hAnsi="Trebuchet MS" w:cs="Arial"/>
          <w:noProof/>
          <w14:ligatures w14:val="none"/>
        </w:rPr>
        <w:t xml:space="preserve">; </w:t>
      </w:r>
      <w:r w:rsidRPr="00005DAB">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005DAB" w:rsidRDefault="00431D43" w:rsidP="00431D43">
      <w:pPr>
        <w:spacing w:after="0" w:line="240" w:lineRule="auto"/>
        <w:ind w:firstLine="720"/>
        <w:jc w:val="both"/>
        <w:rPr>
          <w:rFonts w:ascii="Trebuchet MS" w:eastAsia="Calibri" w:hAnsi="Trebuchet MS" w:cs="Arial"/>
          <w:noProof/>
          <w14:ligatures w14:val="none"/>
        </w:rPr>
      </w:pPr>
      <w:r w:rsidRPr="00005DAB">
        <w:rPr>
          <w:rFonts w:ascii="Trebuchet MS" w:eastAsia="Calibri" w:hAnsi="Trebuchet MS" w:cs="Arial"/>
          <w:b/>
          <w:bCs/>
          <w:noProof/>
          <w14:ligatures w14:val="none"/>
        </w:rPr>
        <w:t>   </w:t>
      </w:r>
      <w:r w:rsidRPr="00005DAB">
        <w:rPr>
          <w:rFonts w:ascii="Trebuchet MS" w:eastAsia="Calibri" w:hAnsi="Trebuchet MS" w:cs="Arial"/>
          <w14:ligatures w14:val="none"/>
        </w:rPr>
        <w:t>d</w:t>
      </w:r>
      <w:r w:rsidRPr="00005DAB">
        <w:rPr>
          <w:rFonts w:ascii="Trebuchet MS" w:eastAsia="Calibri" w:hAnsi="Trebuchet MS" w:cs="Arial"/>
          <w:vertAlign w:val="subscript"/>
          <w14:ligatures w14:val="none"/>
        </w:rPr>
        <w:t>4</w:t>
      </w:r>
      <w:r w:rsidRPr="00005DAB">
        <w:rPr>
          <w:rFonts w:ascii="Trebuchet MS" w:eastAsia="Calibri" w:hAnsi="Trebuchet MS" w:cs="Arial"/>
          <w14:ligatures w14:val="none"/>
        </w:rPr>
        <w:t>)</w:t>
      </w:r>
      <w:r w:rsidRPr="00005DAB">
        <w:rPr>
          <w:rFonts w:ascii="Trebuchet MS" w:eastAsia="Calibri" w:hAnsi="Trebuchet MS" w:cs="Arial"/>
          <w:noProof/>
          <w14:ligatures w14:val="none"/>
        </w:rPr>
        <w:t xml:space="preserve"> intensitatea si complexitatea impactului: </w:t>
      </w:r>
      <w:r w:rsidRPr="00005DAB">
        <w:rPr>
          <w:rFonts w:ascii="Trebuchet MS" w:eastAsia="Calibri" w:hAnsi="Trebuchet MS" w:cs="Arial"/>
          <w14:ligatures w14:val="none"/>
        </w:rPr>
        <w:t>- va fi mică pe perioada de execuţie și funcţionare</w:t>
      </w:r>
      <w:r w:rsidRPr="00005DAB">
        <w:rPr>
          <w:rFonts w:ascii="Trebuchet MS" w:eastAsia="Calibri" w:hAnsi="Trebuchet MS" w:cs="Arial"/>
          <w:noProof/>
          <w14:ligatures w14:val="none"/>
        </w:rPr>
        <w:t>;</w:t>
      </w:r>
    </w:p>
    <w:p w14:paraId="325FBE74" w14:textId="77777777" w:rsidR="00431D43" w:rsidRPr="00005DAB" w:rsidRDefault="00431D43" w:rsidP="00431D43">
      <w:pPr>
        <w:spacing w:after="0" w:line="240" w:lineRule="auto"/>
        <w:ind w:firstLine="720"/>
        <w:jc w:val="both"/>
        <w:rPr>
          <w:rFonts w:ascii="Trebuchet MS" w:eastAsia="Calibri" w:hAnsi="Trebuchet MS" w:cs="Arial"/>
          <w:noProof/>
          <w14:ligatures w14:val="none"/>
        </w:rPr>
      </w:pPr>
      <w:r w:rsidRPr="00005DAB">
        <w:rPr>
          <w:rFonts w:ascii="Trebuchet MS" w:eastAsia="Calibri" w:hAnsi="Trebuchet MS" w:cs="Arial"/>
          <w:b/>
          <w:bCs/>
          <w:noProof/>
          <w14:ligatures w14:val="none"/>
        </w:rPr>
        <w:t>   </w:t>
      </w:r>
      <w:r w:rsidRPr="00005DAB">
        <w:rPr>
          <w:rFonts w:ascii="Trebuchet MS" w:eastAsia="Calibri" w:hAnsi="Trebuchet MS" w:cs="Arial"/>
          <w14:ligatures w14:val="none"/>
        </w:rPr>
        <w:t>d</w:t>
      </w:r>
      <w:r w:rsidRPr="00005DAB">
        <w:rPr>
          <w:rFonts w:ascii="Trebuchet MS" w:eastAsia="Calibri" w:hAnsi="Trebuchet MS" w:cs="Arial"/>
          <w:vertAlign w:val="subscript"/>
          <w14:ligatures w14:val="none"/>
        </w:rPr>
        <w:t>5</w:t>
      </w:r>
      <w:r w:rsidRPr="00005DAB">
        <w:rPr>
          <w:rFonts w:ascii="Trebuchet MS" w:eastAsia="Calibri" w:hAnsi="Trebuchet MS" w:cs="Arial"/>
          <w14:ligatures w14:val="none"/>
        </w:rPr>
        <w:t xml:space="preserve">) </w:t>
      </w:r>
      <w:r w:rsidRPr="00005DAB">
        <w:rPr>
          <w:rFonts w:ascii="Trebuchet MS" w:eastAsia="Calibri" w:hAnsi="Trebuchet MS" w:cs="Arial"/>
          <w:noProof/>
          <w14:ligatures w14:val="none"/>
        </w:rPr>
        <w:t xml:space="preserve">probabilitatea impactului </w:t>
      </w:r>
      <w:r w:rsidRPr="00005DAB">
        <w:rPr>
          <w:rFonts w:ascii="Trebuchet MS" w:eastAsia="Calibri" w:hAnsi="Trebuchet MS" w:cs="Arial"/>
          <w14:ligatures w14:val="none"/>
        </w:rPr>
        <w:t xml:space="preserve">- redusă, în condiţiile exploatării instalaţiilor în conformitate cu procedurile de lucru si respectării măsurilor de reducere a impactului asupra factorilor de mediu </w:t>
      </w:r>
      <w:r w:rsidRPr="00005DAB">
        <w:rPr>
          <w:rFonts w:ascii="Trebuchet MS" w:eastAsia="Calibri" w:hAnsi="Trebuchet MS" w:cs="Arial"/>
          <w14:ligatures w14:val="none"/>
        </w:rPr>
        <w:lastRenderedPageBreak/>
        <w:t>propuse prin proiect</w:t>
      </w:r>
      <w:r w:rsidRPr="00005DAB">
        <w:rPr>
          <w:rFonts w:ascii="Trebuchet MS" w:eastAsia="Calibri" w:hAnsi="Trebuchet MS" w:cs="Arial"/>
          <w:noProof/>
          <w14:ligatures w14:val="none"/>
        </w:rPr>
        <w:t>.</w:t>
      </w:r>
      <w:r w:rsidRPr="00005DAB">
        <w:rPr>
          <w:rFonts w:ascii="Trebuchet MS" w:eastAsia="Times New Roman" w:hAnsi="Trebuchet MS" w:cs="Arial"/>
          <w14:ligatures w14:val="none"/>
        </w:rPr>
        <w:t xml:space="preserve"> </w:t>
      </w:r>
      <w:r w:rsidRPr="00005DAB">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005DAB">
        <w:rPr>
          <w:rFonts w:ascii="Trebuchet MS" w:eastAsia="Calibri" w:hAnsi="Trebuchet MS" w:cs="Arial"/>
          <w:noProof/>
          <w14:ligatures w14:val="none"/>
        </w:rPr>
        <w:t>.</w:t>
      </w:r>
    </w:p>
    <w:p w14:paraId="1E1A4235" w14:textId="77777777" w:rsidR="00431D43" w:rsidRPr="00005DAB" w:rsidRDefault="00431D43" w:rsidP="00431D43">
      <w:pPr>
        <w:spacing w:after="0" w:line="240" w:lineRule="auto"/>
        <w:ind w:firstLine="720"/>
        <w:jc w:val="both"/>
        <w:rPr>
          <w:rFonts w:ascii="Trebuchet MS" w:eastAsia="Calibri" w:hAnsi="Trebuchet MS" w:cs="Arial"/>
          <w:noProof/>
          <w14:ligatures w14:val="none"/>
        </w:rPr>
      </w:pPr>
      <w:r w:rsidRPr="00005DAB">
        <w:rPr>
          <w:rFonts w:ascii="Trebuchet MS" w:eastAsia="Calibri" w:hAnsi="Trebuchet MS" w:cs="Arial"/>
          <w14:ligatures w14:val="none"/>
        </w:rPr>
        <w:t xml:space="preserve">   d</w:t>
      </w:r>
      <w:r w:rsidRPr="00005DAB">
        <w:rPr>
          <w:rFonts w:ascii="Trebuchet MS" w:eastAsia="Calibri" w:hAnsi="Trebuchet MS" w:cs="Arial"/>
          <w:vertAlign w:val="subscript"/>
          <w14:ligatures w14:val="none"/>
        </w:rPr>
        <w:t>6</w:t>
      </w:r>
      <w:r w:rsidRPr="00005DAB">
        <w:rPr>
          <w:rFonts w:ascii="Trebuchet MS" w:eastAsia="Calibri" w:hAnsi="Trebuchet MS" w:cs="Arial"/>
          <w14:ligatures w14:val="none"/>
        </w:rPr>
        <w:t xml:space="preserve">) </w:t>
      </w:r>
      <w:r w:rsidRPr="00005DAB">
        <w:rPr>
          <w:rFonts w:ascii="Trebuchet MS" w:eastAsia="Calibri" w:hAnsi="Trebuchet MS" w:cs="Arial"/>
          <w:noProof/>
          <w14:ligatures w14:val="none"/>
        </w:rPr>
        <w:t xml:space="preserve">debutul, durata, frecvenţa si reversibilitatea preconizate ale impactului: </w:t>
      </w:r>
      <w:r w:rsidRPr="00005DAB">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005DAB">
        <w:rPr>
          <w:rFonts w:ascii="Trebuchet MS" w:eastAsia="Calibri" w:hAnsi="Trebuchet MS" w:cs="Arial"/>
          <w:noProof/>
          <w14:ligatures w14:val="none"/>
        </w:rPr>
        <w:t>;</w:t>
      </w:r>
    </w:p>
    <w:p w14:paraId="706AAB77" w14:textId="77777777" w:rsidR="00431D43" w:rsidRPr="00005DAB" w:rsidRDefault="00431D43" w:rsidP="00431D43">
      <w:pPr>
        <w:spacing w:after="0" w:line="240" w:lineRule="auto"/>
        <w:ind w:firstLine="720"/>
        <w:jc w:val="both"/>
        <w:rPr>
          <w:rFonts w:ascii="Trebuchet MS" w:eastAsia="Calibri" w:hAnsi="Trebuchet MS" w:cs="Arial"/>
          <w:noProof/>
          <w14:ligatures w14:val="none"/>
        </w:rPr>
      </w:pPr>
      <w:r w:rsidRPr="00005DAB">
        <w:rPr>
          <w:rFonts w:ascii="Trebuchet MS" w:eastAsia="Calibri" w:hAnsi="Trebuchet MS" w:cs="Arial"/>
          <w:b/>
          <w:bCs/>
          <w:noProof/>
          <w14:ligatures w14:val="none"/>
        </w:rPr>
        <w:t>   </w:t>
      </w:r>
      <w:r w:rsidRPr="00005DAB">
        <w:rPr>
          <w:rFonts w:ascii="Trebuchet MS" w:eastAsia="Calibri" w:hAnsi="Trebuchet MS" w:cs="Arial"/>
          <w14:ligatures w14:val="none"/>
        </w:rPr>
        <w:t>d</w:t>
      </w:r>
      <w:r w:rsidRPr="00005DAB">
        <w:rPr>
          <w:rFonts w:ascii="Trebuchet MS" w:eastAsia="Calibri" w:hAnsi="Trebuchet MS" w:cs="Arial"/>
          <w:vertAlign w:val="subscript"/>
          <w14:ligatures w14:val="none"/>
        </w:rPr>
        <w:t>7</w:t>
      </w:r>
      <w:r w:rsidRPr="00005DAB">
        <w:rPr>
          <w:rFonts w:ascii="Trebuchet MS" w:eastAsia="Calibri" w:hAnsi="Trebuchet MS" w:cs="Arial"/>
          <w14:ligatures w14:val="none"/>
        </w:rPr>
        <w:t>)</w:t>
      </w:r>
      <w:r w:rsidRPr="00005DAB">
        <w:rPr>
          <w:rFonts w:ascii="Trebuchet MS" w:eastAsia="Calibri" w:hAnsi="Trebuchet MS" w:cs="Arial"/>
          <w:noProof/>
          <w14:ligatures w14:val="none"/>
        </w:rPr>
        <w:t xml:space="preserve"> cumularea impactului cu impactul altor proiecte existente și/sau aprobate: </w:t>
      </w:r>
      <w:r w:rsidRPr="00005DAB">
        <w:rPr>
          <w:rFonts w:ascii="Trebuchet MS" w:eastAsia="Calibri" w:hAnsi="Trebuchet MS" w:cs="Arial"/>
          <w:i/>
          <w:noProof/>
          <w14:ligatures w14:val="none"/>
        </w:rPr>
        <w:t>nu este cazul;</w:t>
      </w:r>
    </w:p>
    <w:p w14:paraId="4740E79F" w14:textId="77777777" w:rsidR="00431D43" w:rsidRPr="00005DAB" w:rsidRDefault="00431D43" w:rsidP="00431D43">
      <w:pPr>
        <w:spacing w:after="0" w:line="240" w:lineRule="auto"/>
        <w:ind w:firstLine="720"/>
        <w:jc w:val="both"/>
        <w:rPr>
          <w:rFonts w:ascii="Trebuchet MS" w:eastAsia="Calibri" w:hAnsi="Trebuchet MS" w:cs="Arial"/>
          <w:noProof/>
          <w14:ligatures w14:val="none"/>
        </w:rPr>
      </w:pPr>
      <w:r w:rsidRPr="00005DAB">
        <w:rPr>
          <w:rFonts w:ascii="Trebuchet MS" w:eastAsia="Calibri" w:hAnsi="Trebuchet MS" w:cs="Arial"/>
          <w14:ligatures w14:val="none"/>
        </w:rPr>
        <w:t xml:space="preserve">   d</w:t>
      </w:r>
      <w:r w:rsidRPr="00005DAB">
        <w:rPr>
          <w:rFonts w:ascii="Trebuchet MS" w:eastAsia="Calibri" w:hAnsi="Trebuchet MS" w:cs="Arial"/>
          <w:vertAlign w:val="subscript"/>
          <w14:ligatures w14:val="none"/>
        </w:rPr>
        <w:t>8</w:t>
      </w:r>
      <w:r w:rsidRPr="00005DAB">
        <w:rPr>
          <w:rFonts w:ascii="Trebuchet MS" w:eastAsia="Calibri" w:hAnsi="Trebuchet MS" w:cs="Arial"/>
          <w14:ligatures w14:val="none"/>
        </w:rPr>
        <w:t>)</w:t>
      </w:r>
      <w:r w:rsidRPr="00005DAB">
        <w:rPr>
          <w:rFonts w:ascii="Trebuchet MS" w:eastAsia="Calibri" w:hAnsi="Trebuchet MS" w:cs="Arial"/>
          <w:noProof/>
          <w14:ligatures w14:val="none"/>
        </w:rPr>
        <w:t xml:space="preserve"> posibilitatea de reducere efectivă a impactului: </w:t>
      </w:r>
      <w:r w:rsidRPr="00005DAB">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2A5CD1"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02F0357" w14:textId="32F34C9D" w:rsidR="0047151F" w:rsidRPr="00B54137" w:rsidRDefault="00431D43" w:rsidP="0047151F">
      <w:pPr>
        <w:autoSpaceDE w:val="0"/>
        <w:autoSpaceDN w:val="0"/>
        <w:adjustRightInd w:val="0"/>
        <w:spacing w:after="0" w:line="240" w:lineRule="auto"/>
        <w:jc w:val="both"/>
        <w:rPr>
          <w:rFonts w:ascii="Trebuchet MS" w:eastAsia="Calibri" w:hAnsi="Trebuchet MS" w:cs="Arial"/>
          <w:b/>
          <w:bCs/>
          <w14:ligatures w14:val="none"/>
        </w:rPr>
      </w:pPr>
      <w:r w:rsidRPr="00B54137">
        <w:rPr>
          <w:rFonts w:ascii="Trebuchet MS" w:eastAsia="Calibri" w:hAnsi="Trebuchet MS" w:cs="Arial"/>
          <w:b/>
          <w14:ligatures w14:val="none"/>
        </w:rPr>
        <w:t xml:space="preserve">II. </w:t>
      </w:r>
      <w:r w:rsidR="0047151F" w:rsidRPr="00B54137">
        <w:rPr>
          <w:rFonts w:ascii="Trebuchet MS" w:eastAsia="Calibri" w:hAnsi="Trebuchet MS" w:cs="Arial"/>
          <w:b/>
          <w:bCs/>
          <w14:ligatures w14:val="none"/>
        </w:rPr>
        <w:t xml:space="preserve">Motivele pe baza cărora s-a stabilit necesitatea neefectuării </w:t>
      </w:r>
      <w:r w:rsidR="0047151F" w:rsidRPr="00B54137">
        <w:rPr>
          <w:rFonts w:ascii="Trebuchet MS" w:eastAsia="Calibri" w:hAnsi="Trebuchet MS" w:cs="Arial"/>
          <w:b/>
          <w:bCs/>
          <w:i/>
          <w14:ligatures w14:val="none"/>
        </w:rPr>
        <w:t>evaluării adecvate</w:t>
      </w:r>
      <w:r w:rsidR="0047151F" w:rsidRPr="00B54137">
        <w:rPr>
          <w:rFonts w:ascii="Trebuchet MS" w:eastAsia="Calibri" w:hAnsi="Trebuchet MS" w:cs="Arial"/>
          <w:b/>
          <w:bCs/>
          <w14:ligatures w14:val="none"/>
        </w:rPr>
        <w:t xml:space="preserve"> sunt următoarele:</w:t>
      </w:r>
    </w:p>
    <w:p w14:paraId="1D12AFBA" w14:textId="15211D43" w:rsidR="00431D43" w:rsidRPr="00B54137" w:rsidRDefault="0047151F" w:rsidP="0047151F">
      <w:pPr>
        <w:autoSpaceDE w:val="0"/>
        <w:autoSpaceDN w:val="0"/>
        <w:adjustRightInd w:val="0"/>
        <w:spacing w:after="0" w:line="240" w:lineRule="auto"/>
        <w:ind w:firstLine="708"/>
        <w:jc w:val="both"/>
        <w:rPr>
          <w:rFonts w:ascii="Trebuchet MS" w:eastAsia="Calibri" w:hAnsi="Trebuchet MS" w:cs="Arial"/>
          <w:b/>
          <w14:ligatures w14:val="none"/>
        </w:rPr>
      </w:pPr>
      <w:r w:rsidRPr="00B54137">
        <w:rPr>
          <w:rFonts w:ascii="Trebuchet MS" w:eastAsia="Calibri" w:hAnsi="Trebuchet MS" w:cs="Arial"/>
          <w:b/>
          <w14:ligatures w14:val="none"/>
        </w:rPr>
        <w:t xml:space="preserve">- </w:t>
      </w:r>
      <w:r w:rsidRPr="00B54137">
        <w:rPr>
          <w:rFonts w:ascii="Trebuchet MS" w:eastAsia="Calibri" w:hAnsi="Trebuchet MS" w:cs="Arial"/>
          <w:noProof/>
          <w14:ligatures w14:val="none"/>
        </w:rPr>
        <w:t>p</w:t>
      </w:r>
      <w:r w:rsidR="00431D43" w:rsidRPr="00B54137">
        <w:rPr>
          <w:rFonts w:ascii="Trebuchet MS" w:eastAsia="Calibri" w:hAnsi="Trebuchet MS" w:cs="Arial"/>
          <w14:ligatures w14:val="none"/>
        </w:rPr>
        <w:t>roiectul propus</w:t>
      </w:r>
      <w:r w:rsidR="00431D43" w:rsidRPr="00B54137">
        <w:rPr>
          <w:rFonts w:ascii="Trebuchet MS" w:eastAsia="Calibri" w:hAnsi="Trebuchet MS" w:cs="Arial"/>
          <w:b/>
          <w14:ligatures w14:val="none"/>
        </w:rPr>
        <w:t xml:space="preserve"> </w:t>
      </w:r>
      <w:r w:rsidR="00431D43" w:rsidRPr="00B54137">
        <w:rPr>
          <w:rFonts w:ascii="Trebuchet MS" w:eastAsia="Calibri" w:hAnsi="Trebuchet MS" w:cs="Arial"/>
          <w:b/>
          <w:u w:val="single"/>
          <w14:ligatures w14:val="none"/>
        </w:rPr>
        <w:t>nu intră</w:t>
      </w:r>
      <w:r w:rsidR="00431D43" w:rsidRPr="00B54137">
        <w:rPr>
          <w:rFonts w:ascii="Trebuchet MS" w:eastAsia="Calibri" w:hAnsi="Trebuchet MS" w:cs="Arial"/>
          <w:b/>
          <w14:ligatures w14:val="none"/>
        </w:rPr>
        <w:t xml:space="preserve"> </w:t>
      </w:r>
      <w:r w:rsidR="00431D43" w:rsidRPr="00B54137">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00431D43" w:rsidRPr="00B54137">
        <w:rPr>
          <w:rFonts w:ascii="Calibri" w:eastAsia="Calibri" w:hAnsi="Calibri" w:cs="Calibri"/>
          <w14:ligatures w14:val="none"/>
        </w:rPr>
        <w:t>ȋ</w:t>
      </w:r>
      <w:r w:rsidR="00431D43" w:rsidRPr="00B54137">
        <w:rPr>
          <w:rFonts w:ascii="Trebuchet MS" w:eastAsia="Calibri" w:hAnsi="Trebuchet MS" w:cs="Arial"/>
          <w14:ligatures w14:val="none"/>
        </w:rPr>
        <w:t>n arii protejate de interes na</w:t>
      </w:r>
      <w:r w:rsidR="00431D43" w:rsidRPr="00B54137">
        <w:rPr>
          <w:rFonts w:ascii="Trebuchet MS" w:eastAsia="Calibri" w:hAnsi="Trebuchet MS" w:cs="Trebuchet MS"/>
          <w14:ligatures w14:val="none"/>
        </w:rPr>
        <w:t>ţ</w:t>
      </w:r>
      <w:r w:rsidR="00431D43" w:rsidRPr="00B54137">
        <w:rPr>
          <w:rFonts w:ascii="Trebuchet MS" w:eastAsia="Calibri" w:hAnsi="Trebuchet MS" w:cs="Arial"/>
          <w14:ligatures w14:val="none"/>
        </w:rPr>
        <w:t>ional, comunitar sau internațional, conform coordonatelor Stereo 70 prezentate în documentaţie;</w:t>
      </w:r>
    </w:p>
    <w:p w14:paraId="70EC2718" w14:textId="77777777" w:rsidR="00431D43" w:rsidRPr="002A5CD1"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2A5CD1">
        <w:rPr>
          <w:rFonts w:ascii="Trebuchet MS" w:eastAsia="Calibri" w:hAnsi="Trebuchet MS" w:cs="Arial"/>
          <w:color w:val="FF0000"/>
          <w14:ligatures w14:val="none"/>
        </w:rPr>
        <w:t xml:space="preserve">   </w:t>
      </w:r>
    </w:p>
    <w:p w14:paraId="2EA4AA39" w14:textId="77777777" w:rsidR="00431D43" w:rsidRPr="00B54137"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B54137">
        <w:rPr>
          <w:rFonts w:ascii="Trebuchet MS" w:eastAsia="Calibri" w:hAnsi="Trebuchet MS" w:cs="Arial"/>
          <w:b/>
          <w14:ligatures w14:val="none"/>
        </w:rPr>
        <w:t xml:space="preserve">III. </w:t>
      </w:r>
      <w:r w:rsidRPr="00B54137">
        <w:rPr>
          <w:rFonts w:ascii="Trebuchet MS" w:eastAsia="Calibri" w:hAnsi="Trebuchet MS" w:cs="Arial"/>
          <w:b/>
          <w:noProof/>
          <w14:ligatures w14:val="none"/>
        </w:rPr>
        <w:t xml:space="preserve">Motivele pe baza cărora s-a stabilit necesitatea neefectuării </w:t>
      </w:r>
      <w:r w:rsidRPr="00B54137">
        <w:rPr>
          <w:rFonts w:ascii="Trebuchet MS" w:eastAsia="Calibri" w:hAnsi="Trebuchet MS" w:cs="Arial"/>
          <w:b/>
          <w:i/>
          <w:noProof/>
          <w14:ligatures w14:val="none"/>
        </w:rPr>
        <w:t>evaluării impactului asupra corpurilor de apă</w:t>
      </w:r>
      <w:r w:rsidRPr="00B54137">
        <w:rPr>
          <w:rFonts w:ascii="Trebuchet MS" w:eastAsia="Calibri" w:hAnsi="Trebuchet MS" w:cs="Arial"/>
          <w:b/>
          <w:noProof/>
          <w14:ligatures w14:val="none"/>
        </w:rPr>
        <w:t xml:space="preserve"> sunt următoarele:</w:t>
      </w:r>
    </w:p>
    <w:p w14:paraId="7E2312C3" w14:textId="77777777" w:rsidR="00431D43" w:rsidRPr="00B54137"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B54137">
        <w:rPr>
          <w:rFonts w:ascii="Trebuchet MS" w:eastAsia="Calibri" w:hAnsi="Trebuchet MS" w:cs="Arial"/>
          <w14:ligatures w14:val="none"/>
        </w:rPr>
        <w:t xml:space="preserve">- proiectul propus </w:t>
      </w:r>
      <w:r w:rsidRPr="00B54137">
        <w:rPr>
          <w:rFonts w:ascii="Trebuchet MS" w:eastAsia="Calibri" w:hAnsi="Trebuchet MS" w:cs="Arial"/>
          <w:b/>
          <w:u w:val="single"/>
          <w14:ligatures w14:val="none"/>
        </w:rPr>
        <w:t>intră</w:t>
      </w:r>
      <w:r w:rsidRPr="00B54137">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2A5CD1" w:rsidRDefault="00431D43" w:rsidP="00431D43">
      <w:pPr>
        <w:autoSpaceDE w:val="0"/>
        <w:autoSpaceDN w:val="0"/>
        <w:adjustRightInd w:val="0"/>
        <w:spacing w:after="0" w:line="240" w:lineRule="auto"/>
        <w:jc w:val="both"/>
        <w:rPr>
          <w:rFonts w:ascii="Trebuchet MS" w:eastAsia="Times New Roman" w:hAnsi="Trebuchet MS" w:cs="Arial"/>
          <w:color w:val="FF0000"/>
          <w:u w:val="single"/>
          <w14:ligatures w14:val="none"/>
        </w:rPr>
      </w:pPr>
    </w:p>
    <w:p w14:paraId="18B9F9D0" w14:textId="77777777" w:rsidR="00431D43" w:rsidRPr="00B54137"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B54137">
        <w:rPr>
          <w:rFonts w:ascii="Trebuchet MS" w:eastAsia="Times New Roman" w:hAnsi="Trebuchet MS" w:cs="Arial"/>
          <w:u w:val="single"/>
          <w14:ligatures w14:val="none"/>
        </w:rPr>
        <w:t>Localizarea proiectului:</w:t>
      </w:r>
    </w:p>
    <w:p w14:paraId="31B1668C" w14:textId="691E4977" w:rsidR="00431D43" w:rsidRPr="00610B62" w:rsidRDefault="00431D43" w:rsidP="00431D43">
      <w:pPr>
        <w:spacing w:after="0" w:line="240" w:lineRule="auto"/>
        <w:ind w:firstLine="720"/>
        <w:jc w:val="both"/>
        <w:rPr>
          <w:rFonts w:ascii="Trebuchet MS" w:eastAsia="Calibri" w:hAnsi="Trebuchet MS" w:cs="Arial"/>
          <w:noProof/>
          <w14:ligatures w14:val="none"/>
        </w:rPr>
      </w:pPr>
      <w:r w:rsidRPr="00610B62">
        <w:rPr>
          <w:rFonts w:ascii="Trebuchet MS" w:eastAsia="Calibri" w:hAnsi="Trebuchet MS" w:cs="Arial"/>
          <w:b/>
          <w:noProof/>
          <w14:ligatures w14:val="none"/>
        </w:rPr>
        <w:t>Amplasament:</w:t>
      </w:r>
      <w:r w:rsidRPr="00610B62">
        <w:rPr>
          <w:rFonts w:ascii="Trebuchet MS" w:eastAsia="Calibri" w:hAnsi="Trebuchet MS" w:cs="Arial"/>
          <w:noProof/>
          <w14:ligatures w14:val="none"/>
        </w:rPr>
        <w:t xml:space="preserve"> </w:t>
      </w:r>
      <w:r w:rsidR="00610B62" w:rsidRPr="00610B62">
        <w:rPr>
          <w:rFonts w:ascii="Trebuchet MS" w:eastAsia="Calibri" w:hAnsi="Trebuchet MS" w:cs="Arial"/>
          <w:noProof/>
          <w:lang w:val="pt-BR"/>
          <w14:ligatures w14:val="none"/>
        </w:rPr>
        <w:t xml:space="preserve">județul Sălaj, pe teritoriul orașului </w:t>
      </w:r>
      <w:r w:rsidR="00610B62" w:rsidRPr="00610B62">
        <w:rPr>
          <w:rFonts w:ascii="Trebuchet MS" w:eastAsia="Calibri" w:hAnsi="Trebuchet MS" w:cs="Arial"/>
          <w:noProof/>
          <w:lang w:val="it-IT"/>
          <w14:ligatures w14:val="none"/>
        </w:rPr>
        <w:t xml:space="preserve">Jibou, </w:t>
      </w:r>
      <w:r w:rsidR="00610B62" w:rsidRPr="00610B62">
        <w:rPr>
          <w:rFonts w:ascii="Trebuchet MS" w:eastAsia="Calibri" w:hAnsi="Trebuchet MS" w:cs="Arial"/>
          <w:noProof/>
          <w:lang w:val="pt-BR"/>
          <w14:ligatures w14:val="none"/>
        </w:rPr>
        <w:t>în intravilan și extravilan, pe domeniul public, aferent unui număr de 8 străzi</w:t>
      </w:r>
      <w:r w:rsidR="00610B62" w:rsidRPr="00610B62">
        <w:rPr>
          <w:rFonts w:ascii="Trebuchet MS" w:eastAsia="Calibri" w:hAnsi="Trebuchet MS" w:cs="Arial"/>
          <w:noProof/>
          <w:lang w:val="it-IT"/>
          <w14:ligatures w14:val="none"/>
        </w:rPr>
        <w:t>:</w:t>
      </w:r>
      <w:r w:rsidR="00610B62" w:rsidRPr="00610B62">
        <w:rPr>
          <w:rFonts w:ascii="Trebuchet MS" w:eastAsia="Calibri" w:hAnsi="Trebuchet MS" w:cs="Arial"/>
          <w:noProof/>
          <w:lang w:val="pt-BR"/>
          <w14:ligatures w14:val="none"/>
        </w:rPr>
        <w:t xml:space="preserve"> Stejarilor,</w:t>
      </w:r>
      <w:r w:rsidR="00CB6719">
        <w:rPr>
          <w:rFonts w:ascii="Trebuchet MS" w:eastAsia="Calibri" w:hAnsi="Trebuchet MS" w:cs="Arial"/>
          <w:noProof/>
          <w:lang w:val="pt-BR"/>
          <w14:ligatures w14:val="none"/>
        </w:rPr>
        <w:t xml:space="preserve"> </w:t>
      </w:r>
      <w:r w:rsidR="00610B62" w:rsidRPr="00610B62">
        <w:rPr>
          <w:rFonts w:ascii="Trebuchet MS" w:eastAsia="Calibri" w:hAnsi="Trebuchet MS" w:cs="Arial"/>
          <w:noProof/>
          <w:lang w:val="pt-BR"/>
          <w14:ligatures w14:val="none"/>
        </w:rPr>
        <w:t>Garoafelor, Ronei, Viitorului, Eroilor 2, Liceului, Firizei, segment din DJ 108A identificat ca fiind str.</w:t>
      </w:r>
      <w:r w:rsidR="00CB6719">
        <w:rPr>
          <w:rFonts w:ascii="Trebuchet MS" w:eastAsia="Calibri" w:hAnsi="Trebuchet MS" w:cs="Arial"/>
          <w:noProof/>
          <w:lang w:val="pt-BR"/>
          <w14:ligatures w14:val="none"/>
        </w:rPr>
        <w:t xml:space="preserve"> </w:t>
      </w:r>
      <w:r w:rsidR="00610B62" w:rsidRPr="00610B62">
        <w:rPr>
          <w:rFonts w:ascii="Trebuchet MS" w:eastAsia="Calibri" w:hAnsi="Trebuchet MS" w:cs="Arial"/>
          <w:noProof/>
          <w:lang w:val="pt-BR"/>
          <w14:ligatures w14:val="none"/>
        </w:rPr>
        <w:t>Morii, b.h. Someș – Crasna, cursuri de apă</w:t>
      </w:r>
      <w:r w:rsidR="00610B62" w:rsidRPr="00610B62">
        <w:rPr>
          <w:rFonts w:ascii="Trebuchet MS" w:eastAsia="Calibri" w:hAnsi="Trebuchet MS" w:cs="Arial"/>
          <w:noProof/>
          <w:lang w:val="it-IT"/>
          <w14:ligatures w14:val="none"/>
        </w:rPr>
        <w:t>:</w:t>
      </w:r>
      <w:r w:rsidR="00610B62" w:rsidRPr="00610B62">
        <w:rPr>
          <w:rFonts w:ascii="Trebuchet MS" w:eastAsia="Calibri" w:hAnsi="Trebuchet MS" w:cs="Arial"/>
          <w:noProof/>
          <w:lang w:val="pt-BR"/>
          <w14:ligatures w14:val="none"/>
        </w:rPr>
        <w:t xml:space="preserve"> v. Agrij (</w:t>
      </w:r>
      <w:r w:rsidR="00610B62" w:rsidRPr="00610B62">
        <w:rPr>
          <w:rFonts w:ascii="Trebuchet MS" w:eastAsia="Calibri" w:hAnsi="Trebuchet MS" w:cs="Arial"/>
          <w:noProof/>
          <w:lang w:val="it-IT"/>
          <w14:ligatures w14:val="none"/>
        </w:rPr>
        <w:t xml:space="preserve">II.1.049.00.00.00.0) și v. </w:t>
      </w:r>
      <w:r w:rsidR="00610B62" w:rsidRPr="00610B62">
        <w:rPr>
          <w:rFonts w:ascii="Trebuchet MS" w:eastAsia="Calibri" w:hAnsi="Trebuchet MS" w:cs="Arial"/>
          <w:bCs/>
          <w:noProof/>
          <w:lang w:val="it-IT"/>
          <w14:ligatures w14:val="none"/>
        </w:rPr>
        <w:t>Apa Sărată</w:t>
      </w:r>
      <w:r w:rsidR="00610B62" w:rsidRPr="00610B62">
        <w:rPr>
          <w:rFonts w:ascii="Trebuchet MS" w:eastAsia="Calibri" w:hAnsi="Trebuchet MS" w:cs="Arial"/>
          <w:noProof/>
          <w:lang w:val="it-IT"/>
          <w14:ligatures w14:val="none"/>
        </w:rPr>
        <w:t xml:space="preserve"> </w:t>
      </w:r>
      <w:r w:rsidR="00610B62" w:rsidRPr="00610B62">
        <w:rPr>
          <w:rFonts w:ascii="Trebuchet MS" w:eastAsia="Calibri" w:hAnsi="Trebuchet MS" w:cs="Arial"/>
          <w:noProof/>
          <w:lang w:val="pt-BR"/>
          <w14:ligatures w14:val="none"/>
        </w:rPr>
        <w:t>(</w:t>
      </w:r>
      <w:r w:rsidR="00610B62" w:rsidRPr="00610B62">
        <w:rPr>
          <w:rFonts w:ascii="Trebuchet MS" w:eastAsia="Calibri" w:hAnsi="Trebuchet MS" w:cs="Arial"/>
          <w:noProof/>
          <w:lang w:val="it-IT"/>
          <w14:ligatures w14:val="none"/>
        </w:rPr>
        <w:t>II.1.050.00.00.00.0)</w:t>
      </w:r>
      <w:r w:rsidRPr="00610B62">
        <w:rPr>
          <w:rFonts w:ascii="Trebuchet MS" w:eastAsia="Calibri" w:hAnsi="Trebuchet MS" w:cs="Arial"/>
          <w:noProof/>
          <w14:ligatures w14:val="none"/>
        </w:rPr>
        <w:t>.</w:t>
      </w:r>
    </w:p>
    <w:p w14:paraId="581BA8D6" w14:textId="77777777" w:rsidR="00CB6719" w:rsidRPr="00CB6719" w:rsidRDefault="00431D43" w:rsidP="00CB6719">
      <w:pPr>
        <w:spacing w:after="0" w:line="240" w:lineRule="auto"/>
        <w:ind w:firstLine="720"/>
        <w:jc w:val="both"/>
        <w:rPr>
          <w:rFonts w:ascii="Trebuchet MS" w:eastAsia="Calibri" w:hAnsi="Trebuchet MS" w:cs="Arial"/>
          <w:noProof/>
          <w14:ligatures w14:val="none"/>
        </w:rPr>
      </w:pPr>
      <w:r w:rsidRPr="00CB6719">
        <w:rPr>
          <w:rFonts w:ascii="Trebuchet MS" w:eastAsia="Calibri" w:hAnsi="Trebuchet MS" w:cs="Arial"/>
          <w:b/>
          <w:noProof/>
          <w14:ligatures w14:val="none"/>
        </w:rPr>
        <w:t>Corp de apă de suprafață:</w:t>
      </w:r>
      <w:r w:rsidRPr="00CB6719">
        <w:rPr>
          <w:rFonts w:ascii="Trebuchet MS" w:eastAsia="Calibri" w:hAnsi="Trebuchet MS" w:cs="Arial"/>
          <w:noProof/>
          <w14:ligatures w14:val="none"/>
        </w:rPr>
        <w:t xml:space="preserve"> </w:t>
      </w:r>
      <w:r w:rsidR="00CB6719" w:rsidRPr="00CB6719">
        <w:rPr>
          <w:rFonts w:ascii="Trebuchet MS" w:eastAsia="Calibri" w:hAnsi="Trebuchet MS" w:cs="Arial"/>
          <w:noProof/>
          <w14:ligatures w14:val="none"/>
        </w:rPr>
        <w:t xml:space="preserve">RORW2-1-49_B1, </w:t>
      </w:r>
      <w:r w:rsidR="00CB6719" w:rsidRPr="00CB6719">
        <w:rPr>
          <w:rFonts w:ascii="Trebuchet MS" w:eastAsia="Calibri" w:hAnsi="Trebuchet MS" w:cs="Arial"/>
          <w:bCs/>
          <w:noProof/>
          <w14:ligatures w14:val="none"/>
        </w:rPr>
        <w:t>Agrij</w:t>
      </w:r>
      <w:r w:rsidR="00CB6719" w:rsidRPr="00CB6719">
        <w:rPr>
          <w:rFonts w:ascii="Trebuchet MS" w:eastAsia="Calibri" w:hAnsi="Trebuchet MS" w:cs="Arial"/>
          <w:b/>
          <w:bCs/>
          <w:noProof/>
          <w14:ligatures w14:val="none"/>
        </w:rPr>
        <w:t xml:space="preserve"> </w:t>
      </w:r>
      <w:r w:rsidR="00CB6719" w:rsidRPr="00CB6719">
        <w:rPr>
          <w:rFonts w:ascii="Trebuchet MS" w:eastAsia="Calibri" w:hAnsi="Trebuchet MS" w:cs="Arial"/>
          <w:bCs/>
          <w:noProof/>
          <w14:ligatures w14:val="none"/>
        </w:rPr>
        <w:t>și afluenți</w:t>
      </w:r>
      <w:r w:rsidR="00CB6719" w:rsidRPr="00CB6719">
        <w:rPr>
          <w:rFonts w:ascii="Trebuchet MS" w:eastAsia="Calibri" w:hAnsi="Trebuchet MS" w:cs="Arial"/>
          <w:noProof/>
          <w14:ligatures w14:val="none"/>
        </w:rPr>
        <w:t>;</w:t>
      </w:r>
    </w:p>
    <w:p w14:paraId="7DB7D55C" w14:textId="38290BC9" w:rsidR="00431D43" w:rsidRPr="00CB6719" w:rsidRDefault="00CB6719" w:rsidP="00CB6719">
      <w:pPr>
        <w:spacing w:after="0" w:line="240" w:lineRule="auto"/>
        <w:ind w:firstLine="720"/>
        <w:jc w:val="both"/>
        <w:rPr>
          <w:rFonts w:ascii="Trebuchet MS" w:eastAsia="Calibri" w:hAnsi="Trebuchet MS" w:cs="Arial"/>
          <w:noProof/>
          <w14:ligatures w14:val="none"/>
        </w:rPr>
      </w:pPr>
      <w:r w:rsidRPr="00CB6719">
        <w:rPr>
          <w:rFonts w:ascii="Trebuchet MS" w:eastAsia="Calibri" w:hAnsi="Trebuchet MS" w:cs="Arial"/>
          <w:noProof/>
          <w14:ligatures w14:val="none"/>
        </w:rPr>
        <w:t xml:space="preserve">                                         RORW2.1.50_B1, </w:t>
      </w:r>
      <w:r w:rsidRPr="00CB6719">
        <w:rPr>
          <w:rFonts w:ascii="Trebuchet MS" w:eastAsia="Calibri" w:hAnsi="Trebuchet MS" w:cs="Arial"/>
          <w:bCs/>
          <w:noProof/>
          <w14:ligatures w14:val="none"/>
        </w:rPr>
        <w:t>Apa Sărată și afluenți</w:t>
      </w:r>
      <w:r w:rsidR="00431D43" w:rsidRPr="00CB6719">
        <w:rPr>
          <w:rFonts w:ascii="Trebuchet MS" w:eastAsia="Calibri" w:hAnsi="Trebuchet MS" w:cs="Arial"/>
          <w:noProof/>
          <w14:ligatures w14:val="none"/>
        </w:rPr>
        <w:t>.</w:t>
      </w:r>
    </w:p>
    <w:p w14:paraId="108115B9" w14:textId="73619379" w:rsidR="00431D43" w:rsidRPr="00631B52" w:rsidRDefault="00431D43" w:rsidP="00431D43">
      <w:pPr>
        <w:spacing w:after="0" w:line="240" w:lineRule="auto"/>
        <w:ind w:firstLine="720"/>
        <w:jc w:val="both"/>
        <w:rPr>
          <w:rFonts w:ascii="Trebuchet MS" w:eastAsia="Calibri" w:hAnsi="Trebuchet MS" w:cs="Arial"/>
          <w:bCs/>
          <w:noProof/>
          <w14:ligatures w14:val="none"/>
        </w:rPr>
      </w:pPr>
      <w:r w:rsidRPr="00631B52">
        <w:rPr>
          <w:rFonts w:ascii="Trebuchet MS" w:eastAsia="Calibri" w:hAnsi="Trebuchet MS" w:cs="Arial"/>
          <w:b/>
          <w:noProof/>
          <w14:ligatures w14:val="none"/>
        </w:rPr>
        <w:t xml:space="preserve">Corp de apă subteran: </w:t>
      </w:r>
      <w:r w:rsidR="00EE68CE" w:rsidRPr="00631B52">
        <w:rPr>
          <w:rFonts w:ascii="Trebuchet MS" w:eastAsia="Calibri" w:hAnsi="Trebuchet MS" w:cs="Arial"/>
          <w:bCs/>
          <w:noProof/>
          <w14:ligatures w14:val="none"/>
        </w:rPr>
        <w:t>-</w:t>
      </w:r>
      <w:r w:rsidR="00631B52" w:rsidRPr="00631B52">
        <w:rPr>
          <w:rFonts w:ascii="Trebuchet MS" w:hAnsi="Trebuchet MS" w:cs="Arial"/>
          <w:lang w:val="it-IT"/>
          <w14:ligatures w14:val="none"/>
        </w:rPr>
        <w:t xml:space="preserve"> </w:t>
      </w:r>
      <w:r w:rsidR="00631B52" w:rsidRPr="00631B52">
        <w:rPr>
          <w:rFonts w:ascii="Trebuchet MS" w:eastAsia="Calibri" w:hAnsi="Trebuchet MS" w:cs="Arial"/>
          <w:bCs/>
          <w:noProof/>
          <w:lang w:val="it-IT"/>
          <w14:ligatures w14:val="none"/>
        </w:rPr>
        <w:t>freatic</w:t>
      </w:r>
      <w:r w:rsidR="00631B52" w:rsidRPr="00631B52">
        <w:rPr>
          <w:rFonts w:ascii="Trebuchet MS" w:eastAsia="Calibri" w:hAnsi="Trebuchet MS" w:cs="Arial"/>
          <w:bCs/>
          <w:noProof/>
          <w14:ligatures w14:val="none"/>
        </w:rPr>
        <w:t>, ROSO11, Someșul Superior, lunca și terasele;</w:t>
      </w:r>
    </w:p>
    <w:p w14:paraId="432B11E1" w14:textId="77777777" w:rsidR="00431D43" w:rsidRPr="002A5CD1" w:rsidRDefault="00431D43" w:rsidP="00431D43">
      <w:pPr>
        <w:autoSpaceDE w:val="0"/>
        <w:autoSpaceDN w:val="0"/>
        <w:adjustRightInd w:val="0"/>
        <w:spacing w:after="0" w:line="240" w:lineRule="auto"/>
        <w:jc w:val="both"/>
        <w:rPr>
          <w:rFonts w:ascii="Trebuchet MS" w:eastAsia="Times New Roman" w:hAnsi="Trebuchet MS" w:cs="Arial"/>
          <w:color w:val="FF0000"/>
          <w14:ligatures w14:val="none"/>
        </w:rPr>
      </w:pPr>
    </w:p>
    <w:p w14:paraId="329D76DB" w14:textId="7E20CB37" w:rsidR="00431D43" w:rsidRPr="004B35E2" w:rsidRDefault="004B35E2" w:rsidP="00B31FF0">
      <w:pPr>
        <w:autoSpaceDE w:val="0"/>
        <w:autoSpaceDN w:val="0"/>
        <w:adjustRightInd w:val="0"/>
        <w:spacing w:after="0" w:line="240" w:lineRule="auto"/>
        <w:ind w:firstLine="720"/>
        <w:jc w:val="both"/>
        <w:rPr>
          <w:rFonts w:ascii="Trebuchet MS" w:eastAsia="Times New Roman" w:hAnsi="Trebuchet MS" w:cs="Arial"/>
          <w:noProof/>
          <w14:ligatures w14:val="none"/>
        </w:rPr>
      </w:pPr>
      <w:r w:rsidRPr="004B35E2">
        <w:rPr>
          <w:rFonts w:ascii="Trebuchet MS" w:eastAsia="Times New Roman" w:hAnsi="Trebuchet MS" w:cs="Arial"/>
          <w:bCs/>
          <w:noProof/>
          <w14:ligatures w14:val="none"/>
        </w:rPr>
        <w:t>Proiectul prevede extinderea sistemului de alimentare cu apă potabilă pe 2 străzi (Viitorului și Eroilor), respectiv a sistemului de canalizare menajeră pe un număr de 8 străzi</w:t>
      </w:r>
      <w:r w:rsidRPr="004B35E2">
        <w:rPr>
          <w:rFonts w:ascii="Trebuchet MS" w:eastAsia="Times New Roman" w:hAnsi="Trebuchet MS" w:cs="Arial"/>
          <w:bCs/>
          <w:noProof/>
          <w:lang w:val="pt-BR"/>
          <w14:ligatures w14:val="none"/>
        </w:rPr>
        <w:t xml:space="preserve">, </w:t>
      </w:r>
      <w:r w:rsidRPr="004B35E2">
        <w:rPr>
          <w:rFonts w:ascii="Trebuchet MS" w:eastAsia="Times New Roman" w:hAnsi="Trebuchet MS" w:cs="Arial"/>
          <w:bCs/>
          <w:noProof/>
          <w14:ligatures w14:val="none"/>
        </w:rPr>
        <w:t xml:space="preserve">în orașul Jibou, județul Sălaj. </w:t>
      </w:r>
      <w:r w:rsidRPr="004B35E2">
        <w:rPr>
          <w:rFonts w:ascii="Trebuchet MS" w:eastAsia="Times New Roman" w:hAnsi="Trebuchet MS" w:cs="Arial"/>
          <w:bCs/>
          <w:noProof/>
          <w:lang w:val="es-ES"/>
          <w14:ligatures w14:val="none"/>
        </w:rPr>
        <w:t>Extinderea sistemelor cu alimentare cu apă și de canalizare, vor contribui la îmbunătățirea infrastructurii fizice de bază, prin asigurarea alimentării cu apă pentru un număr de 85 locuitori și evacuării apelor uzate menajere pentru un număr de 665 locuitori cu racordare la rețeaua de canalizare nouă propusă. Investiția va asigura creșterea gradului de confort edilitar, îmbunătățirea standardelor de viață a locuitorilor, se va asigura dezvoltarea economică a orașului, protecția cursurilor de apă prin reducerea poluării respectiv protecția mediului înconjurător</w:t>
      </w:r>
      <w:r w:rsidR="00431D43" w:rsidRPr="004B35E2">
        <w:rPr>
          <w:rFonts w:ascii="Trebuchet MS" w:eastAsia="Times New Roman" w:hAnsi="Trebuchet MS" w:cs="Arial"/>
          <w:noProof/>
          <w14:ligatures w14:val="none"/>
        </w:rPr>
        <w:t>.</w:t>
      </w:r>
    </w:p>
    <w:p w14:paraId="5DE58B58" w14:textId="39C1FDCC" w:rsidR="00431D43" w:rsidRPr="002A5CD1"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p>
    <w:p w14:paraId="4A1F9C5D" w14:textId="7B4C8789" w:rsidR="00431D43" w:rsidRPr="00F02D43"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F73E5">
        <w:rPr>
          <w:rFonts w:ascii="Trebuchet MS" w:eastAsia="Calibri" w:hAnsi="Trebuchet MS" w:cs="Arial"/>
          <w14:ligatures w14:val="none"/>
        </w:rPr>
        <w:t xml:space="preserve">- în conformitate cu decizia: </w:t>
      </w:r>
      <w:r w:rsidRPr="002F73E5">
        <w:rPr>
          <w:rFonts w:ascii="Trebuchet MS" w:eastAsia="Calibri" w:hAnsi="Trebuchet MS" w:cs="Arial"/>
          <w:i/>
          <w14:ligatures w14:val="none"/>
        </w:rPr>
        <w:t xml:space="preserve">pentru proiectul propus </w:t>
      </w:r>
      <w:r w:rsidRPr="002F73E5">
        <w:rPr>
          <w:rFonts w:ascii="Trebuchet MS" w:eastAsia="Calibri" w:hAnsi="Trebuchet MS" w:cs="Arial"/>
          <w:i/>
          <w:u w:val="single"/>
          <w14:ligatures w14:val="none"/>
        </w:rPr>
        <w:t>nu este necesară elaborarea Studiului de Evaluare a Impactului asupra Corpurilor de Apă</w:t>
      </w:r>
      <w:r w:rsidRPr="002F73E5">
        <w:rPr>
          <w:rFonts w:ascii="Trebuchet MS" w:eastAsia="Calibri" w:hAnsi="Trebuchet MS" w:cs="Arial"/>
          <w14:ligatures w14:val="none"/>
        </w:rPr>
        <w:t xml:space="preserve">, decizie eliberată de către SGA </w:t>
      </w:r>
      <w:r w:rsidR="008A335A" w:rsidRPr="002F73E5">
        <w:rPr>
          <w:rFonts w:ascii="Trebuchet MS" w:eastAsia="Calibri" w:hAnsi="Trebuchet MS" w:cs="Arial"/>
          <w14:ligatures w14:val="none"/>
        </w:rPr>
        <w:t xml:space="preserve">Sălaj cu </w:t>
      </w:r>
      <w:r w:rsidRPr="002F73E5">
        <w:rPr>
          <w:rFonts w:ascii="Trebuchet MS" w:eastAsia="Calibri" w:hAnsi="Trebuchet MS" w:cs="Arial"/>
          <w14:ligatures w14:val="none"/>
        </w:rPr>
        <w:t xml:space="preserve">nr. </w:t>
      </w:r>
      <w:r w:rsidR="002F73E5" w:rsidRPr="002F73E5">
        <w:rPr>
          <w:rFonts w:ascii="Trebuchet MS" w:eastAsia="Calibri" w:hAnsi="Trebuchet MS" w:cs="Arial"/>
          <w14:ligatures w14:val="none"/>
        </w:rPr>
        <w:t>29</w:t>
      </w:r>
      <w:r w:rsidRPr="002F73E5">
        <w:rPr>
          <w:rFonts w:ascii="Trebuchet MS" w:eastAsia="Calibri" w:hAnsi="Trebuchet MS" w:cs="Arial"/>
          <w14:ligatures w14:val="none"/>
        </w:rPr>
        <w:t>/</w:t>
      </w:r>
      <w:r w:rsidR="002F73E5" w:rsidRPr="002F73E5">
        <w:rPr>
          <w:rFonts w:ascii="Trebuchet MS" w:eastAsia="Calibri" w:hAnsi="Trebuchet MS" w:cs="Arial"/>
          <w14:ligatures w14:val="none"/>
        </w:rPr>
        <w:t>26.06</w:t>
      </w:r>
      <w:r w:rsidR="00CB5FA5" w:rsidRPr="002F73E5">
        <w:rPr>
          <w:rFonts w:ascii="Trebuchet MS" w:eastAsia="Calibri" w:hAnsi="Trebuchet MS" w:cs="Arial"/>
          <w14:ligatures w14:val="none"/>
        </w:rPr>
        <w:t>.2024</w:t>
      </w:r>
      <w:r w:rsidRPr="002F73E5">
        <w:rPr>
          <w:rFonts w:ascii="Trebuchet MS" w:eastAsia="Calibri" w:hAnsi="Trebuchet MS" w:cs="Arial"/>
          <w14:ligatures w14:val="none"/>
        </w:rPr>
        <w:t xml:space="preserve"> înregistrată la APM Sălaj cu nr. </w:t>
      </w:r>
      <w:r w:rsidR="002F73E5" w:rsidRPr="002F73E5">
        <w:rPr>
          <w:rFonts w:ascii="Trebuchet MS" w:eastAsia="Calibri" w:hAnsi="Trebuchet MS" w:cs="Arial"/>
          <w14:ligatures w14:val="none"/>
        </w:rPr>
        <w:t>4997</w:t>
      </w:r>
      <w:r w:rsidR="008403D6" w:rsidRPr="002F73E5">
        <w:rPr>
          <w:rFonts w:ascii="Trebuchet MS" w:eastAsia="Calibri" w:hAnsi="Trebuchet MS" w:cs="Arial"/>
          <w14:ligatures w14:val="none"/>
        </w:rPr>
        <w:t>/2</w:t>
      </w:r>
      <w:r w:rsidR="002F73E5" w:rsidRPr="002F73E5">
        <w:rPr>
          <w:rFonts w:ascii="Trebuchet MS" w:eastAsia="Calibri" w:hAnsi="Trebuchet MS" w:cs="Arial"/>
          <w14:ligatures w14:val="none"/>
        </w:rPr>
        <w:t>6.06</w:t>
      </w:r>
      <w:r w:rsidR="00CB5FA5" w:rsidRPr="002F73E5">
        <w:rPr>
          <w:rFonts w:ascii="Trebuchet MS" w:eastAsia="Calibri" w:hAnsi="Trebuchet MS" w:cs="Arial"/>
          <w14:ligatures w14:val="none"/>
        </w:rPr>
        <w:t>.2024</w:t>
      </w:r>
      <w:r w:rsidRPr="002F73E5">
        <w:rPr>
          <w:rFonts w:ascii="Trebuchet MS" w:eastAsia="Calibri" w:hAnsi="Trebuchet MS" w:cs="Arial"/>
          <w14:ligatures w14:val="none"/>
        </w:rPr>
        <w:t xml:space="preserve"> </w:t>
      </w:r>
      <w:r w:rsidR="006460B3">
        <w:rPr>
          <w:rFonts w:ascii="Trebuchet MS" w:eastAsia="Calibri" w:hAnsi="Trebuchet MS" w:cs="Arial"/>
          <w14:ligatures w14:val="none"/>
        </w:rPr>
        <w:t xml:space="preserve">și </w:t>
      </w:r>
      <w:r w:rsidR="00D044E5">
        <w:rPr>
          <w:rFonts w:ascii="Trebuchet MS" w:eastAsia="Calibri" w:hAnsi="Trebuchet MS" w:cs="Arial"/>
          <w:lang w:val="it-IT"/>
          <w14:ligatures w14:val="none"/>
        </w:rPr>
        <w:t>r</w:t>
      </w:r>
      <w:r w:rsidR="006460B3">
        <w:rPr>
          <w:rFonts w:ascii="Trebuchet MS" w:eastAsia="Calibri" w:hAnsi="Trebuchet MS" w:cs="Arial"/>
          <w:lang w:val="it-IT"/>
          <w14:ligatures w14:val="none"/>
        </w:rPr>
        <w:t>eactualizată</w:t>
      </w:r>
      <w:r w:rsidR="00D044E5" w:rsidRPr="00D044E5">
        <w:rPr>
          <w:rFonts w:ascii="Trebuchet MS" w:eastAsia="Calibri" w:hAnsi="Trebuchet MS" w:cs="Arial"/>
          <w:lang w:val="it-IT"/>
          <w14:ligatures w14:val="none"/>
        </w:rPr>
        <w:t xml:space="preserve"> </w:t>
      </w:r>
      <w:r w:rsidR="006460B3">
        <w:rPr>
          <w:rFonts w:ascii="Trebuchet MS" w:eastAsia="Calibri" w:hAnsi="Trebuchet MS" w:cs="Arial"/>
          <w:lang w:val="it-IT"/>
          <w14:ligatures w14:val="none"/>
        </w:rPr>
        <w:t xml:space="preserve">prin adresa </w:t>
      </w:r>
      <w:r w:rsidR="00F02D43">
        <w:rPr>
          <w:rFonts w:ascii="Trebuchet MS" w:eastAsia="Calibri" w:hAnsi="Trebuchet MS" w:cs="Arial"/>
          <w:lang w:val="it-IT"/>
          <w14:ligatures w14:val="none"/>
        </w:rPr>
        <w:t xml:space="preserve">eliberată de SGA Sălaj cu nr. 3004/04.07.2024, </w:t>
      </w:r>
      <w:r w:rsidRPr="00F02D43">
        <w:rPr>
          <w:rFonts w:ascii="Trebuchet MS" w:eastAsia="Calibri" w:hAnsi="Trebuchet MS" w:cs="Arial"/>
          <w14:ligatures w14:val="none"/>
        </w:rPr>
        <w:t>decizie justificată prin următoarele: lucrările prevăzute în proiect nu vor avea impact asupra corpurilor de apă;</w:t>
      </w:r>
    </w:p>
    <w:p w14:paraId="39BE7D1E" w14:textId="77777777" w:rsidR="00431D43" w:rsidRPr="002A5CD1" w:rsidRDefault="00431D43"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5BD2BFDD" w14:textId="6387F70F" w:rsidR="00431D43" w:rsidRPr="00BD6A2F"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D6A2F">
        <w:rPr>
          <w:rFonts w:ascii="Trebuchet MS" w:eastAsia="Calibri" w:hAnsi="Trebuchet MS" w:cs="Arial"/>
          <w14:ligatures w14:val="none"/>
        </w:rPr>
        <w:t xml:space="preserve">Respectarea </w:t>
      </w:r>
      <w:r w:rsidRPr="00BD6A2F">
        <w:rPr>
          <w:rFonts w:ascii="Trebuchet MS" w:eastAsia="Times New Roman" w:hAnsi="Trebuchet MS" w:cs="Arial"/>
          <w:noProof/>
          <w:lang w:eastAsia="en-GB"/>
          <w14:ligatures w14:val="none"/>
        </w:rPr>
        <w:t>măsurilor si condiţiilor de realizare a proiectului în conformitate cu</w:t>
      </w:r>
      <w:r w:rsidRPr="00BD6A2F">
        <w:rPr>
          <w:rFonts w:ascii="Trebuchet MS" w:eastAsia="Calibri" w:hAnsi="Trebuchet MS" w:cs="Arial"/>
          <w14:ligatures w14:val="none"/>
        </w:rPr>
        <w:t xml:space="preserve"> </w:t>
      </w:r>
      <w:r w:rsidRPr="00D8164E">
        <w:rPr>
          <w:rFonts w:ascii="Trebuchet MS" w:eastAsia="Calibri" w:hAnsi="Trebuchet MS" w:cs="Arial"/>
          <w:b/>
          <w:i/>
          <w:color w:val="FF0000"/>
          <w:u w:val="single"/>
          <w14:ligatures w14:val="none"/>
        </w:rPr>
        <w:t xml:space="preserve">Avizul de gospodărire a apelor nr. SJ </w:t>
      </w:r>
      <w:r w:rsidR="00BD6A2F" w:rsidRPr="00D8164E">
        <w:rPr>
          <w:rFonts w:ascii="Trebuchet MS" w:eastAsia="Calibri" w:hAnsi="Trebuchet MS" w:cs="Arial"/>
          <w:b/>
          <w:i/>
          <w:color w:val="FF0000"/>
          <w:u w:val="single"/>
          <w14:ligatures w14:val="none"/>
        </w:rPr>
        <w:t>- 00</w:t>
      </w:r>
      <w:r w:rsidRPr="00D8164E">
        <w:rPr>
          <w:rFonts w:ascii="Trebuchet MS" w:eastAsia="Calibri" w:hAnsi="Trebuchet MS" w:cs="Arial"/>
          <w:b/>
          <w:i/>
          <w:color w:val="FF0000"/>
          <w:u w:val="single"/>
          <w14:ligatures w14:val="none"/>
        </w:rPr>
        <w:t xml:space="preserve"> din </w:t>
      </w:r>
      <w:r w:rsidR="00BD6A2F" w:rsidRPr="00D8164E">
        <w:rPr>
          <w:rFonts w:ascii="Trebuchet MS" w:eastAsia="Calibri" w:hAnsi="Trebuchet MS" w:cs="Arial"/>
          <w:b/>
          <w:i/>
          <w:color w:val="FF0000"/>
          <w:u w:val="single"/>
          <w14:ligatures w14:val="none"/>
        </w:rPr>
        <w:t>00.00</w:t>
      </w:r>
      <w:r w:rsidRPr="00D8164E">
        <w:rPr>
          <w:rFonts w:ascii="Trebuchet MS" w:eastAsia="Calibri" w:hAnsi="Trebuchet MS" w:cs="Arial"/>
          <w:b/>
          <w:i/>
          <w:color w:val="FF0000"/>
          <w:u w:val="single"/>
          <w14:ligatures w14:val="none"/>
        </w:rPr>
        <w:t>.</w:t>
      </w:r>
      <w:r w:rsidR="00087A82" w:rsidRPr="00D8164E">
        <w:rPr>
          <w:rFonts w:ascii="Trebuchet MS" w:eastAsia="Calibri" w:hAnsi="Trebuchet MS" w:cs="Arial"/>
          <w:b/>
          <w:i/>
          <w:color w:val="FF0000"/>
          <w:u w:val="single"/>
          <w14:ligatures w14:val="none"/>
        </w:rPr>
        <w:t>2024</w:t>
      </w:r>
      <w:r w:rsidRPr="00D8164E">
        <w:rPr>
          <w:rFonts w:ascii="Trebuchet MS" w:eastAsia="Calibri" w:hAnsi="Trebuchet MS" w:cs="Arial"/>
          <w:b/>
          <w:i/>
          <w:color w:val="FF0000"/>
          <w14:ligatures w14:val="none"/>
        </w:rPr>
        <w:t>,</w:t>
      </w:r>
      <w:r w:rsidRPr="00BD6A2F">
        <w:rPr>
          <w:rFonts w:ascii="Trebuchet MS" w:eastAsia="Calibri" w:hAnsi="Trebuchet MS" w:cs="Arial"/>
          <w:b/>
          <w:i/>
          <w14:ligatures w14:val="none"/>
        </w:rPr>
        <w:t xml:space="preserve"> </w:t>
      </w:r>
      <w:r w:rsidRPr="00BD6A2F">
        <w:rPr>
          <w:rFonts w:ascii="Trebuchet MS" w:eastAsia="Calibri" w:hAnsi="Trebuchet MS" w:cs="Arial"/>
          <w14:ligatures w14:val="none"/>
        </w:rPr>
        <w:t xml:space="preserve">eliberat de </w:t>
      </w:r>
      <w:r w:rsidRPr="00BD6A2F">
        <w:rPr>
          <w:rFonts w:ascii="Trebuchet MS" w:eastAsia="Calibri" w:hAnsi="Trebuchet MS" w:cs="Arial"/>
          <w:b/>
          <w:i/>
          <w14:ligatures w14:val="none"/>
        </w:rPr>
        <w:t>Sistemul de Gospodărire a Apelor Sălaj</w:t>
      </w:r>
      <w:r w:rsidRPr="00BD6A2F">
        <w:rPr>
          <w:rFonts w:ascii="Trebuchet MS" w:eastAsia="Calibri" w:hAnsi="Trebuchet MS" w:cs="Arial"/>
          <w14:ligatures w14:val="none"/>
        </w:rPr>
        <w:t>:</w:t>
      </w:r>
    </w:p>
    <w:p w14:paraId="34EE5AAA" w14:textId="42F8E6F7"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Începerea execuţiei se va anunţa cu 10 zile înainte la Sistemul de Gospodărire a Apelor Sălaj.</w:t>
      </w:r>
    </w:p>
    <w:p w14:paraId="37190333" w14:textId="6CF12CEA"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14:paraId="559C9464" w14:textId="1EBB43E6"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lastRenderedPageBreak/>
        <w:t>Se interzice evacuarea de ape uzate, deșeuri și alte substanțe poluatoare în apele de suprafață sau subterane.</w:t>
      </w:r>
    </w:p>
    <w:p w14:paraId="72F5AA80" w14:textId="03260089"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În cazul producerii unor daune de orice fel riveranilor, beneficiarul va suporta integral cheltuielile generate de remedierea acestora.</w:t>
      </w:r>
    </w:p>
    <w:p w14:paraId="559AD919" w14:textId="5578EC0B"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Recepția lucrărilor se va face în prezența delegatului Sistemului de Gospodărire a Apelor Sălaj.</w:t>
      </w:r>
    </w:p>
    <w:p w14:paraId="308783CD" w14:textId="6580F15E"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În cazul în care apar modificări ce impun schimbarea soluțiilor avizate, beneficiarul investiției va solicita Aviz de gospodărire a apelor modificator, conform Ordinului MAP nr. 828/04.07.2019.</w:t>
      </w:r>
    </w:p>
    <w:p w14:paraId="59D822A4" w14:textId="144AB94F"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La punerea în funcţiune a lucrărilor avizate beneficiarul va solicita și va obţine autorizaţia de gospodărire a apelor, conform prevederilor Legii Apelor nr. 107/1996 cu modificările şi completările ulterioare.</w:t>
      </w:r>
    </w:p>
    <w:p w14:paraId="53B5DF3E" w14:textId="3AAE7F0B"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Respectarea regimului restricționat de folosință a terenurilor în zona de protecție a cursurilor de apă și a zonelor regularizate existente pe V. Agrij și V. Apa Sărată, conform prevederilor Legii Apelor nr. 107/1996, cu modificările și completările ulterioare, Anexa nr. 2. și luarea măsurilor necesare de asigurare a stabilității albiei și malurilor în zona traversării.</w:t>
      </w:r>
    </w:p>
    <w:p w14:paraId="03423C6C" w14:textId="0C38D8AD" w:rsidR="00BD6A2F"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În conformitate cu prevederile Legii Apelor nr. 107/1996, cu modificările și completările ulterioare, Articolul 81, alineatul (34): Pentru utilizarea domeniului public, în vederea traversării/subtraversării bunurilor administrate de Administrația Națională “Apele Române”, se va institui un tarif de utilizare.</w:t>
      </w:r>
    </w:p>
    <w:p w14:paraId="3EBB23EA" w14:textId="027DEC0E" w:rsidR="00431D43" w:rsidRPr="00294159" w:rsidRDefault="00BD6A2F" w:rsidP="00BD6A2F">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Marcarea prin 2 repere (borne) a traseului canalizării menajere în zona subtraversării cursului de apă v.Agrij (mal stâng și mal drept)</w:t>
      </w:r>
      <w:r w:rsidR="00431D43" w:rsidRPr="00294159">
        <w:rPr>
          <w:rFonts w:ascii="Trebuchet MS" w:eastAsia="Calibri" w:hAnsi="Trebuchet MS" w:cs="Arial"/>
          <w:noProof/>
          <w14:ligatures w14:val="none"/>
        </w:rPr>
        <w:t>.</w:t>
      </w:r>
    </w:p>
    <w:p w14:paraId="2C5D8AB2" w14:textId="77777777" w:rsidR="00431D43" w:rsidRPr="00294159" w:rsidRDefault="00431D43" w:rsidP="00FA0A71">
      <w:pPr>
        <w:numPr>
          <w:ilvl w:val="0"/>
          <w:numId w:val="7"/>
        </w:numPr>
        <w:spacing w:after="0" w:line="240" w:lineRule="auto"/>
        <w:ind w:left="0" w:firstLine="567"/>
        <w:jc w:val="both"/>
        <w:rPr>
          <w:rFonts w:ascii="Trebuchet MS" w:eastAsia="Calibri" w:hAnsi="Trebuchet MS" w:cs="Arial"/>
          <w:noProof/>
          <w14:ligatures w14:val="none"/>
        </w:rPr>
      </w:pPr>
      <w:r w:rsidRPr="00294159">
        <w:rPr>
          <w:rFonts w:ascii="Trebuchet MS" w:eastAsia="Calibri" w:hAnsi="Trebuchet MS" w:cs="Arial"/>
          <w:noProof/>
          <w14:ligatures w14:val="none"/>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14:paraId="1B9E9B78" w14:textId="77777777" w:rsidR="00431D43" w:rsidRPr="00294159" w:rsidRDefault="00431D43" w:rsidP="00FA0A71">
      <w:pPr>
        <w:autoSpaceDE w:val="0"/>
        <w:autoSpaceDN w:val="0"/>
        <w:adjustRightInd w:val="0"/>
        <w:spacing w:after="0" w:line="240" w:lineRule="auto"/>
        <w:ind w:firstLine="567"/>
        <w:jc w:val="both"/>
        <w:rPr>
          <w:rFonts w:ascii="Trebuchet MS" w:eastAsia="Times New Roman" w:hAnsi="Trebuchet MS" w:cs="Arial"/>
          <w:b/>
          <w:i/>
          <w:noProof/>
          <w:lang w:eastAsia="en-GB"/>
          <w14:ligatures w14:val="none"/>
        </w:rPr>
      </w:pPr>
    </w:p>
    <w:p w14:paraId="2EBF050A" w14:textId="77777777" w:rsidR="00431D43" w:rsidRPr="00294159"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294159">
        <w:rPr>
          <w:rFonts w:ascii="Trebuchet MS" w:eastAsia="Times New Roman" w:hAnsi="Trebuchet MS" w:cs="Arial"/>
          <w:b/>
          <w:i/>
          <w:noProof/>
          <w:lang w:eastAsia="en-GB"/>
          <w14:ligatures w14:val="none"/>
        </w:rPr>
        <w:t>Caracteristicile proiectului si/sau condiţiile de realizare a proiectului</w:t>
      </w:r>
      <w:r w:rsidRPr="00294159">
        <w:rPr>
          <w:rFonts w:ascii="Trebuchet MS" w:eastAsia="Calibri" w:hAnsi="Trebuchet MS" w:cs="Arial"/>
          <w:b/>
          <w:i/>
          <w:noProof/>
          <w14:ligatures w14:val="none"/>
        </w:rPr>
        <w:t>:</w:t>
      </w:r>
    </w:p>
    <w:p w14:paraId="71311E2E" w14:textId="25A0304F"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 xml:space="preserve">Respectarea condiţiilor din </w:t>
      </w:r>
      <w:r w:rsidRPr="00D8164E">
        <w:rPr>
          <w:rFonts w:ascii="Trebuchet MS" w:eastAsia="Calibri" w:hAnsi="Trebuchet MS" w:cs="Arial"/>
          <w:b/>
          <w:i/>
          <w:color w:val="FF0000"/>
          <w:u w:val="single"/>
          <w14:ligatures w14:val="none"/>
        </w:rPr>
        <w:t xml:space="preserve">Avizul de gospodărire a apelor nr. SJ - </w:t>
      </w:r>
      <w:r w:rsidR="00294159" w:rsidRPr="00D8164E">
        <w:rPr>
          <w:rFonts w:ascii="Trebuchet MS" w:eastAsia="Calibri" w:hAnsi="Trebuchet MS" w:cs="Arial"/>
          <w:b/>
          <w:i/>
          <w:color w:val="FF0000"/>
          <w:u w:val="single"/>
          <w14:ligatures w14:val="none"/>
        </w:rPr>
        <w:t>00 din 00.00</w:t>
      </w:r>
      <w:r w:rsidR="0039213B" w:rsidRPr="00D8164E">
        <w:rPr>
          <w:rFonts w:ascii="Trebuchet MS" w:eastAsia="Calibri" w:hAnsi="Trebuchet MS" w:cs="Arial"/>
          <w:b/>
          <w:i/>
          <w:color w:val="FF0000"/>
          <w:u w:val="single"/>
          <w14:ligatures w14:val="none"/>
        </w:rPr>
        <w:t>.2024</w:t>
      </w:r>
      <w:r w:rsidRPr="00D8164E">
        <w:rPr>
          <w:rFonts w:ascii="Trebuchet MS" w:eastAsia="Calibri" w:hAnsi="Trebuchet MS" w:cs="Arial"/>
          <w:b/>
          <w:i/>
          <w:color w:val="FF0000"/>
          <w14:ligatures w14:val="none"/>
        </w:rPr>
        <w:t>,</w:t>
      </w:r>
      <w:r w:rsidRPr="00294159">
        <w:rPr>
          <w:rFonts w:ascii="Trebuchet MS" w:eastAsia="Calibri" w:hAnsi="Trebuchet MS" w:cs="Arial"/>
          <w:b/>
          <w:i/>
          <w14:ligatures w14:val="none"/>
        </w:rPr>
        <w:t xml:space="preserve"> </w:t>
      </w:r>
      <w:r w:rsidRPr="00294159">
        <w:rPr>
          <w:rFonts w:ascii="Trebuchet MS" w:eastAsia="Calibri" w:hAnsi="Trebuchet MS" w:cs="Arial"/>
          <w14:ligatures w14:val="none"/>
        </w:rPr>
        <w:t xml:space="preserve">eliberat de </w:t>
      </w:r>
      <w:r w:rsidRPr="00294159">
        <w:rPr>
          <w:rFonts w:ascii="Trebuchet MS" w:eastAsia="Calibri" w:hAnsi="Trebuchet MS" w:cs="Arial"/>
          <w:b/>
          <w:i/>
          <w14:ligatures w14:val="none"/>
        </w:rPr>
        <w:t>Sistemul de Gospodărire a Apelor Sălaj</w:t>
      </w:r>
      <w:r w:rsidRPr="00294159">
        <w:rPr>
          <w:rFonts w:ascii="Trebuchet MS" w:eastAsia="Calibri" w:hAnsi="Trebuchet MS" w:cs="Arial"/>
          <w:noProof/>
          <w14:ligatures w14:val="none"/>
        </w:rPr>
        <w:t>.</w:t>
      </w:r>
    </w:p>
    <w:p w14:paraId="045FCAD8"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Respectarea prevederilor art. 20 alin</w:t>
      </w:r>
      <w:r w:rsidRPr="00294159">
        <w:rPr>
          <w:rFonts w:ascii="Trebuchet MS" w:eastAsia="Calibri" w:hAnsi="Trebuchet MS" w:cs="Arial"/>
          <w14:ligatures w14:val="none"/>
        </w:rPr>
        <w:t xml:space="preserve">. (1) din </w:t>
      </w:r>
      <w:r w:rsidRPr="00294159">
        <w:rPr>
          <w:rFonts w:ascii="Trebuchet MS" w:eastAsia="Calibri" w:hAnsi="Trebuchet MS" w:cs="Arial"/>
          <w:lang w:eastAsia="ro-RO"/>
          <w14:ligatures w14:val="none"/>
        </w:rPr>
        <w:t>Legea nr. 292/2018</w:t>
      </w:r>
      <w:r w:rsidRPr="00294159">
        <w:rPr>
          <w:rFonts w:ascii="Trebuchet MS" w:eastAsia="Calibri" w:hAnsi="Trebuchet MS" w:cs="Arial"/>
          <w14:ligatures w14:val="none"/>
        </w:rPr>
        <w:t>: "</w:t>
      </w:r>
      <w:r w:rsidRPr="00294159">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294159">
        <w:rPr>
          <w:rFonts w:ascii="Trebuchet MS" w:eastAsia="Calibri" w:hAnsi="Trebuchet MS" w:cs="Arial"/>
          <w14:ligatures w14:val="none"/>
        </w:rPr>
        <w:t>."</w:t>
      </w:r>
    </w:p>
    <w:p w14:paraId="69F564F5"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14:ligatures w14:val="none"/>
        </w:rPr>
        <w:t>Respectarea prevederilor actelor/avizelor emise de alte autorităţi pentru prezentul proiect.</w:t>
      </w:r>
    </w:p>
    <w:p w14:paraId="7F64E6C5"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14:ligatures w14:val="none"/>
        </w:rPr>
        <w:t>Respectarea prevederilor Ord. MS nr. 119/2014, cu modificările ulterioare, privind nivelul de zgomot.</w:t>
      </w:r>
    </w:p>
    <w:p w14:paraId="5CF61378"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14:ligatures w14:val="none"/>
        </w:rPr>
        <w:t>Înterzicerea depozitării direct pe sol a deşeurilor sau a materialelor cu pericol de poluare.</w:t>
      </w:r>
    </w:p>
    <w:p w14:paraId="6755BED4"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Prevenirea accidentelor si limitarea consecințelor acesora.</w:t>
      </w:r>
    </w:p>
    <w:p w14:paraId="4317A842"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Se interzice depozitarea pe amplasament de substanțe si preparate periculoase.</w:t>
      </w:r>
    </w:p>
    <w:p w14:paraId="288FA42E"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294159">
        <w:rPr>
          <w:rFonts w:ascii="Trebuchet MS" w:eastAsia="Calibri" w:hAnsi="Trebuchet MS" w:cs="Arial"/>
          <w:bCs/>
          <w:noProof/>
          <w14:ligatures w14:val="none"/>
        </w:rPr>
        <w:t>prevederilor OUG nr. 92/2021, privind regimul deșeurilor</w:t>
      </w:r>
      <w:r w:rsidRPr="00294159">
        <w:rPr>
          <w:rFonts w:ascii="Trebuchet MS" w:eastAsia="Calibri" w:hAnsi="Trebuchet MS" w:cs="Arial"/>
          <w:bCs/>
          <w14:ligatures w14:val="none"/>
        </w:rPr>
        <w:t xml:space="preserve"> </w:t>
      </w:r>
      <w:r w:rsidRPr="00294159">
        <w:rPr>
          <w:rFonts w:ascii="Trebuchet MS" w:eastAsia="Calibri" w:hAnsi="Trebuchet MS" w:cs="Arial"/>
          <w:bCs/>
          <w:noProof/>
          <w14:ligatures w14:val="none"/>
        </w:rPr>
        <w:t>cu modificările ulterioare, aprobată prin Legea nr. 17/2023</w:t>
      </w:r>
      <w:r w:rsidRPr="00294159">
        <w:rPr>
          <w:rFonts w:ascii="Trebuchet MS" w:eastAsia="Calibri" w:hAnsi="Trebuchet MS" w:cs="Arial"/>
          <w:noProof/>
          <w14:ligatures w14:val="none"/>
        </w:rPr>
        <w:t>.</w:t>
      </w:r>
    </w:p>
    <w:p w14:paraId="1DB47B8C"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Asigurarea refacerii mediului în toată zona de implementare a proiectului.</w:t>
      </w:r>
    </w:p>
    <w:p w14:paraId="2FF46E7F"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lastRenderedPageBreak/>
        <w:t>Se impune respectarea cu strictețe a amplasamentului, fără extinderi sau modificări ulterioare.</w:t>
      </w:r>
    </w:p>
    <w:p w14:paraId="4F3FC04C" w14:textId="77777777" w:rsidR="00431D43" w:rsidRPr="0029415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08779B5B"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294159">
        <w:rPr>
          <w:rFonts w:ascii="Trebuchet MS" w:eastAsia="Calibri" w:hAnsi="Trebuchet MS" w:cs="Arial"/>
          <w14:ligatures w14:val="none"/>
        </w:rPr>
        <w:t xml:space="preserve">Conform art. 43, alin. 3-4 din anexa. nr. 5 la procedură, din </w:t>
      </w:r>
      <w:r w:rsidRPr="00294159">
        <w:rPr>
          <w:rFonts w:ascii="Trebuchet MS" w:eastAsia="Calibri" w:hAnsi="Trebuchet MS" w:cs="Arial"/>
          <w:lang w:eastAsia="ro-RO"/>
          <w14:ligatures w14:val="none"/>
        </w:rPr>
        <w:t xml:space="preserve">Legea nr. 292/2018 </w:t>
      </w:r>
      <w:r w:rsidRPr="00294159">
        <w:rPr>
          <w:rFonts w:ascii="Trebuchet MS" w:eastAsia="Calibri" w:hAnsi="Trebuchet MS" w:cs="Arial"/>
          <w:i/>
          <w14:ligatures w14:val="none"/>
        </w:rPr>
        <w:t>privind evaluarea impactului anumitor proiecte publice si private asupra mediului</w:t>
      </w:r>
      <w:r w:rsidRPr="00294159">
        <w:rPr>
          <w:rFonts w:ascii="Trebuchet MS" w:eastAsia="Calibri" w:hAnsi="Trebuchet MS" w:cs="Arial"/>
          <w14:ligatures w14:val="none"/>
        </w:rPr>
        <w:t xml:space="preserve">: </w:t>
      </w:r>
      <w:r w:rsidRPr="00294159">
        <w:rPr>
          <w:rFonts w:ascii="Trebuchet MS" w:eastAsia="Calibri" w:hAnsi="Trebuchet MS" w:cs="Arial"/>
          <w:bCs/>
          <w14:ligatures w14:val="none"/>
        </w:rPr>
        <w:t>(3)</w:t>
      </w:r>
      <w:r w:rsidRPr="00294159">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94159">
        <w:rPr>
          <w:rFonts w:ascii="Trebuchet MS" w:eastAsia="Calibri" w:hAnsi="Trebuchet MS" w:cs="Arial"/>
          <w:bCs/>
          <w14:ligatures w14:val="none"/>
        </w:rPr>
        <w:t>(4)</w:t>
      </w:r>
      <w:r w:rsidRPr="00294159">
        <w:rPr>
          <w:rFonts w:ascii="Trebuchet MS" w:eastAsia="Calibri" w:hAnsi="Trebuchet MS" w:cs="Arial"/>
          <w14:ligatures w14:val="none"/>
        </w:rPr>
        <w:t xml:space="preserve"> Procesul-verbal întocmit în situaţia prevăzută la alin. (3) se </w:t>
      </w:r>
      <w:r w:rsidRPr="00294159">
        <w:rPr>
          <w:rFonts w:ascii="Trebuchet MS" w:eastAsia="Calibri" w:hAnsi="Trebuchet MS" w:cs="Arial"/>
          <w:noProof/>
          <w14:ligatures w14:val="none"/>
        </w:rPr>
        <w:t>anexează si face parte integrantă din procesul-verbal de recepţie la terminarea lucrărilor;</w:t>
      </w:r>
    </w:p>
    <w:p w14:paraId="5296C993" w14:textId="77777777" w:rsidR="00953D68" w:rsidRPr="00953D68" w:rsidRDefault="00953D68" w:rsidP="00953D68">
      <w:pPr>
        <w:numPr>
          <w:ilvl w:val="0"/>
          <w:numId w:val="4"/>
        </w:numPr>
        <w:autoSpaceDE w:val="0"/>
        <w:autoSpaceDN w:val="0"/>
        <w:adjustRightInd w:val="0"/>
        <w:spacing w:after="0" w:line="240" w:lineRule="auto"/>
        <w:ind w:left="0" w:firstLine="540"/>
        <w:jc w:val="both"/>
        <w:rPr>
          <w:rFonts w:ascii="Trebuchet MS" w:eastAsia="Calibri" w:hAnsi="Trebuchet MS" w:cs="Arial"/>
          <w:noProof/>
          <w:u w:val="single"/>
          <w14:ligatures w14:val="none"/>
        </w:rPr>
      </w:pPr>
      <w:r w:rsidRPr="00953D68">
        <w:rPr>
          <w:rFonts w:ascii="Trebuchet MS" w:eastAsia="Calibri" w:hAnsi="Trebuchet MS" w:cs="Arial"/>
          <w:b/>
          <w:i/>
          <w:noProof/>
          <w:u w:val="single"/>
          <w14:ligatures w14:val="none"/>
        </w:rPr>
        <w:t>Conform prevederilor Ord. nr. 1798/2007 cu modificările ulterioare, titularul are obligaţia ca la finalizarea investiţiei</w:t>
      </w:r>
      <w:r w:rsidRPr="00953D68">
        <w:rPr>
          <w:rFonts w:ascii="Trebuchet MS" w:eastAsia="Calibri" w:hAnsi="Trebuchet MS" w:cs="Arial"/>
          <w:i/>
          <w:noProof/>
          <w:u w:val="single"/>
          <w14:ligatures w14:val="none"/>
        </w:rPr>
        <w:t xml:space="preserve"> </w:t>
      </w:r>
      <w:r w:rsidRPr="00953D68">
        <w:rPr>
          <w:rFonts w:ascii="Trebuchet MS" w:eastAsia="Calibri" w:hAnsi="Trebuchet MS" w:cs="Arial"/>
          <w:b/>
          <w:i/>
          <w:noProof/>
          <w:u w:val="single"/>
          <w14:ligatures w14:val="none"/>
        </w:rPr>
        <w:t>şi la punerea în funcţiune a obiectivului să solicite şi să obţină autorizaţie de mediu;</w:t>
      </w:r>
    </w:p>
    <w:p w14:paraId="0A6ACB1D" w14:textId="6C052DEF" w:rsidR="00C26C36" w:rsidRPr="002A5CD1" w:rsidRDefault="00C26C36" w:rsidP="00D8164E">
      <w:pPr>
        <w:spacing w:after="0" w:line="240" w:lineRule="auto"/>
        <w:jc w:val="both"/>
        <w:rPr>
          <w:rFonts w:ascii="Trebuchet MS" w:eastAsia="Times New Roman" w:hAnsi="Trebuchet MS" w:cs="Arial"/>
          <w:noProof/>
          <w:color w:val="FF0000"/>
          <w:lang w:eastAsia="en-GB"/>
          <w14:ligatures w14:val="none"/>
        </w:rPr>
      </w:pPr>
    </w:p>
    <w:p w14:paraId="6C02C368" w14:textId="06DA93F5" w:rsidR="00431D43" w:rsidRPr="00294159" w:rsidRDefault="00431D43" w:rsidP="00431D43">
      <w:pPr>
        <w:spacing w:after="0" w:line="240" w:lineRule="auto"/>
        <w:ind w:firstLine="360"/>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294159" w:rsidRDefault="00431D43" w:rsidP="00431D43">
      <w:pPr>
        <w:spacing w:after="0" w:line="240" w:lineRule="auto"/>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294159" w:rsidRDefault="00431D43" w:rsidP="00431D43">
      <w:pPr>
        <w:spacing w:after="0" w:line="240" w:lineRule="auto"/>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294159">
        <w:rPr>
          <w:rFonts w:ascii="Trebuchet MS" w:eastAsia="Calibri" w:hAnsi="Trebuchet MS" w:cs="Arial"/>
          <w:lang w:eastAsia="ro-RO"/>
          <w14:ligatures w14:val="none"/>
        </w:rPr>
        <w:t>Legea nr. 292/2018</w:t>
      </w:r>
      <w:r w:rsidRPr="00294159">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294159" w:rsidRDefault="00431D43" w:rsidP="00431D43">
      <w:pPr>
        <w:spacing w:after="0" w:line="240" w:lineRule="auto"/>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294159" w:rsidRDefault="00431D43" w:rsidP="00431D43">
      <w:pPr>
        <w:spacing w:after="0" w:line="240" w:lineRule="auto"/>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294159">
        <w:rPr>
          <w:rFonts w:ascii="Trebuchet MS" w:eastAsia="Calibri" w:hAnsi="Trebuchet MS" w:cs="Arial"/>
          <w:lang w:eastAsia="ro-RO"/>
          <w14:ligatures w14:val="none"/>
        </w:rPr>
        <w:t>Legea nr. 292/2018</w:t>
      </w:r>
      <w:r w:rsidRPr="00294159">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294159" w:rsidRDefault="00431D43" w:rsidP="00431D43">
      <w:pPr>
        <w:spacing w:after="0" w:line="240" w:lineRule="auto"/>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6ED0077F" w14:textId="3D400BE3" w:rsidR="00F2445A" w:rsidRPr="00294159" w:rsidRDefault="00431D43" w:rsidP="00CD002B">
      <w:pPr>
        <w:spacing w:after="0" w:line="240" w:lineRule="auto"/>
        <w:jc w:val="both"/>
        <w:rPr>
          <w:rFonts w:ascii="Trebuchet MS" w:eastAsia="Times New Roman" w:hAnsi="Trebuchet MS" w:cs="Arial"/>
          <w:noProof/>
          <w:lang w:eastAsia="en-GB"/>
          <w14:ligatures w14:val="none"/>
        </w:rPr>
      </w:pPr>
      <w:r w:rsidRPr="00294159">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57489BBE" w:rsidR="00431D43" w:rsidRPr="00294159" w:rsidRDefault="00F2445A" w:rsidP="00F2445A">
      <w:pPr>
        <w:autoSpaceDE w:val="0"/>
        <w:autoSpaceDN w:val="0"/>
        <w:adjustRightInd w:val="0"/>
        <w:spacing w:after="0" w:line="240" w:lineRule="auto"/>
        <w:jc w:val="both"/>
        <w:rPr>
          <w:rFonts w:ascii="Trebuchet MS" w:eastAsia="Calibri" w:hAnsi="Trebuchet MS" w:cs="Arial"/>
          <w:noProof/>
          <w14:ligatures w14:val="none"/>
        </w:rPr>
      </w:pPr>
      <w:r w:rsidRPr="00294159">
        <w:rPr>
          <w:rFonts w:ascii="Trebuchet MS" w:eastAsia="Calibri" w:hAnsi="Trebuchet MS" w:cs="Arial"/>
          <w:noProof/>
          <w14:ligatures w14:val="none"/>
        </w:rPr>
        <w:t xml:space="preserve">    </w:t>
      </w:r>
      <w:r w:rsidR="00431D43" w:rsidRPr="00294159">
        <w:rPr>
          <w:rFonts w:ascii="Trebuchet MS" w:eastAsia="Calibri" w:hAnsi="Trebuchet MS" w:cs="Arial"/>
          <w:noProof/>
          <w14:ligatures w14:val="none"/>
        </w:rPr>
        <w:t xml:space="preserve">Prezenta decizie poate fi contestată în conformitate cu prevederile </w:t>
      </w:r>
      <w:r w:rsidR="00431D43" w:rsidRPr="00294159">
        <w:rPr>
          <w:rFonts w:ascii="Trebuchet MS" w:eastAsia="Calibri" w:hAnsi="Trebuchet MS" w:cs="Arial"/>
          <w:lang w:eastAsia="ro-RO"/>
          <w14:ligatures w14:val="none"/>
        </w:rPr>
        <w:t>Legii nr. 292/2018</w:t>
      </w:r>
      <w:r w:rsidR="00431D43" w:rsidRPr="00294159">
        <w:rPr>
          <w:rFonts w:ascii="Trebuchet MS" w:eastAsia="Times New Roman" w:hAnsi="Trebuchet MS" w:cs="Arial"/>
          <w:noProof/>
          <w:lang w:eastAsia="en-GB"/>
          <w14:ligatures w14:val="none"/>
        </w:rPr>
        <w:t xml:space="preserve"> privind evaluarea impactului anumitor proiecte publice si private asupra mediului</w:t>
      </w:r>
      <w:r w:rsidR="00431D43" w:rsidRPr="00294159">
        <w:rPr>
          <w:rFonts w:ascii="Trebuchet MS" w:eastAsia="Calibri" w:hAnsi="Trebuchet MS" w:cs="Arial"/>
          <w:b/>
          <w:lang w:eastAsia="ro-RO"/>
          <w14:ligatures w14:val="none"/>
        </w:rPr>
        <w:t xml:space="preserve"> </w:t>
      </w:r>
      <w:r w:rsidR="00431D43" w:rsidRPr="00294159">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294159"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294159">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71876F58" w14:textId="5AF46AB2" w:rsidR="009C330B" w:rsidRPr="00294159" w:rsidRDefault="009C330B" w:rsidP="00CD002B">
      <w:pPr>
        <w:tabs>
          <w:tab w:val="left" w:pos="0"/>
        </w:tabs>
        <w:spacing w:after="0" w:line="240" w:lineRule="auto"/>
        <w:outlineLvl w:val="0"/>
        <w:rPr>
          <w:rFonts w:ascii="Trebuchet MS" w:hAnsi="Trebuchet MS" w:cs="Open Sans"/>
          <w:b/>
          <w:shd w:val="clear" w:color="auto" w:fill="FFFFFF"/>
        </w:rPr>
      </w:pPr>
    </w:p>
    <w:p w14:paraId="04A2DAF5" w14:textId="1C12EC55" w:rsidR="00646B0D" w:rsidRDefault="00646B0D" w:rsidP="00D8164E">
      <w:pPr>
        <w:tabs>
          <w:tab w:val="left" w:pos="0"/>
        </w:tabs>
        <w:spacing w:after="0" w:line="240" w:lineRule="auto"/>
        <w:outlineLvl w:val="0"/>
        <w:rPr>
          <w:rFonts w:ascii="Trebuchet MS" w:hAnsi="Trebuchet MS" w:cs="Open Sans"/>
          <w:b/>
          <w:color w:val="000000"/>
          <w:shd w:val="clear" w:color="auto" w:fill="FFFFFF"/>
        </w:rPr>
      </w:pPr>
    </w:p>
    <w:p w14:paraId="1D014A7A" w14:textId="77777777" w:rsidR="00D8164E" w:rsidRDefault="00D8164E" w:rsidP="00D8164E">
      <w:pPr>
        <w:tabs>
          <w:tab w:val="left" w:pos="0"/>
        </w:tabs>
        <w:spacing w:after="0" w:line="240" w:lineRule="auto"/>
        <w:outlineLvl w:val="0"/>
        <w:rPr>
          <w:rFonts w:ascii="Trebuchet MS" w:hAnsi="Trebuchet MS" w:cs="Open Sans"/>
          <w:b/>
          <w:color w:val="000000"/>
          <w:shd w:val="clear" w:color="auto" w:fill="FFFFFF"/>
        </w:rPr>
      </w:pPr>
    </w:p>
    <w:p w14:paraId="0613529B" w14:textId="50CDDCF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3E6E6AD2"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DD6A7B8" w14:textId="0CEC00AE"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7B2F347" w14:textId="633065C1" w:rsidR="00CD002B" w:rsidRDefault="00CD002B" w:rsidP="00395207">
      <w:pPr>
        <w:tabs>
          <w:tab w:val="left" w:pos="0"/>
        </w:tabs>
        <w:spacing w:after="0" w:line="240" w:lineRule="auto"/>
        <w:jc w:val="both"/>
        <w:outlineLvl w:val="0"/>
        <w:rPr>
          <w:rFonts w:ascii="Trebuchet MS" w:hAnsi="Trebuchet MS" w:cs="Open Sans"/>
          <w:color w:val="000000"/>
          <w:shd w:val="clear" w:color="auto" w:fill="FFFFFF"/>
        </w:rPr>
      </w:pPr>
    </w:p>
    <w:p w14:paraId="52BC900D" w14:textId="22446E3B" w:rsidR="00646B0D" w:rsidRDefault="00646B0D" w:rsidP="00395207">
      <w:pPr>
        <w:tabs>
          <w:tab w:val="left" w:pos="0"/>
        </w:tabs>
        <w:spacing w:after="0" w:line="240" w:lineRule="auto"/>
        <w:jc w:val="both"/>
        <w:outlineLvl w:val="0"/>
        <w:rPr>
          <w:rFonts w:ascii="Trebuchet MS" w:hAnsi="Trebuchet MS" w:cs="Open Sans"/>
          <w:color w:val="000000"/>
          <w:shd w:val="clear" w:color="auto" w:fill="FFFFFF"/>
        </w:rPr>
      </w:pPr>
    </w:p>
    <w:p w14:paraId="3645919F" w14:textId="77777777" w:rsidR="00646B0D" w:rsidRDefault="00646B0D"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7C710AA9"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0C857E0C" w14:textId="1E96C1BA"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1892ACFA" w14:textId="77777777" w:rsidR="00646B0D" w:rsidRDefault="00646B0D" w:rsidP="00395207">
      <w:pPr>
        <w:tabs>
          <w:tab w:val="left" w:pos="0"/>
        </w:tabs>
        <w:spacing w:after="0" w:line="240" w:lineRule="auto"/>
        <w:jc w:val="both"/>
        <w:outlineLvl w:val="0"/>
        <w:rPr>
          <w:rFonts w:ascii="Trebuchet MS" w:hAnsi="Trebuchet MS" w:cs="Open Sans"/>
          <w:color w:val="000000"/>
          <w:shd w:val="clear" w:color="auto" w:fill="FFFFFF"/>
        </w:rPr>
      </w:pPr>
    </w:p>
    <w:p w14:paraId="00BBC98E" w14:textId="7CC84C1C"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4BF3" w14:textId="77777777" w:rsidR="006F13D7" w:rsidRDefault="006F13D7" w:rsidP="00143ACD">
      <w:pPr>
        <w:spacing w:after="0" w:line="240" w:lineRule="auto"/>
      </w:pPr>
      <w:r>
        <w:separator/>
      </w:r>
    </w:p>
  </w:endnote>
  <w:endnote w:type="continuationSeparator" w:id="0">
    <w:p w14:paraId="4AB5B8C9" w14:textId="77777777" w:rsidR="006F13D7" w:rsidRDefault="006F13D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B7C" w14:textId="77777777" w:rsidR="002755B4" w:rsidRDefault="0027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B4F5A23" w:rsidR="00420E12" w:rsidRPr="00DD65FA" w:rsidRDefault="00420E12"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755B4">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755B4">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420E12" w:rsidRDefault="00420E12"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r w:rsidRPr="003F6554">
      <w:rPr>
        <w:rFonts w:ascii="Trebuchet MS" w:eastAsia="Times New Roman" w:hAnsi="Trebuchet MS"/>
        <w:bCs/>
        <w:sz w:val="16"/>
        <w:szCs w:val="16"/>
        <w:lang w:val="es-ES"/>
      </w:rPr>
      <w:t xml:space="preserve">Zalău, </w:t>
    </w:r>
    <w:proofErr w:type="spellStart"/>
    <w:r w:rsidRPr="003F6554">
      <w:rPr>
        <w:rFonts w:ascii="Trebuchet MS" w:eastAsia="Times New Roman" w:hAnsi="Trebuchet MS"/>
        <w:bCs/>
        <w:sz w:val="16"/>
        <w:szCs w:val="16"/>
        <w:lang w:val="es-ES"/>
      </w:rPr>
      <w:t>jud</w:t>
    </w:r>
    <w:proofErr w:type="spellEnd"/>
    <w:r w:rsidRPr="003F6554">
      <w:rPr>
        <w:rFonts w:ascii="Trebuchet MS" w:eastAsia="Times New Roman" w:hAnsi="Trebuchet MS"/>
        <w:bCs/>
        <w:sz w:val="16"/>
        <w:szCs w:val="16"/>
        <w:lang w:val="es-ES"/>
      </w:rPr>
      <w:t xml:space="preserve">. Sălaj, </w:t>
    </w:r>
    <w:proofErr w:type="spellStart"/>
    <w:r w:rsidRPr="003F6554">
      <w:rPr>
        <w:rFonts w:ascii="Trebuchet MS" w:eastAsia="Times New Roman" w:hAnsi="Trebuchet MS"/>
        <w:bCs/>
        <w:sz w:val="16"/>
        <w:szCs w:val="16"/>
        <w:lang w:val="es-ES"/>
      </w:rPr>
      <w:t>cod</w:t>
    </w:r>
    <w:proofErr w:type="spellEnd"/>
    <w:r w:rsidRPr="003F6554">
      <w:rPr>
        <w:rFonts w:ascii="Trebuchet MS" w:eastAsia="Times New Roman" w:hAnsi="Trebuchet MS"/>
        <w:bCs/>
        <w:sz w:val="16"/>
        <w:szCs w:val="16"/>
        <w:lang w:val="es-ES"/>
      </w:rPr>
      <w:t xml:space="preserve"> postal 450045</w:t>
    </w:r>
  </w:p>
  <w:p w14:paraId="7EBF8EB3" w14:textId="4E27A43F" w:rsidR="00420E12" w:rsidRPr="003F6554" w:rsidRDefault="00420E12"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Pr="00DD65FA">
      <w:rPr>
        <w:sz w:val="16"/>
        <w:szCs w:val="16"/>
      </w:rPr>
      <w:t>+4</w:t>
    </w:r>
    <w:r>
      <w:rPr>
        <w:sz w:val="16"/>
        <w:szCs w:val="16"/>
      </w:rPr>
      <w:t xml:space="preserve">0260662619, +40260662621, fax +40260662622,  </w:t>
    </w:r>
    <w:r w:rsidRPr="00DD65FA">
      <w:rPr>
        <w:sz w:val="16"/>
        <w:szCs w:val="16"/>
      </w:rPr>
      <w:t>e-mail:</w:t>
    </w:r>
    <w:r>
      <w:rPr>
        <w:sz w:val="16"/>
        <w:szCs w:val="16"/>
      </w:rPr>
      <w:t xml:space="preserve"> </w:t>
    </w:r>
    <w:hyperlink r:id="rId1" w:history="1">
      <w:r w:rsidRPr="00F970A6">
        <w:rPr>
          <w:rStyle w:val="Hyperlink"/>
          <w:sz w:val="16"/>
          <w:szCs w:val="16"/>
        </w:rPr>
        <w:t>office@apmsj.anpm.ro</w:t>
      </w:r>
    </w:hyperlink>
    <w:r>
      <w:rPr>
        <w:sz w:val="16"/>
        <w:szCs w:val="16"/>
      </w:rPr>
      <w:t xml:space="preserve">, </w:t>
    </w:r>
    <w:r w:rsidRPr="00DD65FA">
      <w:rPr>
        <w:sz w:val="16"/>
        <w:szCs w:val="16"/>
      </w:rPr>
      <w:t xml:space="preserve">website: </w:t>
    </w:r>
    <w:r>
      <w:rPr>
        <w:color w:val="000000"/>
        <w:sz w:val="14"/>
        <w:szCs w:val="14"/>
      </w:rPr>
      <w:fldChar w:fldCharType="begin"/>
    </w:r>
    <w:r>
      <w:instrText xml:space="preserve"> HYPERLINK "http://apmsj.anpm.ro" </w:instrText>
    </w:r>
    <w:r>
      <w:rPr>
        <w:color w:val="000000"/>
        <w:sz w:val="14"/>
        <w:szCs w:val="14"/>
      </w:rPr>
      <w:fldChar w:fldCharType="separate"/>
    </w:r>
    <w:r w:rsidRPr="003F6554">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420E12" w:rsidRPr="00DD65FA" w14:paraId="44388CE3" w14:textId="77777777" w:rsidTr="003F6554">
      <w:trPr>
        <w:trHeight w:val="327"/>
      </w:trPr>
      <w:tc>
        <w:tcPr>
          <w:tcW w:w="10028" w:type="dxa"/>
          <w:shd w:val="clear" w:color="auto" w:fill="auto"/>
          <w:vAlign w:val="center"/>
        </w:tcPr>
        <w:p w14:paraId="15D269FB" w14:textId="77777777" w:rsidR="00420E12" w:rsidRPr="00DD65FA" w:rsidRDefault="00420E12"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20E12" w:rsidRPr="00C5562D" w:rsidRDefault="00420E12"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7C4C1B5" w:rsidR="00420E12" w:rsidRPr="00DD65FA" w:rsidRDefault="00420E12"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755B4">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755B4">
              <w:rPr>
                <w:rFonts w:ascii="Trebuchet MS" w:hAnsi="Trebuchet MS"/>
                <w:b/>
                <w:bCs/>
                <w:noProof/>
                <w:sz w:val="16"/>
                <w:szCs w:val="16"/>
              </w:rPr>
              <w:t>12</w:t>
            </w:r>
            <w:r w:rsidRPr="00DD65FA">
              <w:rPr>
                <w:rFonts w:ascii="Trebuchet MS" w:hAnsi="Trebuchet MS"/>
                <w:b/>
                <w:bCs/>
                <w:sz w:val="16"/>
                <w:szCs w:val="16"/>
              </w:rPr>
              <w:fldChar w:fldCharType="end"/>
            </w:r>
          </w:sdtContent>
        </w:sdt>
      </w:sdtContent>
    </w:sdt>
  </w:p>
  <w:p w14:paraId="59B651B5" w14:textId="3C429377" w:rsidR="00420E12" w:rsidRPr="00DD65FA" w:rsidRDefault="00420E12"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3125C904" w:rsidR="00420E12" w:rsidRPr="00B57F87" w:rsidRDefault="00420E12"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20E12" w:rsidRPr="00DD65FA" w14:paraId="3590E1EB" w14:textId="77777777" w:rsidTr="00395207">
      <w:trPr>
        <w:trHeight w:val="254"/>
      </w:trPr>
      <w:tc>
        <w:tcPr>
          <w:tcW w:w="9923" w:type="dxa"/>
          <w:shd w:val="clear" w:color="auto" w:fill="auto"/>
          <w:vAlign w:val="center"/>
        </w:tcPr>
        <w:p w14:paraId="10194C4D" w14:textId="77777777" w:rsidR="00420E12" w:rsidRPr="00DD65FA" w:rsidRDefault="00420E12"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20E12" w:rsidRPr="005863C9" w:rsidRDefault="00420E12"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B7F5" w14:textId="77777777" w:rsidR="006F13D7" w:rsidRDefault="006F13D7" w:rsidP="00143ACD">
      <w:pPr>
        <w:spacing w:after="0" w:line="240" w:lineRule="auto"/>
      </w:pPr>
      <w:r>
        <w:separator/>
      </w:r>
    </w:p>
  </w:footnote>
  <w:footnote w:type="continuationSeparator" w:id="0">
    <w:p w14:paraId="6C3CF61F" w14:textId="77777777" w:rsidR="006F13D7" w:rsidRDefault="006F13D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76DC" w14:textId="1C94CFE2" w:rsidR="002755B4" w:rsidRDefault="002755B4">
    <w:pPr>
      <w:pStyle w:val="Header"/>
    </w:pPr>
    <w:r>
      <w:rPr>
        <w:noProof/>
      </w:rPr>
      <w:pict w14:anchorId="3579C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1330019" w:rsidR="00420E12" w:rsidRDefault="002755B4">
    <w:pPr>
      <w:pStyle w:val="Header"/>
    </w:pPr>
    <w:r>
      <w:rPr>
        <w:noProof/>
      </w:rPr>
      <w:pict w14:anchorId="5BF8C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420E12"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77BE1866" w:rsidR="00420E12" w:rsidRDefault="002755B4" w:rsidP="00D41783">
    <w:pPr>
      <w:pStyle w:val="Header"/>
    </w:pPr>
    <w:r>
      <w:rPr>
        <w:noProof/>
      </w:rPr>
      <w:pict w14:anchorId="6DC9F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420E12">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5DE485C"/>
    <w:multiLevelType w:val="hybridMultilevel"/>
    <w:tmpl w:val="9DD22D8E"/>
    <w:lvl w:ilvl="0" w:tplc="17BA891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90BCA"/>
    <w:multiLevelType w:val="hybridMultilevel"/>
    <w:tmpl w:val="47F8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3555"/>
    <w:multiLevelType w:val="hybridMultilevel"/>
    <w:tmpl w:val="55F4D2EC"/>
    <w:lvl w:ilvl="0" w:tplc="B57A917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3862046"/>
    <w:multiLevelType w:val="hybridMultilevel"/>
    <w:tmpl w:val="9CBEB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288A"/>
    <w:multiLevelType w:val="hybridMultilevel"/>
    <w:tmpl w:val="1588610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FC744C5"/>
    <w:multiLevelType w:val="hybridMultilevel"/>
    <w:tmpl w:val="98D46A70"/>
    <w:lvl w:ilvl="0" w:tplc="B57A917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3CE72BB1"/>
    <w:multiLevelType w:val="hybridMultilevel"/>
    <w:tmpl w:val="BDC4870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547082"/>
    <w:multiLevelType w:val="hybridMultilevel"/>
    <w:tmpl w:val="14F0BB04"/>
    <w:lvl w:ilvl="0" w:tplc="B57A9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A0472D"/>
    <w:multiLevelType w:val="hybridMultilevel"/>
    <w:tmpl w:val="35042FD2"/>
    <w:lvl w:ilvl="0" w:tplc="B57A917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91866"/>
    <w:multiLevelType w:val="hybridMultilevel"/>
    <w:tmpl w:val="CB88BFA2"/>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0"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91F81"/>
    <w:multiLevelType w:val="hybridMultilevel"/>
    <w:tmpl w:val="879AC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44188"/>
    <w:multiLevelType w:val="hybridMultilevel"/>
    <w:tmpl w:val="10108B84"/>
    <w:lvl w:ilvl="0" w:tplc="B57A917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3A5B"/>
    <w:multiLevelType w:val="hybridMultilevel"/>
    <w:tmpl w:val="BC861AA6"/>
    <w:lvl w:ilvl="0" w:tplc="B57A917E">
      <w:start w:val="1"/>
      <w:numFmt w:val="bullet"/>
      <w:lvlText w:val=""/>
      <w:lvlJc w:val="left"/>
      <w:pPr>
        <w:ind w:left="360" w:hanging="360"/>
      </w:pPr>
      <w:rPr>
        <w:rFonts w:ascii="Symbol" w:hAnsi="Symbol" w:hint="default"/>
        <w:sz w:val="28"/>
        <w:szCs w:val="28"/>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D8E0470"/>
    <w:multiLevelType w:val="hybridMultilevel"/>
    <w:tmpl w:val="BD30789E"/>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10"/>
  </w:num>
  <w:num w:numId="5">
    <w:abstractNumId w:val="14"/>
  </w:num>
  <w:num w:numId="6">
    <w:abstractNumId w:val="27"/>
  </w:num>
  <w:num w:numId="7">
    <w:abstractNumId w:val="0"/>
  </w:num>
  <w:num w:numId="8">
    <w:abstractNumId w:val="11"/>
  </w:num>
  <w:num w:numId="9">
    <w:abstractNumId w:val="1"/>
  </w:num>
  <w:num w:numId="10">
    <w:abstractNumId w:val="18"/>
  </w:num>
  <w:num w:numId="11">
    <w:abstractNumId w:val="20"/>
  </w:num>
  <w:num w:numId="12">
    <w:abstractNumId w:val="5"/>
  </w:num>
  <w:num w:numId="13">
    <w:abstractNumId w:val="23"/>
  </w:num>
  <w:num w:numId="14">
    <w:abstractNumId w:val="17"/>
  </w:num>
  <w:num w:numId="15">
    <w:abstractNumId w:val="12"/>
  </w:num>
  <w:num w:numId="16">
    <w:abstractNumId w:val="7"/>
  </w:num>
  <w:num w:numId="17">
    <w:abstractNumId w:val="3"/>
  </w:num>
  <w:num w:numId="18">
    <w:abstractNumId w:val="6"/>
  </w:num>
  <w:num w:numId="19">
    <w:abstractNumId w:val="21"/>
  </w:num>
  <w:num w:numId="20">
    <w:abstractNumId w:val="13"/>
  </w:num>
  <w:num w:numId="21">
    <w:abstractNumId w:val="19"/>
  </w:num>
  <w:num w:numId="22">
    <w:abstractNumId w:val="28"/>
  </w:num>
  <w:num w:numId="23">
    <w:abstractNumId w:val="2"/>
  </w:num>
  <w:num w:numId="24">
    <w:abstractNumId w:val="25"/>
  </w:num>
  <w:num w:numId="25">
    <w:abstractNumId w:val="15"/>
  </w:num>
  <w:num w:numId="26">
    <w:abstractNumId w:val="16"/>
  </w:num>
  <w:num w:numId="27">
    <w:abstractNumId w:val="2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05DAB"/>
    <w:rsid w:val="0001428A"/>
    <w:rsid w:val="00034CB0"/>
    <w:rsid w:val="00042469"/>
    <w:rsid w:val="00042ED9"/>
    <w:rsid w:val="00056D6E"/>
    <w:rsid w:val="00061974"/>
    <w:rsid w:val="00084164"/>
    <w:rsid w:val="00087A82"/>
    <w:rsid w:val="00095DAF"/>
    <w:rsid w:val="000A6F9B"/>
    <w:rsid w:val="000B0421"/>
    <w:rsid w:val="000B7B64"/>
    <w:rsid w:val="000C14AB"/>
    <w:rsid w:val="000C3379"/>
    <w:rsid w:val="000C6B8F"/>
    <w:rsid w:val="000C769A"/>
    <w:rsid w:val="000D235F"/>
    <w:rsid w:val="000D4A6C"/>
    <w:rsid w:val="000E0956"/>
    <w:rsid w:val="000F20D0"/>
    <w:rsid w:val="001026E5"/>
    <w:rsid w:val="001103FC"/>
    <w:rsid w:val="001106DF"/>
    <w:rsid w:val="00112AA2"/>
    <w:rsid w:val="001331FB"/>
    <w:rsid w:val="00143ACD"/>
    <w:rsid w:val="00164CB7"/>
    <w:rsid w:val="00167741"/>
    <w:rsid w:val="00174D7E"/>
    <w:rsid w:val="001A308D"/>
    <w:rsid w:val="001A3906"/>
    <w:rsid w:val="001B47C8"/>
    <w:rsid w:val="001B7298"/>
    <w:rsid w:val="001D50BC"/>
    <w:rsid w:val="001D5F75"/>
    <w:rsid w:val="001E134F"/>
    <w:rsid w:val="001E3023"/>
    <w:rsid w:val="001E3C82"/>
    <w:rsid w:val="001E48B1"/>
    <w:rsid w:val="001E49E0"/>
    <w:rsid w:val="0020757D"/>
    <w:rsid w:val="002229E3"/>
    <w:rsid w:val="00232890"/>
    <w:rsid w:val="002341CC"/>
    <w:rsid w:val="00234D9D"/>
    <w:rsid w:val="002375E6"/>
    <w:rsid w:val="0024673A"/>
    <w:rsid w:val="00253891"/>
    <w:rsid w:val="00260923"/>
    <w:rsid w:val="00261583"/>
    <w:rsid w:val="0027330D"/>
    <w:rsid w:val="002755B4"/>
    <w:rsid w:val="00282546"/>
    <w:rsid w:val="00294159"/>
    <w:rsid w:val="002A05E7"/>
    <w:rsid w:val="002A5CD1"/>
    <w:rsid w:val="002A73DA"/>
    <w:rsid w:val="002A7764"/>
    <w:rsid w:val="002B5A30"/>
    <w:rsid w:val="002C37BD"/>
    <w:rsid w:val="002C77D2"/>
    <w:rsid w:val="002D0D56"/>
    <w:rsid w:val="002D19BC"/>
    <w:rsid w:val="002D4686"/>
    <w:rsid w:val="002E1FA7"/>
    <w:rsid w:val="002F17E9"/>
    <w:rsid w:val="002F497E"/>
    <w:rsid w:val="002F73E5"/>
    <w:rsid w:val="003012DA"/>
    <w:rsid w:val="00331ED7"/>
    <w:rsid w:val="0033751D"/>
    <w:rsid w:val="003459E1"/>
    <w:rsid w:val="00350299"/>
    <w:rsid w:val="00354326"/>
    <w:rsid w:val="00356A04"/>
    <w:rsid w:val="00367D52"/>
    <w:rsid w:val="00370F6B"/>
    <w:rsid w:val="00382620"/>
    <w:rsid w:val="0039213B"/>
    <w:rsid w:val="0039228B"/>
    <w:rsid w:val="00395207"/>
    <w:rsid w:val="003A13C7"/>
    <w:rsid w:val="003B7A64"/>
    <w:rsid w:val="003C123B"/>
    <w:rsid w:val="003C2AF2"/>
    <w:rsid w:val="003D6C68"/>
    <w:rsid w:val="003E190D"/>
    <w:rsid w:val="003E362A"/>
    <w:rsid w:val="003F6554"/>
    <w:rsid w:val="003F6952"/>
    <w:rsid w:val="00400389"/>
    <w:rsid w:val="00400CD7"/>
    <w:rsid w:val="00401C5C"/>
    <w:rsid w:val="0040367F"/>
    <w:rsid w:val="004165F1"/>
    <w:rsid w:val="00420E12"/>
    <w:rsid w:val="00427B44"/>
    <w:rsid w:val="0043005C"/>
    <w:rsid w:val="00431D43"/>
    <w:rsid w:val="00436C61"/>
    <w:rsid w:val="00440817"/>
    <w:rsid w:val="0044510C"/>
    <w:rsid w:val="004644C7"/>
    <w:rsid w:val="0046643C"/>
    <w:rsid w:val="00466FFE"/>
    <w:rsid w:val="0047151F"/>
    <w:rsid w:val="004760C0"/>
    <w:rsid w:val="004823CC"/>
    <w:rsid w:val="00482EF6"/>
    <w:rsid w:val="0048377B"/>
    <w:rsid w:val="00484C96"/>
    <w:rsid w:val="00487CF4"/>
    <w:rsid w:val="00490F57"/>
    <w:rsid w:val="004B2E26"/>
    <w:rsid w:val="004B35E2"/>
    <w:rsid w:val="004B7417"/>
    <w:rsid w:val="004C0CE7"/>
    <w:rsid w:val="004C7186"/>
    <w:rsid w:val="004D6926"/>
    <w:rsid w:val="004E7318"/>
    <w:rsid w:val="004F0F51"/>
    <w:rsid w:val="004F30BE"/>
    <w:rsid w:val="004F42C9"/>
    <w:rsid w:val="00502739"/>
    <w:rsid w:val="005044BC"/>
    <w:rsid w:val="00520258"/>
    <w:rsid w:val="005255FC"/>
    <w:rsid w:val="005303D8"/>
    <w:rsid w:val="0053065D"/>
    <w:rsid w:val="0053200F"/>
    <w:rsid w:val="00532B38"/>
    <w:rsid w:val="005338B4"/>
    <w:rsid w:val="00542B0D"/>
    <w:rsid w:val="00543A2D"/>
    <w:rsid w:val="00550B5F"/>
    <w:rsid w:val="005523D6"/>
    <w:rsid w:val="005731D8"/>
    <w:rsid w:val="0058382D"/>
    <w:rsid w:val="00584029"/>
    <w:rsid w:val="005863C9"/>
    <w:rsid w:val="005917AA"/>
    <w:rsid w:val="00592B01"/>
    <w:rsid w:val="005D1631"/>
    <w:rsid w:val="005D5631"/>
    <w:rsid w:val="005E203B"/>
    <w:rsid w:val="005F5671"/>
    <w:rsid w:val="005F77E5"/>
    <w:rsid w:val="00605594"/>
    <w:rsid w:val="00605B48"/>
    <w:rsid w:val="00606E4C"/>
    <w:rsid w:val="00610B62"/>
    <w:rsid w:val="0062243B"/>
    <w:rsid w:val="00622825"/>
    <w:rsid w:val="00623901"/>
    <w:rsid w:val="00624446"/>
    <w:rsid w:val="0062528F"/>
    <w:rsid w:val="00631B52"/>
    <w:rsid w:val="00631BF9"/>
    <w:rsid w:val="00634DF4"/>
    <w:rsid w:val="006376A3"/>
    <w:rsid w:val="006460B3"/>
    <w:rsid w:val="00646B0D"/>
    <w:rsid w:val="00656452"/>
    <w:rsid w:val="00660C30"/>
    <w:rsid w:val="00661A73"/>
    <w:rsid w:val="00665C75"/>
    <w:rsid w:val="0067119E"/>
    <w:rsid w:val="00677E90"/>
    <w:rsid w:val="00693CBE"/>
    <w:rsid w:val="006A2534"/>
    <w:rsid w:val="006C6984"/>
    <w:rsid w:val="006D65DB"/>
    <w:rsid w:val="006E65F3"/>
    <w:rsid w:val="006E700F"/>
    <w:rsid w:val="006F13D7"/>
    <w:rsid w:val="006F2F6B"/>
    <w:rsid w:val="006F39EC"/>
    <w:rsid w:val="00700C2A"/>
    <w:rsid w:val="007119CB"/>
    <w:rsid w:val="00723657"/>
    <w:rsid w:val="007320C0"/>
    <w:rsid w:val="00732507"/>
    <w:rsid w:val="0073282E"/>
    <w:rsid w:val="00732D01"/>
    <w:rsid w:val="00733B88"/>
    <w:rsid w:val="007429CC"/>
    <w:rsid w:val="007501C2"/>
    <w:rsid w:val="007658BB"/>
    <w:rsid w:val="007719A3"/>
    <w:rsid w:val="00786395"/>
    <w:rsid w:val="007B5694"/>
    <w:rsid w:val="007C37B2"/>
    <w:rsid w:val="007D44CF"/>
    <w:rsid w:val="007D4A5C"/>
    <w:rsid w:val="007D773E"/>
    <w:rsid w:val="007E15F1"/>
    <w:rsid w:val="007E5F97"/>
    <w:rsid w:val="007E6483"/>
    <w:rsid w:val="007E7944"/>
    <w:rsid w:val="007F230C"/>
    <w:rsid w:val="007F5B9D"/>
    <w:rsid w:val="00810ECC"/>
    <w:rsid w:val="00811D6B"/>
    <w:rsid w:val="00812B68"/>
    <w:rsid w:val="0081504B"/>
    <w:rsid w:val="008219A5"/>
    <w:rsid w:val="00834E33"/>
    <w:rsid w:val="008403D6"/>
    <w:rsid w:val="00845DB5"/>
    <w:rsid w:val="008507D9"/>
    <w:rsid w:val="00852070"/>
    <w:rsid w:val="008529E5"/>
    <w:rsid w:val="00862658"/>
    <w:rsid w:val="008631FB"/>
    <w:rsid w:val="008656D7"/>
    <w:rsid w:val="008701D1"/>
    <w:rsid w:val="00877915"/>
    <w:rsid w:val="00884706"/>
    <w:rsid w:val="00890BA8"/>
    <w:rsid w:val="00893E10"/>
    <w:rsid w:val="008A18F9"/>
    <w:rsid w:val="008A335A"/>
    <w:rsid w:val="008C7811"/>
    <w:rsid w:val="008D246C"/>
    <w:rsid w:val="008D463F"/>
    <w:rsid w:val="008E19DC"/>
    <w:rsid w:val="008E298C"/>
    <w:rsid w:val="008E5BF3"/>
    <w:rsid w:val="0090061B"/>
    <w:rsid w:val="00905F68"/>
    <w:rsid w:val="009142A5"/>
    <w:rsid w:val="00925DEE"/>
    <w:rsid w:val="00932095"/>
    <w:rsid w:val="009454AC"/>
    <w:rsid w:val="00945DA6"/>
    <w:rsid w:val="00953D68"/>
    <w:rsid w:val="009544B7"/>
    <w:rsid w:val="009866BC"/>
    <w:rsid w:val="00987CA1"/>
    <w:rsid w:val="0099487A"/>
    <w:rsid w:val="009A0395"/>
    <w:rsid w:val="009B0EA2"/>
    <w:rsid w:val="009B2B5E"/>
    <w:rsid w:val="009B379A"/>
    <w:rsid w:val="009B480A"/>
    <w:rsid w:val="009C330B"/>
    <w:rsid w:val="009C416A"/>
    <w:rsid w:val="009E7FA9"/>
    <w:rsid w:val="009F0994"/>
    <w:rsid w:val="009F66A7"/>
    <w:rsid w:val="009F7F77"/>
    <w:rsid w:val="00A0719A"/>
    <w:rsid w:val="00A07E4D"/>
    <w:rsid w:val="00A42FF2"/>
    <w:rsid w:val="00A448BD"/>
    <w:rsid w:val="00A4642C"/>
    <w:rsid w:val="00A5632F"/>
    <w:rsid w:val="00A736B6"/>
    <w:rsid w:val="00A81BB2"/>
    <w:rsid w:val="00A82063"/>
    <w:rsid w:val="00A846F0"/>
    <w:rsid w:val="00A85E92"/>
    <w:rsid w:val="00A906B5"/>
    <w:rsid w:val="00A94E4E"/>
    <w:rsid w:val="00AB2FFB"/>
    <w:rsid w:val="00AB57BD"/>
    <w:rsid w:val="00AB6A94"/>
    <w:rsid w:val="00AC6CA8"/>
    <w:rsid w:val="00AC78ED"/>
    <w:rsid w:val="00AE007A"/>
    <w:rsid w:val="00AF0CFD"/>
    <w:rsid w:val="00AF5B9A"/>
    <w:rsid w:val="00AF7CE3"/>
    <w:rsid w:val="00B03277"/>
    <w:rsid w:val="00B13879"/>
    <w:rsid w:val="00B14453"/>
    <w:rsid w:val="00B15ECA"/>
    <w:rsid w:val="00B24BA7"/>
    <w:rsid w:val="00B31FF0"/>
    <w:rsid w:val="00B346D0"/>
    <w:rsid w:val="00B3758B"/>
    <w:rsid w:val="00B54137"/>
    <w:rsid w:val="00B56EA5"/>
    <w:rsid w:val="00B57F87"/>
    <w:rsid w:val="00B60D2A"/>
    <w:rsid w:val="00B618D6"/>
    <w:rsid w:val="00B631AE"/>
    <w:rsid w:val="00B66053"/>
    <w:rsid w:val="00B823F6"/>
    <w:rsid w:val="00B84006"/>
    <w:rsid w:val="00B92BE1"/>
    <w:rsid w:val="00BA0C86"/>
    <w:rsid w:val="00BA62E7"/>
    <w:rsid w:val="00BA6952"/>
    <w:rsid w:val="00BA7DF1"/>
    <w:rsid w:val="00BA7EEF"/>
    <w:rsid w:val="00BC1B81"/>
    <w:rsid w:val="00BC6AEF"/>
    <w:rsid w:val="00BC7820"/>
    <w:rsid w:val="00BD3A13"/>
    <w:rsid w:val="00BD6769"/>
    <w:rsid w:val="00BD6A2F"/>
    <w:rsid w:val="00BD6EAC"/>
    <w:rsid w:val="00BE0746"/>
    <w:rsid w:val="00BF66D8"/>
    <w:rsid w:val="00C00EA8"/>
    <w:rsid w:val="00C02DFA"/>
    <w:rsid w:val="00C06453"/>
    <w:rsid w:val="00C1397A"/>
    <w:rsid w:val="00C17FE1"/>
    <w:rsid w:val="00C21299"/>
    <w:rsid w:val="00C265C1"/>
    <w:rsid w:val="00C26C36"/>
    <w:rsid w:val="00C273E0"/>
    <w:rsid w:val="00C317E6"/>
    <w:rsid w:val="00C37452"/>
    <w:rsid w:val="00C40B68"/>
    <w:rsid w:val="00C51553"/>
    <w:rsid w:val="00C545F6"/>
    <w:rsid w:val="00C5562D"/>
    <w:rsid w:val="00C56972"/>
    <w:rsid w:val="00C61733"/>
    <w:rsid w:val="00C7190D"/>
    <w:rsid w:val="00C76F67"/>
    <w:rsid w:val="00C845B1"/>
    <w:rsid w:val="00C91572"/>
    <w:rsid w:val="00CA31FE"/>
    <w:rsid w:val="00CA4D58"/>
    <w:rsid w:val="00CB59A1"/>
    <w:rsid w:val="00CB5FA5"/>
    <w:rsid w:val="00CB6719"/>
    <w:rsid w:val="00CC072F"/>
    <w:rsid w:val="00CC1DA6"/>
    <w:rsid w:val="00CD002B"/>
    <w:rsid w:val="00CD18AE"/>
    <w:rsid w:val="00D00FD5"/>
    <w:rsid w:val="00D044E5"/>
    <w:rsid w:val="00D050A2"/>
    <w:rsid w:val="00D13C49"/>
    <w:rsid w:val="00D1499F"/>
    <w:rsid w:val="00D2050A"/>
    <w:rsid w:val="00D25AA8"/>
    <w:rsid w:val="00D350AA"/>
    <w:rsid w:val="00D356FA"/>
    <w:rsid w:val="00D41783"/>
    <w:rsid w:val="00D506F5"/>
    <w:rsid w:val="00D54861"/>
    <w:rsid w:val="00D57D2B"/>
    <w:rsid w:val="00D62259"/>
    <w:rsid w:val="00D66639"/>
    <w:rsid w:val="00D72F9F"/>
    <w:rsid w:val="00D8164E"/>
    <w:rsid w:val="00D8381D"/>
    <w:rsid w:val="00D876DD"/>
    <w:rsid w:val="00DB4B2D"/>
    <w:rsid w:val="00DC5639"/>
    <w:rsid w:val="00DC6879"/>
    <w:rsid w:val="00DD01A7"/>
    <w:rsid w:val="00DD0D79"/>
    <w:rsid w:val="00DD65FA"/>
    <w:rsid w:val="00DE747D"/>
    <w:rsid w:val="00DE792C"/>
    <w:rsid w:val="00DF3F2F"/>
    <w:rsid w:val="00DF6A04"/>
    <w:rsid w:val="00E00D92"/>
    <w:rsid w:val="00E04AAF"/>
    <w:rsid w:val="00E06076"/>
    <w:rsid w:val="00E07215"/>
    <w:rsid w:val="00E21A90"/>
    <w:rsid w:val="00E27C54"/>
    <w:rsid w:val="00E316B0"/>
    <w:rsid w:val="00E37FBC"/>
    <w:rsid w:val="00E50694"/>
    <w:rsid w:val="00E7090E"/>
    <w:rsid w:val="00E70DAE"/>
    <w:rsid w:val="00E7415E"/>
    <w:rsid w:val="00E82CD9"/>
    <w:rsid w:val="00E84F3C"/>
    <w:rsid w:val="00E95D66"/>
    <w:rsid w:val="00EA1050"/>
    <w:rsid w:val="00EA3CC3"/>
    <w:rsid w:val="00EA61FB"/>
    <w:rsid w:val="00EB19D6"/>
    <w:rsid w:val="00ED25D0"/>
    <w:rsid w:val="00ED2843"/>
    <w:rsid w:val="00EE15F9"/>
    <w:rsid w:val="00EE68CE"/>
    <w:rsid w:val="00EF4F61"/>
    <w:rsid w:val="00EF66F3"/>
    <w:rsid w:val="00EF7099"/>
    <w:rsid w:val="00F02D43"/>
    <w:rsid w:val="00F07866"/>
    <w:rsid w:val="00F101A8"/>
    <w:rsid w:val="00F1090C"/>
    <w:rsid w:val="00F10D6A"/>
    <w:rsid w:val="00F11933"/>
    <w:rsid w:val="00F13F88"/>
    <w:rsid w:val="00F15D77"/>
    <w:rsid w:val="00F2445A"/>
    <w:rsid w:val="00F270A8"/>
    <w:rsid w:val="00F50543"/>
    <w:rsid w:val="00F6632E"/>
    <w:rsid w:val="00F7147D"/>
    <w:rsid w:val="00F716B8"/>
    <w:rsid w:val="00F75F09"/>
    <w:rsid w:val="00F83E65"/>
    <w:rsid w:val="00F93942"/>
    <w:rsid w:val="00F940C2"/>
    <w:rsid w:val="00F94A2E"/>
    <w:rsid w:val="00FA0A71"/>
    <w:rsid w:val="00FA303F"/>
    <w:rsid w:val="00FA4087"/>
    <w:rsid w:val="00FA4B3B"/>
    <w:rsid w:val="00FB1930"/>
    <w:rsid w:val="00FB3760"/>
    <w:rsid w:val="00FB5C16"/>
    <w:rsid w:val="00FC2063"/>
    <w:rsid w:val="00FD663A"/>
    <w:rsid w:val="00FE60DB"/>
    <w:rsid w:val="00FF00E9"/>
    <w:rsid w:val="00FF0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414B-F8F4-4F55-8822-BD423E14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12</Pages>
  <Words>6645</Words>
  <Characters>37883</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GYORGY HAJNALKA</dc:creator>
  <cp:keywords/>
  <dc:description/>
  <cp:lastModifiedBy>MATE GYORGY HAJNALKA</cp:lastModifiedBy>
  <cp:revision>409</cp:revision>
  <cp:lastPrinted>2024-01-23T08:11:00Z</cp:lastPrinted>
  <dcterms:created xsi:type="dcterms:W3CDTF">2024-01-23T08:06:00Z</dcterms:created>
  <dcterms:modified xsi:type="dcterms:W3CDTF">2024-07-10T13:19:00Z</dcterms:modified>
</cp:coreProperties>
</file>