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2C" w:rsidRPr="004F291C" w:rsidRDefault="00CD6B2C" w:rsidP="00CD6B2C">
      <w:pPr>
        <w:pStyle w:val="Heading1"/>
        <w:spacing w:after="120"/>
        <w:jc w:val="center"/>
        <w:rPr>
          <w:rFonts w:ascii="Arial" w:hAnsi="Arial" w:cs="Arial"/>
          <w:b/>
          <w:bCs/>
        </w:rPr>
      </w:pPr>
      <w:r w:rsidRPr="004F291C">
        <w:rPr>
          <w:rFonts w:ascii="Arial" w:hAnsi="Arial" w:cs="Arial"/>
          <w:b/>
          <w:bCs/>
        </w:rPr>
        <w:t>ACORD DE MEDIU</w:t>
      </w:r>
    </w:p>
    <w:p w:rsidR="00CD6B2C" w:rsidRPr="004F291C" w:rsidRDefault="00CD6B2C" w:rsidP="00CD6B2C">
      <w:pPr>
        <w:spacing w:after="0"/>
        <w:ind w:firstLine="420"/>
        <w:jc w:val="center"/>
        <w:rPr>
          <w:rFonts w:ascii="Arial" w:hAnsi="Arial" w:cs="Arial"/>
          <w:b/>
          <w:sz w:val="28"/>
          <w:szCs w:val="28"/>
          <w:lang w:val="ro-RO"/>
        </w:rPr>
      </w:pPr>
      <w:r w:rsidRPr="004F291C">
        <w:rPr>
          <w:rFonts w:ascii="Arial" w:hAnsi="Arial" w:cs="Arial"/>
          <w:b/>
          <w:sz w:val="28"/>
          <w:szCs w:val="28"/>
          <w:lang w:val="ro-RO"/>
        </w:rPr>
        <w:t xml:space="preserve">Nr. </w:t>
      </w:r>
      <w:r w:rsidR="001B79C5" w:rsidRPr="004F291C">
        <w:rPr>
          <w:rFonts w:ascii="Arial" w:hAnsi="Arial" w:cs="Arial"/>
          <w:b/>
          <w:sz w:val="28"/>
          <w:szCs w:val="28"/>
          <w:lang w:val="ro-RO"/>
        </w:rPr>
        <w:t>0</w:t>
      </w:r>
      <w:r w:rsidRPr="004F291C">
        <w:rPr>
          <w:rFonts w:ascii="Arial" w:hAnsi="Arial" w:cs="Arial"/>
          <w:b/>
          <w:sz w:val="28"/>
          <w:szCs w:val="28"/>
          <w:lang w:val="ro-RO"/>
        </w:rPr>
        <w:t xml:space="preserve"> din </w:t>
      </w:r>
      <w:r w:rsidR="001B79C5" w:rsidRPr="004F291C">
        <w:rPr>
          <w:rFonts w:ascii="Arial" w:hAnsi="Arial" w:cs="Arial"/>
          <w:b/>
          <w:sz w:val="28"/>
          <w:szCs w:val="28"/>
          <w:lang w:val="ro-RO"/>
        </w:rPr>
        <w:t>00.00.2018</w:t>
      </w:r>
    </w:p>
    <w:p w:rsidR="001B79C5" w:rsidRPr="004F291C" w:rsidRDefault="001B79C5" w:rsidP="00CD6B2C">
      <w:pPr>
        <w:spacing w:after="0"/>
        <w:ind w:firstLine="420"/>
        <w:jc w:val="center"/>
        <w:rPr>
          <w:rFonts w:ascii="Arial" w:hAnsi="Arial" w:cs="Arial"/>
          <w:b/>
          <w:sz w:val="28"/>
          <w:szCs w:val="28"/>
          <w:lang w:val="ro-RO"/>
        </w:rPr>
      </w:pPr>
      <w:r w:rsidRPr="004F291C">
        <w:rPr>
          <w:rFonts w:ascii="Arial" w:hAnsi="Arial" w:cs="Arial"/>
          <w:b/>
          <w:sz w:val="28"/>
          <w:szCs w:val="28"/>
          <w:lang w:val="ro-RO"/>
        </w:rPr>
        <w:t>Proiect</w:t>
      </w:r>
    </w:p>
    <w:p w:rsidR="00CD6B2C" w:rsidRPr="004F291C" w:rsidRDefault="00CD6B2C" w:rsidP="00CD6B2C">
      <w:pPr>
        <w:spacing w:after="0"/>
        <w:ind w:firstLine="420"/>
        <w:jc w:val="center"/>
        <w:rPr>
          <w:rFonts w:ascii="Arial" w:hAnsi="Arial" w:cs="Arial"/>
          <w:b/>
          <w:sz w:val="28"/>
          <w:szCs w:val="28"/>
          <w:lang w:val="ro-RO"/>
        </w:rPr>
      </w:pPr>
      <w:r w:rsidRPr="004F291C">
        <w:rPr>
          <w:rFonts w:ascii="Arial" w:hAnsi="Arial" w:cs="Arial"/>
          <w:b/>
          <w:sz w:val="28"/>
          <w:szCs w:val="28"/>
          <w:lang w:val="ro-RO"/>
        </w:rPr>
        <w:t xml:space="preserve"> </w:t>
      </w:r>
    </w:p>
    <w:p w:rsidR="00CD6B2C" w:rsidRPr="004F291C" w:rsidRDefault="00CD6B2C" w:rsidP="00CD6B2C">
      <w:pPr>
        <w:spacing w:after="120" w:line="240" w:lineRule="auto"/>
        <w:ind w:firstLine="420"/>
        <w:jc w:val="center"/>
        <w:rPr>
          <w:rFonts w:ascii="Arial" w:hAnsi="Arial" w:cs="Arial"/>
          <w:b/>
          <w:sz w:val="28"/>
          <w:szCs w:val="28"/>
          <w:lang w:val="ro-RO"/>
        </w:rPr>
      </w:pPr>
      <w:r w:rsidRPr="004F291C">
        <w:rPr>
          <w:rFonts w:ascii="Arial" w:hAnsi="Arial" w:cs="Arial"/>
          <w:b/>
          <w:sz w:val="28"/>
          <w:szCs w:val="28"/>
          <w:lang w:val="ro-RO"/>
        </w:rPr>
        <w:t xml:space="preserve"> </w:t>
      </w:r>
    </w:p>
    <w:p w:rsidR="00CD6B2C" w:rsidRPr="004F291C" w:rsidRDefault="00CD6B2C" w:rsidP="00CD6B2C">
      <w:pPr>
        <w:autoSpaceDE w:val="0"/>
        <w:spacing w:after="0" w:line="240" w:lineRule="auto"/>
        <w:jc w:val="both"/>
        <w:rPr>
          <w:rFonts w:ascii="Arial" w:hAnsi="Arial" w:cs="Arial"/>
          <w:sz w:val="24"/>
          <w:szCs w:val="24"/>
          <w:lang w:val="ro-RO"/>
        </w:rPr>
      </w:pPr>
      <w:r w:rsidRPr="004F291C">
        <w:rPr>
          <w:rFonts w:ascii="Arial" w:hAnsi="Arial" w:cs="Arial"/>
          <w:sz w:val="24"/>
          <w:szCs w:val="24"/>
          <w:lang w:val="ro-RO"/>
        </w:rPr>
        <w:t>Ca urmare a cererii adresate de</w:t>
      </w:r>
      <w:r w:rsidRPr="004F291C">
        <w:rPr>
          <w:rFonts w:ascii="Arial" w:hAnsi="Arial" w:cs="Arial"/>
          <w:b/>
          <w:sz w:val="24"/>
          <w:szCs w:val="24"/>
          <w:lang w:val="ro-RO"/>
        </w:rPr>
        <w:t xml:space="preserve"> </w:t>
      </w:r>
      <w:r w:rsidR="000F3910" w:rsidRPr="004F291C">
        <w:rPr>
          <w:rFonts w:ascii="Arial" w:hAnsi="Arial" w:cs="Arial"/>
          <w:b/>
          <w:sz w:val="24"/>
          <w:szCs w:val="24"/>
          <w:lang w:val="ro-RO"/>
        </w:rPr>
        <w:t>SC Rominserv Valves Iaifo SRL</w:t>
      </w:r>
      <w:r w:rsidRPr="004F291C">
        <w:rPr>
          <w:rFonts w:ascii="Arial" w:hAnsi="Arial" w:cs="Arial"/>
          <w:b/>
          <w:sz w:val="24"/>
          <w:szCs w:val="24"/>
          <w:lang w:val="ro-RO"/>
        </w:rPr>
        <w:t xml:space="preserve">, </w:t>
      </w:r>
      <w:r w:rsidRPr="004F291C">
        <w:rPr>
          <w:rFonts w:ascii="Arial" w:hAnsi="Arial" w:cs="Arial"/>
          <w:sz w:val="24"/>
          <w:szCs w:val="24"/>
          <w:lang w:val="ro-RO"/>
        </w:rPr>
        <w:t xml:space="preserve">cu sediul în </w:t>
      </w:r>
      <w:r w:rsidR="000F3910" w:rsidRPr="004F291C">
        <w:rPr>
          <w:rFonts w:ascii="Arial" w:hAnsi="Arial" w:cs="Arial"/>
          <w:sz w:val="24"/>
          <w:szCs w:val="24"/>
          <w:lang w:val="ro-RO"/>
        </w:rPr>
        <w:t xml:space="preserve">jud. Sălaj, municipiul Zalău, bulevardul Mihai Viteazul, nr. 58, </w:t>
      </w:r>
      <w:r w:rsidRPr="004F291C">
        <w:rPr>
          <w:rFonts w:ascii="Arial" w:hAnsi="Arial" w:cs="Arial"/>
          <w:sz w:val="24"/>
          <w:szCs w:val="24"/>
          <w:lang w:val="ro-RO"/>
        </w:rPr>
        <w:t xml:space="preserve">înregistrată la APM Salaj cu nr. </w:t>
      </w:r>
      <w:r w:rsidR="000F3910" w:rsidRPr="004F291C">
        <w:rPr>
          <w:rFonts w:ascii="Arial" w:hAnsi="Arial" w:cs="Arial"/>
          <w:sz w:val="24"/>
          <w:szCs w:val="24"/>
          <w:lang w:val="ro-RO"/>
        </w:rPr>
        <w:t>3453 din data de 19.06.2018</w:t>
      </w:r>
      <w:r w:rsidRPr="004F291C">
        <w:rPr>
          <w:rFonts w:ascii="Arial" w:hAnsi="Arial" w:cs="Arial"/>
          <w:sz w:val="24"/>
          <w:szCs w:val="24"/>
          <w:lang w:val="ro-RO"/>
        </w:rPr>
        <w:t>, în vederea obținerii acordului de mediu pentru proiect, în urma parcurgerii procedurii d</w:t>
      </w:r>
      <w:bookmarkStart w:id="0" w:name="_GoBack"/>
      <w:bookmarkEnd w:id="0"/>
      <w:r w:rsidRPr="004F291C">
        <w:rPr>
          <w:rFonts w:ascii="Arial" w:hAnsi="Arial" w:cs="Arial"/>
          <w:sz w:val="24"/>
          <w:szCs w:val="24"/>
          <w:lang w:val="ro-RO"/>
        </w:rPr>
        <w:t>e reglementare de către APM Sălaj, în baza:</w:t>
      </w:r>
    </w:p>
    <w:p w:rsidR="00CD6B2C" w:rsidRPr="004F291C" w:rsidRDefault="00CD6B2C" w:rsidP="00CD6B2C">
      <w:pPr>
        <w:autoSpaceDE w:val="0"/>
        <w:spacing w:after="0" w:line="240" w:lineRule="auto"/>
        <w:ind w:left="720"/>
        <w:jc w:val="both"/>
        <w:rPr>
          <w:rFonts w:ascii="Arial" w:hAnsi="Arial" w:cs="Arial"/>
          <w:sz w:val="24"/>
          <w:szCs w:val="24"/>
          <w:lang w:val="ro-RO" w:eastAsia="ro-RO"/>
        </w:rPr>
      </w:pPr>
    </w:p>
    <w:p w:rsidR="00CD6B2C" w:rsidRPr="004F291C" w:rsidRDefault="00CD6B2C" w:rsidP="00CD6B2C">
      <w:pPr>
        <w:numPr>
          <w:ilvl w:val="0"/>
          <w:numId w:val="1"/>
        </w:numPr>
        <w:autoSpaceDE w:val="0"/>
        <w:spacing w:after="0" w:line="240" w:lineRule="auto"/>
        <w:jc w:val="both"/>
        <w:rPr>
          <w:rFonts w:ascii="Arial" w:hAnsi="Arial" w:cs="Arial"/>
          <w:sz w:val="24"/>
          <w:szCs w:val="24"/>
          <w:lang w:val="ro-RO" w:eastAsia="ro-RO"/>
        </w:rPr>
      </w:pPr>
      <w:r w:rsidRPr="004F291C">
        <w:rPr>
          <w:rFonts w:ascii="Arial" w:hAnsi="Arial" w:cs="Arial"/>
          <w:b/>
          <w:sz w:val="24"/>
          <w:szCs w:val="24"/>
          <w:lang w:val="ro-RO"/>
        </w:rPr>
        <w:t>Ordonanței de urgență a Guvernului  nr. 195/2005</w:t>
      </w:r>
      <w:r w:rsidRPr="004F291C">
        <w:rPr>
          <w:rFonts w:ascii="Arial" w:hAnsi="Arial" w:cs="Arial"/>
          <w:sz w:val="24"/>
          <w:szCs w:val="24"/>
          <w:lang w:val="ro-RO"/>
        </w:rPr>
        <w:t xml:space="preserve"> privind protecția mediului, </w:t>
      </w:r>
      <w:r w:rsidRPr="004F291C">
        <w:rPr>
          <w:rFonts w:ascii="Arial" w:hAnsi="Arial" w:cs="Arial"/>
          <w:sz w:val="24"/>
          <w:szCs w:val="24"/>
          <w:lang w:val="ro-RO" w:eastAsia="ro-RO"/>
        </w:rPr>
        <w:t>aprobată cu modificări și completări prin Legea nr. 265/2006, cu modificările și completările ulterioare;</w:t>
      </w:r>
    </w:p>
    <w:p w:rsidR="00CD6B2C" w:rsidRPr="004F291C" w:rsidRDefault="00CD6B2C" w:rsidP="00CD6B2C">
      <w:pPr>
        <w:pStyle w:val="ListParagraph"/>
        <w:numPr>
          <w:ilvl w:val="0"/>
          <w:numId w:val="1"/>
        </w:numPr>
        <w:spacing w:after="0" w:line="240" w:lineRule="auto"/>
        <w:jc w:val="both"/>
        <w:rPr>
          <w:rFonts w:ascii="Arial" w:hAnsi="Arial" w:cs="Arial"/>
          <w:sz w:val="24"/>
          <w:szCs w:val="24"/>
          <w:lang w:val="ro-RO"/>
        </w:rPr>
      </w:pPr>
      <w:r w:rsidRPr="004F291C">
        <w:rPr>
          <w:rFonts w:ascii="Arial" w:hAnsi="Arial" w:cs="Arial"/>
          <w:b/>
          <w:sz w:val="24"/>
          <w:szCs w:val="24"/>
          <w:lang w:val="ro-RO" w:eastAsia="ro-RO"/>
        </w:rPr>
        <w:t>Hotărârii Guvernului</w:t>
      </w:r>
      <w:r w:rsidRPr="004F291C">
        <w:rPr>
          <w:rFonts w:ascii="Arial" w:hAnsi="Arial" w:cs="Arial"/>
          <w:sz w:val="24"/>
          <w:szCs w:val="24"/>
          <w:lang w:val="ro-RO"/>
        </w:rPr>
        <w:t xml:space="preserve"> </w:t>
      </w:r>
      <w:r w:rsidRPr="004F291C">
        <w:rPr>
          <w:rFonts w:ascii="Arial" w:hAnsi="Arial" w:cs="Arial"/>
          <w:b/>
          <w:sz w:val="24"/>
          <w:szCs w:val="24"/>
          <w:lang w:val="ro-RO"/>
        </w:rPr>
        <w:t>nr. 19/2017</w:t>
      </w:r>
      <w:r w:rsidRPr="004F291C">
        <w:rPr>
          <w:rFonts w:ascii="Arial" w:hAnsi="Arial" w:cs="Arial"/>
          <w:sz w:val="24"/>
          <w:szCs w:val="24"/>
          <w:lang w:val="ro-RO"/>
        </w:rPr>
        <w:t xml:space="preserve"> privind organizarea și funcționarea Ministerului Mediului; </w:t>
      </w:r>
    </w:p>
    <w:p w:rsidR="00CD6B2C" w:rsidRPr="004F291C" w:rsidRDefault="00CD6B2C" w:rsidP="00CD6B2C">
      <w:pPr>
        <w:numPr>
          <w:ilvl w:val="0"/>
          <w:numId w:val="1"/>
        </w:numPr>
        <w:autoSpaceDE w:val="0"/>
        <w:spacing w:after="0" w:line="240" w:lineRule="auto"/>
        <w:jc w:val="both"/>
        <w:rPr>
          <w:rFonts w:ascii="Arial" w:hAnsi="Arial" w:cs="Arial"/>
          <w:sz w:val="24"/>
          <w:szCs w:val="24"/>
          <w:lang w:val="ro-RO" w:eastAsia="ro-RO"/>
        </w:rPr>
      </w:pPr>
      <w:r w:rsidRPr="004F291C">
        <w:rPr>
          <w:rFonts w:ascii="Arial" w:hAnsi="Arial" w:cs="Arial"/>
          <w:b/>
          <w:sz w:val="24"/>
          <w:szCs w:val="24"/>
          <w:lang w:val="ro-RO" w:eastAsia="ro-RO"/>
        </w:rPr>
        <w:t>Hotărârii Guvernului nr. 1000/2012</w:t>
      </w:r>
      <w:r w:rsidRPr="004F291C">
        <w:rPr>
          <w:rFonts w:ascii="Arial" w:hAnsi="Arial" w:cs="Arial"/>
          <w:sz w:val="24"/>
          <w:szCs w:val="24"/>
          <w:lang w:val="ro-RO" w:eastAsia="ro-RO"/>
        </w:rPr>
        <w:t xml:space="preserve"> privind reorganizarea și funcționarea Agenției Naționale pentru Protecția Mediului și a instituțiilor publice aflate în subordinea acesteia;</w:t>
      </w:r>
    </w:p>
    <w:p w:rsidR="00CD6B2C" w:rsidRPr="004F291C" w:rsidRDefault="00CD6B2C" w:rsidP="00CD6B2C">
      <w:pPr>
        <w:numPr>
          <w:ilvl w:val="0"/>
          <w:numId w:val="1"/>
        </w:numPr>
        <w:autoSpaceDE w:val="0"/>
        <w:spacing w:after="0" w:line="240" w:lineRule="auto"/>
        <w:jc w:val="both"/>
        <w:rPr>
          <w:rFonts w:ascii="Arial" w:hAnsi="Arial" w:cs="Arial"/>
          <w:sz w:val="24"/>
          <w:szCs w:val="24"/>
          <w:lang w:val="ro-RO" w:eastAsia="ro-RO"/>
        </w:rPr>
      </w:pPr>
      <w:r w:rsidRPr="004F291C">
        <w:rPr>
          <w:rFonts w:ascii="Arial" w:hAnsi="Arial" w:cs="Arial"/>
          <w:b/>
          <w:sz w:val="24"/>
          <w:szCs w:val="24"/>
          <w:lang w:val="ro-RO" w:eastAsia="ro-RO"/>
        </w:rPr>
        <w:t>Hotărârii Guvernului nr. 445/2009</w:t>
      </w:r>
      <w:r w:rsidRPr="004F291C">
        <w:rPr>
          <w:rFonts w:ascii="Arial" w:hAnsi="Arial" w:cs="Arial"/>
          <w:sz w:val="24"/>
          <w:szCs w:val="24"/>
          <w:lang w:val="ro-RO" w:eastAsia="ro-RO"/>
        </w:rPr>
        <w:t xml:space="preserve"> privind evaluarea impactului anumitor proiecte publice și private asupra mediului, cu modificările și completările și ulterioare;</w:t>
      </w:r>
    </w:p>
    <w:p w:rsidR="00CD6B2C" w:rsidRPr="004F291C" w:rsidRDefault="00CD6B2C" w:rsidP="00CD6B2C">
      <w:pPr>
        <w:numPr>
          <w:ilvl w:val="0"/>
          <w:numId w:val="1"/>
        </w:numPr>
        <w:autoSpaceDE w:val="0"/>
        <w:spacing w:after="0" w:line="240" w:lineRule="auto"/>
        <w:jc w:val="both"/>
        <w:rPr>
          <w:rFonts w:ascii="Arial" w:hAnsi="Arial" w:cs="Arial"/>
          <w:sz w:val="24"/>
          <w:szCs w:val="24"/>
          <w:lang w:val="ro-RO" w:eastAsia="ro-RO"/>
        </w:rPr>
      </w:pPr>
      <w:r w:rsidRPr="004F291C">
        <w:rPr>
          <w:rFonts w:ascii="Arial" w:hAnsi="Arial" w:cs="Arial"/>
          <w:b/>
          <w:spacing w:val="-4"/>
          <w:sz w:val="24"/>
          <w:szCs w:val="24"/>
          <w:lang w:val="ro-RO" w:eastAsia="ro-RO"/>
        </w:rPr>
        <w:t>Ordinul Ministerului Mediului și Pădurilor nr. 135/2010</w:t>
      </w:r>
      <w:r w:rsidRPr="004F291C">
        <w:rPr>
          <w:rFonts w:ascii="Arial" w:hAnsi="Arial" w:cs="Arial"/>
          <w:spacing w:val="-4"/>
          <w:sz w:val="24"/>
          <w:szCs w:val="24"/>
          <w:lang w:val="ro-RO" w:eastAsia="ro-RO"/>
        </w:rPr>
        <w:t xml:space="preserve"> privind aprobarea metodologiei de aplicare a evaluării impactului asupra mediului pentru proiecte publice și private;</w:t>
      </w:r>
    </w:p>
    <w:p w:rsidR="00CD6B2C" w:rsidRPr="004F291C" w:rsidRDefault="00CD6B2C" w:rsidP="00CD6B2C">
      <w:pPr>
        <w:numPr>
          <w:ilvl w:val="0"/>
          <w:numId w:val="1"/>
        </w:numPr>
        <w:autoSpaceDE w:val="0"/>
        <w:spacing w:after="0" w:line="240" w:lineRule="auto"/>
        <w:jc w:val="both"/>
        <w:rPr>
          <w:rFonts w:ascii="Arial" w:hAnsi="Arial" w:cs="Arial"/>
          <w:sz w:val="24"/>
          <w:szCs w:val="24"/>
          <w:lang w:val="ro-RO" w:eastAsia="ro-RO"/>
        </w:rPr>
      </w:pPr>
      <w:r w:rsidRPr="004F291C">
        <w:rPr>
          <w:rFonts w:ascii="Arial" w:hAnsi="Arial" w:cs="Arial"/>
          <w:b/>
          <w:sz w:val="24"/>
          <w:szCs w:val="24"/>
          <w:lang w:val="ro-RO" w:eastAsia="ro-RO"/>
        </w:rPr>
        <w:t>Ordinului Ministerului Apelor și Protecției Mediului nr. 863/2002</w:t>
      </w:r>
      <w:r w:rsidRPr="004F291C">
        <w:rPr>
          <w:rFonts w:ascii="Arial" w:hAnsi="Arial" w:cs="Arial"/>
          <w:sz w:val="24"/>
          <w:szCs w:val="24"/>
          <w:lang w:val="ro-RO" w:eastAsia="ro-RO"/>
        </w:rPr>
        <w:t xml:space="preserve"> privind aprobarea Ghidurilor metodologice aplicate etapelor procedurii cadru de evaluare a impactului asupra mediului;</w:t>
      </w:r>
    </w:p>
    <w:p w:rsidR="00CD6B2C" w:rsidRPr="004F291C" w:rsidRDefault="00CD6B2C" w:rsidP="00CD6B2C">
      <w:pPr>
        <w:numPr>
          <w:ilvl w:val="0"/>
          <w:numId w:val="1"/>
        </w:numPr>
        <w:autoSpaceDE w:val="0"/>
        <w:spacing w:after="0" w:line="240" w:lineRule="auto"/>
        <w:jc w:val="both"/>
        <w:rPr>
          <w:rFonts w:ascii="Arial" w:hAnsi="Arial" w:cs="Arial"/>
          <w:sz w:val="24"/>
          <w:szCs w:val="24"/>
          <w:lang w:val="ro-RO" w:eastAsia="ro-RO"/>
        </w:rPr>
      </w:pPr>
      <w:r w:rsidRPr="004F291C">
        <w:rPr>
          <w:rFonts w:ascii="Arial" w:hAnsi="Arial" w:cs="Arial"/>
          <w:b/>
          <w:sz w:val="24"/>
          <w:szCs w:val="24"/>
          <w:lang w:val="ro-RO"/>
        </w:rPr>
        <w:t>Ordonanței de Urgență a Guvernului nr. 57/2007</w:t>
      </w:r>
      <w:r w:rsidRPr="004F291C">
        <w:rPr>
          <w:rFonts w:ascii="Arial" w:hAnsi="Arial" w:cs="Arial"/>
          <w:sz w:val="24"/>
          <w:szCs w:val="24"/>
          <w:lang w:val="ro-RO"/>
        </w:rPr>
        <w:t xml:space="preserve"> privind regimul ariilor naturale protejate, conservarea habitatelor naturale, a florei și faunei sǎlbatice, cu modificǎrile și completǎrile ulterioare, aprobată prin Legea nr. 49/2011,</w:t>
      </w:r>
    </w:p>
    <w:p w:rsidR="00CD6B2C" w:rsidRPr="004F291C" w:rsidRDefault="00CD6B2C" w:rsidP="00CD6B2C">
      <w:pPr>
        <w:autoSpaceDE w:val="0"/>
        <w:spacing w:after="0" w:line="240" w:lineRule="auto"/>
        <w:jc w:val="both"/>
        <w:rPr>
          <w:rFonts w:ascii="Arial" w:hAnsi="Arial" w:cs="Arial"/>
          <w:sz w:val="24"/>
          <w:szCs w:val="24"/>
          <w:lang w:val="ro-RO"/>
        </w:rPr>
      </w:pPr>
    </w:p>
    <w:p w:rsidR="00CD6B2C" w:rsidRPr="004F291C" w:rsidRDefault="00CD6B2C" w:rsidP="00CD6B2C">
      <w:pPr>
        <w:spacing w:after="0" w:line="240" w:lineRule="auto"/>
        <w:jc w:val="both"/>
        <w:rPr>
          <w:rFonts w:ascii="Arial" w:hAnsi="Arial" w:cs="Arial"/>
          <w:lang w:val="ro-RO"/>
        </w:rPr>
      </w:pPr>
      <w:r w:rsidRPr="004F291C">
        <w:rPr>
          <w:rFonts w:ascii="Arial" w:hAnsi="Arial" w:cs="Arial"/>
          <w:b/>
          <w:sz w:val="24"/>
          <w:szCs w:val="24"/>
          <w:lang w:val="ro-RO"/>
        </w:rPr>
        <w:t>se emite:</w:t>
      </w:r>
    </w:p>
    <w:p w:rsidR="00CD6B2C" w:rsidRPr="004F291C" w:rsidRDefault="00CD6B2C" w:rsidP="00CD6B2C">
      <w:pPr>
        <w:rPr>
          <w:lang w:val="ro-RO"/>
        </w:rPr>
      </w:pPr>
    </w:p>
    <w:p w:rsidR="00CD6B2C" w:rsidRPr="004F291C" w:rsidRDefault="00CD6B2C" w:rsidP="00CD6B2C">
      <w:pPr>
        <w:jc w:val="center"/>
        <w:rPr>
          <w:rFonts w:ascii="Arial" w:hAnsi="Arial" w:cs="Arial"/>
          <w:b/>
          <w:i/>
          <w:sz w:val="24"/>
          <w:szCs w:val="24"/>
          <w:lang w:val="ro-RO"/>
        </w:rPr>
      </w:pPr>
      <w:r w:rsidRPr="004F291C">
        <w:rPr>
          <w:rFonts w:ascii="Arial" w:hAnsi="Arial" w:cs="Arial"/>
          <w:b/>
          <w:sz w:val="24"/>
          <w:szCs w:val="24"/>
          <w:lang w:val="ro-RO"/>
        </w:rPr>
        <w:t>ACORD DE MEDIU</w:t>
      </w:r>
    </w:p>
    <w:p w:rsidR="00CD6B2C" w:rsidRPr="004F291C" w:rsidRDefault="00CD6B2C" w:rsidP="00CD6B2C">
      <w:pPr>
        <w:pStyle w:val="NormalWeb"/>
        <w:spacing w:before="0" w:beforeAutospacing="0" w:after="0" w:afterAutospacing="0"/>
        <w:ind w:left="1440" w:hanging="1440"/>
        <w:jc w:val="center"/>
        <w:rPr>
          <w:rFonts w:ascii="Arial" w:hAnsi="Arial" w:cs="Arial"/>
          <w:iCs/>
          <w:lang w:val="ro-RO"/>
        </w:rPr>
      </w:pPr>
      <w:r w:rsidRPr="004F291C">
        <w:rPr>
          <w:rFonts w:ascii="Arial" w:hAnsi="Arial" w:cs="Arial"/>
          <w:b/>
          <w:lang w:val="ro-RO"/>
        </w:rPr>
        <w:t>pentru proiectul</w:t>
      </w:r>
    </w:p>
    <w:p w:rsidR="00CD6B2C" w:rsidRPr="004F291C" w:rsidRDefault="00CD6B2C" w:rsidP="00CD6B2C">
      <w:pPr>
        <w:pStyle w:val="NormalWeb"/>
        <w:spacing w:before="0" w:beforeAutospacing="0" w:after="0" w:afterAutospacing="0"/>
        <w:jc w:val="center"/>
        <w:rPr>
          <w:rFonts w:ascii="Arial" w:hAnsi="Arial" w:cs="Arial"/>
          <w:iCs/>
          <w:lang w:val="ro-RO"/>
        </w:rPr>
      </w:pPr>
    </w:p>
    <w:p w:rsidR="00CD6B2C" w:rsidRPr="004F291C" w:rsidRDefault="00351D47" w:rsidP="00CD6B2C">
      <w:pPr>
        <w:pStyle w:val="NormalWeb"/>
        <w:spacing w:before="0" w:beforeAutospacing="0" w:after="0" w:afterAutospacing="0"/>
        <w:jc w:val="center"/>
        <w:rPr>
          <w:rFonts w:ascii="Arial" w:hAnsi="Arial" w:cs="Arial"/>
          <w:b/>
          <w:lang w:val="ro-RO"/>
        </w:rPr>
      </w:pPr>
      <w:r w:rsidRPr="004F291C">
        <w:rPr>
          <w:rFonts w:ascii="Arial" w:hAnsi="Arial" w:cs="Arial"/>
          <w:b/>
          <w:i/>
          <w:lang w:val="ro-RO"/>
        </w:rPr>
        <w:t>Desființare construcții industriale</w:t>
      </w:r>
    </w:p>
    <w:p w:rsidR="00351D47" w:rsidRPr="004F291C" w:rsidRDefault="00351D47" w:rsidP="00CD6B2C">
      <w:pPr>
        <w:pStyle w:val="NormalWeb"/>
        <w:spacing w:before="0" w:beforeAutospacing="0" w:after="0" w:afterAutospacing="0"/>
        <w:ind w:firstLine="900"/>
        <w:jc w:val="both"/>
        <w:rPr>
          <w:rFonts w:ascii="Arial" w:hAnsi="Arial" w:cs="Arial"/>
          <w:iCs/>
          <w:lang w:val="ro-RO"/>
        </w:rPr>
      </w:pPr>
    </w:p>
    <w:p w:rsidR="00CD6B2C" w:rsidRPr="004F291C" w:rsidRDefault="00CD6B2C" w:rsidP="00CD6B2C">
      <w:pPr>
        <w:pStyle w:val="NormalWeb"/>
        <w:spacing w:before="0" w:beforeAutospacing="0" w:after="0" w:afterAutospacing="0"/>
        <w:jc w:val="center"/>
        <w:rPr>
          <w:rFonts w:ascii="Arial" w:hAnsi="Arial" w:cs="Arial"/>
          <w:iCs/>
          <w:lang w:val="ro-RO"/>
        </w:rPr>
      </w:pPr>
    </w:p>
    <w:p w:rsidR="00CD6B2C" w:rsidRPr="004F291C" w:rsidRDefault="00CD6B2C" w:rsidP="00CD6B2C">
      <w:pPr>
        <w:pStyle w:val="NormalWeb"/>
        <w:spacing w:before="0" w:beforeAutospacing="0" w:after="0" w:afterAutospacing="0"/>
        <w:jc w:val="both"/>
        <w:rPr>
          <w:rFonts w:ascii="Arial" w:hAnsi="Arial" w:cs="Arial"/>
          <w:b/>
          <w:lang w:val="ro-RO"/>
        </w:rPr>
      </w:pPr>
    </w:p>
    <w:p w:rsidR="00CD6B2C" w:rsidRPr="004F291C" w:rsidRDefault="00CD6B2C" w:rsidP="00CD6B2C">
      <w:pPr>
        <w:pStyle w:val="NormalWeb"/>
        <w:spacing w:before="0" w:beforeAutospacing="0" w:after="0" w:afterAutospacing="0"/>
        <w:jc w:val="both"/>
        <w:rPr>
          <w:rFonts w:ascii="Arial" w:hAnsi="Arial" w:cs="Arial"/>
          <w:b/>
          <w:lang w:val="ro-RO"/>
        </w:rPr>
      </w:pPr>
    </w:p>
    <w:p w:rsidR="00CD6B2C" w:rsidRPr="004F291C" w:rsidRDefault="00CD6B2C" w:rsidP="00CD6B2C">
      <w:pPr>
        <w:pStyle w:val="NormalWeb"/>
        <w:spacing w:before="0" w:beforeAutospacing="0" w:after="0" w:afterAutospacing="0"/>
        <w:jc w:val="both"/>
        <w:rPr>
          <w:rFonts w:ascii="Arial" w:hAnsi="Arial" w:cs="Arial"/>
          <w:lang w:val="ro-RO"/>
        </w:rPr>
      </w:pPr>
      <w:r w:rsidRPr="004F291C">
        <w:rPr>
          <w:rFonts w:ascii="Arial" w:hAnsi="Arial" w:cs="Arial"/>
          <w:b/>
          <w:lang w:val="ro-RO"/>
        </w:rPr>
        <w:lastRenderedPageBreak/>
        <w:t xml:space="preserve">titular: </w:t>
      </w:r>
      <w:r w:rsidR="00351D47" w:rsidRPr="004F291C">
        <w:rPr>
          <w:rFonts w:ascii="Arial" w:hAnsi="Arial" w:cs="Arial"/>
          <w:b/>
          <w:lang w:val="ro-RO"/>
        </w:rPr>
        <w:t>SC Rominserv Valves Iaifo SRL</w:t>
      </w:r>
      <w:r w:rsidRPr="004F291C">
        <w:rPr>
          <w:rFonts w:ascii="Arial" w:hAnsi="Arial" w:cs="Arial"/>
          <w:lang w:val="ro-RO"/>
        </w:rPr>
        <w:t>,</w:t>
      </w:r>
      <w:r w:rsidRPr="004F291C">
        <w:rPr>
          <w:rFonts w:ascii="Arial" w:hAnsi="Arial" w:cs="Arial"/>
          <w:b/>
          <w:lang w:val="ro-RO"/>
        </w:rPr>
        <w:t xml:space="preserve"> </w:t>
      </w:r>
      <w:r w:rsidRPr="004F291C">
        <w:rPr>
          <w:rFonts w:ascii="Arial" w:hAnsi="Arial" w:cs="Arial"/>
          <w:lang w:val="ro-RO"/>
        </w:rPr>
        <w:t xml:space="preserve"> </w:t>
      </w:r>
    </w:p>
    <w:p w:rsidR="00F37866" w:rsidRPr="004F291C" w:rsidRDefault="0032571A" w:rsidP="00CD6B2C">
      <w:pPr>
        <w:pStyle w:val="NormalWeb"/>
        <w:spacing w:before="0" w:beforeAutospacing="0" w:after="0" w:afterAutospacing="0"/>
        <w:jc w:val="both"/>
        <w:rPr>
          <w:rFonts w:ascii="Arial" w:hAnsi="Arial" w:cs="Arial"/>
          <w:lang w:val="ro-RO" w:eastAsia="ro-RO"/>
        </w:rPr>
      </w:pPr>
      <w:r w:rsidRPr="004F291C">
        <w:rPr>
          <w:rFonts w:ascii="Arial" w:hAnsi="Arial" w:cs="Arial"/>
          <w:b/>
          <w:lang w:val="ro-RO" w:eastAsia="ro-RO"/>
        </w:rPr>
        <w:t>din</w:t>
      </w:r>
      <w:r w:rsidR="00CD6B2C" w:rsidRPr="004F291C">
        <w:rPr>
          <w:rFonts w:ascii="Arial" w:hAnsi="Arial" w:cs="Arial"/>
          <w:b/>
          <w:lang w:val="ro-RO" w:eastAsia="ro-RO"/>
        </w:rPr>
        <w:t xml:space="preserve">: </w:t>
      </w:r>
      <w:r w:rsidR="002D7850" w:rsidRPr="004F291C">
        <w:rPr>
          <w:rFonts w:ascii="Arial" w:hAnsi="Arial" w:cs="Arial"/>
          <w:lang w:val="ro-RO"/>
        </w:rPr>
        <w:t>jud. Sălaj, municipiul Zalău, bulevardul Mihai Viteazul, nr. 58</w:t>
      </w:r>
      <w:r w:rsidR="00CD6B2C" w:rsidRPr="004F291C">
        <w:rPr>
          <w:rFonts w:ascii="Arial" w:hAnsi="Arial" w:cs="Arial"/>
          <w:lang w:val="ro-RO"/>
        </w:rPr>
        <w:t xml:space="preserve">, </w:t>
      </w:r>
      <w:r w:rsidR="002D7850" w:rsidRPr="004F291C">
        <w:rPr>
          <w:rFonts w:ascii="Arial" w:hAnsi="Arial" w:cs="Arial"/>
          <w:lang w:val="ro-RO" w:eastAsia="ro-RO"/>
        </w:rPr>
        <w:t xml:space="preserve">conform certificatului de urbanism nr. </w:t>
      </w:r>
      <w:r w:rsidR="00F37866" w:rsidRPr="004F291C">
        <w:rPr>
          <w:rFonts w:ascii="Arial" w:hAnsi="Arial" w:cs="Arial"/>
          <w:lang w:val="ro-RO"/>
        </w:rPr>
        <w:t>501/03.05.2018 emis de Primarul Municipiului Zalău</w:t>
      </w:r>
      <w:r w:rsidR="002D7850" w:rsidRPr="004F291C">
        <w:rPr>
          <w:rFonts w:ascii="Arial" w:hAnsi="Arial" w:cs="Arial"/>
          <w:lang w:val="ro-RO" w:eastAsia="ro-RO"/>
        </w:rPr>
        <w:t xml:space="preserve">, identificat cf. planurilor de situaţie şi încadrare în zonă, anexate la documentaţie,  </w:t>
      </w:r>
    </w:p>
    <w:p w:rsidR="00CD6B2C" w:rsidRPr="004F291C" w:rsidRDefault="002D7850" w:rsidP="00CD6B2C">
      <w:pPr>
        <w:pStyle w:val="NormalWeb"/>
        <w:spacing w:before="0" w:beforeAutospacing="0" w:after="0" w:afterAutospacing="0"/>
        <w:jc w:val="both"/>
        <w:rPr>
          <w:rFonts w:ascii="Arial" w:hAnsi="Arial" w:cs="Arial"/>
          <w:lang w:val="ro-RO" w:eastAsia="ro-RO"/>
        </w:rPr>
      </w:pPr>
      <w:r w:rsidRPr="004F291C">
        <w:rPr>
          <w:rFonts w:ascii="Arial" w:hAnsi="Arial" w:cs="Arial"/>
          <w:lang w:val="ro-RO" w:eastAsia="ro-RO"/>
        </w:rPr>
        <w:t>în scopul stabilirii condiţiilor şi a măsurilor pentru protecţia mediului care trebuie respectat</w:t>
      </w:r>
      <w:r w:rsidR="00F37866" w:rsidRPr="004F291C">
        <w:rPr>
          <w:rFonts w:ascii="Arial" w:hAnsi="Arial" w:cs="Arial"/>
          <w:lang w:val="ro-RO" w:eastAsia="ro-RO"/>
        </w:rPr>
        <w:t>e pentru realizarea proiectului</w:t>
      </w:r>
      <w:r w:rsidR="00CD6B2C" w:rsidRPr="004F291C">
        <w:rPr>
          <w:rFonts w:ascii="Arial" w:hAnsi="Arial" w:cs="Arial"/>
          <w:lang w:val="ro-RO" w:eastAsia="ro-RO"/>
        </w:rPr>
        <w:t>,</w:t>
      </w:r>
    </w:p>
    <w:p w:rsidR="00CD6B2C" w:rsidRPr="004F291C" w:rsidRDefault="00CD6B2C" w:rsidP="00CD6B2C">
      <w:pPr>
        <w:spacing w:after="0" w:line="240" w:lineRule="auto"/>
        <w:jc w:val="both"/>
        <w:textAlignment w:val="baseline"/>
        <w:rPr>
          <w:rFonts w:ascii="Arial" w:hAnsi="Arial" w:cs="Arial"/>
          <w:b/>
          <w:sz w:val="24"/>
          <w:szCs w:val="24"/>
          <w:lang w:val="ro-RO" w:eastAsia="ro-RO"/>
        </w:rPr>
      </w:pPr>
      <w:r w:rsidRPr="004F291C">
        <w:rPr>
          <w:rFonts w:ascii="Arial" w:hAnsi="Arial" w:cs="Arial"/>
          <w:b/>
          <w:sz w:val="24"/>
          <w:szCs w:val="24"/>
          <w:lang w:val="ro-RO" w:eastAsia="ro-RO"/>
        </w:rPr>
        <w:t>care prevede:</w:t>
      </w: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p>
    <w:p w:rsidR="00CD6B2C" w:rsidRPr="004F291C" w:rsidRDefault="00CD6B2C" w:rsidP="00CD6B2C">
      <w:pPr>
        <w:pStyle w:val="Heading1"/>
        <w:ind w:firstLine="0"/>
        <w:rPr>
          <w:rFonts w:ascii="Arial Bold" w:hAnsi="Arial Bold"/>
          <w:b/>
          <w:caps/>
          <w:sz w:val="24"/>
        </w:rPr>
      </w:pPr>
      <w:r w:rsidRPr="004F291C">
        <w:rPr>
          <w:rFonts w:ascii="Arial Bold" w:hAnsi="Arial Bold"/>
          <w:b/>
          <w:caps/>
          <w:sz w:val="24"/>
        </w:rPr>
        <w:t>I. Descrierea proiectului, lucrările prevăzute de proiect, inclusiv instalațiile și echipamentele</w:t>
      </w:r>
    </w:p>
    <w:p w:rsidR="00CD6B2C" w:rsidRPr="004F291C" w:rsidRDefault="00CD6B2C" w:rsidP="00CD6B2C">
      <w:pPr>
        <w:shd w:val="clear" w:color="auto" w:fill="FFFFFF"/>
        <w:adjustRightInd w:val="0"/>
        <w:spacing w:after="0" w:line="240" w:lineRule="auto"/>
        <w:jc w:val="both"/>
        <w:rPr>
          <w:rFonts w:ascii="Arial" w:hAnsi="Arial" w:cs="Arial"/>
          <w:sz w:val="24"/>
          <w:szCs w:val="24"/>
          <w:lang w:val="ro-RO" w:eastAsia="ro-RO"/>
        </w:rPr>
      </w:pPr>
    </w:p>
    <w:p w:rsidR="006D451D" w:rsidRPr="004F291C" w:rsidRDefault="006D451D" w:rsidP="006D451D">
      <w:pPr>
        <w:spacing w:after="0" w:line="240" w:lineRule="auto"/>
        <w:ind w:firstLine="720"/>
        <w:jc w:val="both"/>
        <w:rPr>
          <w:rFonts w:ascii="Arial" w:hAnsi="Arial" w:cs="Arial"/>
          <w:bCs/>
          <w:noProof/>
          <w:sz w:val="24"/>
          <w:szCs w:val="24"/>
          <w:lang w:val="ro-RO"/>
        </w:rPr>
      </w:pPr>
      <w:r w:rsidRPr="004F291C">
        <w:rPr>
          <w:rFonts w:ascii="Arial" w:hAnsi="Arial" w:cs="Arial"/>
          <w:sz w:val="24"/>
          <w:szCs w:val="24"/>
          <w:lang w:val="ro-RO"/>
        </w:rPr>
        <w:t>SC Rominserv Valves Iaifo SRL</w:t>
      </w:r>
      <w:r w:rsidRPr="004F291C">
        <w:rPr>
          <w:rFonts w:ascii="Arial" w:hAnsi="Arial" w:cs="Arial"/>
          <w:bCs/>
          <w:noProof/>
          <w:sz w:val="24"/>
          <w:szCs w:val="24"/>
          <w:lang w:val="ro-RO"/>
        </w:rPr>
        <w:t xml:space="preserve"> deţine suprafaţa totală de 192790 mp, pe care se află hale de producţie, depozite, spaţii tehnice, ateliere, spaţii administrative şi birouri, suprafaţa construită totală fiind de 84977 mp.</w:t>
      </w:r>
    </w:p>
    <w:p w:rsidR="0086068B" w:rsidRPr="004F291C" w:rsidRDefault="0086068B" w:rsidP="0086068B">
      <w:pPr>
        <w:spacing w:after="0" w:line="240" w:lineRule="auto"/>
        <w:ind w:firstLine="720"/>
        <w:jc w:val="both"/>
        <w:rPr>
          <w:rFonts w:ascii="Arial" w:hAnsi="Arial" w:cs="Arial"/>
          <w:bCs/>
          <w:noProof/>
          <w:sz w:val="24"/>
          <w:szCs w:val="24"/>
          <w:lang w:val="ro-RO"/>
        </w:rPr>
      </w:pPr>
      <w:r w:rsidRPr="004F291C">
        <w:rPr>
          <w:rFonts w:ascii="Arial" w:hAnsi="Arial" w:cs="Arial"/>
          <w:bCs/>
          <w:noProof/>
          <w:sz w:val="24"/>
          <w:szCs w:val="24"/>
          <w:lang w:val="ro-RO"/>
        </w:rPr>
        <w:t xml:space="preserve">Suprafața parcelei studiate este de 53.333 mp, </w:t>
      </w:r>
      <w:r w:rsidR="009C16D2" w:rsidRPr="004F291C">
        <w:rPr>
          <w:rFonts w:ascii="Arial" w:hAnsi="Arial" w:cs="Arial"/>
          <w:bCs/>
          <w:noProof/>
          <w:sz w:val="24"/>
          <w:szCs w:val="24"/>
          <w:lang w:val="ro-RO"/>
        </w:rPr>
        <w:t xml:space="preserve">iar </w:t>
      </w:r>
      <w:r w:rsidRPr="004F291C">
        <w:rPr>
          <w:rFonts w:ascii="Arial" w:hAnsi="Arial" w:cs="Arial"/>
          <w:bCs/>
          <w:noProof/>
          <w:sz w:val="24"/>
          <w:szCs w:val="24"/>
          <w:lang w:val="ro-RO"/>
        </w:rPr>
        <w:t>suprafața construită: 30.566 mp.</w:t>
      </w:r>
    </w:p>
    <w:p w:rsidR="006D451D" w:rsidRPr="004F291C" w:rsidRDefault="006D451D" w:rsidP="006D451D">
      <w:pPr>
        <w:spacing w:after="0" w:line="240" w:lineRule="auto"/>
        <w:ind w:firstLine="720"/>
        <w:jc w:val="both"/>
        <w:rPr>
          <w:rFonts w:ascii="Arial" w:hAnsi="Arial" w:cs="Arial"/>
          <w:bCs/>
          <w:noProof/>
          <w:sz w:val="24"/>
          <w:szCs w:val="24"/>
          <w:lang w:val="ro-RO"/>
        </w:rPr>
      </w:pPr>
      <w:r w:rsidRPr="004F291C">
        <w:rPr>
          <w:rFonts w:ascii="Arial" w:hAnsi="Arial" w:cs="Arial"/>
          <w:bCs/>
          <w:noProof/>
          <w:sz w:val="24"/>
          <w:szCs w:val="24"/>
          <w:lang w:val="pt-BR"/>
        </w:rPr>
        <w:t>Prin proiect se propune desființarea construcțiilor și instalațiilor aferente de pe amplasamentul</w:t>
      </w:r>
      <w:r w:rsidRPr="004F291C">
        <w:rPr>
          <w:rFonts w:ascii="Arial" w:eastAsia="Times New Roman" w:hAnsi="Arial" w:cs="Arial"/>
          <w:b/>
          <w:sz w:val="24"/>
          <w:szCs w:val="24"/>
          <w:lang w:val="ro-RO"/>
        </w:rPr>
        <w:t xml:space="preserve"> </w:t>
      </w:r>
      <w:r w:rsidRPr="004F291C">
        <w:rPr>
          <w:rFonts w:ascii="Arial" w:hAnsi="Arial" w:cs="Arial"/>
          <w:sz w:val="24"/>
          <w:szCs w:val="24"/>
          <w:lang w:val="ro-RO"/>
        </w:rPr>
        <w:t>SC Rominserv Valves Iaifo SRL</w:t>
      </w:r>
      <w:r w:rsidRPr="004F291C">
        <w:rPr>
          <w:rFonts w:ascii="Arial" w:hAnsi="Arial" w:cs="Arial"/>
          <w:b/>
          <w:bCs/>
          <w:noProof/>
          <w:sz w:val="24"/>
          <w:szCs w:val="24"/>
          <w:lang w:val="ro-RO"/>
        </w:rPr>
        <w:t xml:space="preserve">. </w:t>
      </w:r>
      <w:r w:rsidRPr="004F291C">
        <w:rPr>
          <w:rFonts w:ascii="Arial" w:hAnsi="Arial" w:cs="Arial"/>
          <w:bCs/>
          <w:noProof/>
          <w:sz w:val="24"/>
          <w:szCs w:val="24"/>
          <w:lang w:val="fr-FR"/>
        </w:rPr>
        <w:t xml:space="preserve">Terenul pe care se va realiza proiectul propus face parte din amplasamentul </w:t>
      </w:r>
      <w:r w:rsidR="00877244" w:rsidRPr="004F291C">
        <w:rPr>
          <w:rFonts w:ascii="Arial" w:hAnsi="Arial" w:cs="Arial"/>
          <w:sz w:val="24"/>
          <w:szCs w:val="24"/>
          <w:lang w:val="ro-RO"/>
        </w:rPr>
        <w:t>SC Rominserv Valves Iaifo SRL</w:t>
      </w:r>
      <w:r w:rsidR="00877244" w:rsidRPr="004F291C">
        <w:rPr>
          <w:rFonts w:ascii="Arial" w:hAnsi="Arial" w:cs="Arial"/>
          <w:bCs/>
          <w:noProof/>
          <w:sz w:val="24"/>
          <w:szCs w:val="24"/>
          <w:lang w:val="fr-FR"/>
        </w:rPr>
        <w:t xml:space="preserve"> </w:t>
      </w:r>
      <w:r w:rsidRPr="004F291C">
        <w:rPr>
          <w:rFonts w:ascii="Arial" w:hAnsi="Arial" w:cs="Arial"/>
          <w:bCs/>
          <w:noProof/>
          <w:sz w:val="24"/>
          <w:szCs w:val="24"/>
          <w:lang w:val="fr-FR"/>
        </w:rPr>
        <w:t>şi este in suprafaţă de 52206,65 mp., de formă aproximativ dreptunghiulară, cu front la str. Mihai Viteazul.</w:t>
      </w:r>
      <w:r w:rsidRPr="004F291C">
        <w:rPr>
          <w:rFonts w:ascii="Arial" w:hAnsi="Arial" w:cs="Arial"/>
          <w:bCs/>
          <w:noProof/>
          <w:sz w:val="24"/>
          <w:szCs w:val="24"/>
          <w:lang w:val="ro-RO"/>
        </w:rPr>
        <w:t xml:space="preserve"> </w:t>
      </w:r>
      <w:r w:rsidRPr="004F291C">
        <w:rPr>
          <w:rFonts w:ascii="Arial" w:hAnsi="Arial" w:cs="Arial"/>
          <w:bCs/>
          <w:noProof/>
          <w:sz w:val="24"/>
          <w:szCs w:val="24"/>
          <w:lang w:val="fr-FR"/>
        </w:rPr>
        <w:t>Din aceasta, suprafaţă construită reprezintă 22000 mp</w:t>
      </w:r>
      <w:r w:rsidRPr="004F291C">
        <w:rPr>
          <w:rFonts w:ascii="Arial" w:hAnsi="Arial" w:cs="Arial"/>
          <w:bCs/>
          <w:noProof/>
          <w:sz w:val="24"/>
          <w:szCs w:val="24"/>
          <w:lang w:val="ro-RO"/>
        </w:rPr>
        <w:t>.</w:t>
      </w:r>
    </w:p>
    <w:p w:rsidR="00E212EB" w:rsidRPr="004F291C" w:rsidRDefault="00E212EB" w:rsidP="00E212EB">
      <w:pPr>
        <w:shd w:val="clear" w:color="auto" w:fill="FFFFFF"/>
        <w:adjustRightInd w:val="0"/>
        <w:spacing w:after="0" w:line="240" w:lineRule="auto"/>
        <w:ind w:firstLine="720"/>
        <w:jc w:val="both"/>
        <w:rPr>
          <w:rFonts w:ascii="Arial" w:hAnsi="Arial" w:cs="Arial"/>
          <w:sz w:val="24"/>
          <w:szCs w:val="24"/>
          <w:lang w:val="it-IT" w:eastAsia="ro-RO"/>
        </w:rPr>
      </w:pPr>
      <w:r w:rsidRPr="004F291C">
        <w:rPr>
          <w:rFonts w:ascii="Arial" w:hAnsi="Arial" w:cs="Arial"/>
          <w:sz w:val="24"/>
          <w:szCs w:val="24"/>
          <w:lang w:val="it-IT" w:eastAsia="ro-RO"/>
        </w:rPr>
        <w:t xml:space="preserve">Obiectivele propuse </w:t>
      </w:r>
      <w:r w:rsidR="0086068B" w:rsidRPr="004F291C">
        <w:rPr>
          <w:rFonts w:ascii="Arial" w:hAnsi="Arial" w:cs="Arial"/>
          <w:sz w:val="24"/>
          <w:szCs w:val="24"/>
          <w:lang w:val="it-IT" w:eastAsia="ro-RO"/>
        </w:rPr>
        <w:t>pentru desfiinţare/</w:t>
      </w:r>
      <w:r w:rsidRPr="004F291C">
        <w:rPr>
          <w:rFonts w:ascii="Arial" w:hAnsi="Arial" w:cs="Arial"/>
          <w:sz w:val="24"/>
          <w:szCs w:val="24"/>
          <w:lang w:val="it-IT" w:eastAsia="ro-RO"/>
        </w:rPr>
        <w:t>demolare sunt construcţii şi instalaţii  ce fac parte din amplasamentul Rominserv Valves Iaifo SRL, reglementat prin Autorizaţia integrată de mediu nr. 1/2013 emisă de APM Sălaj.</w:t>
      </w:r>
    </w:p>
    <w:p w:rsidR="00E212EB" w:rsidRPr="004F291C" w:rsidRDefault="00E212EB" w:rsidP="00E212EB">
      <w:pPr>
        <w:shd w:val="clear" w:color="auto" w:fill="FFFFFF"/>
        <w:adjustRightInd w:val="0"/>
        <w:spacing w:after="0" w:line="240" w:lineRule="auto"/>
        <w:ind w:firstLine="720"/>
        <w:jc w:val="both"/>
        <w:rPr>
          <w:rFonts w:ascii="Arial" w:hAnsi="Arial" w:cs="Arial"/>
          <w:sz w:val="24"/>
          <w:szCs w:val="24"/>
          <w:lang w:val="it-IT" w:eastAsia="ro-RO"/>
        </w:rPr>
      </w:pPr>
      <w:r w:rsidRPr="004F291C">
        <w:rPr>
          <w:rFonts w:ascii="Arial" w:hAnsi="Arial" w:cs="Arial"/>
          <w:sz w:val="24"/>
          <w:szCs w:val="24"/>
          <w:lang w:val="it-IT" w:eastAsia="ro-RO"/>
        </w:rPr>
        <w:t>Rominserv Valves Iaifo SRL</w:t>
      </w:r>
      <w:r w:rsidRPr="004F291C">
        <w:rPr>
          <w:rFonts w:ascii="Arial" w:hAnsi="Arial" w:cs="Arial"/>
          <w:bCs/>
          <w:sz w:val="24"/>
          <w:szCs w:val="24"/>
          <w:lang w:val="ro-RO" w:eastAsia="ro-RO"/>
        </w:rPr>
        <w:t xml:space="preserve"> a decis eliberarea unei părţi din amplasamentul pe care il detine în Zalău, str. Mihai Viteazul nr. 58 (aproximativ 52206 mp din suprafată totală de </w:t>
      </w:r>
      <w:r w:rsidRPr="004F291C">
        <w:rPr>
          <w:rFonts w:ascii="Arial" w:hAnsi="Arial" w:cs="Arial"/>
          <w:sz w:val="24"/>
          <w:szCs w:val="24"/>
          <w:lang w:val="ro-RO" w:eastAsia="ro-RO"/>
        </w:rPr>
        <w:t>192790 mp),</w:t>
      </w:r>
      <w:r w:rsidRPr="004F291C">
        <w:rPr>
          <w:rFonts w:ascii="Arial" w:hAnsi="Arial" w:cs="Arial"/>
          <w:bCs/>
          <w:sz w:val="24"/>
          <w:szCs w:val="24"/>
          <w:lang w:val="ro-RO" w:eastAsia="ro-RO"/>
        </w:rPr>
        <w:t xml:space="preserve"> prin desfiinţarea clădirilor industriale, demontarea instalaţiilor/echipamentelor din aceste clădiri şi relocarea lor în spaţiile libere din amplasamentul rămas (pentru a le folosi în producţia de articole de robinetărie pe care o va continua) sau vânzarea sau casarea lor. </w:t>
      </w:r>
    </w:p>
    <w:p w:rsidR="00E212EB" w:rsidRPr="004F291C" w:rsidRDefault="00E212EB" w:rsidP="00E212EB">
      <w:pPr>
        <w:shd w:val="clear" w:color="auto" w:fill="FFFFFF"/>
        <w:adjustRightInd w:val="0"/>
        <w:spacing w:after="0" w:line="240" w:lineRule="auto"/>
        <w:ind w:firstLine="720"/>
        <w:jc w:val="both"/>
        <w:rPr>
          <w:rFonts w:ascii="Arial" w:hAnsi="Arial" w:cs="Arial"/>
          <w:bCs/>
          <w:sz w:val="24"/>
          <w:szCs w:val="24"/>
          <w:lang w:val="ro-RO" w:eastAsia="ro-RO"/>
        </w:rPr>
      </w:pPr>
      <w:r w:rsidRPr="004F291C">
        <w:rPr>
          <w:rFonts w:ascii="Arial" w:hAnsi="Arial" w:cs="Arial"/>
          <w:bCs/>
          <w:sz w:val="24"/>
          <w:szCs w:val="24"/>
          <w:lang w:val="ro-RO" w:eastAsia="ro-RO"/>
        </w:rPr>
        <w:t>Pentru eliberarea terenului sunt necesare următoarele lucrări:</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pregătirea pentru demontarea instalaţiilor/</w:t>
      </w:r>
      <w:r w:rsidR="00B24A3D" w:rsidRPr="004F291C">
        <w:rPr>
          <w:rFonts w:ascii="Arial" w:hAnsi="Arial" w:cs="Arial"/>
          <w:bCs/>
          <w:sz w:val="24"/>
          <w:szCs w:val="24"/>
          <w:lang w:val="ro-RO" w:eastAsia="ro-RO"/>
        </w:rPr>
        <w:t>echipamentelor prin î</w:t>
      </w:r>
      <w:r w:rsidRPr="004F291C">
        <w:rPr>
          <w:rFonts w:ascii="Arial" w:hAnsi="Arial" w:cs="Arial"/>
          <w:bCs/>
          <w:sz w:val="24"/>
          <w:szCs w:val="24"/>
          <w:lang w:val="ro-RO" w:eastAsia="ro-RO"/>
        </w:rPr>
        <w:t>ncet</w:t>
      </w:r>
      <w:r w:rsidR="00B24A3D" w:rsidRPr="004F291C">
        <w:rPr>
          <w:rFonts w:ascii="Arial" w:hAnsi="Arial" w:cs="Arial"/>
          <w:bCs/>
          <w:sz w:val="24"/>
          <w:szCs w:val="24"/>
          <w:lang w:val="ro-RO" w:eastAsia="ro-RO"/>
        </w:rPr>
        <w:t>area activităţii de producţie, î</w:t>
      </w:r>
      <w:r w:rsidRPr="004F291C">
        <w:rPr>
          <w:rFonts w:ascii="Arial" w:hAnsi="Arial" w:cs="Arial"/>
          <w:bCs/>
          <w:sz w:val="24"/>
          <w:szCs w:val="24"/>
          <w:lang w:val="ro-RO" w:eastAsia="ro-RO"/>
        </w:rPr>
        <w:t>ntreruperea furnizării utilităţilor, golirea şi</w:t>
      </w:r>
      <w:r w:rsidR="00B24A3D" w:rsidRPr="004F291C">
        <w:rPr>
          <w:rFonts w:ascii="Arial" w:hAnsi="Arial" w:cs="Arial"/>
          <w:bCs/>
          <w:sz w:val="24"/>
          <w:szCs w:val="24"/>
          <w:lang w:val="ro-RO" w:eastAsia="ro-RO"/>
        </w:rPr>
        <w:t xml:space="preserve"> curătarea reţelelor şi instalaț</w:t>
      </w:r>
      <w:r w:rsidRPr="004F291C">
        <w:rPr>
          <w:rFonts w:ascii="Arial" w:hAnsi="Arial" w:cs="Arial"/>
          <w:bCs/>
          <w:sz w:val="24"/>
          <w:szCs w:val="24"/>
          <w:lang w:val="ro-RO" w:eastAsia="ro-RO"/>
        </w:rPr>
        <w:t>iilor/ echipamentelor</w:t>
      </w:r>
      <w:r w:rsidR="00B24A3D" w:rsidRPr="004F291C">
        <w:rPr>
          <w:rFonts w:ascii="Arial" w:hAnsi="Arial" w:cs="Arial"/>
          <w:bCs/>
          <w:sz w:val="24"/>
          <w:szCs w:val="24"/>
          <w:lang w:val="ro-RO" w:eastAsia="ro-RO"/>
        </w:rPr>
        <w:t>;</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desfiinţarea branşamentelor de curent şi gaze naturale</w:t>
      </w:r>
      <w:r w:rsidR="00B24A3D" w:rsidRPr="004F291C">
        <w:rPr>
          <w:rFonts w:ascii="Arial" w:hAnsi="Arial" w:cs="Arial"/>
          <w:bCs/>
          <w:sz w:val="24"/>
          <w:szCs w:val="24"/>
          <w:lang w:val="ro-RO" w:eastAsia="ro-RO"/>
        </w:rPr>
        <w:t>;</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dezafectarea reţelelor de alimentare cu apă şi canalizare</w:t>
      </w:r>
      <w:r w:rsidR="00B24A3D" w:rsidRPr="004F291C">
        <w:rPr>
          <w:rFonts w:ascii="Arial" w:hAnsi="Arial" w:cs="Arial"/>
          <w:bCs/>
          <w:sz w:val="24"/>
          <w:szCs w:val="24"/>
          <w:lang w:val="ro-RO" w:eastAsia="ro-RO"/>
        </w:rPr>
        <w:t>;</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demontarea echipamentelor</w:t>
      </w:r>
      <w:r w:rsidR="00B24A3D" w:rsidRPr="004F291C">
        <w:rPr>
          <w:rFonts w:ascii="Arial" w:hAnsi="Arial" w:cs="Arial"/>
          <w:bCs/>
          <w:sz w:val="24"/>
          <w:szCs w:val="24"/>
          <w:lang w:val="ro-RO" w:eastAsia="ro-RO"/>
        </w:rPr>
        <w:t>;</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demolarea clădirilor, sortare</w:t>
      </w:r>
      <w:r w:rsidR="00B24A3D" w:rsidRPr="004F291C">
        <w:rPr>
          <w:rFonts w:ascii="Arial" w:hAnsi="Arial" w:cs="Arial"/>
          <w:bCs/>
          <w:sz w:val="24"/>
          <w:szCs w:val="24"/>
          <w:lang w:val="ro-RO" w:eastAsia="ro-RO"/>
        </w:rPr>
        <w:t>a deşeurilor rezultate ș</w:t>
      </w:r>
      <w:r w:rsidRPr="004F291C">
        <w:rPr>
          <w:rFonts w:ascii="Arial" w:hAnsi="Arial" w:cs="Arial"/>
          <w:bCs/>
          <w:sz w:val="24"/>
          <w:szCs w:val="24"/>
          <w:lang w:val="ro-RO" w:eastAsia="ro-RO"/>
        </w:rPr>
        <w:t>i valorificare</w:t>
      </w:r>
      <w:r w:rsidR="00B24A3D" w:rsidRPr="004F291C">
        <w:rPr>
          <w:rFonts w:ascii="Arial" w:hAnsi="Arial" w:cs="Arial"/>
          <w:bCs/>
          <w:sz w:val="24"/>
          <w:szCs w:val="24"/>
          <w:lang w:val="ro-RO" w:eastAsia="ro-RO"/>
        </w:rPr>
        <w:t>a</w:t>
      </w:r>
      <w:r w:rsidRPr="004F291C">
        <w:rPr>
          <w:rFonts w:ascii="Arial" w:hAnsi="Arial" w:cs="Arial"/>
          <w:bCs/>
          <w:sz w:val="24"/>
          <w:szCs w:val="24"/>
          <w:lang w:val="ro-RO" w:eastAsia="ro-RO"/>
        </w:rPr>
        <w:t>/eliminarea acestora prin firme autorizate</w:t>
      </w:r>
      <w:r w:rsidR="00B24A3D" w:rsidRPr="004F291C">
        <w:rPr>
          <w:rFonts w:ascii="Arial" w:hAnsi="Arial" w:cs="Arial"/>
          <w:bCs/>
          <w:sz w:val="24"/>
          <w:szCs w:val="24"/>
          <w:lang w:val="ro-RO" w:eastAsia="ro-RO"/>
        </w:rPr>
        <w:t>;</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posibile lucrări de decontaminare a solului</w:t>
      </w:r>
      <w:r w:rsidR="00B24A3D" w:rsidRPr="004F291C">
        <w:rPr>
          <w:rFonts w:ascii="Arial" w:hAnsi="Arial" w:cs="Arial"/>
          <w:bCs/>
          <w:sz w:val="24"/>
          <w:szCs w:val="24"/>
          <w:lang w:val="ro-RO" w:eastAsia="ro-RO"/>
        </w:rPr>
        <w:t>;</w:t>
      </w:r>
    </w:p>
    <w:p w:rsidR="00E212EB" w:rsidRPr="004F291C" w:rsidRDefault="00E212EB" w:rsidP="00E212EB">
      <w:pPr>
        <w:numPr>
          <w:ilvl w:val="0"/>
          <w:numId w:val="29"/>
        </w:numPr>
        <w:shd w:val="clear" w:color="auto" w:fill="FFFFFF"/>
        <w:adjustRightInd w:val="0"/>
        <w:spacing w:after="0" w:line="240" w:lineRule="auto"/>
        <w:jc w:val="both"/>
        <w:rPr>
          <w:rFonts w:ascii="Arial" w:hAnsi="Arial" w:cs="Arial"/>
          <w:bCs/>
          <w:sz w:val="24"/>
          <w:szCs w:val="24"/>
          <w:lang w:val="ro-RO" w:eastAsia="ro-RO"/>
        </w:rPr>
      </w:pPr>
      <w:r w:rsidRPr="004F291C">
        <w:rPr>
          <w:rFonts w:ascii="Arial" w:hAnsi="Arial" w:cs="Arial"/>
          <w:bCs/>
          <w:sz w:val="24"/>
          <w:szCs w:val="24"/>
          <w:lang w:val="ro-RO" w:eastAsia="ro-RO"/>
        </w:rPr>
        <w:t>nivelarea terenului</w:t>
      </w:r>
      <w:r w:rsidR="00B24A3D" w:rsidRPr="004F291C">
        <w:rPr>
          <w:rFonts w:ascii="Arial" w:hAnsi="Arial" w:cs="Arial"/>
          <w:bCs/>
          <w:sz w:val="24"/>
          <w:szCs w:val="24"/>
          <w:lang w:val="ro-RO" w:eastAsia="ro-RO"/>
        </w:rPr>
        <w:t>.</w:t>
      </w:r>
    </w:p>
    <w:p w:rsidR="00824575" w:rsidRPr="004F291C" w:rsidRDefault="00CA5672" w:rsidP="00824575">
      <w:pPr>
        <w:autoSpaceDE w:val="0"/>
        <w:autoSpaceDN w:val="0"/>
        <w:adjustRightInd w:val="0"/>
        <w:spacing w:after="0" w:line="240" w:lineRule="auto"/>
        <w:rPr>
          <w:rFonts w:ascii="Arial" w:hAnsi="Arial" w:cs="Arial"/>
          <w:sz w:val="24"/>
          <w:szCs w:val="24"/>
          <w:lang w:val="fr-FR"/>
        </w:rPr>
      </w:pPr>
      <w:r w:rsidRPr="004F291C">
        <w:rPr>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8" type="#_x0000_t13" style="position:absolute;margin-left:657.95pt;margin-top:233.05pt;width:62.35pt;height:31.2pt;rotation:5721437fd;z-index:251662336" fillcolor="#f3c" strokeweight="3pt"/>
        </w:pict>
      </w:r>
      <w:r w:rsidRPr="004F291C">
        <w:rPr>
          <w:b/>
          <w:noProof/>
        </w:rPr>
        <w:pict>
          <v:oval id="_x0000_s2057" style="position:absolute;margin-left:585.3pt;margin-top:178.5pt;width:200.85pt;height:31.2pt;z-index:251661312" fillcolor="yellow" strokeweight="3pt">
            <v:textbox style="mso-next-textbox:#_x0000_s2057">
              <w:txbxContent>
                <w:p w:rsidR="00824575" w:rsidRPr="000C10F8" w:rsidRDefault="00824575" w:rsidP="00824575">
                  <w:pPr>
                    <w:spacing w:line="240" w:lineRule="auto"/>
                    <w:jc w:val="center"/>
                    <w:rPr>
                      <w:rFonts w:cs="Arial"/>
                      <w:b/>
                    </w:rPr>
                  </w:pPr>
                  <w:r w:rsidRPr="000C10F8">
                    <w:rPr>
                      <w:rFonts w:cs="Arial"/>
                      <w:b/>
                    </w:rPr>
                    <w:t>AMPLASAMENT</w:t>
                  </w:r>
                </w:p>
              </w:txbxContent>
            </v:textbox>
          </v:oval>
        </w:pict>
      </w:r>
      <w:r w:rsidRPr="004F291C">
        <w:rPr>
          <w:b/>
          <w:noProof/>
        </w:rPr>
        <w:pict>
          <v:oval id="_x0000_s2056" style="position:absolute;margin-left:676.5pt;margin-top:282.65pt;width:28.35pt;height:28.35pt;z-index:251660288" fillcolor="#f3c" strokeweight="4.5pt">
            <v:shadow on="t" opacity=".5" offset="-6pt,-6pt"/>
          </v:oval>
        </w:pict>
      </w:r>
    </w:p>
    <w:p w:rsidR="00824575" w:rsidRPr="004F291C" w:rsidRDefault="00824575" w:rsidP="00824575">
      <w:pPr>
        <w:autoSpaceDE w:val="0"/>
        <w:autoSpaceDN w:val="0"/>
        <w:adjustRightInd w:val="0"/>
        <w:spacing w:after="0" w:line="240" w:lineRule="auto"/>
        <w:rPr>
          <w:rFonts w:ascii="Arial" w:hAnsi="Arial" w:cs="Arial"/>
          <w:noProof/>
          <w:sz w:val="24"/>
          <w:szCs w:val="24"/>
          <w:lang w:val="ro-RO"/>
        </w:rPr>
      </w:pPr>
      <w:r w:rsidRPr="004F291C">
        <w:rPr>
          <w:rFonts w:ascii="Arial" w:hAnsi="Arial" w:cs="Arial"/>
          <w:noProof/>
          <w:sz w:val="24"/>
          <w:szCs w:val="24"/>
          <w:lang w:val="ro-RO"/>
        </w:rPr>
        <w:t xml:space="preserve">Vecinătăţile amplasamentului proiectului propus sunt: </w:t>
      </w:r>
      <w:r w:rsidRPr="004F291C">
        <w:rPr>
          <w:rFonts w:ascii="Arial" w:hAnsi="Arial" w:cs="Arial"/>
          <w:bCs/>
          <w:noProof/>
          <w:sz w:val="24"/>
          <w:szCs w:val="24"/>
          <w:lang w:val="ro-RO"/>
        </w:rPr>
        <w:t xml:space="preserve"> </w:t>
      </w:r>
    </w:p>
    <w:p w:rsidR="00824575" w:rsidRPr="004F291C" w:rsidRDefault="00824575" w:rsidP="00824575">
      <w:pPr>
        <w:pStyle w:val="ListParagraph"/>
        <w:numPr>
          <w:ilvl w:val="0"/>
          <w:numId w:val="29"/>
        </w:numPr>
        <w:spacing w:after="0" w:line="240" w:lineRule="auto"/>
        <w:rPr>
          <w:rFonts w:ascii="Arial" w:hAnsi="Arial" w:cs="Arial"/>
          <w:noProof/>
          <w:sz w:val="24"/>
          <w:szCs w:val="24"/>
          <w:lang w:val="ro-RO"/>
        </w:rPr>
      </w:pPr>
      <w:r w:rsidRPr="004F291C">
        <w:rPr>
          <w:rFonts w:ascii="Arial" w:hAnsi="Arial" w:cs="Arial"/>
          <w:noProof/>
          <w:sz w:val="24"/>
          <w:szCs w:val="24"/>
          <w:lang w:val="ro-RO"/>
        </w:rPr>
        <w:t>la nord est - ROMINSERV VALVES IAIFO S.R.L.</w:t>
      </w:r>
    </w:p>
    <w:p w:rsidR="00824575" w:rsidRPr="004F291C" w:rsidRDefault="00824575" w:rsidP="00824575">
      <w:pPr>
        <w:pStyle w:val="ListParagraph"/>
        <w:numPr>
          <w:ilvl w:val="0"/>
          <w:numId w:val="29"/>
        </w:numPr>
        <w:spacing w:after="0" w:line="240" w:lineRule="auto"/>
        <w:rPr>
          <w:rFonts w:ascii="Arial" w:hAnsi="Arial" w:cs="Arial"/>
          <w:noProof/>
          <w:sz w:val="24"/>
          <w:szCs w:val="24"/>
          <w:lang w:val="ro-RO"/>
        </w:rPr>
      </w:pPr>
      <w:r w:rsidRPr="004F291C">
        <w:rPr>
          <w:rFonts w:ascii="Arial" w:hAnsi="Arial" w:cs="Arial"/>
          <w:noProof/>
          <w:sz w:val="24"/>
          <w:szCs w:val="24"/>
          <w:lang w:val="ro-RO"/>
        </w:rPr>
        <w:t>la sud vest</w:t>
      </w:r>
      <w:r w:rsidR="006B6842" w:rsidRPr="004F291C">
        <w:rPr>
          <w:rFonts w:ascii="Arial" w:hAnsi="Arial" w:cs="Arial"/>
          <w:noProof/>
          <w:sz w:val="24"/>
          <w:szCs w:val="24"/>
          <w:lang w:val="ro-RO"/>
        </w:rPr>
        <w:t xml:space="preserve"> </w:t>
      </w:r>
      <w:r w:rsidRPr="004F291C">
        <w:rPr>
          <w:rFonts w:ascii="Arial" w:hAnsi="Arial" w:cs="Arial"/>
          <w:noProof/>
          <w:sz w:val="24"/>
          <w:szCs w:val="24"/>
          <w:lang w:val="ro-RO"/>
        </w:rPr>
        <w:t xml:space="preserve">- </w:t>
      </w:r>
      <w:r w:rsidR="006B6842" w:rsidRPr="004F291C">
        <w:rPr>
          <w:rFonts w:ascii="Arial" w:hAnsi="Arial" w:cs="Arial"/>
          <w:sz w:val="24"/>
          <w:szCs w:val="24"/>
          <w:lang w:val="ro-RO"/>
        </w:rPr>
        <w:t>bulevardul</w:t>
      </w:r>
      <w:r w:rsidRPr="004F291C">
        <w:rPr>
          <w:rFonts w:ascii="Arial" w:hAnsi="Arial" w:cs="Arial"/>
          <w:noProof/>
          <w:sz w:val="24"/>
          <w:szCs w:val="24"/>
          <w:lang w:val="ro-RO"/>
        </w:rPr>
        <w:t xml:space="preserve"> MIHAI VITEAZUL</w:t>
      </w:r>
    </w:p>
    <w:p w:rsidR="00824575" w:rsidRPr="004F291C" w:rsidRDefault="00824575" w:rsidP="00824575">
      <w:pPr>
        <w:pStyle w:val="ListParagraph"/>
        <w:numPr>
          <w:ilvl w:val="0"/>
          <w:numId w:val="29"/>
        </w:numPr>
        <w:spacing w:after="0" w:line="240" w:lineRule="auto"/>
        <w:rPr>
          <w:rFonts w:ascii="Arial" w:hAnsi="Arial" w:cs="Arial"/>
          <w:noProof/>
          <w:sz w:val="24"/>
          <w:szCs w:val="24"/>
          <w:lang w:val="ro-RO"/>
        </w:rPr>
      </w:pPr>
      <w:r w:rsidRPr="004F291C">
        <w:rPr>
          <w:rFonts w:ascii="Arial" w:hAnsi="Arial" w:cs="Arial"/>
          <w:noProof/>
          <w:sz w:val="24"/>
          <w:szCs w:val="24"/>
          <w:lang w:val="ro-RO"/>
        </w:rPr>
        <w:t>la sud vest</w:t>
      </w:r>
      <w:r w:rsidR="006B6842" w:rsidRPr="004F291C">
        <w:rPr>
          <w:rFonts w:ascii="Arial" w:hAnsi="Arial" w:cs="Arial"/>
          <w:noProof/>
          <w:sz w:val="24"/>
          <w:szCs w:val="24"/>
          <w:lang w:val="ro-RO"/>
        </w:rPr>
        <w:t xml:space="preserve"> </w:t>
      </w:r>
      <w:r w:rsidRPr="004F291C">
        <w:rPr>
          <w:rFonts w:ascii="Arial" w:hAnsi="Arial" w:cs="Arial"/>
          <w:noProof/>
          <w:sz w:val="24"/>
          <w:szCs w:val="24"/>
          <w:lang w:val="ro-RO"/>
        </w:rPr>
        <w:t>- ROMINSERV VALVES IAIFO S.R.L.- la 1,0 m</w:t>
      </w:r>
    </w:p>
    <w:p w:rsidR="00CD6B2C" w:rsidRPr="004F291C" w:rsidRDefault="00824575" w:rsidP="00824575">
      <w:pPr>
        <w:pStyle w:val="ListParagraph"/>
        <w:numPr>
          <w:ilvl w:val="0"/>
          <w:numId w:val="29"/>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rPr>
        <w:t>la nord vest- MULTICOM SRL</w:t>
      </w:r>
    </w:p>
    <w:p w:rsidR="00236AE0" w:rsidRPr="004F291C" w:rsidRDefault="00236AE0" w:rsidP="00236AE0">
      <w:pPr>
        <w:shd w:val="clear" w:color="auto" w:fill="FFFFFF"/>
        <w:adjustRightInd w:val="0"/>
        <w:spacing w:after="0" w:line="240" w:lineRule="auto"/>
        <w:jc w:val="both"/>
        <w:rPr>
          <w:rFonts w:ascii="Arial" w:hAnsi="Arial" w:cs="Arial"/>
          <w:noProof/>
          <w:sz w:val="24"/>
          <w:szCs w:val="24"/>
          <w:lang w:val="ro-RO" w:eastAsia="ro-RO"/>
        </w:rPr>
      </w:pPr>
    </w:p>
    <w:p w:rsidR="00236AE0" w:rsidRPr="004F291C" w:rsidRDefault="00236AE0" w:rsidP="00236AE0">
      <w:p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t>Activitătile premergătoare desfiinţ</w:t>
      </w:r>
      <w:r w:rsidR="00CB7AC3" w:rsidRPr="004F291C">
        <w:rPr>
          <w:rFonts w:ascii="Arial" w:hAnsi="Arial" w:cs="Arial"/>
          <w:bCs/>
          <w:noProof/>
          <w:sz w:val="24"/>
          <w:szCs w:val="24"/>
          <w:lang w:val="ro-RO" w:eastAsia="ro-RO"/>
        </w:rPr>
        <w:t>ării construcţiilor vor consta î</w:t>
      </w:r>
      <w:r w:rsidRPr="004F291C">
        <w:rPr>
          <w:rFonts w:ascii="Arial" w:hAnsi="Arial" w:cs="Arial"/>
          <w:bCs/>
          <w:noProof/>
          <w:sz w:val="24"/>
          <w:szCs w:val="24"/>
          <w:lang w:val="ro-RO" w:eastAsia="ro-RO"/>
        </w:rPr>
        <w:t>n:</w:t>
      </w:r>
    </w:p>
    <w:p w:rsidR="00236AE0" w:rsidRPr="004F291C" w:rsidRDefault="00236AE0" w:rsidP="00236AE0">
      <w:pPr>
        <w:numPr>
          <w:ilvl w:val="0"/>
          <w:numId w:val="30"/>
        </w:num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lastRenderedPageBreak/>
        <w:t>oprirea echipamentelor/instalaţiilor tehnologice respectând procedurile specifice fiecărui tip de echipament/instalaţie/centrale termice şi măsurile de securitate impuse pentru curătirea echipamentelor, conductelor</w:t>
      </w:r>
    </w:p>
    <w:p w:rsidR="00236AE0" w:rsidRPr="004F291C" w:rsidRDefault="00236AE0" w:rsidP="00236AE0">
      <w:pPr>
        <w:numPr>
          <w:ilvl w:val="0"/>
          <w:numId w:val="30"/>
        </w:num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t>incetarea activităţii de producţie şi de furnizare a utilităţilor (curent, gaze naturale, aer comprinat, ape de spălare)</w:t>
      </w:r>
    </w:p>
    <w:p w:rsidR="00236AE0" w:rsidRPr="004F291C" w:rsidRDefault="00236AE0" w:rsidP="00236AE0">
      <w:pPr>
        <w:numPr>
          <w:ilvl w:val="0"/>
          <w:numId w:val="30"/>
        </w:num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t xml:space="preserve">curătarea echipamentelor şi golirea conductelor şi bazinelor aferente diferitelor echipamente; materiile prime, produsele finite şi deşeurile existente în halele  la acel moment se vor stoca in magazii de pe amplasamentul Rominserv Valves Iaifo SRL, care nu fac obiectul proiectului. Se vor goli instalaţiile hidraulice, iar uleiurile uzate recuperate se vor colecta în butoaie metalice, ce vor fi stocate în magazie până la valorificare. </w:t>
      </w:r>
    </w:p>
    <w:p w:rsidR="00236AE0" w:rsidRPr="004F291C" w:rsidRDefault="00236AE0" w:rsidP="00236AE0">
      <w:pPr>
        <w:numPr>
          <w:ilvl w:val="0"/>
          <w:numId w:val="30"/>
        </w:num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t xml:space="preserve">demontarea echipamentelor/instalaţiilor şi a conductelor aferente acestora. </w:t>
      </w:r>
    </w:p>
    <w:p w:rsidR="00236AE0" w:rsidRPr="004F291C" w:rsidRDefault="00236AE0" w:rsidP="00236AE0">
      <w:pPr>
        <w:numPr>
          <w:ilvl w:val="0"/>
          <w:numId w:val="30"/>
        </w:num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t>demolarea clădirilor, stocarea temporară a deşeurilor rezultate si valorificare/ eliminarea acestora prin firme autorizate.</w:t>
      </w:r>
    </w:p>
    <w:p w:rsidR="00236AE0" w:rsidRPr="004F291C" w:rsidRDefault="00236AE0" w:rsidP="00236AE0">
      <w:pPr>
        <w:shd w:val="clear" w:color="auto" w:fill="FFFFFF"/>
        <w:adjustRightInd w:val="0"/>
        <w:spacing w:after="0" w:line="240" w:lineRule="auto"/>
        <w:jc w:val="both"/>
        <w:rPr>
          <w:rFonts w:ascii="Arial" w:hAnsi="Arial" w:cs="Arial"/>
          <w:bCs/>
          <w:noProof/>
          <w:sz w:val="24"/>
          <w:szCs w:val="24"/>
          <w:lang w:val="ro-RO" w:eastAsia="ro-RO"/>
        </w:rPr>
      </w:pPr>
    </w:p>
    <w:p w:rsidR="00236AE0" w:rsidRPr="004F291C" w:rsidRDefault="00236AE0" w:rsidP="00CB7AC3">
      <w:pPr>
        <w:shd w:val="clear" w:color="auto" w:fill="FFFFFF"/>
        <w:adjustRightInd w:val="0"/>
        <w:spacing w:after="0" w:line="240" w:lineRule="auto"/>
        <w:ind w:firstLine="360"/>
        <w:jc w:val="both"/>
        <w:rPr>
          <w:rFonts w:ascii="Arial" w:hAnsi="Arial" w:cs="Arial"/>
          <w:bCs/>
          <w:noProof/>
          <w:sz w:val="24"/>
          <w:szCs w:val="24"/>
          <w:lang w:val="ro-RO" w:eastAsia="ro-RO"/>
        </w:rPr>
      </w:pPr>
      <w:r w:rsidRPr="004F291C">
        <w:rPr>
          <w:rFonts w:ascii="Arial" w:hAnsi="Arial" w:cs="Arial"/>
          <w:bCs/>
          <w:noProof/>
          <w:sz w:val="24"/>
          <w:szCs w:val="24"/>
          <w:lang w:val="ro-RO" w:eastAsia="ro-RO"/>
        </w:rPr>
        <w:t>Utilajele metalice de mărime relativ mică (motoare, pompe, ventilatoare) se vor demonta ca atare. Utilajele metalice de dimensiuni mari se vor dezmembra, iar parţile rezultate, împreună cu utilajele mici, se vor depozita temporar până la relocare, pe platforme betonate sau in depozitele existente pe amplasamentul Rominserv Valves Iaifo SRL. Se va demonta aparatura de măsură şi control şi se va depozita temporar in acelaş loc cu  instalaţiile aferente. Instalţiile electrice se vor demonta, iar materialele metalice rezultate (cabluri de cupru, aluminiu) se vor depozita in spaţii închise, până la valorificarea lor.</w:t>
      </w:r>
    </w:p>
    <w:p w:rsidR="00236AE0" w:rsidRPr="004F291C" w:rsidRDefault="00236AE0" w:rsidP="00236AE0">
      <w:pPr>
        <w:shd w:val="clear" w:color="auto" w:fill="FFFFFF"/>
        <w:adjustRightInd w:val="0"/>
        <w:spacing w:after="0" w:line="240" w:lineRule="auto"/>
        <w:jc w:val="both"/>
        <w:rPr>
          <w:rFonts w:ascii="Arial" w:hAnsi="Arial" w:cs="Arial"/>
          <w:bCs/>
          <w:noProof/>
          <w:sz w:val="24"/>
          <w:szCs w:val="24"/>
          <w:lang w:val="ro-RO" w:eastAsia="ro-RO"/>
        </w:rPr>
      </w:pPr>
    </w:p>
    <w:p w:rsidR="00236AE0" w:rsidRPr="004F291C" w:rsidRDefault="00236AE0" w:rsidP="00236AE0">
      <w:pPr>
        <w:shd w:val="clear" w:color="auto" w:fill="FFFFFF"/>
        <w:adjustRightInd w:val="0"/>
        <w:spacing w:after="0" w:line="240" w:lineRule="auto"/>
        <w:jc w:val="both"/>
        <w:rPr>
          <w:rFonts w:ascii="Arial" w:hAnsi="Arial" w:cs="Arial"/>
          <w:bCs/>
          <w:noProof/>
          <w:sz w:val="24"/>
          <w:szCs w:val="24"/>
          <w:lang w:val="ro-RO" w:eastAsia="ro-RO"/>
        </w:rPr>
      </w:pPr>
      <w:r w:rsidRPr="004F291C">
        <w:rPr>
          <w:rFonts w:ascii="Arial" w:hAnsi="Arial" w:cs="Arial"/>
          <w:bCs/>
          <w:noProof/>
          <w:sz w:val="24"/>
          <w:szCs w:val="24"/>
          <w:lang w:val="ro-RO" w:eastAsia="ro-RO"/>
        </w:rPr>
        <w:t>Activităţile premergătoare demontarii echipamentelor şi demolării clădirilor vor include şi:</w:t>
      </w:r>
    </w:p>
    <w:p w:rsidR="00236AE0" w:rsidRPr="004F291C" w:rsidRDefault="00236AE0" w:rsidP="00236AE0">
      <w:pPr>
        <w:numPr>
          <w:ilvl w:val="0"/>
          <w:numId w:val="31"/>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bCs/>
          <w:noProof/>
          <w:sz w:val="24"/>
          <w:szCs w:val="24"/>
          <w:lang w:val="ro-RO" w:eastAsia="ro-RO"/>
        </w:rPr>
        <w:t xml:space="preserve">instruirea personalului muncitor specializat </w:t>
      </w:r>
      <w:r w:rsidRPr="004F291C">
        <w:rPr>
          <w:rFonts w:ascii="Arial" w:hAnsi="Arial" w:cs="Arial"/>
          <w:noProof/>
          <w:sz w:val="24"/>
          <w:szCs w:val="24"/>
          <w:lang w:val="ro-RO" w:eastAsia="ro-RO"/>
        </w:rPr>
        <w:t>precizând in detaliu: structura construcţiilor, operaţiunile de demontare, stabilite in prealabil, ordinea de execuţie a operaţiunilor şi a utilajelor folosite in acest scop.</w:t>
      </w:r>
    </w:p>
    <w:p w:rsidR="00236AE0" w:rsidRPr="004F291C" w:rsidRDefault="00236AE0" w:rsidP="00236AE0">
      <w:pPr>
        <w:numPr>
          <w:ilvl w:val="0"/>
          <w:numId w:val="31"/>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eastAsia="ro-RO"/>
        </w:rPr>
        <w:t>dotarea muncitorilor cu echipament de protectie necesar fiecarei operatiuni.</w:t>
      </w:r>
    </w:p>
    <w:p w:rsidR="00236AE0" w:rsidRPr="004F291C" w:rsidRDefault="00236AE0" w:rsidP="00236AE0">
      <w:pPr>
        <w:numPr>
          <w:ilvl w:val="0"/>
          <w:numId w:val="31"/>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eastAsia="ro-RO"/>
        </w:rPr>
        <w:t>verificarea căilor de acces folosite pentru evacuarea materialelor rezultate in urma operaţiunilor de demontare/demolare.</w:t>
      </w:r>
    </w:p>
    <w:p w:rsidR="00236AE0" w:rsidRPr="004F291C" w:rsidRDefault="00236AE0" w:rsidP="00236AE0">
      <w:pPr>
        <w:numPr>
          <w:ilvl w:val="0"/>
          <w:numId w:val="31"/>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eastAsia="ro-RO"/>
        </w:rPr>
        <w:t>montarea de pancarde avertizoare specifice şi asigurarea pazei şi protecţia obiectivului pe toată durata execuţiei.</w:t>
      </w:r>
    </w:p>
    <w:p w:rsidR="00236AE0" w:rsidRPr="004F291C" w:rsidRDefault="00236AE0" w:rsidP="00236AE0">
      <w:pPr>
        <w:numPr>
          <w:ilvl w:val="0"/>
          <w:numId w:val="31"/>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eastAsia="ro-RO"/>
        </w:rPr>
        <w:t>asigurarea pazei obiectivului pe tot parcursul procesului de demolare/ desfiinţare, pentru a împiedica accesul necontrolat al persoanelor şi furturile din incintă</w:t>
      </w:r>
    </w:p>
    <w:p w:rsidR="00236AE0" w:rsidRPr="004F291C" w:rsidRDefault="00236AE0" w:rsidP="00236AE0">
      <w:pPr>
        <w:numPr>
          <w:ilvl w:val="0"/>
          <w:numId w:val="31"/>
        </w:num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eastAsia="ro-RO"/>
        </w:rPr>
        <w:t>verificarea întregii reţele de canalizare, atât din punct de vedere funcţional, cât şi integrităţii acesteia, având în vedere că aceasta se va dezafecta doar parţial.</w:t>
      </w:r>
    </w:p>
    <w:p w:rsidR="00CB7AC3" w:rsidRPr="004F291C" w:rsidRDefault="00CB7AC3" w:rsidP="00236AE0">
      <w:pPr>
        <w:shd w:val="clear" w:color="auto" w:fill="FFFFFF"/>
        <w:adjustRightInd w:val="0"/>
        <w:spacing w:after="0" w:line="240" w:lineRule="auto"/>
        <w:jc w:val="both"/>
        <w:rPr>
          <w:rFonts w:ascii="Arial" w:hAnsi="Arial" w:cs="Arial"/>
          <w:noProof/>
          <w:sz w:val="24"/>
          <w:szCs w:val="24"/>
          <w:lang w:val="ro-RO" w:eastAsia="ro-RO"/>
        </w:rPr>
      </w:pPr>
    </w:p>
    <w:p w:rsidR="00236AE0" w:rsidRPr="004F291C" w:rsidRDefault="00236AE0" w:rsidP="00236AE0">
      <w:pPr>
        <w:shd w:val="clear" w:color="auto" w:fill="FFFFFF"/>
        <w:adjustRightInd w:val="0"/>
        <w:spacing w:after="0" w:line="240" w:lineRule="auto"/>
        <w:jc w:val="both"/>
        <w:rPr>
          <w:rFonts w:ascii="Arial" w:hAnsi="Arial" w:cs="Arial"/>
          <w:noProof/>
          <w:sz w:val="24"/>
          <w:szCs w:val="24"/>
          <w:lang w:val="ro-RO" w:eastAsia="ro-RO"/>
        </w:rPr>
      </w:pPr>
      <w:r w:rsidRPr="004F291C">
        <w:rPr>
          <w:rFonts w:ascii="Arial" w:hAnsi="Arial" w:cs="Arial"/>
          <w:noProof/>
          <w:sz w:val="24"/>
          <w:szCs w:val="24"/>
          <w:lang w:val="ro-RO" w:eastAsia="ro-RO"/>
        </w:rPr>
        <w:t>Executarea lucrărilor de demolare se va face ţinând cont de starea structurii de rezistenţă ale clădirilor şi tehnologia de dezafectare şi demolare specificate in proiectul tehnic.</w:t>
      </w:r>
    </w:p>
    <w:p w:rsidR="00CD6B2C" w:rsidRPr="004F291C" w:rsidRDefault="00CD6B2C" w:rsidP="00AA3593">
      <w:pPr>
        <w:autoSpaceDE w:val="0"/>
        <w:autoSpaceDN w:val="0"/>
        <w:adjustRightInd w:val="0"/>
        <w:spacing w:after="0" w:line="240" w:lineRule="auto"/>
        <w:ind w:firstLine="630"/>
        <w:jc w:val="both"/>
        <w:rPr>
          <w:rFonts w:ascii="Arial" w:hAnsi="Arial" w:cs="Arial"/>
          <w:sz w:val="24"/>
          <w:szCs w:val="24"/>
          <w:lang w:val="pt-BR"/>
        </w:rPr>
      </w:pPr>
      <w:r w:rsidRPr="004F291C">
        <w:rPr>
          <w:rFonts w:ascii="Arial" w:hAnsi="Arial" w:cs="Arial"/>
          <w:sz w:val="24"/>
          <w:szCs w:val="24"/>
          <w:lang w:val="ro-RO" w:eastAsia="ro-RO"/>
        </w:rPr>
        <w:tab/>
      </w:r>
    </w:p>
    <w:p w:rsidR="00CD6B2C" w:rsidRPr="004F291C" w:rsidRDefault="00CD6B2C" w:rsidP="00CD6B2C">
      <w:pPr>
        <w:shd w:val="clear" w:color="auto" w:fill="FFFFFF"/>
        <w:adjustRightInd w:val="0"/>
        <w:spacing w:after="0" w:line="240" w:lineRule="auto"/>
        <w:jc w:val="both"/>
        <w:rPr>
          <w:rFonts w:ascii="Arial" w:hAnsi="Arial" w:cs="Arial"/>
          <w:sz w:val="24"/>
          <w:szCs w:val="24"/>
          <w:lang w:val="ro-RO" w:eastAsia="ro-RO"/>
        </w:rPr>
      </w:pPr>
    </w:p>
    <w:p w:rsidR="00CD6B2C" w:rsidRPr="004F291C" w:rsidRDefault="00CD6B2C" w:rsidP="00CD6B2C">
      <w:pPr>
        <w:pStyle w:val="Heading1"/>
        <w:ind w:firstLine="0"/>
        <w:rPr>
          <w:rFonts w:ascii="Arial Bold" w:hAnsi="Arial Bold" w:cs="Arial"/>
          <w:b/>
          <w:caps/>
          <w:sz w:val="24"/>
          <w:szCs w:val="24"/>
        </w:rPr>
      </w:pPr>
      <w:r w:rsidRPr="004F291C">
        <w:rPr>
          <w:rFonts w:ascii="Arial Bold" w:hAnsi="Arial Bold" w:cs="Arial"/>
          <w:b/>
          <w:caps/>
          <w:sz w:val="24"/>
          <w:szCs w:val="24"/>
        </w:rPr>
        <w:t>II. Motivele și considerentele care au stat la baza emiterii acordului de mediu</w:t>
      </w:r>
    </w:p>
    <w:p w:rsidR="00CD6B2C" w:rsidRPr="004F291C" w:rsidRDefault="00CD6B2C" w:rsidP="00CD6B2C">
      <w:pPr>
        <w:pStyle w:val="ListParagraph"/>
        <w:spacing w:after="160" w:line="259" w:lineRule="auto"/>
        <w:contextualSpacing/>
        <w:rPr>
          <w:rFonts w:ascii="Arial" w:hAnsi="Arial" w:cs="Arial"/>
          <w:b/>
          <w:sz w:val="24"/>
          <w:szCs w:val="24"/>
          <w:lang w:val="ro-RO" w:eastAsia="ro-RO"/>
        </w:rPr>
      </w:pPr>
    </w:p>
    <w:p w:rsidR="00CD6B2C" w:rsidRPr="004F291C" w:rsidRDefault="00CD6B2C" w:rsidP="00CD6B2C">
      <w:pPr>
        <w:pStyle w:val="ListParagraph"/>
        <w:numPr>
          <w:ilvl w:val="0"/>
          <w:numId w:val="3"/>
        </w:numPr>
        <w:spacing w:after="160" w:line="259" w:lineRule="auto"/>
        <w:contextualSpacing/>
        <w:jc w:val="both"/>
        <w:rPr>
          <w:rFonts w:ascii="Arial" w:hAnsi="Arial" w:cs="Arial"/>
          <w:b/>
          <w:sz w:val="24"/>
          <w:szCs w:val="24"/>
          <w:lang w:val="ro-RO"/>
        </w:rPr>
      </w:pPr>
      <w:r w:rsidRPr="004F291C">
        <w:rPr>
          <w:rFonts w:ascii="Arial" w:hAnsi="Arial" w:cs="Arial"/>
          <w:b/>
          <w:sz w:val="24"/>
          <w:szCs w:val="24"/>
          <w:lang w:val="ro-RO"/>
        </w:rPr>
        <w:t>Modul de încadrare în planul de urbanism și amenajare a teritoriului:</w:t>
      </w:r>
    </w:p>
    <w:p w:rsidR="00CD6B2C" w:rsidRPr="004F291C" w:rsidRDefault="00203ED1" w:rsidP="00CD6B2C">
      <w:pPr>
        <w:pStyle w:val="ListParagraph"/>
        <w:numPr>
          <w:ilvl w:val="0"/>
          <w:numId w:val="4"/>
        </w:numPr>
        <w:tabs>
          <w:tab w:val="left" w:pos="1080"/>
        </w:tabs>
        <w:spacing w:before="240" w:after="0" w:line="240" w:lineRule="auto"/>
        <w:ind w:left="86" w:firstLine="634"/>
        <w:jc w:val="both"/>
        <w:rPr>
          <w:rFonts w:ascii="Arial" w:hAnsi="Arial" w:cs="Arial"/>
          <w:sz w:val="24"/>
          <w:szCs w:val="24"/>
          <w:lang w:val="ro-RO"/>
        </w:rPr>
      </w:pPr>
      <w:r w:rsidRPr="004F291C">
        <w:rPr>
          <w:rFonts w:ascii="Arial" w:hAnsi="Arial" w:cs="Arial"/>
          <w:sz w:val="24"/>
          <w:szCs w:val="24"/>
          <w:lang w:val="ro-RO"/>
        </w:rPr>
        <w:t>c</w:t>
      </w:r>
      <w:r w:rsidR="00CD6B2C" w:rsidRPr="004F291C">
        <w:rPr>
          <w:rFonts w:ascii="Arial" w:hAnsi="Arial" w:cs="Arial"/>
          <w:sz w:val="24"/>
          <w:szCs w:val="24"/>
          <w:lang w:val="ro-RO"/>
        </w:rPr>
        <w:t xml:space="preserve">onform certificatului de urbanism nr. </w:t>
      </w:r>
      <w:r w:rsidR="00AB43F8" w:rsidRPr="004F291C">
        <w:rPr>
          <w:rFonts w:ascii="Arial" w:hAnsi="Arial" w:cs="Arial"/>
          <w:sz w:val="24"/>
          <w:szCs w:val="24"/>
          <w:lang w:val="ro-RO"/>
        </w:rPr>
        <w:t>501/03.05.2018</w:t>
      </w:r>
      <w:r w:rsidR="00CD6B2C" w:rsidRPr="004F291C">
        <w:rPr>
          <w:rFonts w:ascii="Arial" w:hAnsi="Arial" w:cs="Arial"/>
          <w:sz w:val="24"/>
          <w:szCs w:val="24"/>
          <w:lang w:val="ro-RO"/>
        </w:rPr>
        <w:t xml:space="preserve">, emis de </w:t>
      </w:r>
      <w:r w:rsidR="00AB43F8" w:rsidRPr="004F291C">
        <w:rPr>
          <w:rFonts w:ascii="Arial" w:hAnsi="Arial" w:cs="Arial"/>
          <w:sz w:val="24"/>
          <w:szCs w:val="24"/>
          <w:lang w:val="ro-RO"/>
        </w:rPr>
        <w:t>Primarul Municipiului Zalău</w:t>
      </w:r>
      <w:r w:rsidR="00CD6B2C" w:rsidRPr="004F291C">
        <w:rPr>
          <w:rFonts w:ascii="Arial" w:hAnsi="Arial" w:cs="Arial"/>
          <w:sz w:val="24"/>
          <w:szCs w:val="24"/>
          <w:lang w:val="ro-RO"/>
        </w:rPr>
        <w:t xml:space="preserve">, </w:t>
      </w:r>
      <w:r w:rsidR="00B76FCB" w:rsidRPr="004F291C">
        <w:rPr>
          <w:rFonts w:ascii="Arial" w:hAnsi="Arial" w:cs="Arial"/>
          <w:sz w:val="24"/>
          <w:szCs w:val="24"/>
          <w:lang w:val="ro-RO"/>
        </w:rPr>
        <w:t xml:space="preserve">imobilul se află în intravilanul municipiului Zalău și este constituit din mai multe parcele, proprietatea </w:t>
      </w:r>
      <w:r w:rsidR="00B76FCB" w:rsidRPr="004F291C">
        <w:rPr>
          <w:rFonts w:ascii="Arial" w:hAnsi="Arial" w:cs="Arial"/>
          <w:noProof/>
          <w:sz w:val="24"/>
          <w:szCs w:val="24"/>
          <w:lang w:val="ro-RO"/>
        </w:rPr>
        <w:t xml:space="preserve">SC Rominserv Valves Iaifo SRL, după cum urmează: </w:t>
      </w:r>
      <w:r w:rsidR="00B76FCB" w:rsidRPr="004F291C">
        <w:rPr>
          <w:rFonts w:ascii="Arial" w:hAnsi="Arial" w:cs="Arial"/>
          <w:bCs/>
          <w:noProof/>
          <w:sz w:val="24"/>
          <w:szCs w:val="24"/>
          <w:lang w:val="ro-RO"/>
        </w:rPr>
        <w:t xml:space="preserve">CF nr. 1439/N, 68522, 1499/N, 1497/N, 68573, 1503/N, 68553, 1500/N, 68524, 1486/N, 1485/N, 1482/N, 67813, </w:t>
      </w:r>
      <w:r w:rsidR="00B76FCB" w:rsidRPr="004F291C">
        <w:rPr>
          <w:rFonts w:ascii="Arial" w:hAnsi="Arial" w:cs="Arial"/>
          <w:bCs/>
          <w:noProof/>
          <w:sz w:val="24"/>
          <w:szCs w:val="24"/>
          <w:lang w:val="ro-RO"/>
        </w:rPr>
        <w:lastRenderedPageBreak/>
        <w:t>67809, 68530, 68560, 68535, 1472/N, 68550, 1453/N, 1452/N, 68543, 1450/N, 68516, 67808, 68545, 1437/N, 68537, 68569, 67823, 1433/N, 68542, 68541, 68574</w:t>
      </w:r>
      <w:r w:rsidR="00B76FCB" w:rsidRPr="004F291C">
        <w:rPr>
          <w:rFonts w:ascii="Arial" w:hAnsi="Arial" w:cs="Arial"/>
          <w:noProof/>
          <w:sz w:val="24"/>
          <w:szCs w:val="24"/>
          <w:lang w:val="ro-RO"/>
        </w:rPr>
        <w:t>; categoria de folosință conform extraselor CF este de curți, construcții, utilizări permise numai pe baza unui PUZ/PUD</w:t>
      </w:r>
      <w:r w:rsidR="00CD6B2C" w:rsidRPr="004F291C">
        <w:rPr>
          <w:rFonts w:ascii="Arial" w:hAnsi="Arial" w:cs="Arial"/>
          <w:sz w:val="24"/>
          <w:szCs w:val="24"/>
          <w:lang w:val="ro-RO"/>
        </w:rPr>
        <w:t>.</w:t>
      </w:r>
    </w:p>
    <w:p w:rsidR="00CD6B2C" w:rsidRPr="004F291C" w:rsidRDefault="00CD6B2C" w:rsidP="00CD6B2C">
      <w:pPr>
        <w:pStyle w:val="ListParagraph"/>
        <w:numPr>
          <w:ilvl w:val="0"/>
          <w:numId w:val="3"/>
        </w:numPr>
        <w:spacing w:before="240"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Motivele/</w:t>
      </w:r>
      <w:r w:rsidRPr="004F291C">
        <w:rPr>
          <w:rFonts w:ascii="Arial" w:hAnsi="Arial" w:cs="Arial"/>
          <w:b/>
          <w:sz w:val="24"/>
          <w:szCs w:val="24"/>
          <w:lang w:val="ro-RO"/>
        </w:rPr>
        <w:t>criteriile</w:t>
      </w:r>
      <w:r w:rsidRPr="004F291C">
        <w:rPr>
          <w:rFonts w:ascii="Arial" w:hAnsi="Arial" w:cs="Arial"/>
          <w:b/>
          <w:sz w:val="24"/>
          <w:szCs w:val="24"/>
          <w:lang w:val="ro-RO" w:eastAsia="ro-RO"/>
        </w:rPr>
        <w:t xml:space="preserve"> pe baza cărora s-a ales alternativa de realizare a proiectului, inclusiv tehnologică și de amplasament:</w:t>
      </w:r>
    </w:p>
    <w:p w:rsidR="00EB6460" w:rsidRPr="004F291C" w:rsidRDefault="00AB43F8" w:rsidP="00EB6460">
      <w:pPr>
        <w:numPr>
          <w:ilvl w:val="0"/>
          <w:numId w:val="5"/>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pt-BR"/>
        </w:rPr>
      </w:pPr>
      <w:r w:rsidRPr="004F291C">
        <w:rPr>
          <w:rFonts w:ascii="Arial" w:hAnsi="Arial" w:cs="Arial"/>
          <w:sz w:val="24"/>
          <w:szCs w:val="24"/>
          <w:lang w:val="pt-BR"/>
        </w:rPr>
        <w:t>cf. Raportului privind impactul asupra mediului</w:t>
      </w:r>
      <w:r w:rsidRPr="004F291C">
        <w:rPr>
          <w:rFonts w:ascii="Arial" w:hAnsi="Arial" w:cs="Arial"/>
          <w:sz w:val="24"/>
          <w:szCs w:val="24"/>
          <w:lang w:val="ro-RO"/>
        </w:rPr>
        <w:t xml:space="preserve"> în imediata vecinătate a amplasamentului nu există obiective de patrimoniu cultural, arheologic sau monumente istorice;</w:t>
      </w:r>
    </w:p>
    <w:p w:rsidR="00EB6460" w:rsidRPr="004F291C" w:rsidRDefault="00AB43F8" w:rsidP="00EB6460">
      <w:pPr>
        <w:numPr>
          <w:ilvl w:val="0"/>
          <w:numId w:val="5"/>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pt-BR"/>
        </w:rPr>
      </w:pPr>
      <w:r w:rsidRPr="004F291C">
        <w:rPr>
          <w:rFonts w:ascii="Arial" w:hAnsi="Arial" w:cs="Arial"/>
          <w:sz w:val="24"/>
          <w:szCs w:val="24"/>
          <w:lang w:val="pt-BR"/>
        </w:rPr>
        <w:t xml:space="preserve">autorităţile care au participat la şedinţele colectivului de analiză tehnică nu au exprimat puncte de vedere cu privire la informaţiile prezentate de titularul proiectului; în etapele procedurii, la dezbaterea publică care </w:t>
      </w:r>
      <w:r w:rsidR="005C56B2" w:rsidRPr="004F291C">
        <w:rPr>
          <w:rFonts w:ascii="Arial" w:hAnsi="Arial" w:cs="Arial"/>
          <w:sz w:val="24"/>
          <w:szCs w:val="24"/>
          <w:lang w:val="pt-BR"/>
        </w:rPr>
        <w:t>a avut loc în data de 14.11.2018</w:t>
      </w:r>
      <w:r w:rsidRPr="004F291C">
        <w:rPr>
          <w:rFonts w:ascii="Arial" w:hAnsi="Arial" w:cs="Arial"/>
          <w:sz w:val="24"/>
          <w:szCs w:val="24"/>
          <w:lang w:val="pt-BR"/>
        </w:rPr>
        <w:t xml:space="preserve"> la </w:t>
      </w:r>
      <w:r w:rsidR="00F723BB" w:rsidRPr="004F291C">
        <w:rPr>
          <w:rFonts w:ascii="Arial" w:hAnsi="Arial" w:cs="Arial"/>
          <w:sz w:val="24"/>
          <w:szCs w:val="24"/>
          <w:lang w:val="pt-BR"/>
        </w:rPr>
        <w:t>sediul Primăriei Zalău, orele 15</w:t>
      </w:r>
      <w:r w:rsidRPr="004F291C">
        <w:rPr>
          <w:rFonts w:ascii="Arial" w:hAnsi="Arial" w:cs="Arial"/>
          <w:sz w:val="24"/>
          <w:szCs w:val="24"/>
          <w:lang w:val="pt-BR"/>
        </w:rPr>
        <w:t xml:space="preserve">:00, </w:t>
      </w:r>
      <w:r w:rsidR="00F65349" w:rsidRPr="004F291C">
        <w:rPr>
          <w:rFonts w:ascii="Arial" w:hAnsi="Arial" w:cs="Arial"/>
          <w:sz w:val="24"/>
          <w:szCs w:val="24"/>
          <w:lang w:val="ro-RO"/>
        </w:rPr>
        <w:t>nu s-a prezentat public interesat de proiect şi nici nu au fost depuse pe perioada derulării etapelor procedurale comentarii/opinii/observaţii cu privire la realizarea investiţiei care să conducă la respingerea solicitării acordului de mediu</w:t>
      </w:r>
      <w:r w:rsidRPr="004F291C">
        <w:rPr>
          <w:rFonts w:ascii="Arial" w:hAnsi="Arial" w:cs="Arial"/>
          <w:sz w:val="24"/>
          <w:szCs w:val="24"/>
          <w:lang w:val="pt-BR"/>
        </w:rPr>
        <w:t xml:space="preserve">; </w:t>
      </w:r>
    </w:p>
    <w:p w:rsidR="00AB43F8" w:rsidRPr="004F291C" w:rsidRDefault="00AB43F8" w:rsidP="00EB6460">
      <w:pPr>
        <w:numPr>
          <w:ilvl w:val="0"/>
          <w:numId w:val="5"/>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 xml:space="preserve">proiectul răspunde/respectă obiectivele de protecţia mediului din zonă, cf. Raportului privind protecţia mediului: </w:t>
      </w:r>
    </w:p>
    <w:p w:rsidR="00AB43F8" w:rsidRPr="004F291C" w:rsidRDefault="00AB43F8" w:rsidP="00AB43F8">
      <w:pPr>
        <w:spacing w:after="0" w:line="240" w:lineRule="auto"/>
        <w:ind w:left="360" w:firstLine="60"/>
        <w:jc w:val="both"/>
        <w:rPr>
          <w:rFonts w:ascii="Arial" w:hAnsi="Arial" w:cs="Arial"/>
          <w:sz w:val="24"/>
          <w:szCs w:val="24"/>
          <w:lang w:val="ro-RO"/>
        </w:rPr>
      </w:pPr>
      <w:r w:rsidRPr="004F291C">
        <w:rPr>
          <w:rFonts w:ascii="Arial" w:hAnsi="Arial" w:cs="Arial"/>
          <w:sz w:val="24"/>
          <w:szCs w:val="24"/>
          <w:lang w:val="ro-RO"/>
        </w:rPr>
        <w:t xml:space="preserve">•  </w:t>
      </w:r>
      <w:r w:rsidR="00967A48" w:rsidRPr="004F291C">
        <w:rPr>
          <w:rFonts w:ascii="Arial" w:hAnsi="Arial" w:cs="Arial"/>
          <w:sz w:val="24"/>
          <w:szCs w:val="24"/>
          <w:lang w:val="ro-RO"/>
        </w:rPr>
        <w:t xml:space="preserve">aer: </w:t>
      </w:r>
      <w:r w:rsidRPr="004F291C">
        <w:rPr>
          <w:rFonts w:ascii="Arial" w:hAnsi="Arial" w:cs="Arial"/>
          <w:sz w:val="24"/>
          <w:szCs w:val="24"/>
          <w:lang w:val="ro-RO"/>
        </w:rPr>
        <w:t xml:space="preserve">nu se  va genera un impact semnificativ asupra factorului de mediu aer, poluarea indusă situându-se în limite acceptabile; </w:t>
      </w:r>
    </w:p>
    <w:p w:rsidR="00AB43F8" w:rsidRPr="004F291C" w:rsidRDefault="00AB43F8" w:rsidP="00AB43F8">
      <w:pPr>
        <w:spacing w:after="0" w:line="240" w:lineRule="auto"/>
        <w:ind w:left="360"/>
        <w:jc w:val="both"/>
        <w:rPr>
          <w:rFonts w:ascii="Arial" w:hAnsi="Arial" w:cs="Arial"/>
          <w:sz w:val="24"/>
          <w:szCs w:val="24"/>
          <w:lang w:val="ro-RO"/>
        </w:rPr>
      </w:pPr>
      <w:r w:rsidRPr="004F291C">
        <w:rPr>
          <w:rFonts w:ascii="Arial" w:hAnsi="Arial" w:cs="Arial"/>
          <w:sz w:val="24"/>
          <w:szCs w:val="24"/>
          <w:lang w:val="ro-RO"/>
        </w:rPr>
        <w:t>•  apa: în condițiile respectării măsurilor de protecție impuse, impactul asupra apei subterane și de suprafață va fi scăzut, factorul de mediu apă va fi afectat în limite admisibile;</w:t>
      </w:r>
    </w:p>
    <w:p w:rsidR="00AB43F8" w:rsidRPr="004F291C" w:rsidRDefault="00AB43F8" w:rsidP="00AB43F8">
      <w:pPr>
        <w:tabs>
          <w:tab w:val="left" w:pos="720"/>
          <w:tab w:val="center" w:pos="4680"/>
          <w:tab w:val="right" w:pos="9360"/>
        </w:tabs>
        <w:spacing w:after="0" w:line="240" w:lineRule="auto"/>
        <w:ind w:left="360"/>
        <w:jc w:val="both"/>
        <w:rPr>
          <w:rFonts w:ascii="Arial" w:hAnsi="Arial" w:cs="Arial"/>
          <w:sz w:val="24"/>
          <w:szCs w:val="24"/>
        </w:rPr>
      </w:pPr>
      <w:proofErr w:type="gramStart"/>
      <w:r w:rsidRPr="004F291C">
        <w:rPr>
          <w:rFonts w:ascii="Arial" w:hAnsi="Arial" w:cs="Arial"/>
          <w:sz w:val="24"/>
          <w:szCs w:val="24"/>
        </w:rPr>
        <w:t xml:space="preserve">•  </w:t>
      </w:r>
      <w:proofErr w:type="spellStart"/>
      <w:r w:rsidRPr="004F291C">
        <w:rPr>
          <w:rFonts w:ascii="Arial" w:hAnsi="Arial" w:cs="Arial"/>
          <w:sz w:val="24"/>
          <w:szCs w:val="24"/>
        </w:rPr>
        <w:t>solul</w:t>
      </w:r>
      <w:proofErr w:type="spellEnd"/>
      <w:proofErr w:type="gramEnd"/>
      <w:r w:rsidRPr="004F291C">
        <w:rPr>
          <w:rFonts w:ascii="Arial" w:hAnsi="Arial" w:cs="Arial"/>
          <w:sz w:val="24"/>
          <w:szCs w:val="24"/>
        </w:rPr>
        <w:t xml:space="preserve"> </w:t>
      </w:r>
      <w:proofErr w:type="spellStart"/>
      <w:r w:rsidRPr="004F291C">
        <w:rPr>
          <w:rFonts w:ascii="Arial" w:hAnsi="Arial" w:cs="Arial"/>
          <w:sz w:val="24"/>
          <w:szCs w:val="24"/>
        </w:rPr>
        <w:t>si</w:t>
      </w:r>
      <w:proofErr w:type="spellEnd"/>
      <w:r w:rsidRPr="004F291C">
        <w:rPr>
          <w:rFonts w:ascii="Arial" w:hAnsi="Arial" w:cs="Arial"/>
          <w:sz w:val="24"/>
          <w:szCs w:val="24"/>
        </w:rPr>
        <w:t xml:space="preserve"> </w:t>
      </w:r>
      <w:proofErr w:type="spellStart"/>
      <w:r w:rsidRPr="004F291C">
        <w:rPr>
          <w:rFonts w:ascii="Arial" w:hAnsi="Arial" w:cs="Arial"/>
          <w:sz w:val="24"/>
          <w:szCs w:val="24"/>
        </w:rPr>
        <w:t>subsolul</w:t>
      </w:r>
      <w:proofErr w:type="spellEnd"/>
      <w:r w:rsidRPr="004F291C">
        <w:rPr>
          <w:rFonts w:ascii="Arial" w:hAnsi="Arial" w:cs="Arial"/>
          <w:sz w:val="24"/>
          <w:szCs w:val="24"/>
        </w:rPr>
        <w:t xml:space="preserve"> nu </w:t>
      </w:r>
      <w:proofErr w:type="spellStart"/>
      <w:r w:rsidRPr="004F291C">
        <w:rPr>
          <w:rFonts w:ascii="Arial" w:hAnsi="Arial" w:cs="Arial"/>
          <w:sz w:val="24"/>
          <w:szCs w:val="24"/>
        </w:rPr>
        <w:t>va</w:t>
      </w:r>
      <w:proofErr w:type="spellEnd"/>
      <w:r w:rsidRPr="004F291C">
        <w:rPr>
          <w:rFonts w:ascii="Arial" w:hAnsi="Arial" w:cs="Arial"/>
          <w:sz w:val="24"/>
          <w:szCs w:val="24"/>
        </w:rPr>
        <w:t xml:space="preserve"> </w:t>
      </w:r>
      <w:proofErr w:type="spellStart"/>
      <w:r w:rsidRPr="004F291C">
        <w:rPr>
          <w:rFonts w:ascii="Arial" w:hAnsi="Arial" w:cs="Arial"/>
          <w:sz w:val="24"/>
          <w:szCs w:val="24"/>
        </w:rPr>
        <w:t>fi</w:t>
      </w:r>
      <w:proofErr w:type="spellEnd"/>
      <w:r w:rsidRPr="004F291C">
        <w:rPr>
          <w:rFonts w:ascii="Arial" w:hAnsi="Arial" w:cs="Arial"/>
          <w:sz w:val="24"/>
          <w:szCs w:val="24"/>
        </w:rPr>
        <w:t xml:space="preserve"> </w:t>
      </w:r>
      <w:proofErr w:type="spellStart"/>
      <w:r w:rsidRPr="004F291C">
        <w:rPr>
          <w:rFonts w:ascii="Arial" w:hAnsi="Arial" w:cs="Arial"/>
          <w:sz w:val="24"/>
          <w:szCs w:val="24"/>
        </w:rPr>
        <w:t>afectat</w:t>
      </w:r>
      <w:proofErr w:type="spellEnd"/>
      <w:r w:rsidRPr="004F291C">
        <w:rPr>
          <w:rFonts w:ascii="Arial" w:hAnsi="Arial" w:cs="Arial"/>
          <w:sz w:val="24"/>
          <w:szCs w:val="24"/>
        </w:rPr>
        <w:t xml:space="preserve"> </w:t>
      </w:r>
      <w:proofErr w:type="spellStart"/>
      <w:r w:rsidRPr="004F291C">
        <w:rPr>
          <w:rFonts w:ascii="Arial" w:hAnsi="Arial" w:cs="Arial"/>
          <w:sz w:val="24"/>
          <w:szCs w:val="24"/>
        </w:rPr>
        <w:t>semnificativ</w:t>
      </w:r>
      <w:proofErr w:type="spellEnd"/>
      <w:r w:rsidRPr="004F291C">
        <w:rPr>
          <w:rFonts w:ascii="Arial" w:hAnsi="Arial" w:cs="Arial"/>
          <w:sz w:val="24"/>
          <w:szCs w:val="24"/>
        </w:rPr>
        <w:t xml:space="preserve"> ;</w:t>
      </w:r>
    </w:p>
    <w:p w:rsidR="0074673B" w:rsidRPr="004F291C" w:rsidRDefault="00AB43F8" w:rsidP="0074673B">
      <w:pPr>
        <w:numPr>
          <w:ilvl w:val="0"/>
          <w:numId w:val="5"/>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în vecinătatea obiectivului nu se g</w:t>
      </w:r>
      <w:r w:rsidR="00396A61" w:rsidRPr="004F291C">
        <w:rPr>
          <w:rFonts w:ascii="Arial" w:hAnsi="Arial" w:cs="Arial"/>
          <w:sz w:val="24"/>
          <w:szCs w:val="24"/>
          <w:lang w:val="ro-RO"/>
        </w:rPr>
        <w:t>ăseşte nici un sit Natura 2000;</w:t>
      </w:r>
    </w:p>
    <w:p w:rsidR="00CE192C" w:rsidRPr="004F291C" w:rsidRDefault="00CE192C" w:rsidP="0074673B">
      <w:pPr>
        <w:numPr>
          <w:ilvl w:val="0"/>
          <w:numId w:val="5"/>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proiectul se încadrează în prevederile HG nr. 445</w:t>
      </w:r>
      <w:r w:rsidRPr="004F291C">
        <w:rPr>
          <w:rFonts w:ascii="Arial" w:hAnsi="Arial" w:cs="Arial"/>
          <w:i/>
          <w:sz w:val="24"/>
          <w:szCs w:val="24"/>
          <w:lang w:val="ro-RO"/>
        </w:rPr>
        <w:t>/</w:t>
      </w:r>
      <w:r w:rsidRPr="004F291C">
        <w:rPr>
          <w:rFonts w:ascii="Arial" w:hAnsi="Arial" w:cs="Arial"/>
          <w:sz w:val="24"/>
          <w:szCs w:val="24"/>
          <w:lang w:val="ro-RO"/>
        </w:rPr>
        <w:t xml:space="preserve">2009 Anexa 2 la pct. </w:t>
      </w:r>
      <w:r w:rsidR="0074673B" w:rsidRPr="004F291C">
        <w:rPr>
          <w:rFonts w:ascii="Arial" w:hAnsi="Arial" w:cs="Arial"/>
          <w:sz w:val="24"/>
          <w:szCs w:val="24"/>
          <w:lang w:val="ro-RO"/>
        </w:rPr>
        <w:t>13, lit a)</w:t>
      </w:r>
      <w:r w:rsidR="0074673B" w:rsidRPr="004F291C">
        <w:rPr>
          <w:rFonts w:ascii="Times New Roman" w:hAnsi="Times New Roman"/>
          <w:sz w:val="24"/>
          <w:szCs w:val="24"/>
          <w:lang w:val="ro-RO"/>
        </w:rPr>
        <w:t xml:space="preserve"> </w:t>
      </w:r>
      <w:r w:rsidR="0074673B" w:rsidRPr="004F291C">
        <w:rPr>
          <w:rFonts w:ascii="Arial" w:hAnsi="Arial" w:cs="Arial"/>
          <w:sz w:val="24"/>
          <w:szCs w:val="24"/>
          <w:lang w:val="pt-BR"/>
        </w:rPr>
        <w:t>Orice modificări sau extinderi, ale proiectelor deja autorizate, executate sau în curs de a fi executate, care pot avea efecte semnificative negative asupra mediului</w:t>
      </w:r>
      <w:r w:rsidRPr="004F291C">
        <w:rPr>
          <w:rFonts w:ascii="Arial" w:hAnsi="Arial" w:cs="Arial"/>
          <w:sz w:val="24"/>
          <w:szCs w:val="24"/>
          <w:lang w:val="ro-RO"/>
        </w:rPr>
        <w:t>;</w:t>
      </w:r>
    </w:p>
    <w:p w:rsidR="00CD6B2C" w:rsidRPr="004F291C" w:rsidRDefault="00CD6C4F" w:rsidP="00207DDA">
      <w:pPr>
        <w:numPr>
          <w:ilvl w:val="0"/>
          <w:numId w:val="33"/>
        </w:numPr>
        <w:tabs>
          <w:tab w:val="clear" w:pos="1156"/>
          <w:tab w:val="num" w:pos="440"/>
        </w:tabs>
        <w:autoSpaceDE w:val="0"/>
        <w:autoSpaceDN w:val="0"/>
        <w:adjustRightInd w:val="0"/>
        <w:spacing w:before="120" w:after="0" w:line="240" w:lineRule="auto"/>
        <w:ind w:left="447" w:hanging="346"/>
        <w:jc w:val="both"/>
        <w:rPr>
          <w:rFonts w:ascii="Arial" w:hAnsi="Arial" w:cs="Arial"/>
          <w:sz w:val="24"/>
          <w:szCs w:val="24"/>
          <w:lang w:val="ro-RO"/>
        </w:rPr>
      </w:pPr>
      <w:r w:rsidRPr="004F291C">
        <w:rPr>
          <w:rFonts w:ascii="Arial" w:hAnsi="Arial" w:cs="Arial"/>
          <w:sz w:val="24"/>
          <w:szCs w:val="24"/>
          <w:lang w:val="ro-RO"/>
        </w:rPr>
        <w:t xml:space="preserve">Respectarea cerinţelor comunitare transpuse în legislaţia naţională: </w:t>
      </w:r>
    </w:p>
    <w:p w:rsidR="00CD6B2C" w:rsidRPr="004F291C" w:rsidRDefault="00CD6B2C" w:rsidP="00CD6B2C">
      <w:pPr>
        <w:pStyle w:val="ListParagraph"/>
        <w:numPr>
          <w:ilvl w:val="0"/>
          <w:numId w:val="3"/>
        </w:numPr>
        <w:spacing w:before="240" w:after="0" w:line="240" w:lineRule="auto"/>
        <w:rPr>
          <w:rFonts w:ascii="Arial" w:hAnsi="Arial" w:cs="Arial"/>
          <w:sz w:val="24"/>
          <w:szCs w:val="24"/>
          <w:lang w:val="ro-RO" w:eastAsia="ro-RO"/>
        </w:rPr>
      </w:pPr>
      <w:r w:rsidRPr="004F291C">
        <w:rPr>
          <w:rFonts w:ascii="Arial" w:hAnsi="Arial" w:cs="Arial"/>
          <w:b/>
          <w:sz w:val="24"/>
          <w:szCs w:val="24"/>
          <w:lang w:val="ro-RO" w:eastAsia="ro-RO"/>
        </w:rPr>
        <w:t xml:space="preserve">Încadrarea în BAT, BREF, după caz: </w:t>
      </w:r>
      <w:r w:rsidRPr="004F291C">
        <w:rPr>
          <w:rFonts w:ascii="Arial" w:hAnsi="Arial" w:cs="Arial"/>
          <w:sz w:val="24"/>
          <w:szCs w:val="24"/>
          <w:lang w:val="ro-RO" w:eastAsia="ro-RO"/>
        </w:rPr>
        <w:t>- nu este cazul.</w:t>
      </w:r>
    </w:p>
    <w:p w:rsidR="00CD6B2C" w:rsidRPr="004F291C" w:rsidRDefault="00CD6B2C" w:rsidP="00CD6B2C">
      <w:pPr>
        <w:pStyle w:val="ListParagraph"/>
        <w:numPr>
          <w:ilvl w:val="0"/>
          <w:numId w:val="3"/>
        </w:numPr>
        <w:spacing w:before="240" w:after="0" w:line="240" w:lineRule="auto"/>
        <w:rPr>
          <w:rFonts w:ascii="Arial" w:hAnsi="Arial" w:cs="Arial"/>
          <w:b/>
          <w:sz w:val="24"/>
          <w:szCs w:val="24"/>
          <w:lang w:val="ro-RO" w:eastAsia="ro-RO"/>
        </w:rPr>
      </w:pPr>
      <w:r w:rsidRPr="004F291C">
        <w:rPr>
          <w:rFonts w:ascii="Arial" w:hAnsi="Arial" w:cs="Arial"/>
          <w:b/>
          <w:sz w:val="24"/>
          <w:szCs w:val="24"/>
          <w:lang w:val="ro-RO" w:eastAsia="ro-RO"/>
        </w:rPr>
        <w:t xml:space="preserve">Respectarea </w:t>
      </w:r>
      <w:r w:rsidRPr="004F291C">
        <w:rPr>
          <w:rFonts w:ascii="Arial" w:hAnsi="Arial" w:cs="Arial"/>
          <w:b/>
          <w:sz w:val="24"/>
          <w:szCs w:val="24"/>
          <w:lang w:val="ro-RO"/>
        </w:rPr>
        <w:t>cerințelor</w:t>
      </w:r>
      <w:r w:rsidRPr="004F291C">
        <w:rPr>
          <w:rFonts w:ascii="Arial" w:hAnsi="Arial" w:cs="Arial"/>
          <w:b/>
          <w:sz w:val="24"/>
          <w:szCs w:val="24"/>
          <w:lang w:val="ro-RO" w:eastAsia="ro-RO"/>
        </w:rPr>
        <w:t xml:space="preserve"> comunitare transpuse în legislația națională:</w:t>
      </w:r>
    </w:p>
    <w:p w:rsidR="00CD6B2C" w:rsidRPr="004F291C" w:rsidRDefault="00CD6B2C" w:rsidP="00EB6B87">
      <w:pPr>
        <w:numPr>
          <w:ilvl w:val="0"/>
          <w:numId w:val="5"/>
        </w:numPr>
        <w:tabs>
          <w:tab w:val="clear" w:pos="1156"/>
          <w:tab w:val="left" w:pos="1080"/>
        </w:tabs>
        <w:autoSpaceDE w:val="0"/>
        <w:autoSpaceDN w:val="0"/>
        <w:adjustRightInd w:val="0"/>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Proiectul a fost încadrat în prevederile HG nr. 445</w:t>
      </w:r>
      <w:r w:rsidRPr="004F291C">
        <w:rPr>
          <w:rFonts w:ascii="Arial" w:hAnsi="Arial" w:cs="Arial"/>
          <w:i/>
          <w:sz w:val="24"/>
          <w:szCs w:val="24"/>
          <w:lang w:val="ro-RO"/>
        </w:rPr>
        <w:t>/</w:t>
      </w:r>
      <w:r w:rsidRPr="004F291C">
        <w:rPr>
          <w:rFonts w:ascii="Arial" w:hAnsi="Arial" w:cs="Arial"/>
          <w:sz w:val="24"/>
          <w:szCs w:val="24"/>
          <w:lang w:val="ro-RO"/>
        </w:rPr>
        <w:t xml:space="preserve">2009 </w:t>
      </w:r>
      <w:r w:rsidR="00EB6B87" w:rsidRPr="004F291C">
        <w:rPr>
          <w:rFonts w:ascii="Arial" w:hAnsi="Arial" w:cs="Arial"/>
          <w:sz w:val="24"/>
          <w:szCs w:val="24"/>
          <w:lang w:val="ro-RO"/>
        </w:rPr>
        <w:t>Anexa 2 la pct. 13, lit a)</w:t>
      </w:r>
      <w:r w:rsidR="00EB6B87" w:rsidRPr="004F291C">
        <w:rPr>
          <w:rFonts w:ascii="Times New Roman" w:hAnsi="Times New Roman"/>
          <w:sz w:val="24"/>
          <w:szCs w:val="24"/>
          <w:lang w:val="ro-RO"/>
        </w:rPr>
        <w:t xml:space="preserve"> </w:t>
      </w:r>
      <w:r w:rsidR="00EB6B87" w:rsidRPr="004F291C">
        <w:rPr>
          <w:rFonts w:ascii="Arial" w:hAnsi="Arial" w:cs="Arial"/>
          <w:sz w:val="24"/>
          <w:szCs w:val="24"/>
          <w:lang w:val="pt-BR"/>
        </w:rPr>
        <w:t>Orice modificări sau extinderi, ale proiectelor deja autorizate, executate sau în curs de a fi executate, care pot avea efecte semnificative negative asupra mediului</w:t>
      </w:r>
      <w:r w:rsidR="00EB6B87" w:rsidRPr="004F291C">
        <w:rPr>
          <w:rFonts w:ascii="Arial" w:hAnsi="Arial" w:cs="Arial"/>
          <w:sz w:val="24"/>
          <w:szCs w:val="24"/>
          <w:lang w:val="ro-RO"/>
        </w:rPr>
        <w:t>;</w:t>
      </w:r>
    </w:p>
    <w:p w:rsidR="00CD6B2C" w:rsidRPr="004F291C" w:rsidRDefault="00CD6B2C" w:rsidP="00CD6B2C">
      <w:pPr>
        <w:pStyle w:val="ListParagraph"/>
        <w:numPr>
          <w:ilvl w:val="0"/>
          <w:numId w:val="4"/>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Pentru proiect a fost realizată evaluarea impactului asupra mediului, conform HG nr. 445/2009 privind evaluarea impactului anumitor proiecte publice și private asupra mediului, cu completările și modificările ulterioare care transpune prevederile Directivei Consiliului 85/337/CEE din 27 iunie 1985 privind evaluarea efectelor anumitor proiecte publice și private asupra mediului, modificată și completată prin Directiva Consiliului 97/11/CE din 3 martie 1997 și Directiva 2003/35/CE a Parlamentului European și a Consiliului din 26 mai 2003 de instituire a participării publicului la elaborarea anumitor planuri și programe privind mediul și de modificare a directivelor Consiliului 85/337/CEE și 96/61/CE, în ceea ce privește participarea publicului și accesul la justiție.</w:t>
      </w:r>
    </w:p>
    <w:p w:rsidR="00CD6B2C" w:rsidRPr="004F291C" w:rsidRDefault="00CD6B2C" w:rsidP="00CD6B2C">
      <w:pPr>
        <w:pStyle w:val="ListParagraph"/>
        <w:tabs>
          <w:tab w:val="left" w:pos="810"/>
        </w:tabs>
        <w:autoSpaceDE w:val="0"/>
        <w:autoSpaceDN w:val="0"/>
        <w:adjustRightInd w:val="0"/>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 xml:space="preserve">- Procedura de evaluare a impactului asupra mediului s-a derulat cu respectarea prevederilor următoarelor acte normative: </w:t>
      </w:r>
    </w:p>
    <w:p w:rsidR="00A50364" w:rsidRPr="004F291C" w:rsidRDefault="00CD6B2C" w:rsidP="00A50364">
      <w:pPr>
        <w:autoSpaceDE w:val="0"/>
        <w:autoSpaceDN w:val="0"/>
        <w:adjustRightInd w:val="0"/>
        <w:spacing w:after="0" w:line="240" w:lineRule="auto"/>
        <w:ind w:left="720" w:firstLine="720"/>
        <w:jc w:val="both"/>
        <w:rPr>
          <w:rFonts w:ascii="Arial" w:hAnsi="Arial" w:cs="Arial"/>
          <w:sz w:val="24"/>
          <w:szCs w:val="24"/>
          <w:lang w:val="ro-RO"/>
        </w:rPr>
      </w:pPr>
      <w:r w:rsidRPr="004F291C">
        <w:rPr>
          <w:rFonts w:ascii="Arial" w:hAnsi="Arial" w:cs="Arial"/>
          <w:sz w:val="24"/>
          <w:szCs w:val="24"/>
          <w:lang w:val="ro-RO"/>
        </w:rPr>
        <w:t xml:space="preserve">- HG nr. 445/2009 privind evaluarea impactului anumitor proiecte publice și private asupra mediului, cu modificările și completările ulterioare; </w:t>
      </w:r>
    </w:p>
    <w:p w:rsidR="00A50364" w:rsidRPr="004F291C" w:rsidRDefault="00A50364" w:rsidP="00A50364">
      <w:pPr>
        <w:autoSpaceDE w:val="0"/>
        <w:autoSpaceDN w:val="0"/>
        <w:adjustRightInd w:val="0"/>
        <w:spacing w:after="0" w:line="240" w:lineRule="auto"/>
        <w:ind w:left="720" w:firstLine="720"/>
        <w:jc w:val="both"/>
        <w:rPr>
          <w:rFonts w:ascii="Arial" w:hAnsi="Arial" w:cs="Arial"/>
          <w:sz w:val="24"/>
          <w:szCs w:val="24"/>
          <w:lang w:val="ro-RO"/>
        </w:rPr>
      </w:pPr>
      <w:r w:rsidRPr="004F291C">
        <w:rPr>
          <w:rFonts w:ascii="Arial" w:hAnsi="Arial" w:cs="Arial"/>
          <w:sz w:val="24"/>
          <w:szCs w:val="24"/>
          <w:lang w:val="ro-RO"/>
        </w:rPr>
        <w:lastRenderedPageBreak/>
        <w:t xml:space="preserve">- </w:t>
      </w:r>
      <w:r w:rsidR="00CD6B2C" w:rsidRPr="004F291C">
        <w:rPr>
          <w:rFonts w:ascii="Arial" w:hAnsi="Arial" w:cs="Arial"/>
          <w:sz w:val="24"/>
          <w:szCs w:val="24"/>
          <w:lang w:val="ro-RO"/>
        </w:rPr>
        <w:t>Ordinul MMP/MADR/MAI/MDRT nr. 135/84/76/1284 din 2010 privind aprobarea Metodologiei de aplicare a evaluarii impactului asupra mediului pentru proiecte publice ș</w:t>
      </w:r>
      <w:r w:rsidRPr="004F291C">
        <w:rPr>
          <w:rFonts w:ascii="Arial" w:hAnsi="Arial" w:cs="Arial"/>
          <w:sz w:val="24"/>
          <w:szCs w:val="24"/>
          <w:lang w:val="ro-RO"/>
        </w:rPr>
        <w:t>i private;</w:t>
      </w:r>
    </w:p>
    <w:p w:rsidR="00A50364" w:rsidRPr="004F291C" w:rsidRDefault="00A50364" w:rsidP="00A50364">
      <w:pPr>
        <w:autoSpaceDE w:val="0"/>
        <w:autoSpaceDN w:val="0"/>
        <w:adjustRightInd w:val="0"/>
        <w:spacing w:after="0" w:line="240" w:lineRule="auto"/>
        <w:ind w:left="720" w:firstLine="720"/>
        <w:jc w:val="both"/>
        <w:rPr>
          <w:rFonts w:ascii="Arial" w:hAnsi="Arial" w:cs="Arial"/>
          <w:sz w:val="24"/>
          <w:szCs w:val="24"/>
          <w:lang w:val="ro-RO"/>
        </w:rPr>
      </w:pPr>
      <w:r w:rsidRPr="004F291C">
        <w:rPr>
          <w:rFonts w:ascii="Arial" w:hAnsi="Arial" w:cs="Arial"/>
          <w:sz w:val="24"/>
          <w:szCs w:val="24"/>
          <w:lang w:val="ro-RO"/>
        </w:rPr>
        <w:t xml:space="preserve">- </w:t>
      </w:r>
      <w:r w:rsidR="00CD6B2C" w:rsidRPr="004F291C">
        <w:rPr>
          <w:rFonts w:ascii="Arial" w:hAnsi="Arial" w:cs="Arial"/>
          <w:sz w:val="24"/>
          <w:szCs w:val="24"/>
          <w:lang w:val="ro-RO"/>
        </w:rPr>
        <w:t>Ordinul MAPM nr. 863/2002 privind aprobarea ghidurilor metodologice aplicabile etapelor procedurii-cadru de evaluare a impactului asupra mediului;</w:t>
      </w:r>
    </w:p>
    <w:p w:rsidR="00CD6B2C" w:rsidRPr="004F291C" w:rsidRDefault="00A50364" w:rsidP="00A50364">
      <w:pPr>
        <w:autoSpaceDE w:val="0"/>
        <w:autoSpaceDN w:val="0"/>
        <w:adjustRightInd w:val="0"/>
        <w:spacing w:after="0" w:line="240" w:lineRule="auto"/>
        <w:ind w:left="720" w:firstLine="720"/>
        <w:jc w:val="both"/>
        <w:rPr>
          <w:rFonts w:ascii="Arial" w:hAnsi="Arial" w:cs="Arial"/>
          <w:sz w:val="24"/>
          <w:szCs w:val="24"/>
          <w:lang w:val="ro-RO"/>
        </w:rPr>
      </w:pPr>
      <w:r w:rsidRPr="004F291C">
        <w:rPr>
          <w:rFonts w:ascii="Arial" w:hAnsi="Arial" w:cs="Arial"/>
          <w:sz w:val="24"/>
          <w:szCs w:val="24"/>
          <w:lang w:val="ro-RO"/>
        </w:rPr>
        <w:t xml:space="preserve">- </w:t>
      </w:r>
      <w:r w:rsidR="00CD6B2C" w:rsidRPr="004F291C">
        <w:rPr>
          <w:rFonts w:ascii="Arial" w:hAnsi="Arial" w:cs="Arial"/>
          <w:sz w:val="24"/>
          <w:szCs w:val="24"/>
          <w:lang w:val="ro-RO"/>
        </w:rPr>
        <w:t>O.U.G. nr. 57/2007, cu modificările şi completările ulterioare, privind regimul ariilor naturale protejate, conservarea habitatelor naturale, a florei și faunei sălbatice.</w:t>
      </w:r>
    </w:p>
    <w:p w:rsidR="00CD6B2C" w:rsidRPr="004F291C" w:rsidRDefault="00CD6B2C" w:rsidP="00CD6B2C">
      <w:pPr>
        <w:autoSpaceDE w:val="0"/>
        <w:autoSpaceDN w:val="0"/>
        <w:adjustRightInd w:val="0"/>
        <w:spacing w:after="0" w:line="240" w:lineRule="auto"/>
        <w:ind w:firstLine="720"/>
        <w:jc w:val="both"/>
        <w:rPr>
          <w:rFonts w:ascii="Arial" w:hAnsi="Arial" w:cs="Arial"/>
          <w:sz w:val="24"/>
          <w:szCs w:val="24"/>
          <w:lang w:val="ro-RO"/>
        </w:rPr>
      </w:pPr>
      <w:r w:rsidRPr="004F291C">
        <w:rPr>
          <w:rFonts w:ascii="Arial" w:hAnsi="Arial" w:cs="Arial"/>
          <w:sz w:val="24"/>
          <w:szCs w:val="24"/>
          <w:lang w:val="ro-RO"/>
        </w:rPr>
        <w:t xml:space="preserve">- Proiectul asigură respectarea cerințelor comunitare transpuse în legislația natională prin: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 xml:space="preserve">Legea apelor nr. 107/1996, cu completările și modificările ulterioare;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Legea nr. 104/2011 privind calitatea aerului înconjurător</w:t>
      </w:r>
      <w:r w:rsidR="003C75D6" w:rsidRPr="004F291C">
        <w:rPr>
          <w:rFonts w:ascii="Arial" w:hAnsi="Arial" w:cs="Arial"/>
          <w:sz w:val="24"/>
          <w:szCs w:val="24"/>
          <w:lang w:val="ro-RO"/>
        </w:rPr>
        <w:t>, cu completările și modificările ulterioare</w:t>
      </w:r>
      <w:r w:rsidRPr="004F291C">
        <w:rPr>
          <w:rFonts w:ascii="Arial" w:hAnsi="Arial" w:cs="Arial"/>
          <w:sz w:val="24"/>
          <w:szCs w:val="24"/>
          <w:lang w:val="ro-RO"/>
        </w:rPr>
        <w:t xml:space="preserve">;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 xml:space="preserve">Legea nr. 211/2011 (r1) privind regimul deșeurilor, cu modificările și completările ulterioare;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 xml:space="preserve">HG nr. 856/2002 privind evidenta gestiunii deșeurilor și pentru aprobarea listei cuprinzând deseurile, inclusiv deșeurile periculoase, cu modificările ulterioare;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 xml:space="preserve">HG nr. 1061/2008 privind transportul deșeurilor periculoase și nepericuloase pe teritoriul României; </w:t>
      </w:r>
    </w:p>
    <w:p w:rsidR="00CD6B2C" w:rsidRPr="004F291C" w:rsidRDefault="00CD6B2C" w:rsidP="00CD6B2C">
      <w:pPr>
        <w:pStyle w:val="ListParagraph"/>
        <w:numPr>
          <w:ilvl w:val="0"/>
          <w:numId w:val="6"/>
        </w:numPr>
        <w:autoSpaceDE w:val="0"/>
        <w:autoSpaceDN w:val="0"/>
        <w:adjustRightInd w:val="0"/>
        <w:spacing w:after="0" w:line="240" w:lineRule="auto"/>
        <w:ind w:left="1620" w:hanging="270"/>
        <w:jc w:val="both"/>
        <w:rPr>
          <w:rFonts w:ascii="Arial" w:hAnsi="Arial" w:cs="Arial"/>
          <w:sz w:val="24"/>
          <w:szCs w:val="24"/>
          <w:lang w:val="ro-RO"/>
        </w:rPr>
      </w:pPr>
      <w:r w:rsidRPr="004F291C">
        <w:rPr>
          <w:rFonts w:ascii="Arial" w:hAnsi="Arial" w:cs="Arial"/>
          <w:sz w:val="24"/>
          <w:szCs w:val="24"/>
          <w:lang w:val="ro-RO"/>
        </w:rPr>
        <w:t xml:space="preserve">OUG nr. 68/2007 privind răspunderea de mediu cu referire la prevenirea și repararea prejudiciului asupra mediului, aprobata prin Legea nr. 19/2008, cu modificările și completările ulterioare. </w:t>
      </w:r>
    </w:p>
    <w:p w:rsidR="00CD6B2C" w:rsidRPr="004F291C" w:rsidRDefault="00CD6B2C" w:rsidP="00CD6B2C">
      <w:pPr>
        <w:pStyle w:val="ListParagraph"/>
        <w:numPr>
          <w:ilvl w:val="0"/>
          <w:numId w:val="6"/>
        </w:numPr>
        <w:tabs>
          <w:tab w:val="left" w:pos="900"/>
        </w:tabs>
        <w:spacing w:after="0" w:line="240" w:lineRule="auto"/>
        <w:ind w:left="0" w:firstLine="720"/>
        <w:jc w:val="both"/>
        <w:rPr>
          <w:rFonts w:ascii="Arial" w:hAnsi="Arial" w:cs="Arial"/>
          <w:sz w:val="24"/>
          <w:szCs w:val="24"/>
          <w:lang w:val="ro-RO"/>
        </w:rPr>
      </w:pPr>
      <w:r w:rsidRPr="004F291C">
        <w:rPr>
          <w:rFonts w:ascii="Arial" w:hAnsi="Arial" w:cs="Arial"/>
          <w:sz w:val="24"/>
          <w:szCs w:val="24"/>
          <w:lang w:val="ro-RO"/>
        </w:rPr>
        <w:t xml:space="preserve">Pe parcursul derulării procedurii de evaluare a impactului asupra mediului autorităţile care au participat la şedinţele colectivului de analiză tehnică nu au exprimat puncte de vedere cu privire la informaţiile prezentate de titularul proiectului, în etapele procedurii, de asemenea la dezbaterea publică care a avut loc în data de </w:t>
      </w:r>
      <w:r w:rsidR="00B670AB" w:rsidRPr="004F291C">
        <w:rPr>
          <w:rFonts w:ascii="Arial" w:hAnsi="Arial" w:cs="Arial"/>
          <w:sz w:val="24"/>
          <w:szCs w:val="24"/>
          <w:lang w:val="pt-BR"/>
        </w:rPr>
        <w:t>14.11.2018 la sediul Primăriei Zalău, orele 15:00</w:t>
      </w:r>
      <w:r w:rsidRPr="004F291C">
        <w:rPr>
          <w:rFonts w:ascii="Arial" w:hAnsi="Arial" w:cs="Arial"/>
          <w:sz w:val="24"/>
          <w:szCs w:val="24"/>
          <w:lang w:val="ro-RO"/>
        </w:rPr>
        <w:t>, nu s-a prezentat public interesat de proiect şi nici nu au fost depuse pe perioada derulării etapelor procedurale comentarii/opinii/observaţii cu privire la realizarea investiţiei care să conducă la respingerea solicitării acordului de mediu.</w:t>
      </w:r>
    </w:p>
    <w:p w:rsidR="00CD6B2C" w:rsidRPr="004F291C" w:rsidRDefault="00CD6B2C" w:rsidP="00CD6B2C">
      <w:pPr>
        <w:pStyle w:val="ListParagraph"/>
        <w:numPr>
          <w:ilvl w:val="0"/>
          <w:numId w:val="3"/>
        </w:numPr>
        <w:spacing w:before="240" w:after="0" w:line="240" w:lineRule="auto"/>
        <w:jc w:val="both"/>
        <w:rPr>
          <w:rFonts w:ascii="Arial" w:hAnsi="Arial" w:cs="Arial"/>
          <w:b/>
          <w:sz w:val="24"/>
          <w:szCs w:val="24"/>
          <w:u w:val="single"/>
          <w:lang w:val="ro-RO" w:eastAsia="ro-RO"/>
        </w:rPr>
      </w:pPr>
      <w:r w:rsidRPr="004F291C">
        <w:rPr>
          <w:rFonts w:ascii="Arial" w:hAnsi="Arial" w:cs="Arial"/>
          <w:b/>
          <w:sz w:val="24"/>
          <w:szCs w:val="24"/>
          <w:lang w:val="ro-RO" w:eastAsia="ro-RO"/>
        </w:rPr>
        <w:t xml:space="preserve">Modul cum </w:t>
      </w:r>
      <w:r w:rsidRPr="004F291C">
        <w:rPr>
          <w:rFonts w:ascii="Arial" w:hAnsi="Arial" w:cs="Arial"/>
          <w:b/>
          <w:sz w:val="24"/>
          <w:szCs w:val="24"/>
          <w:lang w:val="ro-RO"/>
        </w:rPr>
        <w:t>răspunde</w:t>
      </w:r>
      <w:r w:rsidRPr="004F291C">
        <w:rPr>
          <w:rFonts w:ascii="Arial" w:hAnsi="Arial" w:cs="Arial"/>
          <w:b/>
          <w:sz w:val="24"/>
          <w:szCs w:val="24"/>
          <w:lang w:val="ro-RO" w:eastAsia="ro-RO"/>
        </w:rPr>
        <w:t>/respectă obiectivele de protecția mediului din zonă pe aer, apă, sol</w:t>
      </w:r>
      <w:r w:rsidR="003C2F22" w:rsidRPr="004F291C">
        <w:rPr>
          <w:rFonts w:ascii="Arial" w:hAnsi="Arial" w:cs="Arial"/>
          <w:b/>
          <w:sz w:val="24"/>
          <w:szCs w:val="24"/>
          <w:lang w:val="ro-RO" w:eastAsia="ro-RO"/>
        </w:rPr>
        <w:t>,</w:t>
      </w:r>
      <w:r w:rsidRPr="004F291C">
        <w:rPr>
          <w:rFonts w:ascii="Arial" w:hAnsi="Arial" w:cs="Arial"/>
          <w:b/>
          <w:sz w:val="24"/>
          <w:szCs w:val="24"/>
          <w:lang w:val="ro-RO" w:eastAsia="ro-RO"/>
        </w:rPr>
        <w:t xml:space="preserve"> etc.: </w:t>
      </w:r>
    </w:p>
    <w:p w:rsidR="00CD6B2C" w:rsidRPr="004F291C" w:rsidRDefault="00CD6B2C" w:rsidP="00CD6B2C">
      <w:pPr>
        <w:numPr>
          <w:ilvl w:val="0"/>
          <w:numId w:val="5"/>
        </w:numPr>
        <w:tabs>
          <w:tab w:val="clear" w:pos="1156"/>
          <w:tab w:val="left" w:pos="1080"/>
        </w:tabs>
        <w:autoSpaceDE w:val="0"/>
        <w:autoSpaceDN w:val="0"/>
        <w:adjustRightInd w:val="0"/>
        <w:spacing w:before="120" w:after="0" w:line="240" w:lineRule="auto"/>
        <w:ind w:left="0" w:firstLine="720"/>
        <w:jc w:val="both"/>
        <w:rPr>
          <w:rFonts w:ascii="Arial" w:hAnsi="Arial" w:cs="Arial"/>
          <w:noProof/>
          <w:sz w:val="24"/>
          <w:szCs w:val="24"/>
          <w:lang w:val="ro-RO"/>
        </w:rPr>
      </w:pPr>
      <w:r w:rsidRPr="004F291C">
        <w:rPr>
          <w:rFonts w:ascii="Arial" w:hAnsi="Arial" w:cs="Arial"/>
          <w:noProof/>
          <w:sz w:val="24"/>
          <w:szCs w:val="24"/>
          <w:lang w:val="ro-RO"/>
        </w:rPr>
        <w:t xml:space="preserve">Concluzia raportului privind impactul asupra mediului este că </w:t>
      </w:r>
      <w:r w:rsidR="00B728CE" w:rsidRPr="004F291C">
        <w:rPr>
          <w:rFonts w:ascii="Arial" w:hAnsi="Arial" w:cs="Arial"/>
          <w:noProof/>
          <w:sz w:val="24"/>
          <w:szCs w:val="24"/>
          <w:lang w:val="ro-RO"/>
        </w:rPr>
        <w:t>.....</w:t>
      </w:r>
    </w:p>
    <w:p w:rsidR="00CD6B2C" w:rsidRPr="004F291C" w:rsidRDefault="00CD6B2C" w:rsidP="00CD6B2C">
      <w:pPr>
        <w:pStyle w:val="ListParagraph"/>
        <w:numPr>
          <w:ilvl w:val="0"/>
          <w:numId w:val="3"/>
        </w:numPr>
        <w:spacing w:before="240" w:after="0" w:line="240" w:lineRule="auto"/>
        <w:ind w:left="0" w:firstLine="360"/>
        <w:rPr>
          <w:rFonts w:ascii="Arial" w:hAnsi="Arial" w:cs="Arial"/>
          <w:sz w:val="24"/>
          <w:szCs w:val="24"/>
          <w:lang w:val="ro-RO" w:eastAsia="ro-RO"/>
        </w:rPr>
      </w:pPr>
      <w:r w:rsidRPr="004F291C">
        <w:rPr>
          <w:rFonts w:ascii="Arial" w:hAnsi="Arial" w:cs="Arial"/>
          <w:b/>
          <w:sz w:val="24"/>
          <w:szCs w:val="24"/>
          <w:lang w:val="ro-RO"/>
        </w:rPr>
        <w:t>Compatibilitatea cu obiectivele de protecție a sitului Natura 2000, după caz:</w:t>
      </w:r>
      <w:r w:rsidRPr="004F291C">
        <w:rPr>
          <w:rFonts w:ascii="Arial" w:hAnsi="Arial" w:cs="Arial"/>
          <w:sz w:val="24"/>
          <w:szCs w:val="24"/>
          <w:lang w:val="ro-RO" w:eastAsia="ro-RO"/>
        </w:rPr>
        <w:t xml:space="preserve"> - nu este cazul.</w:t>
      </w:r>
    </w:p>
    <w:p w:rsidR="00CD6B2C" w:rsidRPr="004F291C" w:rsidRDefault="00CD6B2C" w:rsidP="00CD6B2C">
      <w:pPr>
        <w:pStyle w:val="ListParagraph"/>
        <w:numPr>
          <w:ilvl w:val="0"/>
          <w:numId w:val="3"/>
        </w:numPr>
        <w:spacing w:before="240" w:after="0" w:line="240" w:lineRule="auto"/>
        <w:jc w:val="both"/>
        <w:rPr>
          <w:lang w:val="ro-RO" w:eastAsia="ro-RO"/>
        </w:rPr>
      </w:pPr>
      <w:r w:rsidRPr="004F291C">
        <w:rPr>
          <w:rFonts w:ascii="Arial" w:hAnsi="Arial" w:cs="Arial"/>
          <w:b/>
          <w:sz w:val="24"/>
          <w:szCs w:val="24"/>
          <w:lang w:val="ro-RO" w:eastAsia="ro-RO"/>
        </w:rPr>
        <w:t>Luarea în considerare a impactului direct, indirect și cumulat cu al celorlalte activități existente în zonă etc:</w:t>
      </w:r>
    </w:p>
    <w:p w:rsidR="00CD6B2C" w:rsidRPr="004F291C" w:rsidRDefault="00CD6B2C" w:rsidP="00CD6B2C">
      <w:pPr>
        <w:pStyle w:val="ListParagraph"/>
        <w:spacing w:after="0"/>
        <w:rPr>
          <w:lang w:val="ro-RO" w:eastAsia="ro-RO"/>
        </w:rPr>
      </w:pPr>
    </w:p>
    <w:p w:rsidR="00B728CE" w:rsidRPr="004F291C" w:rsidRDefault="00B728CE" w:rsidP="00CD6B2C">
      <w:pPr>
        <w:pStyle w:val="ListParagraph"/>
        <w:spacing w:after="0"/>
        <w:rPr>
          <w:lang w:val="ro-RO" w:eastAsia="ro-RO"/>
        </w:rPr>
      </w:pPr>
    </w:p>
    <w:p w:rsidR="00B728CE" w:rsidRPr="004F291C" w:rsidRDefault="00B728CE" w:rsidP="00CD6B2C">
      <w:pPr>
        <w:pStyle w:val="ListParagraph"/>
        <w:spacing w:after="0"/>
        <w:rPr>
          <w:lang w:val="ro-RO" w:eastAsia="ro-RO"/>
        </w:rPr>
      </w:pPr>
    </w:p>
    <w:p w:rsidR="00CD6B2C" w:rsidRPr="004F291C" w:rsidRDefault="00CD6B2C" w:rsidP="00CD6B2C">
      <w:pPr>
        <w:pStyle w:val="Heading1"/>
        <w:ind w:firstLine="0"/>
        <w:rPr>
          <w:rFonts w:ascii="Arial Bold" w:hAnsi="Arial Bold"/>
          <w:b/>
          <w:caps/>
          <w:sz w:val="24"/>
        </w:rPr>
      </w:pPr>
      <w:r w:rsidRPr="004F291C">
        <w:rPr>
          <w:rFonts w:ascii="Arial Bold" w:hAnsi="Arial Bold"/>
          <w:b/>
          <w:caps/>
          <w:sz w:val="24"/>
        </w:rPr>
        <w:t>III. Măsuri pentru prevenirea, reducerea și, unde este posibil, compensarea efectelor negative semnificative asupra mediuluI:</w:t>
      </w:r>
    </w:p>
    <w:p w:rsidR="00CD6B2C" w:rsidRPr="004F291C" w:rsidRDefault="00CD6B2C" w:rsidP="00CD6B2C">
      <w:pPr>
        <w:pStyle w:val="ListParagraph"/>
        <w:shd w:val="clear" w:color="auto" w:fill="FFFFFF"/>
        <w:adjustRightInd w:val="0"/>
        <w:spacing w:after="0" w:line="240" w:lineRule="auto"/>
        <w:ind w:left="714"/>
        <w:jc w:val="both"/>
        <w:rPr>
          <w:rFonts w:ascii="Arial" w:hAnsi="Arial" w:cs="Arial"/>
          <w:b/>
          <w:sz w:val="24"/>
          <w:szCs w:val="24"/>
          <w:lang w:val="ro-RO" w:eastAsia="ro-RO"/>
        </w:rPr>
      </w:pPr>
    </w:p>
    <w:p w:rsidR="00CD6B2C" w:rsidRPr="004F291C" w:rsidRDefault="00CD6B2C" w:rsidP="00CD6B2C">
      <w:pPr>
        <w:pStyle w:val="ListParagraph"/>
        <w:numPr>
          <w:ilvl w:val="0"/>
          <w:numId w:val="7"/>
        </w:numPr>
        <w:shd w:val="clear" w:color="auto" w:fill="FFFFFF"/>
        <w:adjustRightInd w:val="0"/>
        <w:spacing w:after="0" w:line="240" w:lineRule="auto"/>
        <w:ind w:left="360"/>
        <w:jc w:val="both"/>
        <w:rPr>
          <w:rFonts w:ascii="Arial" w:hAnsi="Arial" w:cs="Arial"/>
          <w:sz w:val="24"/>
          <w:szCs w:val="24"/>
          <w:lang w:val="ro-RO" w:eastAsia="ro-RO"/>
        </w:rPr>
      </w:pPr>
      <w:r w:rsidRPr="004F291C">
        <w:rPr>
          <w:rFonts w:ascii="Arial" w:hAnsi="Arial" w:cs="Arial"/>
          <w:sz w:val="24"/>
          <w:szCs w:val="24"/>
          <w:lang w:val="ro-RO" w:eastAsia="ro-RO"/>
        </w:rPr>
        <w:t>Respectarea tuturor lucrărilor prevăzute în Raportul privind impactul asupra mediului şi a actelor/avizelor din documentaţia care a stat la baza emiterii prezentului acord;</w:t>
      </w:r>
    </w:p>
    <w:p w:rsidR="00CD6B2C" w:rsidRPr="004F291C" w:rsidRDefault="00CD6B2C" w:rsidP="00CD6B2C">
      <w:pPr>
        <w:pStyle w:val="ListParagraph"/>
        <w:numPr>
          <w:ilvl w:val="0"/>
          <w:numId w:val="7"/>
        </w:numPr>
        <w:shd w:val="clear" w:color="auto" w:fill="FFFFFF"/>
        <w:tabs>
          <w:tab w:val="left" w:pos="360"/>
        </w:tabs>
        <w:adjustRightInd w:val="0"/>
        <w:spacing w:after="0" w:line="240" w:lineRule="auto"/>
        <w:ind w:left="0" w:firstLine="0"/>
        <w:jc w:val="both"/>
        <w:rPr>
          <w:rFonts w:ascii="Arial" w:hAnsi="Arial" w:cs="Arial"/>
          <w:sz w:val="24"/>
          <w:szCs w:val="24"/>
          <w:lang w:val="ro-RO" w:eastAsia="ro-RO"/>
        </w:rPr>
      </w:pPr>
      <w:r w:rsidRPr="004F291C">
        <w:rPr>
          <w:rFonts w:ascii="Arial" w:hAnsi="Arial" w:cs="Arial"/>
          <w:sz w:val="24"/>
          <w:szCs w:val="24"/>
          <w:lang w:val="ro-RO" w:eastAsia="ro-RO"/>
        </w:rPr>
        <w:lastRenderedPageBreak/>
        <w:t>În timpul lucrărilor de construcţie, se vor respecta măsurile de protecţie a factorilor de mediu prevăzute în raportul privind impactul asupra mediului;</w:t>
      </w:r>
    </w:p>
    <w:p w:rsidR="00E5339C" w:rsidRPr="004F291C" w:rsidRDefault="00E5339C" w:rsidP="00E5339C">
      <w:pPr>
        <w:pStyle w:val="ListParagraph"/>
        <w:shd w:val="clear" w:color="auto" w:fill="FFFFFF"/>
        <w:tabs>
          <w:tab w:val="left" w:pos="360"/>
        </w:tabs>
        <w:adjustRightInd w:val="0"/>
        <w:spacing w:after="0" w:line="240" w:lineRule="auto"/>
        <w:ind w:left="0"/>
        <w:jc w:val="both"/>
        <w:rPr>
          <w:rFonts w:ascii="Arial" w:hAnsi="Arial" w:cs="Arial"/>
          <w:sz w:val="24"/>
          <w:szCs w:val="24"/>
          <w:lang w:val="ro-RO" w:eastAsia="ro-RO"/>
        </w:rPr>
      </w:pPr>
    </w:p>
    <w:p w:rsidR="00E5339C" w:rsidRPr="004F291C" w:rsidRDefault="00CA5672" w:rsidP="00E5339C">
      <w:pPr>
        <w:shd w:val="clear" w:color="auto" w:fill="FFFFFF"/>
        <w:tabs>
          <w:tab w:val="left" w:pos="360"/>
        </w:tabs>
        <w:adjustRightInd w:val="0"/>
        <w:spacing w:after="0" w:line="240" w:lineRule="auto"/>
        <w:jc w:val="both"/>
        <w:rPr>
          <w:rFonts w:ascii="Arial" w:hAnsi="Arial" w:cs="Arial"/>
          <w:sz w:val="24"/>
          <w:szCs w:val="24"/>
          <w:lang w:val="ro-RO" w:eastAsia="ro-RO"/>
        </w:rPr>
      </w:pPr>
      <w:hyperlink r:id="rId8" w:history="1"/>
      <w:r w:rsidR="00E5339C" w:rsidRPr="004F291C">
        <w:rPr>
          <w:rFonts w:ascii="Arial" w:hAnsi="Arial" w:cs="Arial"/>
          <w:sz w:val="24"/>
          <w:szCs w:val="24"/>
          <w:lang w:val="ro-RO" w:eastAsia="ro-RO"/>
        </w:rPr>
        <w:t xml:space="preserve">Din faza de proiectare pentru realizarea dezafectării instalaţiilor şi demolarea construcţiilor industriale au fost luate în considerare aspecte și prevăzute măsuri pentru limitarea poluarii:  </w:t>
      </w:r>
    </w:p>
    <w:p w:rsidR="00E5339C" w:rsidRPr="004F291C" w:rsidRDefault="00E5339C" w:rsidP="00E5339C">
      <w:pPr>
        <w:pStyle w:val="ListParagraph"/>
        <w:numPr>
          <w:ilvl w:val="0"/>
          <w:numId w:val="34"/>
        </w:numPr>
        <w:shd w:val="clear" w:color="auto" w:fill="FFFFFF"/>
        <w:tabs>
          <w:tab w:val="left" w:pos="360"/>
        </w:tabs>
        <w:adjustRightInd w:val="0"/>
        <w:spacing w:after="0" w:line="240" w:lineRule="auto"/>
        <w:jc w:val="both"/>
        <w:rPr>
          <w:rFonts w:ascii="Arial" w:hAnsi="Arial" w:cs="Arial"/>
          <w:sz w:val="24"/>
          <w:szCs w:val="24"/>
          <w:lang w:val="ro-RO" w:eastAsia="ro-RO"/>
        </w:rPr>
      </w:pPr>
      <w:r w:rsidRPr="004F291C">
        <w:rPr>
          <w:rFonts w:ascii="Arial" w:hAnsi="Arial" w:cs="Arial"/>
          <w:sz w:val="24"/>
          <w:szCs w:val="24"/>
          <w:lang w:val="ro-RO" w:eastAsia="ro-RO"/>
        </w:rPr>
        <w:t xml:space="preserve">toate utilajele şi mijloacele de transport care se vor folosi sunt de ultimă generaţie, cu consumuri şi emisii reduse </w:t>
      </w:r>
    </w:p>
    <w:p w:rsidR="00E5339C" w:rsidRPr="004F291C" w:rsidRDefault="00CA5672" w:rsidP="00E5339C">
      <w:pPr>
        <w:pStyle w:val="ListParagraph"/>
        <w:numPr>
          <w:ilvl w:val="0"/>
          <w:numId w:val="34"/>
        </w:numPr>
        <w:shd w:val="clear" w:color="auto" w:fill="FFFFFF"/>
        <w:tabs>
          <w:tab w:val="left" w:pos="360"/>
        </w:tabs>
        <w:adjustRightInd w:val="0"/>
        <w:spacing w:after="0" w:line="240" w:lineRule="auto"/>
        <w:jc w:val="both"/>
        <w:rPr>
          <w:rFonts w:ascii="Arial" w:hAnsi="Arial" w:cs="Arial"/>
          <w:sz w:val="24"/>
          <w:szCs w:val="24"/>
          <w:lang w:val="ro-RO" w:eastAsia="ro-RO"/>
        </w:rPr>
      </w:pPr>
      <w:hyperlink r:id="rId9" w:history="1"/>
      <w:hyperlink r:id="rId10" w:history="1"/>
      <w:r w:rsidR="00E5339C" w:rsidRPr="004F291C">
        <w:rPr>
          <w:rFonts w:ascii="Arial" w:hAnsi="Arial" w:cs="Arial"/>
          <w:sz w:val="24"/>
          <w:szCs w:val="24"/>
          <w:lang w:val="ro-RO" w:eastAsia="ro-RO"/>
        </w:rPr>
        <w:t>aplicarea unor tehnologii de demolare care să asigure siguranţă in exploatare şi emisii reduse.</w:t>
      </w:r>
    </w:p>
    <w:p w:rsidR="00E5339C" w:rsidRPr="004F291C" w:rsidRDefault="00E5339C" w:rsidP="00C852C3">
      <w:pPr>
        <w:pStyle w:val="ListParagraph"/>
        <w:numPr>
          <w:ilvl w:val="0"/>
          <w:numId w:val="34"/>
        </w:numPr>
        <w:shd w:val="clear" w:color="auto" w:fill="FFFFFF"/>
        <w:tabs>
          <w:tab w:val="left" w:pos="360"/>
        </w:tabs>
        <w:adjustRightInd w:val="0"/>
        <w:spacing w:after="0" w:line="240" w:lineRule="auto"/>
        <w:jc w:val="both"/>
        <w:rPr>
          <w:rFonts w:ascii="Arial" w:hAnsi="Arial" w:cs="Arial"/>
          <w:sz w:val="24"/>
          <w:szCs w:val="24"/>
          <w:lang w:val="ro-RO" w:eastAsia="ro-RO"/>
        </w:rPr>
      </w:pPr>
      <w:r w:rsidRPr="004F291C">
        <w:rPr>
          <w:rFonts w:ascii="Arial" w:hAnsi="Arial" w:cs="Arial"/>
          <w:sz w:val="24"/>
          <w:szCs w:val="24"/>
          <w:lang w:val="ro-RO" w:eastAsia="ro-RO"/>
        </w:rPr>
        <w:t>se vor identifica tipurile de deşeuri ce se pot genera, cantitătile estimate şi modul de gestionare pentru acestea. Se va acorda atenţie dezafectării sistemelor hidraulice și colectării uleiului uzat.</w:t>
      </w:r>
    </w:p>
    <w:p w:rsidR="00CD6B2C" w:rsidRPr="004F291C" w:rsidRDefault="00CD6B2C" w:rsidP="00CD6B2C">
      <w:pPr>
        <w:pStyle w:val="ListParagraph"/>
        <w:numPr>
          <w:ilvl w:val="0"/>
          <w:numId w:val="2"/>
        </w:numPr>
        <w:shd w:val="clear" w:color="auto" w:fill="FFFFFF"/>
        <w:adjustRightInd w:val="0"/>
        <w:spacing w:before="240"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măsuri în timpul realizării proiectului pe factori de mediu</w:t>
      </w:r>
      <w:r w:rsidRPr="004F291C">
        <w:rPr>
          <w:rFonts w:ascii="Arial" w:hAnsi="Arial" w:cs="Arial"/>
          <w:b/>
          <w:bCs/>
          <w:sz w:val="24"/>
          <w:szCs w:val="24"/>
          <w:lang w:val="ro-RO"/>
        </w:rPr>
        <w:t xml:space="preserve"> și efectul implemenentării acestora:</w:t>
      </w:r>
      <w:r w:rsidRPr="004F291C">
        <w:rPr>
          <w:rFonts w:ascii="Arial" w:hAnsi="Arial" w:cs="Arial"/>
          <w:b/>
          <w:sz w:val="24"/>
          <w:szCs w:val="24"/>
          <w:lang w:val="ro-RO" w:eastAsia="ro-RO"/>
        </w:rPr>
        <w:t xml:space="preserve"> </w:t>
      </w:r>
    </w:p>
    <w:p w:rsidR="00CD6B2C" w:rsidRPr="004F291C" w:rsidRDefault="00CD6B2C" w:rsidP="00CD6B2C">
      <w:pPr>
        <w:numPr>
          <w:ilvl w:val="0"/>
          <w:numId w:val="9"/>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apă:</w:t>
      </w:r>
    </w:p>
    <w:p w:rsidR="008640C4" w:rsidRPr="004F291C" w:rsidRDefault="008640C4" w:rsidP="008640C4">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amplamentul proiectului se află la o distanță de cca. 13 m față de rȃul Valea Zalăului , pe malul stâng al acestuia, și este situat în corpul de apă de suprafată RORW2.2.17_B1 Zalău, respectiv în corpul de apă subterană ROSO 07 Râul Crasna lunca și terasele (conform Ordinului 621/2014 privind aprobarea valorilor de prag pentru apele subterane din România).</w:t>
      </w:r>
    </w:p>
    <w:p w:rsidR="000162CB" w:rsidRPr="004F291C" w:rsidRDefault="000162CB" w:rsidP="008640C4">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 xml:space="preserve">folosinţa de apă pentru activităţile desfăşurate pe întreg amplasamentul Rominserv Valves Iaifo SRL este reglementată prin </w:t>
      </w:r>
      <w:r w:rsidRPr="004F291C">
        <w:rPr>
          <w:rFonts w:ascii="Arial" w:hAnsi="Arial" w:cs="Arial"/>
          <w:i/>
          <w:sz w:val="24"/>
          <w:szCs w:val="24"/>
          <w:lang w:val="ro-RO"/>
        </w:rPr>
        <w:t>Autorizaţia de gospodărire a apelor nr. 424/03.08.2016 emisă de ANAR –ABA Spomeș-Tisa;</w:t>
      </w:r>
    </w:p>
    <w:p w:rsidR="000162CB" w:rsidRPr="004F291C" w:rsidRDefault="00B8684E" w:rsidP="008640C4">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 xml:space="preserve">nu se va desfiinţa </w:t>
      </w:r>
      <w:r w:rsidRPr="004F291C">
        <w:rPr>
          <w:rFonts w:ascii="Arial" w:hAnsi="Arial" w:cs="Arial"/>
          <w:b/>
          <w:sz w:val="24"/>
          <w:szCs w:val="24"/>
          <w:lang w:val="ro-RO"/>
        </w:rPr>
        <w:t>forajul de alimentare cu apa industrială existent</w:t>
      </w:r>
      <w:r w:rsidRPr="004F291C">
        <w:rPr>
          <w:rFonts w:ascii="Arial" w:hAnsi="Arial" w:cs="Arial"/>
          <w:sz w:val="24"/>
          <w:szCs w:val="24"/>
          <w:lang w:val="ro-RO"/>
        </w:rPr>
        <w:t xml:space="preserve"> şi </w:t>
      </w:r>
      <w:r w:rsidRPr="004F291C">
        <w:rPr>
          <w:rFonts w:ascii="Arial" w:hAnsi="Arial" w:cs="Arial"/>
          <w:b/>
          <w:sz w:val="24"/>
          <w:szCs w:val="24"/>
          <w:lang w:val="ro-RO"/>
        </w:rPr>
        <w:t>alimentarea cu apă potabilă</w:t>
      </w:r>
      <w:r w:rsidRPr="004F291C">
        <w:rPr>
          <w:rFonts w:ascii="Arial" w:hAnsi="Arial" w:cs="Arial"/>
          <w:sz w:val="24"/>
          <w:szCs w:val="24"/>
          <w:lang w:val="ro-RO"/>
        </w:rPr>
        <w:t xml:space="preserve"> de la reţeaua centralizată a municipiului Zalău;</w:t>
      </w:r>
    </w:p>
    <w:p w:rsidR="000358DC" w:rsidRPr="004F291C" w:rsidRDefault="000358DC" w:rsidP="000358DC">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 xml:space="preserve">nu se vor desfiinţa </w:t>
      </w:r>
      <w:r w:rsidRPr="004F291C">
        <w:rPr>
          <w:rFonts w:ascii="Arial" w:hAnsi="Arial" w:cs="Arial"/>
          <w:b/>
          <w:sz w:val="24"/>
          <w:szCs w:val="24"/>
          <w:lang w:val="ro-RO"/>
        </w:rPr>
        <w:t>reţelele de canalizare pluvială</w:t>
      </w:r>
      <w:r w:rsidRPr="004F291C">
        <w:rPr>
          <w:rFonts w:ascii="Arial" w:hAnsi="Arial" w:cs="Arial"/>
          <w:sz w:val="24"/>
          <w:szCs w:val="24"/>
          <w:lang w:val="ro-RO"/>
        </w:rPr>
        <w:t xml:space="preserve"> cu evacuare în Valea Zalăului.</w:t>
      </w:r>
    </w:p>
    <w:p w:rsidR="001903BF" w:rsidRPr="004F291C" w:rsidRDefault="001903BF" w:rsidP="008640C4">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se va utiliza apa tehnologică din sursa existentă pe amplasament,  pentru stropirea deşeurilor rezultate din demolări şi a căilor de acces;</w:t>
      </w:r>
    </w:p>
    <w:p w:rsidR="00732F87" w:rsidRPr="004F291C" w:rsidRDefault="00732F87" w:rsidP="00732F87">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pe amplasamentul proiectului de demolare se află următoarele staţii de preepurare, ce vor fi desfiinţat</w:t>
      </w:r>
      <w:r w:rsidR="00F947E8" w:rsidRPr="004F291C">
        <w:rPr>
          <w:rFonts w:ascii="Arial" w:hAnsi="Arial" w:cs="Arial"/>
          <w:sz w:val="24"/>
          <w:szCs w:val="24"/>
          <w:lang w:val="ro-RO"/>
        </w:rPr>
        <w:t xml:space="preserve">e inainte de demolarea halelor în care se află </w:t>
      </w:r>
      <w:r w:rsidRPr="004F291C">
        <w:rPr>
          <w:rFonts w:ascii="Arial" w:hAnsi="Arial" w:cs="Arial"/>
          <w:sz w:val="24"/>
          <w:szCs w:val="24"/>
          <w:lang w:val="ro-RO"/>
        </w:rPr>
        <w:t>în momentul de faţă, după golire şi curăţare:</w:t>
      </w:r>
    </w:p>
    <w:p w:rsidR="00732F87" w:rsidRPr="004F291C" w:rsidRDefault="00732F87" w:rsidP="00732F87">
      <w:pPr>
        <w:numPr>
          <w:ilvl w:val="1"/>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2 bazine decantoare vidanjabile pentru stocarea uleiurilor  uzate la sectiile forjă şi prelucrări mecanice PM2;</w:t>
      </w:r>
    </w:p>
    <w:p w:rsidR="00732F87" w:rsidRPr="004F291C" w:rsidRDefault="00732F87" w:rsidP="00732F87">
      <w:pPr>
        <w:numPr>
          <w:ilvl w:val="1"/>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2 bazine decantoare vidanjabile pentru stocarea deşeurilor de vopsea la secţiile de vopsitorie;</w:t>
      </w:r>
    </w:p>
    <w:p w:rsidR="00732F87" w:rsidRPr="004F291C" w:rsidRDefault="00732F87" w:rsidP="00732F87">
      <w:pPr>
        <w:numPr>
          <w:ilvl w:val="1"/>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1 bazin de neutralizare ape acide provenite de la laborator;</w:t>
      </w:r>
    </w:p>
    <w:p w:rsidR="00732F87" w:rsidRPr="004F291C" w:rsidRDefault="00732F87" w:rsidP="00071C50">
      <w:pPr>
        <w:numPr>
          <w:ilvl w:val="0"/>
          <w:numId w:val="8"/>
        </w:numPr>
        <w:tabs>
          <w:tab w:val="clear" w:pos="340"/>
        </w:tabs>
        <w:spacing w:after="0" w:line="240" w:lineRule="auto"/>
        <w:jc w:val="both"/>
        <w:rPr>
          <w:rFonts w:ascii="Arial" w:hAnsi="Arial" w:cs="Arial"/>
          <w:sz w:val="24"/>
          <w:szCs w:val="24"/>
          <w:lang w:val="ro-RO"/>
        </w:rPr>
      </w:pPr>
      <w:r w:rsidRPr="004F291C">
        <w:rPr>
          <w:rFonts w:ascii="Arial" w:hAnsi="Arial" w:cs="Arial"/>
          <w:sz w:val="24"/>
          <w:szCs w:val="24"/>
          <w:lang w:val="ro-RO"/>
        </w:rPr>
        <w:t>decantor</w:t>
      </w:r>
      <w:r w:rsidR="00071C50" w:rsidRPr="004F291C">
        <w:rPr>
          <w:rFonts w:ascii="Arial" w:hAnsi="Arial" w:cs="Arial"/>
          <w:sz w:val="24"/>
          <w:szCs w:val="24"/>
          <w:lang w:val="ro-RO"/>
        </w:rPr>
        <w:t>ul</w:t>
      </w:r>
      <w:r w:rsidRPr="004F291C">
        <w:rPr>
          <w:rFonts w:ascii="Arial" w:hAnsi="Arial" w:cs="Arial"/>
          <w:sz w:val="24"/>
          <w:szCs w:val="24"/>
          <w:lang w:val="ro-RO"/>
        </w:rPr>
        <w:t xml:space="preserve"> separator</w:t>
      </w:r>
      <w:r w:rsidR="00071C50" w:rsidRPr="004F291C">
        <w:rPr>
          <w:rFonts w:ascii="Arial" w:hAnsi="Arial" w:cs="Arial"/>
          <w:sz w:val="24"/>
          <w:szCs w:val="24"/>
          <w:lang w:val="ro-RO"/>
        </w:rPr>
        <w:t>ul</w:t>
      </w:r>
      <w:r w:rsidRPr="004F291C">
        <w:rPr>
          <w:rFonts w:ascii="Arial" w:hAnsi="Arial" w:cs="Arial"/>
          <w:sz w:val="24"/>
          <w:szCs w:val="24"/>
          <w:lang w:val="ro-RO"/>
        </w:rPr>
        <w:t xml:space="preserve"> de produse petroliere pentru epurarea apelor pluviale colectate din zona sonetei de la baza de sarjare</w:t>
      </w:r>
      <w:r w:rsidR="00071C50" w:rsidRPr="004F291C">
        <w:rPr>
          <w:rFonts w:ascii="Arial" w:hAnsi="Arial" w:cs="Arial"/>
          <w:sz w:val="24"/>
          <w:szCs w:val="24"/>
          <w:lang w:val="ro-RO"/>
        </w:rPr>
        <w:t>, se află pe amplasamentul proiectului, dar nu va fi desființat</w:t>
      </w:r>
      <w:r w:rsidRPr="004F291C">
        <w:rPr>
          <w:rFonts w:ascii="Arial" w:hAnsi="Arial" w:cs="Arial"/>
          <w:sz w:val="24"/>
          <w:szCs w:val="24"/>
          <w:lang w:val="ro-RO"/>
        </w:rPr>
        <w:t>;</w:t>
      </w:r>
    </w:p>
    <w:p w:rsidR="00F13754" w:rsidRPr="004F291C" w:rsidRDefault="00F13754" w:rsidP="00F13754">
      <w:pPr>
        <w:numPr>
          <w:ilvl w:val="0"/>
          <w:numId w:val="8"/>
        </w:numPr>
        <w:tabs>
          <w:tab w:val="clear" w:pos="340"/>
        </w:tabs>
        <w:spacing w:after="0" w:line="240" w:lineRule="auto"/>
        <w:jc w:val="both"/>
        <w:rPr>
          <w:rFonts w:ascii="Arial" w:hAnsi="Arial" w:cs="Arial"/>
          <w:sz w:val="24"/>
          <w:szCs w:val="24"/>
          <w:lang w:val="ro-RO"/>
        </w:rPr>
      </w:pPr>
      <w:r w:rsidRPr="004F291C">
        <w:rPr>
          <w:rFonts w:ascii="Arial" w:hAnsi="Arial" w:cs="Arial"/>
          <w:sz w:val="24"/>
          <w:szCs w:val="24"/>
          <w:lang w:val="ro-RO"/>
        </w:rPr>
        <w:t>organizarea de șantier se va realiza pe platforme existente în incinta Rominserv Valves Iaifo SRL, nu sunt necesare lucrări ample de excavaţii, se vor folosi utilaje și tehnologii eficiente</w:t>
      </w:r>
      <w:r w:rsidR="00807739" w:rsidRPr="004F291C">
        <w:rPr>
          <w:rFonts w:ascii="Arial" w:hAnsi="Arial" w:cs="Arial"/>
          <w:sz w:val="24"/>
          <w:szCs w:val="24"/>
          <w:lang w:val="ro-RO"/>
        </w:rPr>
        <w:t>;</w:t>
      </w:r>
    </w:p>
    <w:p w:rsidR="00807739" w:rsidRPr="004F291C" w:rsidRDefault="00807739" w:rsidP="00F13754">
      <w:pPr>
        <w:numPr>
          <w:ilvl w:val="0"/>
          <w:numId w:val="8"/>
        </w:numPr>
        <w:tabs>
          <w:tab w:val="clear" w:pos="340"/>
        </w:tabs>
        <w:spacing w:after="0" w:line="240" w:lineRule="auto"/>
        <w:jc w:val="both"/>
        <w:rPr>
          <w:rFonts w:ascii="Arial" w:hAnsi="Arial" w:cs="Arial"/>
          <w:sz w:val="24"/>
          <w:szCs w:val="24"/>
          <w:lang w:val="ro-RO"/>
        </w:rPr>
      </w:pPr>
      <w:r w:rsidRPr="004F291C">
        <w:rPr>
          <w:rFonts w:ascii="Arial" w:hAnsi="Arial" w:cs="Arial"/>
          <w:sz w:val="24"/>
          <w:szCs w:val="24"/>
          <w:lang w:val="ro-RO"/>
        </w:rPr>
        <w:t>utilajele vor folosi doar căile de acces existente, impermeabilizate;</w:t>
      </w:r>
    </w:p>
    <w:p w:rsidR="00477414" w:rsidRPr="004F291C" w:rsidRDefault="00477414" w:rsidP="00F13754">
      <w:pPr>
        <w:numPr>
          <w:ilvl w:val="0"/>
          <w:numId w:val="8"/>
        </w:numPr>
        <w:tabs>
          <w:tab w:val="clear" w:pos="340"/>
        </w:tabs>
        <w:spacing w:after="0" w:line="240" w:lineRule="auto"/>
        <w:jc w:val="both"/>
        <w:rPr>
          <w:rFonts w:ascii="Arial" w:hAnsi="Arial" w:cs="Arial"/>
          <w:sz w:val="24"/>
          <w:szCs w:val="24"/>
          <w:lang w:val="ro-RO"/>
        </w:rPr>
      </w:pPr>
      <w:r w:rsidRPr="004F291C">
        <w:rPr>
          <w:rFonts w:ascii="Arial" w:hAnsi="Arial" w:cs="Arial"/>
          <w:sz w:val="24"/>
          <w:szCs w:val="24"/>
          <w:lang w:val="ro-RO"/>
        </w:rPr>
        <w:t>se vor aplica măsuri de prevenire a scurgerilor accidentale de pr</w:t>
      </w:r>
      <w:r w:rsidR="00E07871" w:rsidRPr="004F291C">
        <w:rPr>
          <w:rFonts w:ascii="Arial" w:hAnsi="Arial" w:cs="Arial"/>
          <w:sz w:val="24"/>
          <w:szCs w:val="24"/>
          <w:lang w:val="ro-RO"/>
        </w:rPr>
        <w:t>oduse petroliere pe sol, reparațiile utilajelor se vor face în zone amenajate, sau î</w:t>
      </w:r>
      <w:r w:rsidRPr="004F291C">
        <w:rPr>
          <w:rFonts w:ascii="Arial" w:hAnsi="Arial" w:cs="Arial"/>
          <w:sz w:val="24"/>
          <w:szCs w:val="24"/>
          <w:lang w:val="ro-RO"/>
        </w:rPr>
        <w:t>n</w:t>
      </w:r>
      <w:r w:rsidR="00E07871" w:rsidRPr="004F291C">
        <w:rPr>
          <w:rFonts w:ascii="Arial" w:hAnsi="Arial" w:cs="Arial"/>
          <w:sz w:val="24"/>
          <w:szCs w:val="24"/>
          <w:lang w:val="ro-RO"/>
        </w:rPr>
        <w:t xml:space="preserve"> ateliere specializate, circulaț</w:t>
      </w:r>
      <w:r w:rsidRPr="004F291C">
        <w:rPr>
          <w:rFonts w:ascii="Arial" w:hAnsi="Arial" w:cs="Arial"/>
          <w:sz w:val="24"/>
          <w:szCs w:val="24"/>
          <w:lang w:val="ro-RO"/>
        </w:rPr>
        <w:t xml:space="preserve">ia se va face </w:t>
      </w:r>
      <w:r w:rsidR="00E07871" w:rsidRPr="004F291C">
        <w:rPr>
          <w:rFonts w:ascii="Arial" w:hAnsi="Arial" w:cs="Arial"/>
          <w:sz w:val="24"/>
          <w:szCs w:val="24"/>
          <w:lang w:val="ro-RO"/>
        </w:rPr>
        <w:t>numai pe suprafeț</w:t>
      </w:r>
      <w:r w:rsidRPr="004F291C">
        <w:rPr>
          <w:rFonts w:ascii="Arial" w:hAnsi="Arial" w:cs="Arial"/>
          <w:sz w:val="24"/>
          <w:szCs w:val="24"/>
          <w:lang w:val="ro-RO"/>
        </w:rPr>
        <w:t>ele betonate/asfaltate existente.</w:t>
      </w:r>
    </w:p>
    <w:p w:rsidR="00CD6B2C" w:rsidRPr="004F291C" w:rsidRDefault="00CD6B2C" w:rsidP="00CD6B2C">
      <w:pPr>
        <w:numPr>
          <w:ilvl w:val="0"/>
          <w:numId w:val="8"/>
        </w:numPr>
        <w:spacing w:after="0" w:line="240" w:lineRule="auto"/>
        <w:jc w:val="both"/>
        <w:rPr>
          <w:rFonts w:ascii="Arial" w:hAnsi="Arial" w:cs="Arial"/>
          <w:sz w:val="24"/>
          <w:szCs w:val="24"/>
          <w:lang w:val="ro-RO"/>
        </w:rPr>
      </w:pPr>
      <w:r w:rsidRPr="004F291C">
        <w:rPr>
          <w:rFonts w:ascii="Arial" w:hAnsi="Arial" w:cs="Arial"/>
          <w:noProof/>
          <w:sz w:val="24"/>
          <w:szCs w:val="24"/>
          <w:lang w:val="ro-RO"/>
        </w:rPr>
        <w:t>este interzisă descărcarea și spălarea utilajelor sau a autovehiculelor pe suprafeţe neamenajate, direct pe sol, repararea utilajelor, efectuarea schimburilor de ulei, stocarea motorinei sau a uleiurilor pe amplasament.</w:t>
      </w:r>
    </w:p>
    <w:p w:rsidR="004E3286" w:rsidRPr="004F291C" w:rsidRDefault="004E3286" w:rsidP="004E3286">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lastRenderedPageBreak/>
        <w:t>organizarea de șantier și stocarea deseurilor din construcții nu se va realiza în apropierea șanțurilor de gardă și gurilor de colectare a apelor pluviale;</w:t>
      </w:r>
    </w:p>
    <w:p w:rsidR="004E3286" w:rsidRPr="004F291C" w:rsidRDefault="004E3286" w:rsidP="004E3286">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 xml:space="preserve">obiectivul va fi dotat cu material absorbant pentru intervenție imediată în cazul în care se observă scurgeri; autovehicule se vor menține într-o bună stare tehnică iar staționarea acestora se va face pe platforme betonate; </w:t>
      </w:r>
    </w:p>
    <w:p w:rsidR="004E3286" w:rsidRPr="004F291C" w:rsidRDefault="004E3286" w:rsidP="004E3286">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apele uzate menajere și alte ape uzate rezultate de pe amplasament vor fi colectate și evacuate, prevenindu-se astfel ajungerea lor pe sol și în subsol;</w:t>
      </w:r>
    </w:p>
    <w:p w:rsidR="004E3286" w:rsidRPr="004F291C" w:rsidRDefault="004E3286" w:rsidP="004E3286">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toate produsele de natură chimică, inclusiv combustibili și uleiuri, utilizate sau colectate de pe amplasament, vor fi amplasate în spații amenajate, ferite de acțiunea ploii sau vântului, în recipiente etanșe;</w:t>
      </w:r>
    </w:p>
    <w:p w:rsidR="004E3286" w:rsidRPr="004F291C" w:rsidRDefault="004E3286" w:rsidP="000B4FA0">
      <w:pPr>
        <w:numPr>
          <w:ilvl w:val="0"/>
          <w:numId w:val="8"/>
        </w:numPr>
        <w:spacing w:after="0" w:line="240" w:lineRule="auto"/>
        <w:jc w:val="both"/>
        <w:rPr>
          <w:rFonts w:ascii="Arial" w:hAnsi="Arial" w:cs="Arial"/>
          <w:sz w:val="24"/>
          <w:szCs w:val="24"/>
        </w:rPr>
      </w:pPr>
      <w:r w:rsidRPr="004F291C">
        <w:rPr>
          <w:rFonts w:ascii="Arial" w:hAnsi="Arial" w:cs="Arial"/>
          <w:noProof/>
          <w:sz w:val="24"/>
          <w:szCs w:val="24"/>
          <w:lang w:val="ro-RO"/>
        </w:rPr>
        <w:t>daca vor exista rezervoare de combustibil/ulei utilizate pe amplasament acestea vor fi amplasate pe platforme etanșe</w:t>
      </w:r>
      <w:r w:rsidRPr="004F291C">
        <w:rPr>
          <w:rFonts w:ascii="Arial" w:hAnsi="Arial" w:cs="Arial"/>
          <w:sz w:val="24"/>
          <w:szCs w:val="24"/>
          <w:lang w:val="ro-RO"/>
        </w:rPr>
        <w:t xml:space="preserve">, eventual dotate cu sisteme de reținere a hidrocarburilor; </w:t>
      </w:r>
    </w:p>
    <w:p w:rsidR="004E3286" w:rsidRPr="004F291C" w:rsidRDefault="004E3286" w:rsidP="004E3286">
      <w:pPr>
        <w:numPr>
          <w:ilvl w:val="0"/>
          <w:numId w:val="8"/>
        </w:numPr>
        <w:spacing w:after="0" w:line="240" w:lineRule="auto"/>
        <w:jc w:val="both"/>
        <w:rPr>
          <w:rFonts w:ascii="Arial" w:hAnsi="Arial" w:cs="Arial"/>
          <w:sz w:val="24"/>
          <w:szCs w:val="24"/>
          <w:lang w:val="ro-RO"/>
        </w:rPr>
      </w:pPr>
      <w:r w:rsidRPr="004F291C">
        <w:rPr>
          <w:rFonts w:ascii="Arial" w:hAnsi="Arial" w:cs="Arial"/>
          <w:sz w:val="24"/>
          <w:szCs w:val="24"/>
          <w:lang w:val="ro-RO"/>
        </w:rPr>
        <w:t>utilajele ș</w:t>
      </w:r>
      <w:r w:rsidR="000B4FA0" w:rsidRPr="004F291C">
        <w:rPr>
          <w:rFonts w:ascii="Arial" w:hAnsi="Arial" w:cs="Arial"/>
          <w:sz w:val="24"/>
          <w:szCs w:val="24"/>
          <w:lang w:val="ro-RO"/>
        </w:rPr>
        <w:t>i vehicu</w:t>
      </w:r>
      <w:r w:rsidRPr="004F291C">
        <w:rPr>
          <w:rFonts w:ascii="Arial" w:hAnsi="Arial" w:cs="Arial"/>
          <w:sz w:val="24"/>
          <w:szCs w:val="24"/>
          <w:lang w:val="ro-RO"/>
        </w:rPr>
        <w:t>lele</w:t>
      </w:r>
      <w:r w:rsidRPr="004F291C">
        <w:rPr>
          <w:rFonts w:ascii="Arial" w:hAnsi="Arial" w:cs="Arial"/>
          <w:sz w:val="24"/>
          <w:szCs w:val="24"/>
          <w:lang w:val="nb-NO"/>
        </w:rPr>
        <w:t xml:space="preserve"> nu se vor spăla pe amplasament</w:t>
      </w:r>
      <w:r w:rsidRPr="004F291C">
        <w:rPr>
          <w:rFonts w:ascii="Arial" w:hAnsi="Arial" w:cs="Arial"/>
          <w:sz w:val="24"/>
          <w:szCs w:val="24"/>
          <w:lang w:val="ro-RO"/>
        </w:rPr>
        <w:t>.</w:t>
      </w:r>
    </w:p>
    <w:p w:rsidR="00CD6B2C" w:rsidRPr="004F291C" w:rsidRDefault="00CD6B2C" w:rsidP="00CD6B2C">
      <w:pPr>
        <w:numPr>
          <w:ilvl w:val="0"/>
          <w:numId w:val="10"/>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aer:</w:t>
      </w:r>
    </w:p>
    <w:p w:rsidR="00B728CE" w:rsidRPr="004F291C" w:rsidRDefault="00B728CE" w:rsidP="00B728CE">
      <w:pPr>
        <w:spacing w:before="120" w:after="0" w:line="240" w:lineRule="auto"/>
        <w:ind w:left="706"/>
        <w:jc w:val="both"/>
        <w:rPr>
          <w:rFonts w:ascii="Arial" w:hAnsi="Arial" w:cs="Arial"/>
          <w:b/>
          <w:sz w:val="24"/>
          <w:szCs w:val="24"/>
          <w:u w:val="single"/>
          <w:lang w:val="ro-RO"/>
        </w:rPr>
      </w:pPr>
    </w:p>
    <w:p w:rsidR="00CD6B2C" w:rsidRPr="004F291C" w:rsidRDefault="00CD6B2C" w:rsidP="00CD6B2C">
      <w:pPr>
        <w:numPr>
          <w:ilvl w:val="0"/>
          <w:numId w:val="12"/>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sol, subsol:</w:t>
      </w:r>
    </w:p>
    <w:p w:rsidR="00B728CE" w:rsidRPr="004F291C" w:rsidRDefault="00B728CE" w:rsidP="00CD6B2C">
      <w:pPr>
        <w:numPr>
          <w:ilvl w:val="0"/>
          <w:numId w:val="11"/>
        </w:numPr>
        <w:spacing w:after="0" w:line="240" w:lineRule="auto"/>
        <w:jc w:val="both"/>
        <w:rPr>
          <w:rFonts w:ascii="Arial" w:hAnsi="Arial" w:cs="Arial"/>
          <w:sz w:val="24"/>
          <w:szCs w:val="24"/>
          <w:lang w:val="ro-RO"/>
        </w:rPr>
      </w:pPr>
    </w:p>
    <w:p w:rsidR="00CD6B2C" w:rsidRPr="004F291C" w:rsidRDefault="00CD6B2C" w:rsidP="00CD6B2C">
      <w:pPr>
        <w:numPr>
          <w:ilvl w:val="0"/>
          <w:numId w:val="11"/>
        </w:numPr>
        <w:spacing w:after="0" w:line="240" w:lineRule="auto"/>
        <w:jc w:val="both"/>
        <w:rPr>
          <w:rFonts w:ascii="Arial" w:hAnsi="Arial" w:cs="Arial"/>
          <w:sz w:val="24"/>
          <w:szCs w:val="24"/>
          <w:lang w:val="ro-RO"/>
        </w:rPr>
      </w:pPr>
      <w:r w:rsidRPr="004F291C">
        <w:rPr>
          <w:rFonts w:ascii="Arial" w:hAnsi="Arial" w:cs="Arial"/>
          <w:sz w:val="24"/>
          <w:szCs w:val="24"/>
          <w:lang w:val="ro-RO"/>
        </w:rPr>
        <w:t>.</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biodiversitate:</w:t>
      </w:r>
    </w:p>
    <w:p w:rsidR="00CD6B2C" w:rsidRPr="004F291C" w:rsidRDefault="00CD6B2C" w:rsidP="00CD6B2C">
      <w:pPr>
        <w:numPr>
          <w:ilvl w:val="0"/>
          <w:numId w:val="13"/>
        </w:numPr>
        <w:spacing w:before="120" w:after="0" w:line="240" w:lineRule="auto"/>
        <w:ind w:left="706"/>
        <w:jc w:val="both"/>
        <w:rPr>
          <w:rFonts w:ascii="Arial" w:hAnsi="Arial" w:cs="Arial"/>
          <w:sz w:val="24"/>
          <w:szCs w:val="24"/>
          <w:lang w:val="ro-RO"/>
        </w:rPr>
      </w:pPr>
      <w:r w:rsidRPr="004F291C">
        <w:rPr>
          <w:rFonts w:ascii="Arial" w:hAnsi="Arial" w:cs="Arial"/>
          <w:b/>
          <w:sz w:val="24"/>
          <w:szCs w:val="24"/>
          <w:u w:val="single"/>
          <w:lang w:val="ro-RO"/>
        </w:rPr>
        <w:t>pentru factorul de mediu peisaj:</w:t>
      </w:r>
    </w:p>
    <w:p w:rsidR="00CD6B2C" w:rsidRPr="004F291C" w:rsidRDefault="00CD6B2C" w:rsidP="00CD6B2C">
      <w:pPr>
        <w:numPr>
          <w:ilvl w:val="0"/>
          <w:numId w:val="13"/>
        </w:numPr>
        <w:spacing w:before="120" w:after="0" w:line="240" w:lineRule="auto"/>
        <w:ind w:left="706"/>
        <w:jc w:val="both"/>
        <w:rPr>
          <w:rFonts w:ascii="Arial" w:hAnsi="Arial" w:cs="Arial"/>
          <w:sz w:val="24"/>
          <w:szCs w:val="24"/>
          <w:lang w:val="ro-RO"/>
        </w:rPr>
      </w:pPr>
      <w:r w:rsidRPr="004F291C">
        <w:rPr>
          <w:rFonts w:ascii="Arial" w:hAnsi="Arial" w:cs="Arial"/>
          <w:b/>
          <w:sz w:val="24"/>
          <w:szCs w:val="24"/>
          <w:u w:val="single"/>
          <w:lang w:val="ro-RO"/>
        </w:rPr>
        <w:t>pentru mediul social şi economic:</w:t>
      </w:r>
    </w:p>
    <w:p w:rsidR="00B728CE" w:rsidRPr="004F291C" w:rsidRDefault="00B728CE" w:rsidP="00CD6B2C">
      <w:pPr>
        <w:numPr>
          <w:ilvl w:val="0"/>
          <w:numId w:val="13"/>
        </w:numPr>
        <w:spacing w:before="120" w:after="0" w:line="240" w:lineRule="auto"/>
        <w:ind w:left="706"/>
        <w:jc w:val="both"/>
        <w:rPr>
          <w:rFonts w:ascii="Arial" w:hAnsi="Arial" w:cs="Arial"/>
          <w:b/>
          <w:sz w:val="24"/>
          <w:szCs w:val="24"/>
          <w:u w:val="single"/>
          <w:lang w:val="ro-RO"/>
        </w:rPr>
      </w:pP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zgomot/vibraţii:</w:t>
      </w:r>
    </w:p>
    <w:p w:rsidR="00CD6B2C" w:rsidRPr="004F291C" w:rsidRDefault="00CD6B2C" w:rsidP="00CD6B2C">
      <w:pPr>
        <w:numPr>
          <w:ilvl w:val="0"/>
          <w:numId w:val="14"/>
        </w:numPr>
        <w:tabs>
          <w:tab w:val="left" w:pos="7590"/>
        </w:tabs>
        <w:spacing w:after="0" w:line="240" w:lineRule="auto"/>
        <w:jc w:val="both"/>
        <w:rPr>
          <w:rFonts w:ascii="Arial" w:hAnsi="Arial" w:cs="Arial"/>
          <w:sz w:val="24"/>
          <w:szCs w:val="24"/>
          <w:lang w:val="ro-RO"/>
        </w:rPr>
      </w:pPr>
      <w:r w:rsidRPr="004F291C">
        <w:rPr>
          <w:rFonts w:ascii="Arial" w:hAnsi="Arial" w:cs="Arial"/>
          <w:sz w:val="24"/>
          <w:szCs w:val="24"/>
          <w:lang w:val="ro-RO"/>
        </w:rPr>
        <w:t xml:space="preserve">se vor respecta </w:t>
      </w:r>
      <w:r w:rsidRPr="004F291C">
        <w:rPr>
          <w:rFonts w:ascii="Arial" w:hAnsi="Arial" w:cs="Arial"/>
          <w:noProof/>
          <w:sz w:val="24"/>
          <w:szCs w:val="24"/>
          <w:lang w:val="ro-RO"/>
        </w:rPr>
        <w:t>prevederile Ord nr. 119/2014 privind</w:t>
      </w:r>
      <w:r w:rsidRPr="004F291C">
        <w:rPr>
          <w:rFonts w:ascii="Arial" w:hAnsi="Arial" w:cs="Arial"/>
          <w:sz w:val="24"/>
          <w:szCs w:val="24"/>
          <w:lang w:val="ro-RO"/>
        </w:rPr>
        <w:t xml:space="preserve"> nivelul de zgomot la limita zonei funcţionale;</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gestiunea deşeurilor:</w:t>
      </w:r>
    </w:p>
    <w:p w:rsidR="00BA37BE" w:rsidRPr="004F291C" w:rsidRDefault="00287F3D" w:rsidP="00287F3D">
      <w:pPr>
        <w:numPr>
          <w:ilvl w:val="0"/>
          <w:numId w:val="14"/>
        </w:numPr>
        <w:tabs>
          <w:tab w:val="left" w:pos="0"/>
        </w:tabs>
        <w:spacing w:after="0" w:line="240" w:lineRule="auto"/>
        <w:jc w:val="both"/>
        <w:rPr>
          <w:rFonts w:ascii="Arial" w:hAnsi="Arial" w:cs="Arial"/>
          <w:sz w:val="24"/>
          <w:szCs w:val="24"/>
          <w:lang w:val="ro-RO"/>
        </w:rPr>
      </w:pPr>
      <w:r w:rsidRPr="004F291C">
        <w:rPr>
          <w:rFonts w:ascii="Arial" w:hAnsi="Arial" w:cs="Arial"/>
          <w:sz w:val="24"/>
          <w:szCs w:val="24"/>
          <w:lang w:val="ro-RO"/>
        </w:rPr>
        <w:t xml:space="preserve">principalele categorii de deşeuri </w:t>
      </w:r>
      <w:r w:rsidRPr="004F291C">
        <w:rPr>
          <w:rFonts w:ascii="Arial" w:hAnsi="Arial" w:cs="Arial"/>
          <w:b/>
          <w:sz w:val="24"/>
          <w:szCs w:val="24"/>
          <w:lang w:val="ro-RO"/>
        </w:rPr>
        <w:t>rezultate sunt reprezentate de deșeuri de construcţii, specifice categoriei 17 din HG 856/2002</w:t>
      </w:r>
      <w:r w:rsidRPr="004F291C">
        <w:rPr>
          <w:rFonts w:ascii="Arial" w:hAnsi="Arial" w:cs="Arial"/>
          <w:sz w:val="24"/>
          <w:szCs w:val="24"/>
          <w:lang w:val="ro-RO"/>
        </w:rPr>
        <w:t xml:space="preserve"> (deşeuri de lemn, deșeuri metalice,</w:t>
      </w:r>
      <w:r w:rsidR="00D87A66" w:rsidRPr="004F291C">
        <w:rPr>
          <w:rFonts w:ascii="Arial" w:hAnsi="Arial" w:cs="Arial"/>
          <w:sz w:val="24"/>
          <w:szCs w:val="24"/>
          <w:lang w:val="ro-RO"/>
        </w:rPr>
        <w:t xml:space="preserve"> cărămizi, beton,</w:t>
      </w:r>
      <w:r w:rsidRPr="004F291C">
        <w:rPr>
          <w:rFonts w:ascii="Arial" w:hAnsi="Arial" w:cs="Arial"/>
          <w:sz w:val="24"/>
          <w:szCs w:val="24"/>
          <w:lang w:val="ro-RO"/>
        </w:rPr>
        <w:t xml:space="preserve"> cabluri, ambalaje hârtie şi carton, plasic, lemn</w:t>
      </w:r>
      <w:r w:rsidR="00D87A66" w:rsidRPr="004F291C">
        <w:rPr>
          <w:rFonts w:ascii="Arial" w:hAnsi="Arial" w:cs="Arial"/>
          <w:sz w:val="24"/>
          <w:szCs w:val="24"/>
          <w:lang w:val="ro-RO"/>
        </w:rPr>
        <w:t>, amestecuri de beton, caramizi cu continut de substante periculoase, sticlă, plastic, invelitori din bitum, fier şi oţel, amestecuri metalice contaminate cu substanţe periculoase, pământ și pietre cu conținut de substanţe periculoase</w:t>
      </w:r>
      <w:r w:rsidRPr="004F291C">
        <w:rPr>
          <w:rFonts w:ascii="Arial" w:hAnsi="Arial" w:cs="Arial"/>
          <w:sz w:val="24"/>
          <w:szCs w:val="24"/>
          <w:lang w:val="ro-RO"/>
        </w:rPr>
        <w:t xml:space="preserve">), </w:t>
      </w:r>
      <w:r w:rsidR="00D87A66" w:rsidRPr="004F291C">
        <w:rPr>
          <w:rFonts w:ascii="Arial" w:hAnsi="Arial" w:cs="Arial"/>
          <w:sz w:val="24"/>
          <w:szCs w:val="24"/>
          <w:lang w:val="ro-RO"/>
        </w:rPr>
        <w:t xml:space="preserve">nămoluri provenite din alte procedee de epurare a apelor reziduale industriale decât cele specificate, </w:t>
      </w:r>
      <w:r w:rsidRPr="004F291C">
        <w:rPr>
          <w:rFonts w:ascii="Arial" w:hAnsi="Arial" w:cs="Arial"/>
          <w:sz w:val="24"/>
          <w:szCs w:val="24"/>
          <w:lang w:val="ro-RO"/>
        </w:rPr>
        <w:t>deşeuri menajere rezultate din activitatea personalului implicat în realizarea lucrărilor</w:t>
      </w:r>
      <w:r w:rsidR="008C1DD7" w:rsidRPr="004F291C">
        <w:rPr>
          <w:rFonts w:ascii="Arial" w:hAnsi="Arial" w:cs="Arial"/>
          <w:sz w:val="24"/>
          <w:szCs w:val="24"/>
          <w:lang w:val="ro-RO"/>
        </w:rPr>
        <w:t>;</w:t>
      </w:r>
    </w:p>
    <w:p w:rsidR="00287F3D" w:rsidRPr="004F291C" w:rsidRDefault="00BA37BE" w:rsidP="00BA37BE">
      <w:pPr>
        <w:numPr>
          <w:ilvl w:val="0"/>
          <w:numId w:val="14"/>
        </w:numPr>
        <w:tabs>
          <w:tab w:val="left" w:pos="0"/>
        </w:tabs>
        <w:spacing w:after="0" w:line="240" w:lineRule="auto"/>
        <w:jc w:val="both"/>
        <w:rPr>
          <w:rFonts w:ascii="Arial" w:hAnsi="Arial" w:cs="Arial"/>
          <w:sz w:val="24"/>
          <w:szCs w:val="24"/>
          <w:lang w:val="ro-RO"/>
        </w:rPr>
      </w:pPr>
      <w:r w:rsidRPr="004F291C">
        <w:rPr>
          <w:rFonts w:ascii="Arial" w:hAnsi="Arial" w:cs="Arial"/>
          <w:sz w:val="24"/>
          <w:szCs w:val="24"/>
          <w:lang w:val="ro-RO"/>
        </w:rPr>
        <w:t xml:space="preserve">la incetarea activităţii în construcţiile care urmează a fi dezafectate şi demolate pe amplasament, </w:t>
      </w:r>
      <w:r w:rsidRPr="004F291C">
        <w:rPr>
          <w:rFonts w:ascii="Arial" w:hAnsi="Arial" w:cs="Arial"/>
          <w:b/>
          <w:sz w:val="24"/>
          <w:szCs w:val="24"/>
          <w:lang w:val="ro-RO"/>
        </w:rPr>
        <w:t>se vor regăsi deşeuri specifice activităţii de producție a Rominserv Valves Iaifo SRL</w:t>
      </w:r>
      <w:r w:rsidRPr="004F291C">
        <w:rPr>
          <w:rFonts w:ascii="Arial" w:hAnsi="Arial" w:cs="Arial"/>
          <w:sz w:val="24"/>
          <w:szCs w:val="24"/>
          <w:lang w:val="ro-RO"/>
        </w:rPr>
        <w:t xml:space="preserve">: 12 01 01  şpan oţel /fontă, 12 01 03  şpan bronz, 08 01 11* deşeu de vopsele, lacuri, 15 02 02* cărbune activ, 17 06 01*  garnituri cu conţinut de azbest, 13 05 06* uleiuri de la separatoarele de apa/ulei, 13 05 02* nămoluri de la separatoarele de apă/ulei; deşeurile generate de activităţile desfăşurate în instalaţiile care se vor dezafecta, se vor stoca temporar în spaţiile desemnate pe amplasamentul Rominserv Valves Iaifo SRL, </w:t>
      </w:r>
      <w:r w:rsidRPr="004F291C">
        <w:rPr>
          <w:rFonts w:ascii="Arial" w:hAnsi="Arial" w:cs="Arial"/>
          <w:b/>
          <w:sz w:val="24"/>
          <w:szCs w:val="24"/>
          <w:lang w:val="ro-RO"/>
        </w:rPr>
        <w:t>care nu face obiectul proiectului.</w:t>
      </w:r>
    </w:p>
    <w:p w:rsidR="00287F3D" w:rsidRPr="004F291C" w:rsidRDefault="00C94B30" w:rsidP="00287F3D">
      <w:pPr>
        <w:numPr>
          <w:ilvl w:val="0"/>
          <w:numId w:val="14"/>
        </w:numPr>
        <w:tabs>
          <w:tab w:val="left" w:pos="0"/>
        </w:tabs>
        <w:spacing w:after="0" w:line="240" w:lineRule="auto"/>
        <w:jc w:val="both"/>
        <w:rPr>
          <w:rFonts w:ascii="Arial" w:hAnsi="Arial" w:cs="Arial"/>
          <w:sz w:val="24"/>
          <w:szCs w:val="24"/>
          <w:lang w:val="ro-RO"/>
        </w:rPr>
      </w:pPr>
      <w:r w:rsidRPr="004F291C">
        <w:rPr>
          <w:rFonts w:ascii="Arial" w:hAnsi="Arial" w:cs="Arial"/>
          <w:sz w:val="24"/>
          <w:szCs w:val="24"/>
          <w:lang w:val="ro-RO"/>
        </w:rPr>
        <w:lastRenderedPageBreak/>
        <w:t>d</w:t>
      </w:r>
      <w:r w:rsidR="00287F3D" w:rsidRPr="004F291C">
        <w:rPr>
          <w:rFonts w:ascii="Arial" w:hAnsi="Arial" w:cs="Arial"/>
          <w:sz w:val="24"/>
          <w:szCs w:val="24"/>
          <w:lang w:val="ro-RO"/>
        </w:rPr>
        <w:t xml:space="preserve">eşeurile din construcţii şi demolări pot fi reciclate, </w:t>
      </w:r>
      <w:r w:rsidRPr="004F291C">
        <w:rPr>
          <w:rFonts w:ascii="Arial" w:hAnsi="Arial" w:cs="Arial"/>
          <w:sz w:val="24"/>
          <w:szCs w:val="24"/>
          <w:lang w:val="ro-RO"/>
        </w:rPr>
        <w:t>d</w:t>
      </w:r>
      <w:r w:rsidR="00287F3D" w:rsidRPr="004F291C">
        <w:rPr>
          <w:rFonts w:ascii="Arial" w:hAnsi="Arial" w:cs="Arial"/>
          <w:sz w:val="24"/>
          <w:szCs w:val="24"/>
          <w:lang w:val="ro-RO"/>
        </w:rPr>
        <w:t>e aceea se va avea în vedere ca în timpul lucrărilor de realizare a investiţiei, deșeurile să fie sortate preliminar la locul de generare, în containere de volum mare sau grămezi.</w:t>
      </w:r>
    </w:p>
    <w:p w:rsidR="008C1DD7" w:rsidRPr="004F291C" w:rsidRDefault="008C1DD7" w:rsidP="008C1DD7">
      <w:pPr>
        <w:numPr>
          <w:ilvl w:val="0"/>
          <w:numId w:val="14"/>
        </w:numPr>
        <w:tabs>
          <w:tab w:val="left" w:pos="0"/>
        </w:tabs>
        <w:spacing w:after="0" w:line="240" w:lineRule="auto"/>
        <w:jc w:val="both"/>
        <w:rPr>
          <w:rFonts w:ascii="Arial" w:hAnsi="Arial" w:cs="Arial"/>
          <w:b/>
          <w:sz w:val="24"/>
          <w:szCs w:val="24"/>
          <w:lang w:val="ro-RO"/>
        </w:rPr>
      </w:pPr>
      <w:r w:rsidRPr="004F291C">
        <w:rPr>
          <w:rFonts w:ascii="Arial" w:hAnsi="Arial" w:cs="Arial"/>
          <w:b/>
          <w:sz w:val="24"/>
          <w:szCs w:val="24"/>
          <w:lang w:val="ro-RO"/>
        </w:rPr>
        <w:t>conform Legii nr. 211/2011(r1) privind regimul deșeurilor, cu modificările și completările ulterioare, la anexa 6, se prevede că titularul autorizaţiei de construcţie/ demolare este obligat să asigure nivelul de pregătire pentru reutilizare, reciclare şi alte operaţiuni de valorificare de:</w:t>
      </w:r>
    </w:p>
    <w:p w:rsidR="008C1DD7" w:rsidRPr="004F291C" w:rsidRDefault="008C1DD7" w:rsidP="008C1DD7">
      <w:pPr>
        <w:numPr>
          <w:ilvl w:val="1"/>
          <w:numId w:val="14"/>
        </w:numPr>
        <w:tabs>
          <w:tab w:val="left" w:pos="0"/>
        </w:tabs>
        <w:spacing w:after="0" w:line="240" w:lineRule="auto"/>
        <w:jc w:val="both"/>
        <w:rPr>
          <w:rFonts w:ascii="Arial" w:hAnsi="Arial" w:cs="Arial"/>
          <w:b/>
          <w:sz w:val="24"/>
          <w:szCs w:val="24"/>
          <w:lang w:val="ro-RO"/>
        </w:rPr>
      </w:pPr>
      <w:r w:rsidRPr="004F291C">
        <w:rPr>
          <w:rFonts w:ascii="Arial" w:hAnsi="Arial" w:cs="Arial"/>
          <w:b/>
          <w:sz w:val="24"/>
          <w:szCs w:val="24"/>
          <w:lang w:val="ro-RO"/>
        </w:rPr>
        <w:t>minim 45% din cantitatea de deşeuri provenite din activităţile de construcţii în anul 2018;</w:t>
      </w:r>
    </w:p>
    <w:p w:rsidR="00BA37BE" w:rsidRPr="004F291C" w:rsidRDefault="008C1DD7" w:rsidP="00BA37BE">
      <w:pPr>
        <w:numPr>
          <w:ilvl w:val="1"/>
          <w:numId w:val="14"/>
        </w:numPr>
        <w:tabs>
          <w:tab w:val="left" w:pos="0"/>
        </w:tabs>
        <w:spacing w:after="0" w:line="240" w:lineRule="auto"/>
        <w:jc w:val="both"/>
        <w:rPr>
          <w:rFonts w:ascii="Arial" w:hAnsi="Arial" w:cs="Arial"/>
          <w:b/>
          <w:sz w:val="24"/>
          <w:szCs w:val="24"/>
          <w:lang w:val="ro-RO"/>
        </w:rPr>
      </w:pPr>
      <w:r w:rsidRPr="004F291C">
        <w:rPr>
          <w:rFonts w:ascii="Arial" w:hAnsi="Arial" w:cs="Arial"/>
          <w:b/>
          <w:sz w:val="24"/>
          <w:szCs w:val="24"/>
          <w:lang w:val="ro-RO"/>
        </w:rPr>
        <w:t>minimum 55% din cantitatea de deşeuri provenite din activităţile de construcţii în anul 2019;</w:t>
      </w:r>
    </w:p>
    <w:p w:rsidR="002154F3" w:rsidRPr="004F291C" w:rsidRDefault="002154F3" w:rsidP="002154F3">
      <w:pPr>
        <w:numPr>
          <w:ilvl w:val="0"/>
          <w:numId w:val="14"/>
        </w:numPr>
        <w:tabs>
          <w:tab w:val="left" w:pos="0"/>
        </w:tabs>
        <w:spacing w:after="0" w:line="240" w:lineRule="auto"/>
        <w:jc w:val="both"/>
        <w:rPr>
          <w:rFonts w:ascii="Arial" w:hAnsi="Arial" w:cs="Arial"/>
          <w:sz w:val="24"/>
          <w:szCs w:val="24"/>
          <w:lang w:val="ro-RO"/>
        </w:rPr>
      </w:pPr>
      <w:r w:rsidRPr="004F291C">
        <w:rPr>
          <w:rFonts w:ascii="Arial" w:hAnsi="Arial" w:cs="Arial"/>
          <w:sz w:val="24"/>
          <w:szCs w:val="24"/>
          <w:lang w:val="ro-RO"/>
        </w:rPr>
        <w:t>pentru toate tipurile de deșeuri care vor rezulta se vor respecta</w:t>
      </w:r>
      <w:r w:rsidR="00C9071A" w:rsidRPr="004F291C">
        <w:rPr>
          <w:rFonts w:ascii="Arial" w:hAnsi="Arial" w:cs="Arial"/>
          <w:sz w:val="24"/>
          <w:szCs w:val="24"/>
          <w:lang w:val="ro-RO"/>
        </w:rPr>
        <w:t xml:space="preserve"> prevederile Legii nr. 211/2011(r1) privind regimul deșeurilor, cu modificările și completările ulterioare</w:t>
      </w:r>
      <w:r w:rsidRPr="004F291C">
        <w:rPr>
          <w:rFonts w:ascii="Arial" w:hAnsi="Arial" w:cs="Arial"/>
          <w:sz w:val="24"/>
          <w:szCs w:val="24"/>
          <w:lang w:val="ro-RO"/>
        </w:rPr>
        <w:t>, precum și a reglementărilor specifice;</w:t>
      </w:r>
    </w:p>
    <w:p w:rsidR="002154F3" w:rsidRPr="004F291C" w:rsidRDefault="002154F3" w:rsidP="002154F3">
      <w:pPr>
        <w:numPr>
          <w:ilvl w:val="0"/>
          <w:numId w:val="14"/>
        </w:numPr>
        <w:tabs>
          <w:tab w:val="left" w:pos="0"/>
        </w:tabs>
        <w:spacing w:after="0" w:line="240" w:lineRule="auto"/>
        <w:jc w:val="both"/>
        <w:rPr>
          <w:rFonts w:ascii="Arial" w:hAnsi="Arial" w:cs="Arial"/>
          <w:sz w:val="24"/>
          <w:szCs w:val="24"/>
          <w:lang w:val="ro-RO"/>
        </w:rPr>
      </w:pPr>
      <w:r w:rsidRPr="004F291C">
        <w:rPr>
          <w:rFonts w:ascii="Arial" w:hAnsi="Arial" w:cs="Arial"/>
          <w:sz w:val="24"/>
          <w:szCs w:val="24"/>
          <w:lang w:val="ro-RO"/>
        </w:rPr>
        <w:t>se va realiza transportul, valorificarea și eliminarea tuturor deșeurilor (nepericulose, periculoase) numai cu societăți autorizate pentru aceste operațuni și care prezintă codul resp</w:t>
      </w:r>
      <w:r w:rsidR="00E703F7" w:rsidRPr="004F291C">
        <w:rPr>
          <w:rFonts w:ascii="Arial" w:hAnsi="Arial" w:cs="Arial"/>
          <w:sz w:val="24"/>
          <w:szCs w:val="24"/>
          <w:lang w:val="ro-RO"/>
        </w:rPr>
        <w:t>ectiv al deșeului în autorizație</w:t>
      </w:r>
      <w:r w:rsidRPr="004F291C">
        <w:rPr>
          <w:rFonts w:ascii="Arial" w:hAnsi="Arial" w:cs="Arial"/>
          <w:sz w:val="24"/>
          <w:szCs w:val="24"/>
          <w:lang w:val="ro-RO"/>
        </w:rPr>
        <w:t>;</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eastAsia="Calibri" w:hAnsi="Arial" w:cs="Arial"/>
          <w:color w:val="auto"/>
          <w:lang w:val="ro-RO"/>
        </w:rPr>
        <w:t>s</w:t>
      </w:r>
      <w:r w:rsidRPr="004F291C">
        <w:rPr>
          <w:rFonts w:ascii="Arial" w:hAnsi="Arial" w:cs="Arial"/>
          <w:color w:val="auto"/>
          <w:lang w:val="ro-RO"/>
        </w:rPr>
        <w:t>e va desemna o persoană responsabilă cu gestionarea deșeurilor, din partea beneficiarului sau executantului, în vederea colectării şi depozitării pe categorii, cf.</w:t>
      </w:r>
      <w:r w:rsidR="00D3501C" w:rsidRPr="004F291C">
        <w:rPr>
          <w:rFonts w:ascii="Arial" w:hAnsi="Arial" w:cs="Arial"/>
          <w:color w:val="auto"/>
          <w:lang w:val="ro-RO"/>
        </w:rPr>
        <w:t xml:space="preserve"> </w:t>
      </w:r>
      <w:r w:rsidRPr="004F291C">
        <w:rPr>
          <w:rFonts w:ascii="Arial" w:hAnsi="Arial" w:cs="Arial"/>
          <w:color w:val="auto"/>
          <w:lang w:val="ro-RO"/>
        </w:rPr>
        <w:t>HGR nr.</w:t>
      </w:r>
      <w:r w:rsidR="00D3501C" w:rsidRPr="004F291C">
        <w:rPr>
          <w:rFonts w:ascii="Arial" w:hAnsi="Arial" w:cs="Arial"/>
          <w:color w:val="auto"/>
          <w:lang w:val="ro-RO"/>
        </w:rPr>
        <w:t xml:space="preserve"> </w:t>
      </w:r>
      <w:r w:rsidRPr="004F291C">
        <w:rPr>
          <w:rFonts w:ascii="Arial" w:hAnsi="Arial" w:cs="Arial"/>
          <w:color w:val="auto"/>
          <w:lang w:val="ro-RO"/>
        </w:rPr>
        <w:t>856/2002, cu modificările ulterioare, şi întocmirii formularelor de ridicare cf. HGR nr.1061/2008;</w:t>
      </w:r>
    </w:p>
    <w:p w:rsidR="002154F3" w:rsidRPr="004F291C" w:rsidRDefault="002154F3" w:rsidP="002154F3">
      <w:pPr>
        <w:pStyle w:val="Default"/>
        <w:numPr>
          <w:ilvl w:val="0"/>
          <w:numId w:val="14"/>
        </w:numPr>
        <w:jc w:val="both"/>
        <w:rPr>
          <w:rFonts w:ascii="Arial" w:eastAsia="Calibri" w:hAnsi="Arial" w:cs="Arial"/>
          <w:color w:val="auto"/>
          <w:lang w:val="ro-RO"/>
        </w:rPr>
      </w:pPr>
      <w:r w:rsidRPr="004F291C">
        <w:rPr>
          <w:rFonts w:ascii="Arial" w:eastAsia="Calibri" w:hAnsi="Arial" w:cs="Arial"/>
          <w:color w:val="auto"/>
          <w:lang w:val="ro-RO"/>
        </w:rPr>
        <w:t xml:space="preserve">se vor realiza caracterizări și analize ale deșeurilor potenţial periculoase în conformitate cu prevederile Legii </w:t>
      </w:r>
      <w:r w:rsidR="0078331E" w:rsidRPr="004F291C">
        <w:rPr>
          <w:rFonts w:ascii="Arial" w:eastAsia="Calibri" w:hAnsi="Arial" w:cs="Arial"/>
          <w:color w:val="auto"/>
          <w:lang w:val="ro-RO"/>
        </w:rPr>
        <w:t>211/2011(r1) privind regimul deșeurilor, cu modificările și completările ulterioare</w:t>
      </w:r>
      <w:r w:rsidRPr="004F291C">
        <w:rPr>
          <w:rFonts w:ascii="Arial" w:eastAsia="Calibri" w:hAnsi="Arial" w:cs="Arial"/>
          <w:color w:val="auto"/>
          <w:lang w:val="ro-RO"/>
        </w:rPr>
        <w:t>, în conformitate cu HG 1061/2008 şi cu prevederile OM 95/2005 în vederea depozitării, cu modificările ulterioare;</w:t>
      </w:r>
    </w:p>
    <w:p w:rsidR="002154F3" w:rsidRPr="004F291C" w:rsidRDefault="002154F3" w:rsidP="002154F3">
      <w:pPr>
        <w:pStyle w:val="ListParagraph"/>
        <w:numPr>
          <w:ilvl w:val="0"/>
          <w:numId w:val="14"/>
        </w:numPr>
        <w:spacing w:after="0" w:line="240" w:lineRule="auto"/>
        <w:jc w:val="both"/>
        <w:rPr>
          <w:rFonts w:ascii="Arial" w:hAnsi="Arial" w:cs="Arial"/>
          <w:sz w:val="24"/>
          <w:szCs w:val="24"/>
          <w:lang w:val="ro-RO"/>
        </w:rPr>
      </w:pPr>
      <w:r w:rsidRPr="004F291C">
        <w:rPr>
          <w:rFonts w:ascii="Arial" w:hAnsi="Arial" w:cs="Arial"/>
          <w:sz w:val="24"/>
          <w:szCs w:val="24"/>
          <w:lang w:val="ro-RO"/>
        </w:rPr>
        <w:t>gestionarea deşeurilor (colectarea, stocarea temporară, transportul, valorificarea/eliminarea) se va realiza cu respectarea legislaţiei de mediu în vigoare specifică din domeniul gestiunii deşeurilor;</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hAnsi="Arial" w:cs="Arial"/>
          <w:color w:val="auto"/>
          <w:lang w:val="ro-RO"/>
        </w:rPr>
        <w:t>se va întocmi un plan de gestionare a deşeurilor pe diferite faze;</w:t>
      </w:r>
    </w:p>
    <w:p w:rsidR="002154F3" w:rsidRPr="004F291C" w:rsidRDefault="002154F3" w:rsidP="00DC1994">
      <w:pPr>
        <w:pStyle w:val="Default"/>
        <w:numPr>
          <w:ilvl w:val="0"/>
          <w:numId w:val="14"/>
        </w:numPr>
        <w:jc w:val="both"/>
        <w:rPr>
          <w:rFonts w:ascii="Arial" w:hAnsi="Arial" w:cs="Arial"/>
          <w:color w:val="auto"/>
          <w:lang w:val="ro-RO"/>
        </w:rPr>
      </w:pPr>
      <w:r w:rsidRPr="004F291C">
        <w:rPr>
          <w:rFonts w:ascii="Arial" w:hAnsi="Arial" w:cs="Arial"/>
          <w:color w:val="auto"/>
          <w:lang w:val="ro-RO"/>
        </w:rPr>
        <w:t xml:space="preserve">se va realiza o segregare cât mai detaliată a deșeurilor atât pe baza materialelor componente cât și a periculozității deșeurilor, pentru a asigura o valorificare cât mai rdicată și riscuri cât mai mici; </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hAnsi="Arial" w:cs="Arial"/>
          <w:color w:val="auto"/>
          <w:lang w:val="ro-RO"/>
        </w:rPr>
        <w:t xml:space="preserve">eventualele cantităţi de sol contaminat vor fi stocate în containere acoperite în vederea transmiterii către agenţi autoizaţi pentru tratare şi valorificare; </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hAnsi="Arial" w:cs="Arial"/>
          <w:color w:val="auto"/>
          <w:lang w:val="ro-RO"/>
        </w:rPr>
        <w:t xml:space="preserve">toate deșeurile se vor stoca în recipiente adecvate și în spații corespunzătoare; </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hAnsi="Arial" w:cs="Arial"/>
          <w:color w:val="auto"/>
          <w:lang w:val="ro-RO"/>
        </w:rPr>
        <w:t xml:space="preserve">depozitarea deșeurilor nepericuloase în vrac, se va realiza cât mai departe de sistemele de colectare a apelor pluviale, în vederea evitării colmatării acestora și impurificării apelor pluviale; </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hAnsi="Arial" w:cs="Arial"/>
          <w:color w:val="auto"/>
          <w:lang w:val="ro-RO"/>
        </w:rPr>
        <w:t xml:space="preserve">toate containerele, spațiile de stocare vor purta etichete cu codul deșeului conform HG 856/2002, cu modificările ulterioare, și cu denumirea uzuală a deșeului; în cazul deșeurilor periculoase se vor adăuga avertismente de pericol; </w:t>
      </w:r>
    </w:p>
    <w:p w:rsidR="002154F3" w:rsidRPr="004F291C" w:rsidRDefault="002154F3" w:rsidP="002154F3">
      <w:pPr>
        <w:pStyle w:val="Default"/>
        <w:numPr>
          <w:ilvl w:val="0"/>
          <w:numId w:val="14"/>
        </w:numPr>
        <w:jc w:val="both"/>
        <w:rPr>
          <w:rFonts w:ascii="Arial" w:hAnsi="Arial" w:cs="Arial"/>
          <w:color w:val="auto"/>
          <w:lang w:val="ro-RO"/>
        </w:rPr>
      </w:pPr>
      <w:r w:rsidRPr="004F291C">
        <w:rPr>
          <w:rFonts w:ascii="Arial" w:hAnsi="Arial" w:cs="Arial"/>
          <w:color w:val="auto"/>
          <w:lang w:val="ro-RO"/>
        </w:rPr>
        <w:t xml:space="preserve">se va ține evidența gestionării deșeurilor și se vor întocmi documentele de transfer conform legislației în vigoare; </w:t>
      </w:r>
    </w:p>
    <w:p w:rsidR="00CD6B2C" w:rsidRPr="004F291C" w:rsidRDefault="002154F3" w:rsidP="0034766A">
      <w:pPr>
        <w:pStyle w:val="Default"/>
        <w:numPr>
          <w:ilvl w:val="0"/>
          <w:numId w:val="14"/>
        </w:numPr>
        <w:jc w:val="both"/>
        <w:rPr>
          <w:rFonts w:ascii="Arial" w:hAnsi="Arial" w:cs="Arial"/>
          <w:color w:val="auto"/>
          <w:lang w:val="ro-RO"/>
        </w:rPr>
      </w:pPr>
      <w:r w:rsidRPr="004F291C">
        <w:rPr>
          <w:rFonts w:ascii="Arial" w:hAnsi="Arial" w:cs="Arial"/>
          <w:color w:val="auto"/>
          <w:lang w:val="ro-RO"/>
        </w:rPr>
        <w:t>obiectivul dispune de personal terț care asigură</w:t>
      </w:r>
      <w:r w:rsidR="000A0770" w:rsidRPr="004F291C">
        <w:rPr>
          <w:rFonts w:ascii="Arial" w:hAnsi="Arial" w:cs="Arial"/>
          <w:color w:val="auto"/>
          <w:lang w:val="ro-RO"/>
        </w:rPr>
        <w:t xml:space="preserve"> pază</w:t>
      </w:r>
      <w:r w:rsidRPr="004F291C">
        <w:rPr>
          <w:rFonts w:ascii="Arial" w:hAnsi="Arial" w:cs="Arial"/>
          <w:color w:val="auto"/>
          <w:lang w:val="ro-RO"/>
        </w:rPr>
        <w:t xml:space="preserve"> și securitatea pe întreg amplasamentul. </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gestiunea substanţelor şi preparatelor periculoase:</w:t>
      </w:r>
    </w:p>
    <w:p w:rsidR="00CD6B2C" w:rsidRPr="004F291C" w:rsidRDefault="00CD6B2C" w:rsidP="00775A0B">
      <w:pPr>
        <w:numPr>
          <w:ilvl w:val="0"/>
          <w:numId w:val="14"/>
        </w:numPr>
        <w:spacing w:after="0" w:line="240" w:lineRule="auto"/>
        <w:jc w:val="both"/>
        <w:rPr>
          <w:rFonts w:ascii="Arial" w:hAnsi="Arial" w:cs="Arial"/>
          <w:sz w:val="24"/>
          <w:szCs w:val="24"/>
          <w:lang w:val="ro-RO"/>
        </w:rPr>
      </w:pPr>
      <w:r w:rsidRPr="004F291C">
        <w:rPr>
          <w:rFonts w:ascii="Arial" w:hAnsi="Arial" w:cs="Arial"/>
          <w:sz w:val="24"/>
          <w:szCs w:val="24"/>
          <w:lang w:val="ro-RO"/>
        </w:rPr>
        <w:t>se vor respecta prevederile Legii nr. 360/2002 privind regimul substanţelor şi preparatelor chimice periculoase, cu modificările ulterioare.</w:t>
      </w:r>
    </w:p>
    <w:p w:rsidR="00CD6B2C" w:rsidRPr="004F291C" w:rsidRDefault="00CD6B2C" w:rsidP="00CD6B2C">
      <w:pPr>
        <w:pStyle w:val="ListParagraph"/>
        <w:numPr>
          <w:ilvl w:val="0"/>
          <w:numId w:val="2"/>
        </w:numPr>
        <w:shd w:val="clear" w:color="auto" w:fill="FFFFFF"/>
        <w:adjustRightInd w:val="0"/>
        <w:spacing w:before="240" w:after="0" w:line="240" w:lineRule="auto"/>
        <w:jc w:val="both"/>
        <w:rPr>
          <w:rFonts w:ascii="Arial" w:hAnsi="Arial" w:cs="Arial"/>
          <w:b/>
          <w:bCs/>
          <w:sz w:val="24"/>
          <w:szCs w:val="24"/>
          <w:lang w:val="ro-RO"/>
        </w:rPr>
      </w:pPr>
      <w:r w:rsidRPr="004F291C">
        <w:rPr>
          <w:rFonts w:ascii="Arial" w:hAnsi="Arial" w:cs="Arial"/>
          <w:b/>
          <w:bCs/>
          <w:sz w:val="24"/>
          <w:szCs w:val="24"/>
          <w:lang w:val="ro-RO"/>
        </w:rPr>
        <w:t>măsuri în timpul exploatării și efectul implemenentării acestora:</w:t>
      </w:r>
    </w:p>
    <w:p w:rsidR="00CD6B2C" w:rsidRPr="004F291C" w:rsidRDefault="00CD6B2C" w:rsidP="00CD6B2C">
      <w:pPr>
        <w:numPr>
          <w:ilvl w:val="0"/>
          <w:numId w:val="9"/>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lastRenderedPageBreak/>
        <w:t>pentru factorul de mediu apă:</w:t>
      </w:r>
    </w:p>
    <w:p w:rsidR="00CD6B2C" w:rsidRPr="004F291C" w:rsidRDefault="00CD6B2C" w:rsidP="00CD6B2C">
      <w:pPr>
        <w:numPr>
          <w:ilvl w:val="0"/>
          <w:numId w:val="10"/>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aer:</w:t>
      </w:r>
    </w:p>
    <w:p w:rsidR="00CD6B2C" w:rsidRPr="004F291C" w:rsidRDefault="00CD6B2C" w:rsidP="00CD6B2C">
      <w:pPr>
        <w:numPr>
          <w:ilvl w:val="0"/>
          <w:numId w:val="12"/>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sol, subsol:</w:t>
      </w:r>
    </w:p>
    <w:p w:rsidR="00CD6B2C" w:rsidRPr="004F291C" w:rsidRDefault="00CD6B2C" w:rsidP="00CD6B2C">
      <w:pPr>
        <w:numPr>
          <w:ilvl w:val="0"/>
          <w:numId w:val="15"/>
        </w:numPr>
        <w:tabs>
          <w:tab w:val="left" w:pos="360"/>
        </w:tabs>
        <w:spacing w:after="0" w:line="240" w:lineRule="auto"/>
        <w:ind w:left="360" w:hanging="360"/>
        <w:jc w:val="both"/>
        <w:rPr>
          <w:rFonts w:ascii="Arial" w:eastAsia="Times New Roman" w:hAnsi="Arial" w:cs="Arial"/>
          <w:iCs/>
          <w:sz w:val="24"/>
          <w:szCs w:val="24"/>
          <w:lang w:val="ro-RO"/>
        </w:rPr>
      </w:pPr>
      <w:r w:rsidRPr="004F291C">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4F291C">
        <w:rPr>
          <w:rFonts w:ascii="Arial" w:eastAsia="Times New Roman" w:hAnsi="Arial" w:cs="Arial"/>
          <w:iCs/>
          <w:sz w:val="24"/>
          <w:szCs w:val="24"/>
          <w:lang w:val="ro-RO"/>
        </w:rPr>
        <w:t xml:space="preserve">1175/2007 </w:t>
      </w:r>
      <w:r w:rsidRPr="004F291C">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4F291C">
        <w:rPr>
          <w:rFonts w:ascii="Arial" w:eastAsia="Times New Roman" w:hAnsi="Arial" w:cs="Arial"/>
          <w:iCs/>
          <w:sz w:val="24"/>
          <w:szCs w:val="24"/>
          <w:lang w:val="ro-RO"/>
        </w:rPr>
        <w:t>nr. 1798/2007, cu modificările ulterioare;</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factorul de mediu biodiversitate:</w:t>
      </w:r>
    </w:p>
    <w:p w:rsidR="00CD6B2C" w:rsidRPr="004F291C" w:rsidRDefault="00CD6B2C" w:rsidP="00CD6B2C">
      <w:pPr>
        <w:numPr>
          <w:ilvl w:val="0"/>
          <w:numId w:val="13"/>
        </w:numPr>
        <w:spacing w:before="120" w:after="0" w:line="240" w:lineRule="auto"/>
        <w:ind w:left="706"/>
        <w:jc w:val="both"/>
        <w:rPr>
          <w:rFonts w:ascii="Arial" w:hAnsi="Arial" w:cs="Arial"/>
          <w:sz w:val="24"/>
          <w:szCs w:val="24"/>
          <w:lang w:val="ro-RO"/>
        </w:rPr>
      </w:pPr>
      <w:r w:rsidRPr="004F291C">
        <w:rPr>
          <w:rFonts w:ascii="Arial" w:hAnsi="Arial" w:cs="Arial"/>
          <w:b/>
          <w:sz w:val="24"/>
          <w:szCs w:val="24"/>
          <w:u w:val="single"/>
          <w:lang w:val="ro-RO"/>
        </w:rPr>
        <w:t>pentru factorul de mediu peisaj:</w:t>
      </w:r>
    </w:p>
    <w:p w:rsidR="00CD6B2C" w:rsidRPr="004F291C" w:rsidRDefault="00CD6B2C" w:rsidP="00CD6B2C">
      <w:pPr>
        <w:numPr>
          <w:ilvl w:val="0"/>
          <w:numId w:val="13"/>
        </w:numPr>
        <w:spacing w:before="120" w:after="0" w:line="240" w:lineRule="auto"/>
        <w:ind w:left="706"/>
        <w:jc w:val="both"/>
        <w:rPr>
          <w:rFonts w:ascii="Arial" w:hAnsi="Arial" w:cs="Arial"/>
          <w:sz w:val="24"/>
          <w:szCs w:val="24"/>
          <w:lang w:val="ro-RO"/>
        </w:rPr>
      </w:pPr>
      <w:r w:rsidRPr="004F291C">
        <w:rPr>
          <w:rFonts w:ascii="Arial" w:hAnsi="Arial" w:cs="Arial"/>
          <w:b/>
          <w:sz w:val="24"/>
          <w:szCs w:val="24"/>
          <w:u w:val="single"/>
          <w:lang w:val="ro-RO"/>
        </w:rPr>
        <w:t>pentru mediul social şi economic:</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pentru zgomot/vibraţii:</w:t>
      </w:r>
    </w:p>
    <w:p w:rsidR="00CD6B2C" w:rsidRPr="004F291C" w:rsidRDefault="00CD6B2C" w:rsidP="00CD6B2C">
      <w:pPr>
        <w:numPr>
          <w:ilvl w:val="0"/>
          <w:numId w:val="15"/>
        </w:numPr>
        <w:tabs>
          <w:tab w:val="left" w:pos="360"/>
        </w:tabs>
        <w:spacing w:after="0" w:line="240" w:lineRule="auto"/>
        <w:ind w:left="360" w:hanging="360"/>
        <w:jc w:val="both"/>
        <w:rPr>
          <w:rFonts w:ascii="Arial" w:hAnsi="Arial" w:cs="Arial"/>
          <w:sz w:val="24"/>
          <w:szCs w:val="24"/>
          <w:lang w:val="ro-RO"/>
        </w:rPr>
      </w:pPr>
      <w:r w:rsidRPr="004F291C">
        <w:rPr>
          <w:rFonts w:ascii="Arial" w:hAnsi="Arial" w:cs="Arial"/>
          <w:sz w:val="24"/>
          <w:szCs w:val="24"/>
          <w:lang w:val="ro-RO"/>
        </w:rPr>
        <w:t>se va asigura încadrarea în prevederile Ord 119/2014, privind nivelul de zgomot.</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gestiunea deşeurilor:</w:t>
      </w:r>
    </w:p>
    <w:p w:rsidR="00CD6B2C" w:rsidRPr="004F291C" w:rsidRDefault="00CD6B2C" w:rsidP="00CD6B2C">
      <w:pPr>
        <w:numPr>
          <w:ilvl w:val="0"/>
          <w:numId w:val="15"/>
        </w:numPr>
        <w:tabs>
          <w:tab w:val="left" w:pos="360"/>
        </w:tabs>
        <w:spacing w:after="0" w:line="240" w:lineRule="auto"/>
        <w:ind w:left="360" w:hanging="360"/>
        <w:jc w:val="both"/>
        <w:rPr>
          <w:rFonts w:ascii="Arial" w:eastAsia="Times New Roman" w:hAnsi="Arial" w:cs="Arial"/>
          <w:sz w:val="24"/>
          <w:szCs w:val="24"/>
          <w:lang w:val="ro-RO"/>
        </w:rPr>
      </w:pPr>
      <w:r w:rsidRPr="004F291C">
        <w:rPr>
          <w:rFonts w:ascii="Arial" w:eastAsia="Times New Roman" w:hAnsi="Arial" w:cs="Arial"/>
          <w:sz w:val="24"/>
          <w:szCs w:val="24"/>
          <w:lang w:val="ro-RO"/>
        </w:rPr>
        <w:t>se va asigura monitorizarea tuturor tipurilor de deşeuri produse pe amplasament, cf. HGR nr. 856/2002, cu modificările şi completările ulterioare;</w:t>
      </w:r>
    </w:p>
    <w:p w:rsidR="00CD6B2C" w:rsidRPr="004F291C" w:rsidRDefault="00CD6B2C" w:rsidP="00CD6B2C">
      <w:pPr>
        <w:numPr>
          <w:ilvl w:val="0"/>
          <w:numId w:val="15"/>
        </w:numPr>
        <w:tabs>
          <w:tab w:val="left" w:pos="360"/>
        </w:tabs>
        <w:spacing w:after="0" w:line="240" w:lineRule="auto"/>
        <w:ind w:left="360" w:hanging="360"/>
        <w:jc w:val="both"/>
        <w:rPr>
          <w:rFonts w:ascii="Arial" w:eastAsia="Times New Roman" w:hAnsi="Arial" w:cs="Arial"/>
          <w:sz w:val="24"/>
          <w:szCs w:val="24"/>
          <w:lang w:val="ro-RO"/>
        </w:rPr>
      </w:pPr>
      <w:r w:rsidRPr="004F291C">
        <w:rPr>
          <w:rFonts w:ascii="Arial" w:eastAsia="Times New Roman" w:hAnsi="Arial" w:cs="Arial"/>
          <w:sz w:val="24"/>
          <w:szCs w:val="24"/>
          <w:lang w:val="ro-RO"/>
        </w:rPr>
        <w:t xml:space="preserve">se va asigura respectarea prevederilor HGR nr. 235/2007 privind gestionarea uleiurilor uzate, a HGR nr. 1132/2008 privind regimul bateriilor şi acumulatorilor cu conţinut de substanţe periculoase şi a HGR nr. 170/2004 privind gestionarea anvelopelor uzate; </w:t>
      </w:r>
    </w:p>
    <w:p w:rsidR="00CD6B2C" w:rsidRPr="004F291C" w:rsidRDefault="00CD6B2C" w:rsidP="00CD6B2C">
      <w:pPr>
        <w:numPr>
          <w:ilvl w:val="0"/>
          <w:numId w:val="15"/>
        </w:numPr>
        <w:tabs>
          <w:tab w:val="left" w:pos="360"/>
        </w:tabs>
        <w:spacing w:after="0" w:line="240" w:lineRule="auto"/>
        <w:ind w:left="360" w:hanging="360"/>
        <w:jc w:val="both"/>
        <w:rPr>
          <w:rFonts w:ascii="Arial" w:eastAsia="Times New Roman" w:hAnsi="Arial" w:cs="Arial"/>
          <w:sz w:val="24"/>
          <w:szCs w:val="24"/>
          <w:lang w:val="ro-RO"/>
        </w:rPr>
      </w:pPr>
      <w:r w:rsidRPr="004F291C">
        <w:rPr>
          <w:rFonts w:ascii="Arial" w:eastAsia="Times New Roman" w:hAnsi="Arial" w:cs="Arial"/>
          <w:sz w:val="24"/>
          <w:szCs w:val="24"/>
          <w:lang w:val="ro-RO"/>
        </w:rPr>
        <w:t>măsurile propuse vor asigura respectarea prevederilor Legii privind regimul deşeurilor nr. 211/2011 (r1) cu modificările și completările ulterioar;</w:t>
      </w:r>
    </w:p>
    <w:p w:rsidR="00CD6B2C" w:rsidRPr="004F291C" w:rsidRDefault="00CD6B2C" w:rsidP="00CD6B2C">
      <w:pPr>
        <w:numPr>
          <w:ilvl w:val="0"/>
          <w:numId w:val="13"/>
        </w:numPr>
        <w:spacing w:before="120" w:after="0" w:line="240" w:lineRule="auto"/>
        <w:ind w:left="706"/>
        <w:jc w:val="both"/>
        <w:rPr>
          <w:rFonts w:ascii="Arial" w:hAnsi="Arial" w:cs="Arial"/>
          <w:b/>
          <w:sz w:val="24"/>
          <w:szCs w:val="24"/>
          <w:u w:val="single"/>
          <w:lang w:val="ro-RO"/>
        </w:rPr>
      </w:pPr>
      <w:r w:rsidRPr="004F291C">
        <w:rPr>
          <w:rFonts w:ascii="Arial" w:hAnsi="Arial" w:cs="Arial"/>
          <w:b/>
          <w:sz w:val="24"/>
          <w:szCs w:val="24"/>
          <w:u w:val="single"/>
          <w:lang w:val="ro-RO"/>
        </w:rPr>
        <w:t>gestiunea substanţelor şi preparatelor periculoase:</w:t>
      </w:r>
    </w:p>
    <w:p w:rsidR="00CD6B2C" w:rsidRPr="004F291C" w:rsidRDefault="00CD6B2C" w:rsidP="00CD6B2C">
      <w:pPr>
        <w:pStyle w:val="ListParagraph"/>
        <w:numPr>
          <w:ilvl w:val="0"/>
          <w:numId w:val="2"/>
        </w:numPr>
        <w:tabs>
          <w:tab w:val="left" w:pos="0"/>
          <w:tab w:val="left" w:pos="720"/>
          <w:tab w:val="left" w:pos="1800"/>
        </w:tabs>
        <w:spacing w:before="240" w:after="0" w:line="240" w:lineRule="auto"/>
        <w:jc w:val="both"/>
        <w:rPr>
          <w:rFonts w:ascii="Arial" w:hAnsi="Arial" w:cs="Arial"/>
          <w:b/>
          <w:bCs/>
          <w:sz w:val="24"/>
          <w:szCs w:val="24"/>
          <w:lang w:val="ro-RO"/>
        </w:rPr>
      </w:pPr>
      <w:r w:rsidRPr="004F291C">
        <w:rPr>
          <w:rFonts w:ascii="Arial" w:hAnsi="Arial" w:cs="Arial"/>
          <w:b/>
          <w:bCs/>
          <w:sz w:val="24"/>
          <w:szCs w:val="24"/>
          <w:lang w:val="ro-RO"/>
        </w:rPr>
        <w:t>măsuri pentru închidere/demolare/dezafectare și reabilitarea terenului în vederea utilizării ulterioare, precum și efectul implementării acestora:</w:t>
      </w:r>
    </w:p>
    <w:p w:rsidR="00CD6B2C" w:rsidRPr="004F291C" w:rsidRDefault="00CD6B2C" w:rsidP="00CD6B2C">
      <w:pPr>
        <w:pStyle w:val="ListParagraph"/>
        <w:numPr>
          <w:ilvl w:val="0"/>
          <w:numId w:val="2"/>
        </w:numPr>
        <w:tabs>
          <w:tab w:val="left" w:pos="0"/>
          <w:tab w:val="left" w:pos="720"/>
          <w:tab w:val="left" w:pos="1800"/>
        </w:tabs>
        <w:spacing w:before="240" w:after="0" w:line="240" w:lineRule="auto"/>
        <w:jc w:val="both"/>
        <w:rPr>
          <w:rFonts w:ascii="Arial" w:hAnsi="Arial" w:cs="Arial"/>
          <w:b/>
          <w:bCs/>
          <w:sz w:val="24"/>
          <w:szCs w:val="24"/>
          <w:lang w:val="ro-RO"/>
        </w:rPr>
      </w:pPr>
      <w:r w:rsidRPr="004F291C">
        <w:rPr>
          <w:rFonts w:ascii="Arial" w:hAnsi="Arial" w:cs="Arial"/>
          <w:b/>
          <w:bCs/>
          <w:sz w:val="24"/>
          <w:szCs w:val="24"/>
          <w:lang w:val="ro-RO"/>
        </w:rPr>
        <w:t xml:space="preserve">măsuri </w:t>
      </w:r>
      <w:r w:rsidRPr="004F291C">
        <w:rPr>
          <w:rFonts w:ascii="Arial" w:hAnsi="Arial" w:cs="Arial"/>
          <w:b/>
          <w:sz w:val="24"/>
          <w:szCs w:val="24"/>
          <w:lang w:val="ro-RO"/>
        </w:rPr>
        <w:t>de reducere sau eliminare a impactului asupra ariei naturale protejate de interes comunitar, condițiile și modul/calendarul de implementare a acestora:</w:t>
      </w:r>
      <w:r w:rsidRPr="004F291C">
        <w:rPr>
          <w:rFonts w:ascii="Arial" w:hAnsi="Arial" w:cs="Arial"/>
          <w:sz w:val="24"/>
          <w:szCs w:val="24"/>
        </w:rPr>
        <w:t xml:space="preserve"> - nu </w:t>
      </w:r>
      <w:r w:rsidRPr="004F291C">
        <w:rPr>
          <w:rFonts w:ascii="Arial" w:hAnsi="Arial" w:cs="Arial"/>
          <w:sz w:val="24"/>
          <w:szCs w:val="24"/>
          <w:lang w:val="ro-RO"/>
        </w:rPr>
        <w:t>este cazul.</w:t>
      </w:r>
    </w:p>
    <w:p w:rsidR="00CD6B2C" w:rsidRPr="004F291C" w:rsidRDefault="00CD6B2C" w:rsidP="00CD6B2C">
      <w:pPr>
        <w:pStyle w:val="ListParagraph"/>
        <w:numPr>
          <w:ilvl w:val="0"/>
          <w:numId w:val="2"/>
        </w:numPr>
        <w:spacing w:before="120" w:after="0" w:line="240" w:lineRule="auto"/>
        <w:jc w:val="both"/>
        <w:rPr>
          <w:rFonts w:ascii="Arial" w:hAnsi="Arial" w:cs="Arial"/>
          <w:b/>
          <w:bCs/>
          <w:sz w:val="24"/>
          <w:szCs w:val="24"/>
          <w:lang w:val="ro-RO"/>
        </w:rPr>
      </w:pPr>
      <w:r w:rsidRPr="004F291C">
        <w:rPr>
          <w:rFonts w:ascii="Arial" w:hAnsi="Arial" w:cs="Arial"/>
          <w:b/>
          <w:sz w:val="24"/>
          <w:szCs w:val="24"/>
          <w:lang w:val="ro-RO"/>
        </w:rPr>
        <w:t>măsuri compensatorii aprobate/acceptate de autoritatea competentă pentru protecția mediului, condițiile și modul/calendarul de implementare a acestora</w:t>
      </w:r>
      <w:r w:rsidRPr="004F291C">
        <w:rPr>
          <w:rFonts w:ascii="Arial" w:hAnsi="Arial" w:cs="Arial"/>
          <w:b/>
          <w:sz w:val="24"/>
          <w:szCs w:val="24"/>
        </w:rPr>
        <w:t xml:space="preserve">: </w:t>
      </w:r>
      <w:r w:rsidRPr="004F291C">
        <w:rPr>
          <w:rFonts w:ascii="Arial" w:hAnsi="Arial" w:cs="Arial"/>
          <w:sz w:val="24"/>
          <w:szCs w:val="24"/>
        </w:rPr>
        <w:t xml:space="preserve">- nu </w:t>
      </w:r>
      <w:r w:rsidRPr="004F291C">
        <w:rPr>
          <w:rFonts w:ascii="Arial" w:hAnsi="Arial" w:cs="Arial"/>
          <w:sz w:val="24"/>
          <w:szCs w:val="24"/>
          <w:lang w:val="ro-RO"/>
        </w:rPr>
        <w:t>este cazul.</w:t>
      </w:r>
    </w:p>
    <w:p w:rsidR="00CD6B2C" w:rsidRPr="004F291C" w:rsidRDefault="00CD6B2C" w:rsidP="00CD6B2C">
      <w:pPr>
        <w:spacing w:after="0" w:line="240" w:lineRule="auto"/>
        <w:jc w:val="both"/>
        <w:rPr>
          <w:rFonts w:ascii="Arial" w:hAnsi="Arial" w:cs="Arial"/>
          <w:sz w:val="16"/>
          <w:szCs w:val="16"/>
          <w:lang w:val="ro-RO"/>
        </w:rPr>
      </w:pPr>
    </w:p>
    <w:p w:rsidR="00CD6B2C" w:rsidRPr="004F291C" w:rsidRDefault="00CD6B2C" w:rsidP="00CD6B2C">
      <w:pPr>
        <w:spacing w:after="0" w:line="240" w:lineRule="auto"/>
        <w:jc w:val="both"/>
        <w:rPr>
          <w:rFonts w:ascii="Arial" w:hAnsi="Arial" w:cs="Arial"/>
          <w:sz w:val="16"/>
          <w:szCs w:val="16"/>
          <w:lang w:val="ro-RO"/>
        </w:rPr>
      </w:pPr>
    </w:p>
    <w:p w:rsidR="00CD6B2C" w:rsidRPr="004F291C" w:rsidRDefault="00CD6B2C" w:rsidP="00CD6B2C">
      <w:pPr>
        <w:pStyle w:val="Heading1"/>
        <w:ind w:firstLine="0"/>
        <w:rPr>
          <w:rFonts w:ascii="Arial Bold" w:hAnsi="Arial Bold" w:cs="Arial"/>
          <w:b/>
          <w:caps/>
          <w:sz w:val="24"/>
          <w:szCs w:val="24"/>
        </w:rPr>
      </w:pPr>
      <w:r w:rsidRPr="004F291C">
        <w:rPr>
          <w:rFonts w:ascii="Arial Bold" w:hAnsi="Arial Bold" w:cs="Arial"/>
          <w:b/>
          <w:caps/>
          <w:sz w:val="24"/>
          <w:szCs w:val="24"/>
        </w:rPr>
        <w:t>IV. Condiții care trebuie respectate:</w:t>
      </w: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r w:rsidRPr="004F291C">
        <w:rPr>
          <w:rFonts w:ascii="Arial" w:hAnsi="Arial" w:cs="Arial"/>
          <w:b/>
          <w:sz w:val="24"/>
          <w:szCs w:val="24"/>
          <w:lang w:val="ro-RO" w:eastAsia="ro-RO"/>
        </w:rPr>
        <w:t>1. În timpul realizării proiectului:</w:t>
      </w:r>
    </w:p>
    <w:p w:rsidR="00CD6B2C" w:rsidRPr="004F291C" w:rsidRDefault="00CD6B2C" w:rsidP="00CD6B2C">
      <w:pPr>
        <w:pStyle w:val="ListParagraph"/>
        <w:shd w:val="clear" w:color="auto" w:fill="FFFFFF"/>
        <w:adjustRightInd w:val="0"/>
        <w:spacing w:after="0" w:line="240" w:lineRule="auto"/>
        <w:jc w:val="both"/>
        <w:rPr>
          <w:rFonts w:ascii="Arial" w:hAnsi="Arial" w:cs="Arial"/>
          <w:b/>
          <w:sz w:val="24"/>
          <w:szCs w:val="24"/>
          <w:lang w:val="ro-RO" w:eastAsia="ro-RO"/>
        </w:rPr>
      </w:pPr>
    </w:p>
    <w:p w:rsidR="00CD6B2C" w:rsidRPr="004F291C" w:rsidRDefault="00CD6B2C" w:rsidP="00CD6B2C">
      <w:pPr>
        <w:pStyle w:val="ListParagraph"/>
        <w:numPr>
          <w:ilvl w:val="0"/>
          <w:numId w:val="19"/>
        </w:numPr>
        <w:spacing w:after="0" w:line="240" w:lineRule="auto"/>
        <w:jc w:val="both"/>
        <w:rPr>
          <w:rFonts w:ascii="Arial" w:hAnsi="Arial" w:cs="Arial"/>
          <w:sz w:val="24"/>
          <w:szCs w:val="24"/>
          <w:lang w:val="ro-RO"/>
        </w:rPr>
      </w:pPr>
      <w:r w:rsidRPr="004F291C">
        <w:rPr>
          <w:rFonts w:ascii="Arial" w:hAnsi="Arial" w:cs="Arial"/>
          <w:iCs/>
          <w:sz w:val="24"/>
          <w:szCs w:val="24"/>
          <w:lang w:val="ro-RO"/>
        </w:rPr>
        <w:t>deşeurile rezultate, indiferent de natura lor se vor gestiona în conformitate cu prevederile Legii nr. 211/2011 republicată, privind regimul deşeurilor cu modificările și completările ulterioare;</w:t>
      </w:r>
    </w:p>
    <w:p w:rsidR="00CD6B2C" w:rsidRPr="004F291C" w:rsidRDefault="00CD6B2C" w:rsidP="00CD6B2C">
      <w:pPr>
        <w:pStyle w:val="ListParagraph"/>
        <w:numPr>
          <w:ilvl w:val="0"/>
          <w:numId w:val="19"/>
        </w:numPr>
        <w:spacing w:after="0" w:line="240" w:lineRule="auto"/>
        <w:jc w:val="both"/>
        <w:rPr>
          <w:rFonts w:ascii="Arial" w:hAnsi="Arial" w:cs="Arial"/>
          <w:sz w:val="24"/>
          <w:szCs w:val="24"/>
          <w:lang w:val="ro-RO"/>
        </w:rPr>
      </w:pPr>
      <w:r w:rsidRPr="004F291C">
        <w:rPr>
          <w:rFonts w:ascii="Arial" w:hAnsi="Arial" w:cs="Arial"/>
          <w:sz w:val="24"/>
          <w:szCs w:val="24"/>
          <w:lang w:val="ro-RO"/>
        </w:rPr>
        <w:lastRenderedPageBreak/>
        <w:t>realizarea lucrărilor astfel încât să se asigure un înalt grad de protecţie a mediului ca întreg, atât pe durata realizării proiectului, pe durata funcţionării cât și după terminarea lucrărilor;</w:t>
      </w:r>
    </w:p>
    <w:p w:rsidR="00CD6B2C" w:rsidRPr="004F291C" w:rsidRDefault="00CD6B2C" w:rsidP="00CD6B2C">
      <w:pPr>
        <w:pStyle w:val="ListParagraph"/>
        <w:numPr>
          <w:ilvl w:val="0"/>
          <w:numId w:val="19"/>
        </w:numPr>
        <w:tabs>
          <w:tab w:val="left" w:pos="770"/>
        </w:tabs>
        <w:spacing w:after="0" w:line="240" w:lineRule="auto"/>
        <w:jc w:val="both"/>
        <w:rPr>
          <w:rFonts w:ascii="Arial" w:hAnsi="Arial" w:cs="Arial"/>
          <w:sz w:val="24"/>
          <w:lang w:val="ro-RO"/>
        </w:rPr>
      </w:pPr>
      <w:r w:rsidRPr="004F291C">
        <w:rPr>
          <w:rFonts w:ascii="Arial" w:hAnsi="Arial" w:cs="Arial"/>
          <w:sz w:val="24"/>
          <w:lang w:val="ro-RO"/>
        </w:rPr>
        <w:t>pe durata realizării lucrărilor şi la punerea în funcţiune se vor respecta întocmai toate prevederile legislaţiei de mediu în vigoare;</w:t>
      </w:r>
    </w:p>
    <w:p w:rsidR="00CD6B2C" w:rsidRPr="004F291C" w:rsidRDefault="00CD6B2C" w:rsidP="00CD6B2C">
      <w:pPr>
        <w:pStyle w:val="ListParagraph"/>
        <w:numPr>
          <w:ilvl w:val="0"/>
          <w:numId w:val="19"/>
        </w:numPr>
        <w:spacing w:after="0" w:line="240" w:lineRule="auto"/>
        <w:jc w:val="both"/>
        <w:rPr>
          <w:rFonts w:ascii="Arial" w:hAnsi="Arial" w:cs="Arial"/>
          <w:sz w:val="24"/>
          <w:szCs w:val="24"/>
          <w:lang w:val="ro-RO"/>
        </w:rPr>
      </w:pPr>
      <w:r w:rsidRPr="004F291C">
        <w:rPr>
          <w:rFonts w:ascii="Arial" w:hAnsi="Arial" w:cs="Arial"/>
          <w:sz w:val="24"/>
          <w:szCs w:val="24"/>
          <w:lang w:val="ro-RO"/>
        </w:rPr>
        <w:t>obţinerea şi respectarea prevederilor actelor de reglementare, avizelor de principiu emise de alte autorităţi, solicitate prin certificatul de urbanism şi decizia CAT;</w:t>
      </w:r>
    </w:p>
    <w:p w:rsidR="00CD6B2C" w:rsidRPr="004F291C" w:rsidRDefault="00CD6B2C" w:rsidP="00CD6B2C">
      <w:pPr>
        <w:pStyle w:val="ListParagraph"/>
        <w:numPr>
          <w:ilvl w:val="0"/>
          <w:numId w:val="20"/>
        </w:numPr>
        <w:spacing w:after="0" w:line="240" w:lineRule="auto"/>
        <w:jc w:val="both"/>
        <w:rPr>
          <w:rFonts w:ascii="Arial" w:hAnsi="Arial" w:cs="Arial"/>
          <w:b/>
          <w:noProof/>
          <w:sz w:val="24"/>
          <w:szCs w:val="24"/>
          <w:lang w:val="ro-RO"/>
        </w:rPr>
      </w:pPr>
      <w:r w:rsidRPr="004F291C">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4F291C">
        <w:rPr>
          <w:rFonts w:ascii="Arial" w:hAnsi="Arial" w:cs="Arial"/>
          <w:b/>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p>
    <w:p w:rsidR="00CD6B2C" w:rsidRPr="004F291C" w:rsidRDefault="00CD6B2C" w:rsidP="00CD6B2C">
      <w:pPr>
        <w:pStyle w:val="ListParagraph"/>
        <w:numPr>
          <w:ilvl w:val="0"/>
          <w:numId w:val="20"/>
        </w:numPr>
        <w:spacing w:after="0" w:line="240" w:lineRule="auto"/>
        <w:jc w:val="both"/>
        <w:rPr>
          <w:rFonts w:ascii="Arial" w:hAnsi="Arial" w:cs="Arial"/>
          <w:b/>
          <w:noProof/>
          <w:sz w:val="24"/>
          <w:szCs w:val="24"/>
          <w:u w:val="single"/>
          <w:lang w:val="ro-RO"/>
        </w:rPr>
      </w:pPr>
      <w:r w:rsidRPr="004F291C">
        <w:rPr>
          <w:rFonts w:ascii="Arial" w:hAnsi="Arial" w:cs="Arial"/>
          <w:b/>
          <w:noProof/>
          <w:sz w:val="24"/>
          <w:szCs w:val="24"/>
          <w:u w:val="single"/>
          <w:lang w:val="ro-RO"/>
        </w:rPr>
        <w:t>acordul de mediu se revizuieşte dacă apar elemente noi, necunoscute la data emiterii;</w:t>
      </w:r>
    </w:p>
    <w:p w:rsidR="00CD6B2C" w:rsidRPr="004F291C" w:rsidRDefault="00CD6B2C" w:rsidP="00CD6B2C">
      <w:pPr>
        <w:pStyle w:val="ListParagraph"/>
        <w:numPr>
          <w:ilvl w:val="0"/>
          <w:numId w:val="20"/>
        </w:numPr>
        <w:spacing w:after="0" w:line="240" w:lineRule="auto"/>
        <w:jc w:val="both"/>
        <w:rPr>
          <w:rFonts w:ascii="Arial" w:hAnsi="Arial" w:cs="Arial"/>
          <w:b/>
          <w:noProof/>
          <w:sz w:val="24"/>
          <w:szCs w:val="24"/>
          <w:u w:val="single"/>
          <w:lang w:val="ro-RO"/>
        </w:rPr>
      </w:pPr>
      <w:r w:rsidRPr="004F291C">
        <w:rPr>
          <w:rFonts w:ascii="Arial" w:hAnsi="Arial" w:cs="Arial"/>
          <w:b/>
          <w:noProof/>
          <w:sz w:val="24"/>
          <w:szCs w:val="24"/>
          <w:u w:val="single"/>
          <w:lang w:val="ro-RO"/>
        </w:rPr>
        <w:t>nerespectarea prevederilor acordului atrage după sine suspendarea sau anularea acestuia, după caz;</w:t>
      </w:r>
    </w:p>
    <w:p w:rsidR="00CD6B2C" w:rsidRPr="004F291C" w:rsidRDefault="00CD6B2C" w:rsidP="00CD6B2C">
      <w:pPr>
        <w:pStyle w:val="ListParagraph"/>
        <w:numPr>
          <w:ilvl w:val="0"/>
          <w:numId w:val="20"/>
        </w:numPr>
        <w:shd w:val="clear" w:color="auto" w:fill="FFFFFF"/>
        <w:adjustRightInd w:val="0"/>
        <w:spacing w:after="0" w:line="240" w:lineRule="auto"/>
        <w:jc w:val="both"/>
        <w:rPr>
          <w:rFonts w:ascii="Arial" w:hAnsi="Arial" w:cs="Arial"/>
          <w:sz w:val="24"/>
          <w:szCs w:val="24"/>
          <w:lang w:val="ro-RO"/>
        </w:rPr>
      </w:pPr>
      <w:r w:rsidRPr="004F291C">
        <w:rPr>
          <w:rFonts w:ascii="Arial" w:hAnsi="Arial" w:cs="Arial"/>
          <w:sz w:val="24"/>
          <w:szCs w:val="24"/>
          <w:lang w:val="ro-RO"/>
        </w:rPr>
        <w:t>controlul emisiilor de poluanți în mediu și respectarea limitelor emisiilor de poluanți stabilite de normativele în vigoare;</w:t>
      </w:r>
    </w:p>
    <w:p w:rsidR="00CD6B2C" w:rsidRPr="004F291C" w:rsidRDefault="00CD6B2C" w:rsidP="00CD6B2C">
      <w:pPr>
        <w:pStyle w:val="ListParagraph"/>
        <w:numPr>
          <w:ilvl w:val="0"/>
          <w:numId w:val="20"/>
        </w:numPr>
        <w:shd w:val="clear" w:color="auto" w:fill="FFFFFF"/>
        <w:adjustRightInd w:val="0"/>
        <w:spacing w:after="0" w:line="240" w:lineRule="auto"/>
        <w:jc w:val="both"/>
        <w:rPr>
          <w:rFonts w:ascii="Arial" w:hAnsi="Arial" w:cs="Arial"/>
          <w:sz w:val="24"/>
          <w:szCs w:val="24"/>
          <w:lang w:val="ro-RO"/>
        </w:rPr>
      </w:pPr>
      <w:r w:rsidRPr="004F291C">
        <w:rPr>
          <w:rFonts w:ascii="Arial" w:hAnsi="Arial" w:cs="Arial"/>
          <w:sz w:val="24"/>
          <w:szCs w:val="24"/>
          <w:lang w:val="ro-RO"/>
        </w:rPr>
        <w:t>se va urmări constant funcționarea și starea utilajelor folosite la realizarea proiectului.</w:t>
      </w:r>
    </w:p>
    <w:p w:rsidR="00CD6B2C" w:rsidRPr="004F291C" w:rsidRDefault="00CD6B2C" w:rsidP="00CD6B2C">
      <w:pPr>
        <w:pStyle w:val="ListParagraph"/>
        <w:shd w:val="clear" w:color="auto" w:fill="FFFFFF"/>
        <w:adjustRightInd w:val="0"/>
        <w:spacing w:after="0" w:line="240" w:lineRule="auto"/>
        <w:jc w:val="both"/>
        <w:rPr>
          <w:rFonts w:ascii="Arial" w:hAnsi="Arial" w:cs="Arial"/>
          <w:sz w:val="24"/>
          <w:szCs w:val="24"/>
          <w:lang w:val="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r w:rsidRPr="004F291C">
        <w:rPr>
          <w:rStyle w:val="StyleHiddenChar"/>
        </w:rPr>
        <w:t xml:space="preserve"> </w:t>
      </w: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r w:rsidRPr="004F291C">
        <w:rPr>
          <w:rFonts w:ascii="Arial" w:hAnsi="Arial" w:cs="Arial"/>
          <w:b/>
          <w:sz w:val="24"/>
          <w:szCs w:val="24"/>
          <w:lang w:val="ro-RO" w:eastAsia="ro-RO"/>
        </w:rPr>
        <w:t>2. În timpul exploatării:</w:t>
      </w:r>
    </w:p>
    <w:p w:rsidR="00CD6B2C" w:rsidRPr="004F291C" w:rsidRDefault="00CD6B2C" w:rsidP="00CD6B2C">
      <w:pPr>
        <w:pStyle w:val="ListParagraph"/>
        <w:shd w:val="clear" w:color="auto" w:fill="FFFFFF"/>
        <w:tabs>
          <w:tab w:val="left" w:pos="426"/>
        </w:tabs>
        <w:adjustRightInd w:val="0"/>
        <w:spacing w:after="0" w:line="240" w:lineRule="auto"/>
        <w:jc w:val="both"/>
        <w:rPr>
          <w:rFonts w:ascii="Arial" w:hAnsi="Arial" w:cs="Arial"/>
          <w:b/>
          <w:sz w:val="24"/>
          <w:szCs w:val="24"/>
          <w:lang w:val="ro-RO" w:eastAsia="ro-RO"/>
        </w:rPr>
      </w:pPr>
    </w:p>
    <w:p w:rsidR="00CD6B2C" w:rsidRPr="004F291C" w:rsidRDefault="00CD6B2C" w:rsidP="00CD6B2C">
      <w:pPr>
        <w:tabs>
          <w:tab w:val="left" w:pos="360"/>
        </w:tabs>
        <w:spacing w:after="0" w:line="240" w:lineRule="auto"/>
        <w:jc w:val="both"/>
        <w:rPr>
          <w:rFonts w:ascii="Arial" w:hAnsi="Arial" w:cs="Arial"/>
          <w:b/>
          <w:sz w:val="24"/>
          <w:szCs w:val="24"/>
          <w:lang w:val="ro-RO" w:eastAsia="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24"/>
          <w:szCs w:val="24"/>
          <w:lang w:val="ro-RO" w:eastAsia="ro-RO"/>
        </w:rPr>
      </w:pPr>
      <w:r w:rsidRPr="004F291C">
        <w:rPr>
          <w:rFonts w:ascii="Arial" w:hAnsi="Arial" w:cs="Arial"/>
          <w:b/>
          <w:sz w:val="24"/>
          <w:szCs w:val="24"/>
          <w:lang w:val="ro-RO" w:eastAsia="ro-RO"/>
        </w:rPr>
        <w:t>3. În timpul închiderii, dezafectării, refacerii mediului și postînchidere</w:t>
      </w: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p>
    <w:p w:rsidR="00CD6B2C" w:rsidRPr="004F291C" w:rsidRDefault="00CD6B2C" w:rsidP="00CD6B2C">
      <w:pPr>
        <w:pStyle w:val="ListParagraph"/>
        <w:shd w:val="clear" w:color="auto" w:fill="FFFFFF"/>
        <w:adjustRightInd w:val="0"/>
        <w:spacing w:before="120" w:after="0" w:line="240" w:lineRule="auto"/>
        <w:jc w:val="both"/>
        <w:rPr>
          <w:rFonts w:ascii="Arial" w:hAnsi="Arial" w:cs="Arial"/>
          <w:sz w:val="24"/>
          <w:szCs w:val="24"/>
          <w:lang w:val="ro-RO"/>
        </w:rPr>
      </w:pPr>
      <w:r w:rsidRPr="004F291C">
        <w:rPr>
          <w:rFonts w:ascii="Arial" w:hAnsi="Arial" w:cs="Arial"/>
          <w:sz w:val="24"/>
          <w:szCs w:val="24"/>
          <w:lang w:val="ro-RO"/>
        </w:rPr>
        <w:t>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CD6B2C" w:rsidRPr="004F291C" w:rsidRDefault="00CD6B2C" w:rsidP="00CD6B2C">
      <w:pPr>
        <w:pStyle w:val="ListParagraph"/>
        <w:numPr>
          <w:ilvl w:val="0"/>
          <w:numId w:val="23"/>
        </w:numPr>
        <w:tabs>
          <w:tab w:val="num" w:pos="360"/>
        </w:tabs>
        <w:spacing w:after="0" w:line="240" w:lineRule="auto"/>
        <w:jc w:val="both"/>
        <w:rPr>
          <w:rFonts w:ascii="Arial" w:hAnsi="Arial" w:cs="Arial"/>
          <w:sz w:val="24"/>
          <w:szCs w:val="24"/>
          <w:lang w:val="ro-RO"/>
        </w:rPr>
      </w:pPr>
      <w:r w:rsidRPr="004F291C">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CD6B2C" w:rsidRPr="004F291C" w:rsidRDefault="00CD6B2C" w:rsidP="00CD6B2C">
      <w:pPr>
        <w:pStyle w:val="ListParagraph"/>
        <w:numPr>
          <w:ilvl w:val="0"/>
          <w:numId w:val="23"/>
        </w:numPr>
        <w:tabs>
          <w:tab w:val="num" w:pos="360"/>
        </w:tabs>
        <w:spacing w:after="0" w:line="240" w:lineRule="auto"/>
        <w:jc w:val="both"/>
        <w:rPr>
          <w:rFonts w:ascii="Arial" w:hAnsi="Arial" w:cs="Arial"/>
          <w:sz w:val="24"/>
          <w:szCs w:val="24"/>
          <w:lang w:val="ro-RO"/>
        </w:rPr>
      </w:pPr>
      <w:r w:rsidRPr="004F291C">
        <w:rPr>
          <w:rFonts w:ascii="Arial" w:hAnsi="Arial" w:cs="Arial"/>
          <w:sz w:val="24"/>
          <w:szCs w:val="24"/>
          <w:lang w:val="ro-RO"/>
        </w:rPr>
        <w:t>la finalizarea activității de exploatare se vor lua toate măsurile necesare pentru închiderea balastierei conform legislației și normativelor aflate în vigoare;</w:t>
      </w:r>
    </w:p>
    <w:p w:rsidR="00CD6B2C" w:rsidRPr="004F291C" w:rsidRDefault="00CD6B2C" w:rsidP="00CD6B2C">
      <w:pPr>
        <w:pStyle w:val="ListParagraph"/>
        <w:numPr>
          <w:ilvl w:val="0"/>
          <w:numId w:val="23"/>
        </w:numPr>
        <w:shd w:val="clear" w:color="auto" w:fill="FFFFFF"/>
        <w:adjustRightInd w:val="0"/>
        <w:spacing w:after="0" w:line="240" w:lineRule="auto"/>
        <w:jc w:val="both"/>
        <w:rPr>
          <w:rFonts w:ascii="Arial" w:hAnsi="Arial" w:cs="Arial"/>
          <w:sz w:val="24"/>
          <w:szCs w:val="24"/>
          <w:lang w:val="ro-RO"/>
        </w:rPr>
      </w:pPr>
      <w:r w:rsidRPr="004F291C">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nr. 195/2005 </w:t>
      </w:r>
      <w:r w:rsidRPr="004F291C">
        <w:rPr>
          <w:rFonts w:ascii="Arial" w:hAnsi="Arial" w:cs="Arial"/>
          <w:sz w:val="24"/>
          <w:szCs w:val="24"/>
          <w:lang w:val="ro-RO"/>
        </w:rPr>
        <w:t>cu modificările şi completările ulterioare.</w:t>
      </w:r>
    </w:p>
    <w:p w:rsidR="00CD6B2C" w:rsidRPr="004F291C" w:rsidRDefault="00CD6B2C" w:rsidP="00CD6B2C">
      <w:pPr>
        <w:shd w:val="clear" w:color="auto" w:fill="FFFFFF"/>
        <w:adjustRightInd w:val="0"/>
        <w:spacing w:after="0" w:line="240" w:lineRule="auto"/>
        <w:ind w:firstLine="360"/>
        <w:jc w:val="both"/>
        <w:rPr>
          <w:rFonts w:ascii="Arial" w:hAnsi="Arial" w:cs="Arial"/>
          <w:b/>
          <w:sz w:val="24"/>
          <w:szCs w:val="24"/>
          <w:lang w:val="ro-RO" w:eastAsia="ro-RO"/>
        </w:rPr>
      </w:pPr>
    </w:p>
    <w:p w:rsidR="00CD6B2C" w:rsidRPr="004F291C" w:rsidRDefault="00CD6B2C" w:rsidP="00CD6B2C">
      <w:pPr>
        <w:pStyle w:val="Heading1"/>
        <w:ind w:firstLine="0"/>
        <w:rPr>
          <w:rFonts w:ascii="Arial Bold" w:hAnsi="Arial Bold" w:cs="Arial"/>
          <w:b/>
          <w:caps/>
          <w:sz w:val="24"/>
          <w:szCs w:val="24"/>
        </w:rPr>
      </w:pPr>
      <w:r w:rsidRPr="004F291C">
        <w:rPr>
          <w:rFonts w:ascii="Arial Bold" w:hAnsi="Arial Bold" w:cs="Arial"/>
          <w:b/>
          <w:caps/>
          <w:sz w:val="24"/>
          <w:szCs w:val="24"/>
        </w:rPr>
        <w:t>V. Informații cu privire la procesul de participare a publicului în procedura derulată:</w:t>
      </w:r>
    </w:p>
    <w:p w:rsidR="00CD6B2C" w:rsidRPr="004F291C" w:rsidRDefault="00CD6B2C" w:rsidP="00CD6B2C">
      <w:pPr>
        <w:autoSpaceDE w:val="0"/>
        <w:autoSpaceDN w:val="0"/>
        <w:adjustRightInd w:val="0"/>
        <w:spacing w:after="0" w:line="240" w:lineRule="auto"/>
        <w:jc w:val="both"/>
        <w:rPr>
          <w:rFonts w:ascii="Arial" w:hAnsi="Arial" w:cs="Arial"/>
          <w:sz w:val="24"/>
          <w:szCs w:val="24"/>
          <w:lang w:val="ro-RO" w:eastAsia="ro-RO"/>
        </w:rPr>
      </w:pPr>
      <w:r w:rsidRPr="004F291C">
        <w:rPr>
          <w:lang w:val="ro-RO" w:eastAsia="ro-RO"/>
        </w:rPr>
        <w:t xml:space="preserve"> </w:t>
      </w: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 când și cum a fost informat publicul, pe etape ale procedurii derulate:</w:t>
      </w:r>
    </w:p>
    <w:p w:rsidR="00CD6B2C" w:rsidRPr="004F291C" w:rsidRDefault="00CD6B2C" w:rsidP="00CD6B2C">
      <w:pPr>
        <w:autoSpaceDE w:val="0"/>
        <w:autoSpaceDN w:val="0"/>
        <w:adjustRightInd w:val="0"/>
        <w:spacing w:after="0" w:line="240" w:lineRule="auto"/>
        <w:ind w:left="180"/>
        <w:jc w:val="both"/>
        <w:rPr>
          <w:rFonts w:ascii="Arial" w:hAnsi="Arial" w:cs="Arial"/>
          <w:sz w:val="24"/>
          <w:szCs w:val="24"/>
          <w:lang w:val="ro-RO" w:eastAsia="ro-RO"/>
        </w:rPr>
      </w:pPr>
      <w:r w:rsidRPr="004F291C">
        <w:rPr>
          <w:rFonts w:ascii="Arial" w:hAnsi="Arial" w:cs="Arial"/>
          <w:sz w:val="24"/>
          <w:szCs w:val="24"/>
          <w:lang w:val="ro-RO" w:eastAsia="ro-RO"/>
        </w:rPr>
        <w:lastRenderedPageBreak/>
        <w:t>Pe parcursul derulării procedurii de evaluare a impactul asupra mediului în vederea emiterii acordului de mediu, publicul a fost informat astfel:</w:t>
      </w:r>
    </w:p>
    <w:p w:rsidR="00CD6B2C" w:rsidRPr="004F291C" w:rsidRDefault="00CD6B2C" w:rsidP="00CD6B2C">
      <w:pPr>
        <w:autoSpaceDE w:val="0"/>
        <w:autoSpaceDN w:val="0"/>
        <w:adjustRightInd w:val="0"/>
        <w:spacing w:after="0" w:line="240" w:lineRule="auto"/>
        <w:ind w:left="180"/>
        <w:jc w:val="both"/>
        <w:rPr>
          <w:rFonts w:ascii="Arial" w:hAnsi="Arial" w:cs="Arial"/>
          <w:sz w:val="24"/>
          <w:szCs w:val="24"/>
          <w:lang w:val="ro-RO" w:eastAsia="ro-RO"/>
        </w:rPr>
      </w:pPr>
    </w:p>
    <w:p w:rsidR="00CD6B2C" w:rsidRPr="004F291C" w:rsidRDefault="00CD6B2C" w:rsidP="00CD6B2C">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sidRPr="004F291C">
        <w:rPr>
          <w:rFonts w:ascii="Arial" w:hAnsi="Arial" w:cs="Arial"/>
          <w:b/>
          <w:sz w:val="24"/>
          <w:szCs w:val="24"/>
          <w:lang w:val="ro-RO" w:eastAsia="ro-RO"/>
        </w:rPr>
        <w:t>a) depunerea solicitării</w:t>
      </w:r>
      <w:r w:rsidRPr="004F291C">
        <w:rPr>
          <w:rFonts w:ascii="Arial" w:hAnsi="Arial" w:cs="Arial"/>
          <w:sz w:val="24"/>
          <w:szCs w:val="24"/>
          <w:lang w:val="ro-RO" w:eastAsia="ro-RO"/>
        </w:rPr>
        <w:t xml:space="preserve">: </w:t>
      </w:r>
    </w:p>
    <w:p w:rsidR="00CD6B2C" w:rsidRPr="004F291C" w:rsidRDefault="00CD6B2C" w:rsidP="00CD6B2C">
      <w:pPr>
        <w:shd w:val="clear" w:color="auto" w:fill="FFFFFF"/>
        <w:tabs>
          <w:tab w:val="left" w:pos="720"/>
        </w:tabs>
        <w:adjustRightInd w:val="0"/>
        <w:spacing w:after="0" w:line="240" w:lineRule="auto"/>
        <w:ind w:left="340"/>
        <w:jc w:val="both"/>
        <w:rPr>
          <w:rFonts w:ascii="Arial" w:hAnsi="Arial" w:cs="Arial"/>
          <w:sz w:val="24"/>
          <w:szCs w:val="24"/>
          <w:u w:val="single"/>
          <w:lang w:val="ro-RO" w:eastAsia="ro-RO"/>
        </w:rPr>
      </w:pPr>
    </w:p>
    <w:p w:rsidR="00CD6B2C" w:rsidRPr="004F291C" w:rsidRDefault="00CD6B2C" w:rsidP="00CD6B2C">
      <w:pPr>
        <w:shd w:val="clear" w:color="auto" w:fill="FFFFFF"/>
        <w:adjustRightInd w:val="0"/>
        <w:spacing w:after="0" w:line="240" w:lineRule="auto"/>
        <w:ind w:left="180"/>
        <w:jc w:val="both"/>
        <w:rPr>
          <w:rFonts w:ascii="Arial" w:hAnsi="Arial" w:cs="Arial"/>
          <w:sz w:val="24"/>
          <w:szCs w:val="24"/>
          <w:lang w:val="ro-RO" w:eastAsia="ro-RO"/>
        </w:rPr>
      </w:pPr>
      <w:r w:rsidRPr="004F291C">
        <w:rPr>
          <w:rFonts w:ascii="Arial" w:hAnsi="Arial" w:cs="Arial"/>
          <w:b/>
          <w:sz w:val="24"/>
          <w:szCs w:val="24"/>
          <w:lang w:val="ro-RO" w:eastAsia="ro-RO"/>
        </w:rPr>
        <w:t>b)</w:t>
      </w:r>
      <w:r w:rsidRPr="004F291C">
        <w:rPr>
          <w:rFonts w:ascii="Arial" w:hAnsi="Arial" w:cs="Arial"/>
          <w:sz w:val="24"/>
          <w:szCs w:val="24"/>
          <w:lang w:val="ro-RO" w:eastAsia="ro-RO"/>
        </w:rPr>
        <w:t xml:space="preserve"> </w:t>
      </w:r>
      <w:r w:rsidRPr="004F291C">
        <w:rPr>
          <w:rFonts w:ascii="Arial" w:hAnsi="Arial" w:cs="Arial"/>
          <w:b/>
          <w:sz w:val="24"/>
          <w:szCs w:val="24"/>
          <w:lang w:val="ro-RO" w:eastAsia="ro-RO"/>
        </w:rPr>
        <w:t>etapa de încadrare</w:t>
      </w:r>
      <w:r w:rsidRPr="004F291C">
        <w:rPr>
          <w:rFonts w:ascii="Arial" w:hAnsi="Arial" w:cs="Arial"/>
          <w:sz w:val="24"/>
          <w:szCs w:val="24"/>
          <w:lang w:val="ro-RO" w:eastAsia="ro-RO"/>
        </w:rPr>
        <w:t xml:space="preserve">: </w:t>
      </w:r>
    </w:p>
    <w:p w:rsidR="00CD6B2C" w:rsidRPr="004F291C" w:rsidRDefault="00CD6B2C" w:rsidP="00CD6B2C">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p w:rsidR="00CD6B2C" w:rsidRPr="004F291C" w:rsidRDefault="00CD6B2C" w:rsidP="00CD6B2C">
      <w:pPr>
        <w:shd w:val="clear" w:color="auto" w:fill="FFFFFF"/>
        <w:adjustRightInd w:val="0"/>
        <w:spacing w:after="0" w:line="240" w:lineRule="auto"/>
        <w:ind w:left="180"/>
        <w:jc w:val="both"/>
        <w:rPr>
          <w:rFonts w:ascii="Arial" w:hAnsi="Arial" w:cs="Arial"/>
          <w:b/>
          <w:sz w:val="24"/>
          <w:szCs w:val="24"/>
          <w:lang w:val="ro-RO" w:eastAsia="ro-RO"/>
        </w:rPr>
      </w:pPr>
      <w:r w:rsidRPr="004F291C">
        <w:rPr>
          <w:rFonts w:ascii="Arial" w:hAnsi="Arial" w:cs="Arial"/>
          <w:b/>
          <w:sz w:val="24"/>
          <w:szCs w:val="24"/>
          <w:lang w:val="ro-RO" w:eastAsia="ro-RO"/>
        </w:rPr>
        <w:t>c)</w:t>
      </w:r>
      <w:r w:rsidRPr="004F291C">
        <w:rPr>
          <w:rFonts w:ascii="Arial" w:hAnsi="Arial" w:cs="Arial"/>
          <w:sz w:val="24"/>
          <w:szCs w:val="24"/>
          <w:lang w:val="ro-RO" w:eastAsia="ro-RO"/>
        </w:rPr>
        <w:t xml:space="preserve"> </w:t>
      </w:r>
      <w:r w:rsidRPr="004F291C">
        <w:rPr>
          <w:rFonts w:ascii="Arial" w:hAnsi="Arial" w:cs="Arial"/>
          <w:b/>
          <w:sz w:val="24"/>
          <w:szCs w:val="24"/>
          <w:lang w:val="ro-RO" w:eastAsia="ro-RO"/>
        </w:rPr>
        <w:t>dezbaterea publică:</w:t>
      </w:r>
    </w:p>
    <w:p w:rsidR="00B728CE" w:rsidRPr="004F291C" w:rsidRDefault="00B728CE" w:rsidP="00CD6B2C">
      <w:pPr>
        <w:spacing w:after="0" w:line="240" w:lineRule="auto"/>
        <w:ind w:left="180"/>
        <w:jc w:val="both"/>
        <w:rPr>
          <w:rFonts w:ascii="Arial" w:hAnsi="Arial" w:cs="Arial"/>
          <w:b/>
          <w:sz w:val="24"/>
          <w:szCs w:val="24"/>
          <w:lang w:val="ro-RO" w:eastAsia="ro-RO"/>
        </w:rPr>
      </w:pPr>
    </w:p>
    <w:p w:rsidR="00CD6B2C" w:rsidRPr="004F291C" w:rsidRDefault="00CD6B2C" w:rsidP="00CD6B2C">
      <w:pPr>
        <w:spacing w:after="0" w:line="240" w:lineRule="auto"/>
        <w:ind w:left="180"/>
        <w:jc w:val="both"/>
        <w:rPr>
          <w:rFonts w:ascii="Arial" w:hAnsi="Arial" w:cs="Arial"/>
          <w:b/>
          <w:sz w:val="24"/>
          <w:szCs w:val="24"/>
          <w:lang w:val="ro-RO" w:eastAsia="ro-RO"/>
        </w:rPr>
      </w:pPr>
      <w:r w:rsidRPr="004F291C">
        <w:rPr>
          <w:rFonts w:ascii="Arial" w:hAnsi="Arial" w:cs="Arial"/>
          <w:b/>
          <w:sz w:val="24"/>
          <w:szCs w:val="24"/>
          <w:lang w:val="ro-RO" w:eastAsia="ro-RO"/>
        </w:rPr>
        <w:t>d) decizia de emitere a acordului:</w:t>
      </w:r>
    </w:p>
    <w:p w:rsidR="00CD6B2C" w:rsidRPr="004F291C" w:rsidRDefault="00CD6B2C" w:rsidP="00CD6B2C">
      <w:pPr>
        <w:shd w:val="clear" w:color="auto" w:fill="FFFFFF"/>
        <w:adjustRightInd w:val="0"/>
        <w:spacing w:after="0" w:line="240" w:lineRule="auto"/>
        <w:jc w:val="both"/>
        <w:rPr>
          <w:rFonts w:ascii="Arial" w:hAnsi="Arial" w:cs="Arial"/>
          <w:sz w:val="24"/>
          <w:szCs w:val="24"/>
          <w:lang w:val="ro-RO" w:eastAsia="ro-RO"/>
        </w:rPr>
      </w:pP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 când și cum a participat publicul interesat la procesul decizional privind proiectul:</w:t>
      </w:r>
    </w:p>
    <w:p w:rsidR="00CD6B2C" w:rsidRPr="004F291C" w:rsidRDefault="00CD6B2C" w:rsidP="00CD6B2C">
      <w:pPr>
        <w:pStyle w:val="ListParagraph"/>
        <w:numPr>
          <w:ilvl w:val="0"/>
          <w:numId w:val="27"/>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4F291C">
        <w:rPr>
          <w:rFonts w:ascii="Arial" w:hAnsi="Arial" w:cs="Arial"/>
          <w:sz w:val="24"/>
          <w:szCs w:val="24"/>
          <w:lang w:val="ro-RO" w:eastAsia="ro-RO"/>
        </w:rPr>
        <w:t>Pe parcursul derulării procedurii nu au fost comentarii/opinii/observații din partea publicului interesat.</w:t>
      </w:r>
    </w:p>
    <w:p w:rsidR="00CD6B2C" w:rsidRPr="004F291C" w:rsidRDefault="00CD6B2C" w:rsidP="00CD6B2C">
      <w:pPr>
        <w:pStyle w:val="ListParagraph"/>
        <w:shd w:val="clear" w:color="auto" w:fill="FFFFFF"/>
        <w:tabs>
          <w:tab w:val="left" w:pos="720"/>
        </w:tabs>
        <w:adjustRightInd w:val="0"/>
        <w:spacing w:after="0" w:line="240" w:lineRule="auto"/>
        <w:ind w:left="360"/>
        <w:jc w:val="both"/>
        <w:rPr>
          <w:rFonts w:ascii="Arial" w:hAnsi="Arial" w:cs="Arial"/>
          <w:sz w:val="24"/>
          <w:szCs w:val="24"/>
          <w:lang w:val="ro-RO" w:eastAsia="ro-RO"/>
        </w:rPr>
      </w:pP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 cum au fost luate în considerare propunerile/observațiile justificate ale publicului interesat:</w:t>
      </w:r>
    </w:p>
    <w:p w:rsidR="00CD6B2C" w:rsidRPr="004F291C" w:rsidRDefault="00CD6B2C" w:rsidP="00CD6B2C">
      <w:pPr>
        <w:pStyle w:val="ListParagraph"/>
        <w:numPr>
          <w:ilvl w:val="0"/>
          <w:numId w:val="27"/>
        </w:numPr>
        <w:shd w:val="clear" w:color="auto" w:fill="FFFFFF"/>
        <w:tabs>
          <w:tab w:val="left" w:pos="720"/>
        </w:tabs>
        <w:adjustRightInd w:val="0"/>
        <w:spacing w:after="0" w:line="240" w:lineRule="auto"/>
        <w:ind w:left="0" w:firstLine="360"/>
        <w:jc w:val="both"/>
        <w:rPr>
          <w:rFonts w:ascii="Arial" w:hAnsi="Arial" w:cs="Arial"/>
          <w:sz w:val="24"/>
          <w:szCs w:val="24"/>
          <w:lang w:val="ro-RO" w:eastAsia="ro-RO"/>
        </w:rPr>
      </w:pPr>
      <w:r w:rsidRPr="004F291C">
        <w:rPr>
          <w:rFonts w:ascii="Arial" w:hAnsi="Arial" w:cs="Arial"/>
          <w:sz w:val="24"/>
          <w:szCs w:val="24"/>
          <w:lang w:val="ro-RO" w:eastAsia="ro-RO"/>
        </w:rPr>
        <w:t>Pe parcursul derulării procedurii nu au fost comentarii/opinii/observații din partea publicului interesat.</w:t>
      </w:r>
    </w:p>
    <w:p w:rsidR="00CD6B2C" w:rsidRPr="004F291C" w:rsidRDefault="00CD6B2C" w:rsidP="00CD6B2C">
      <w:pPr>
        <w:pStyle w:val="ListParagraph"/>
        <w:shd w:val="clear" w:color="auto" w:fill="FFFFFF"/>
        <w:adjustRightInd w:val="0"/>
        <w:spacing w:after="0" w:line="240" w:lineRule="auto"/>
        <w:jc w:val="both"/>
        <w:rPr>
          <w:lang w:val="ro-RO" w:eastAsia="ro-RO"/>
        </w:rPr>
      </w:pP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 dacă s-au solicitat completări/revizuiri ale raportului privind impactul asupra mediului și dacă acestea au fost puse la dispoziția publicului interesat:</w:t>
      </w:r>
    </w:p>
    <w:p w:rsidR="00CD6B2C" w:rsidRPr="004F291C" w:rsidRDefault="00CD6B2C" w:rsidP="00CD6B2C">
      <w:pPr>
        <w:spacing w:before="120" w:after="0" w:line="240" w:lineRule="auto"/>
        <w:jc w:val="both"/>
        <w:rPr>
          <w:rFonts w:ascii="Arial" w:hAnsi="Arial" w:cs="Arial"/>
          <w:sz w:val="24"/>
          <w:szCs w:val="24"/>
          <w:lang w:val="ro-RO"/>
        </w:rPr>
      </w:pPr>
      <w:r w:rsidRPr="004F291C">
        <w:rPr>
          <w:rFonts w:ascii="Arial" w:hAnsi="Arial" w:cs="Arial"/>
          <w:b/>
          <w:sz w:val="24"/>
          <w:szCs w:val="24"/>
          <w:lang w:val="ro-RO"/>
        </w:rPr>
        <w:t>Avize prealabile emise de alte autorităţi</w:t>
      </w:r>
      <w:r w:rsidRPr="004F291C">
        <w:rPr>
          <w:rFonts w:ascii="Arial" w:hAnsi="Arial" w:cs="Arial"/>
          <w:sz w:val="24"/>
          <w:szCs w:val="24"/>
          <w:lang w:val="ro-RO"/>
        </w:rPr>
        <w:t xml:space="preserve">: </w:t>
      </w:r>
    </w:p>
    <w:p w:rsidR="00CD6B2C" w:rsidRPr="004F291C" w:rsidRDefault="00CD6B2C" w:rsidP="00CD6B2C">
      <w:pPr>
        <w:tabs>
          <w:tab w:val="left" w:pos="330"/>
        </w:tabs>
        <w:autoSpaceDE w:val="0"/>
        <w:autoSpaceDN w:val="0"/>
        <w:adjustRightInd w:val="0"/>
        <w:spacing w:before="120" w:after="0" w:line="240" w:lineRule="auto"/>
        <w:jc w:val="both"/>
        <w:rPr>
          <w:rFonts w:ascii="Arial" w:eastAsia="Times New Roman" w:hAnsi="Arial" w:cs="Arial"/>
          <w:sz w:val="24"/>
          <w:szCs w:val="24"/>
        </w:rPr>
      </w:pPr>
      <w:r w:rsidRPr="004F291C">
        <w:rPr>
          <w:rFonts w:ascii="Arial" w:eastAsia="Times New Roman" w:hAnsi="Arial" w:cs="Arial"/>
          <w:b/>
          <w:sz w:val="24"/>
          <w:szCs w:val="24"/>
          <w:lang w:val="ro-RO"/>
        </w:rPr>
        <w:t>Alte acte/documente care au stat la baza emiterii acordului de mediu:</w:t>
      </w:r>
    </w:p>
    <w:p w:rsidR="00CD6B2C" w:rsidRPr="004F291C" w:rsidRDefault="00CD6B2C" w:rsidP="00CD6B2C">
      <w:pPr>
        <w:shd w:val="clear" w:color="auto" w:fill="FFFFFF"/>
        <w:adjustRightInd w:val="0"/>
        <w:spacing w:after="0" w:line="240" w:lineRule="auto"/>
        <w:jc w:val="both"/>
        <w:rPr>
          <w:rFonts w:ascii="Arial" w:hAnsi="Arial" w:cs="Arial"/>
          <w:sz w:val="24"/>
          <w:szCs w:val="24"/>
          <w:lang w:val="ro-RO" w:eastAsia="ro-RO"/>
        </w:rPr>
      </w:pPr>
    </w:p>
    <w:p w:rsidR="00CD6B2C" w:rsidRPr="004F291C" w:rsidRDefault="00CD6B2C" w:rsidP="00CD6B2C">
      <w:pPr>
        <w:shd w:val="clear" w:color="auto" w:fill="FFFFFF"/>
        <w:adjustRightInd w:val="0"/>
        <w:spacing w:after="0" w:line="240" w:lineRule="auto"/>
        <w:ind w:firstLine="284"/>
        <w:jc w:val="both"/>
        <w:rPr>
          <w:rFonts w:ascii="Arial" w:hAnsi="Arial" w:cs="Arial"/>
          <w:b/>
          <w:sz w:val="16"/>
          <w:szCs w:val="16"/>
          <w:lang w:val="ro-RO" w:eastAsia="ro-RO"/>
        </w:rPr>
      </w:pPr>
      <w:r w:rsidRPr="004F291C">
        <w:rPr>
          <w:rFonts w:ascii="Arial" w:eastAsia="Times New Roman" w:hAnsi="Arial" w:cs="Arial"/>
          <w:b/>
          <w:sz w:val="24"/>
          <w:szCs w:val="24"/>
          <w:lang w:val="ro-RO" w:eastAsia="ro-RO"/>
        </w:rPr>
        <w:t>Răspunderea pentru corectitudinea informațiilor puse la dispoziția autorității competente pentru protecția mediului și a publicului revine în întregime titularului proiectului.</w:t>
      </w: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 xml:space="preserve">     În cazul în care proiectul suferă modificări, titularul este obligat să notifice în scris autoritatea publică pentru protecția mediului emitentă asupra acestor modificări.</w:t>
      </w:r>
    </w:p>
    <w:p w:rsidR="00CD6B2C" w:rsidRPr="004F291C" w:rsidRDefault="00CD6B2C" w:rsidP="00CD6B2C">
      <w:pPr>
        <w:shd w:val="clear" w:color="auto" w:fill="FFFFFF"/>
        <w:adjustRightInd w:val="0"/>
        <w:spacing w:after="0" w:line="240" w:lineRule="auto"/>
        <w:jc w:val="both"/>
        <w:rPr>
          <w:rFonts w:ascii="Arial" w:hAnsi="Arial" w:cs="Arial"/>
          <w:b/>
          <w:sz w:val="24"/>
          <w:szCs w:val="24"/>
          <w:lang w:val="ro-RO" w:eastAsia="ro-RO"/>
        </w:rPr>
      </w:pPr>
      <w:r w:rsidRPr="004F291C">
        <w:rPr>
          <w:rFonts w:ascii="Arial" w:hAnsi="Arial" w:cs="Arial"/>
          <w:b/>
          <w:sz w:val="24"/>
          <w:szCs w:val="24"/>
          <w:lang w:val="ro-RO" w:eastAsia="ro-RO"/>
        </w:rPr>
        <w:t xml:space="preserve">    Prezentul acord de mediu este valabil pe toată perioada punerii în aplicare a proiectului.</w:t>
      </w:r>
    </w:p>
    <w:p w:rsidR="00CD6B2C" w:rsidRPr="004F291C" w:rsidRDefault="00CD6B2C" w:rsidP="00CD6B2C">
      <w:pPr>
        <w:shd w:val="clear" w:color="auto" w:fill="FFFFFF"/>
        <w:adjustRightInd w:val="0"/>
        <w:spacing w:after="0" w:line="240" w:lineRule="auto"/>
        <w:jc w:val="both"/>
        <w:rPr>
          <w:rFonts w:ascii="Arial" w:hAnsi="Arial" w:cs="Arial"/>
          <w:sz w:val="24"/>
          <w:szCs w:val="24"/>
          <w:lang w:val="ro-RO"/>
        </w:rPr>
      </w:pPr>
      <w:r w:rsidRPr="004F291C">
        <w:rPr>
          <w:rFonts w:ascii="Arial" w:hAnsi="Arial" w:cs="Arial"/>
          <w:b/>
          <w:sz w:val="24"/>
          <w:szCs w:val="24"/>
          <w:lang w:val="ro-RO" w:eastAsia="ro-RO"/>
        </w:rPr>
        <w:t xml:space="preserve">    </w:t>
      </w:r>
      <w:r w:rsidRPr="004F291C">
        <w:rPr>
          <w:rFonts w:ascii="Arial" w:hAnsi="Arial" w:cs="Arial"/>
          <w:b/>
          <w:sz w:val="24"/>
          <w:szCs w:val="24"/>
          <w:lang w:val="ro-RO"/>
        </w:rPr>
        <w:t>Nerespectarea prevederilor prezentului acord de mediu se sancţionează conform prevederilor legale în vigoare.</w:t>
      </w:r>
    </w:p>
    <w:p w:rsidR="00CD6B2C" w:rsidRPr="004F291C" w:rsidRDefault="00CD6B2C" w:rsidP="00CD6B2C">
      <w:pPr>
        <w:spacing w:after="0" w:line="240" w:lineRule="auto"/>
        <w:ind w:firstLine="360"/>
        <w:jc w:val="both"/>
        <w:rPr>
          <w:rFonts w:ascii="Arial" w:hAnsi="Arial" w:cs="Arial"/>
          <w:b/>
          <w:sz w:val="24"/>
          <w:szCs w:val="24"/>
          <w:lang w:val="ro-RO"/>
        </w:rPr>
      </w:pPr>
      <w:r w:rsidRPr="004F291C">
        <w:rPr>
          <w:rFonts w:ascii="Arial" w:hAnsi="Arial" w:cs="Arial"/>
          <w:b/>
          <w:sz w:val="24"/>
          <w:szCs w:val="24"/>
          <w:lang w:val="ro-RO"/>
        </w:rPr>
        <w:t xml:space="preserve">Prezentul acord de mediu poate fi contestat în conformitate cu prevederile H.G. nr. 445/2009 și ale </w:t>
      </w:r>
      <w:r w:rsidRPr="004F291C">
        <w:rPr>
          <w:rStyle w:val="tal1"/>
          <w:rFonts w:ascii="Arial" w:hAnsi="Arial" w:cs="Arial"/>
          <w:b/>
          <w:sz w:val="24"/>
          <w:szCs w:val="24"/>
          <w:lang w:val="ro-RO"/>
        </w:rPr>
        <w:t xml:space="preserve">Legii contenciosului administrativ nr. </w:t>
      </w:r>
      <w:r w:rsidRPr="004F291C">
        <w:rPr>
          <w:rFonts w:ascii="Arial" w:hAnsi="Arial" w:cs="Arial"/>
          <w:b/>
          <w:sz w:val="24"/>
          <w:szCs w:val="24"/>
          <w:lang w:val="ro-RO"/>
        </w:rPr>
        <w:t>554/2004</w:t>
      </w:r>
      <w:r w:rsidRPr="004F291C">
        <w:rPr>
          <w:rStyle w:val="tal1"/>
          <w:rFonts w:ascii="Arial" w:hAnsi="Arial" w:cs="Arial"/>
          <w:b/>
          <w:sz w:val="24"/>
          <w:szCs w:val="24"/>
          <w:lang w:val="ro-RO"/>
        </w:rPr>
        <w:t>, cu modificările și completările ulterioare.</w:t>
      </w:r>
    </w:p>
    <w:p w:rsidR="00CD6B2C" w:rsidRPr="004F291C" w:rsidRDefault="00CD6B2C" w:rsidP="00CD6B2C">
      <w:pPr>
        <w:shd w:val="clear" w:color="auto" w:fill="FFFFFF"/>
        <w:adjustRightInd w:val="0"/>
        <w:spacing w:after="0" w:line="240" w:lineRule="auto"/>
        <w:ind w:firstLine="720"/>
        <w:jc w:val="both"/>
        <w:rPr>
          <w:rFonts w:ascii="Arial" w:hAnsi="Arial" w:cs="Arial"/>
          <w:sz w:val="24"/>
          <w:szCs w:val="24"/>
          <w:lang w:val="ro-RO" w:eastAsia="ro-RO"/>
        </w:rPr>
      </w:pPr>
      <w:r w:rsidRPr="004F291C">
        <w:rPr>
          <w:rFonts w:ascii="Arial" w:hAnsi="Arial" w:cs="Arial"/>
          <w:b/>
          <w:sz w:val="24"/>
          <w:szCs w:val="24"/>
          <w:lang w:val="ro-RO"/>
        </w:rPr>
        <w:t>Pre</w:t>
      </w:r>
      <w:r w:rsidR="00B728CE" w:rsidRPr="004F291C">
        <w:rPr>
          <w:rFonts w:ascii="Arial" w:hAnsi="Arial" w:cs="Arial"/>
          <w:b/>
          <w:sz w:val="24"/>
          <w:szCs w:val="24"/>
          <w:lang w:val="ro-RO"/>
        </w:rPr>
        <w:t>zentul Acord de Mediu conține 00</w:t>
      </w:r>
      <w:r w:rsidRPr="004F291C">
        <w:rPr>
          <w:rFonts w:ascii="Arial" w:hAnsi="Arial" w:cs="Arial"/>
          <w:b/>
          <w:sz w:val="24"/>
          <w:szCs w:val="24"/>
          <w:lang w:val="ro-RO"/>
        </w:rPr>
        <w:t xml:space="preserve"> (</w:t>
      </w:r>
      <w:r w:rsidR="00B728CE" w:rsidRPr="004F291C">
        <w:rPr>
          <w:rFonts w:ascii="Arial" w:hAnsi="Arial" w:cs="Arial"/>
          <w:b/>
          <w:sz w:val="24"/>
          <w:szCs w:val="24"/>
          <w:lang w:val="ro-RO"/>
        </w:rPr>
        <w:t>....</w:t>
      </w:r>
      <w:r w:rsidRPr="004F291C">
        <w:rPr>
          <w:rFonts w:ascii="Arial" w:hAnsi="Arial" w:cs="Arial"/>
          <w:b/>
          <w:sz w:val="24"/>
          <w:szCs w:val="24"/>
          <w:lang w:val="ro-RO"/>
        </w:rPr>
        <w:t>) de pagini și a fost redactat în 3 exemplare originale.</w:t>
      </w:r>
    </w:p>
    <w:p w:rsidR="00CD6B2C" w:rsidRPr="004F291C" w:rsidRDefault="00CD6B2C" w:rsidP="00CD6B2C">
      <w:pPr>
        <w:spacing w:after="0" w:line="240" w:lineRule="auto"/>
        <w:ind w:firstLine="720"/>
        <w:jc w:val="both"/>
        <w:rPr>
          <w:rFonts w:ascii="Arial" w:hAnsi="Arial" w:cs="Arial"/>
          <w:b/>
          <w:sz w:val="24"/>
          <w:szCs w:val="24"/>
          <w:lang w:val="fr-FR"/>
        </w:rPr>
      </w:pPr>
      <w:proofErr w:type="spellStart"/>
      <w:r w:rsidRPr="004F291C">
        <w:rPr>
          <w:rFonts w:ascii="Arial" w:hAnsi="Arial" w:cs="Arial"/>
          <w:b/>
          <w:sz w:val="24"/>
          <w:szCs w:val="24"/>
          <w:lang w:val="fr-FR"/>
        </w:rPr>
        <w:t>Prezentul</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acord</w:t>
      </w:r>
      <w:proofErr w:type="spellEnd"/>
      <w:r w:rsidRPr="004F291C">
        <w:rPr>
          <w:rFonts w:ascii="Arial" w:hAnsi="Arial" w:cs="Arial"/>
          <w:b/>
          <w:sz w:val="24"/>
          <w:szCs w:val="24"/>
          <w:lang w:val="fr-FR"/>
        </w:rPr>
        <w:t xml:space="preserve"> nu </w:t>
      </w:r>
      <w:proofErr w:type="spellStart"/>
      <w:r w:rsidRPr="004F291C">
        <w:rPr>
          <w:rFonts w:ascii="Arial" w:hAnsi="Arial" w:cs="Arial"/>
          <w:b/>
          <w:sz w:val="24"/>
          <w:szCs w:val="24"/>
          <w:lang w:val="fr-FR"/>
        </w:rPr>
        <w:t>exonerează</w:t>
      </w:r>
      <w:proofErr w:type="spellEnd"/>
      <w:r w:rsidRPr="004F291C">
        <w:rPr>
          <w:rFonts w:ascii="Arial" w:hAnsi="Arial" w:cs="Arial"/>
          <w:b/>
          <w:sz w:val="24"/>
          <w:szCs w:val="24"/>
          <w:lang w:val="fr-FR"/>
        </w:rPr>
        <w:t xml:space="preserve"> de </w:t>
      </w:r>
      <w:proofErr w:type="spellStart"/>
      <w:r w:rsidRPr="004F291C">
        <w:rPr>
          <w:rFonts w:ascii="Arial" w:hAnsi="Arial" w:cs="Arial"/>
          <w:b/>
          <w:sz w:val="24"/>
          <w:szCs w:val="24"/>
          <w:lang w:val="fr-FR"/>
        </w:rPr>
        <w:t>răspundere</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proiectantul</w:t>
      </w:r>
      <w:proofErr w:type="spellEnd"/>
      <w:r w:rsidRPr="004F291C">
        <w:rPr>
          <w:rFonts w:ascii="Arial" w:hAnsi="Arial" w:cs="Arial"/>
          <w:b/>
          <w:sz w:val="24"/>
          <w:szCs w:val="24"/>
          <w:lang w:val="fr-FR"/>
        </w:rPr>
        <w:t xml:space="preserve"> și </w:t>
      </w:r>
      <w:proofErr w:type="spellStart"/>
      <w:r w:rsidRPr="004F291C">
        <w:rPr>
          <w:rFonts w:ascii="Arial" w:hAnsi="Arial" w:cs="Arial"/>
          <w:b/>
          <w:sz w:val="24"/>
          <w:szCs w:val="24"/>
          <w:lang w:val="fr-FR"/>
        </w:rPr>
        <w:t>constructorul</w:t>
      </w:r>
      <w:proofErr w:type="spellEnd"/>
      <w:r w:rsidRPr="004F291C">
        <w:rPr>
          <w:rFonts w:ascii="Arial" w:hAnsi="Arial" w:cs="Arial"/>
          <w:b/>
          <w:sz w:val="24"/>
          <w:szCs w:val="24"/>
          <w:lang w:val="fr-FR"/>
        </w:rPr>
        <w:t xml:space="preserve"> in </w:t>
      </w:r>
      <w:proofErr w:type="spellStart"/>
      <w:r w:rsidRPr="004F291C">
        <w:rPr>
          <w:rFonts w:ascii="Arial" w:hAnsi="Arial" w:cs="Arial"/>
          <w:b/>
          <w:sz w:val="24"/>
          <w:szCs w:val="24"/>
          <w:lang w:val="fr-FR"/>
        </w:rPr>
        <w:t>cazul</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producerii</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unor</w:t>
      </w:r>
      <w:proofErr w:type="spellEnd"/>
      <w:r w:rsidRPr="004F291C">
        <w:rPr>
          <w:rFonts w:ascii="Arial" w:hAnsi="Arial" w:cs="Arial"/>
          <w:b/>
          <w:sz w:val="24"/>
          <w:szCs w:val="24"/>
          <w:lang w:val="fr-FR"/>
        </w:rPr>
        <w:t xml:space="preserve"> accidente </w:t>
      </w:r>
      <w:proofErr w:type="spellStart"/>
      <w:r w:rsidRPr="004F291C">
        <w:rPr>
          <w:rFonts w:ascii="Arial" w:hAnsi="Arial" w:cs="Arial"/>
          <w:b/>
          <w:sz w:val="24"/>
          <w:szCs w:val="24"/>
          <w:lang w:val="fr-FR"/>
        </w:rPr>
        <w:t>în</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timpul</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execu</w:t>
      </w:r>
      <w:proofErr w:type="spellEnd"/>
      <w:r w:rsidRPr="004F291C">
        <w:rPr>
          <w:rFonts w:ascii="Arial" w:hAnsi="Arial" w:cs="Arial"/>
          <w:b/>
          <w:sz w:val="24"/>
          <w:szCs w:val="24"/>
          <w:lang w:val="fr-FR"/>
        </w:rPr>
        <w:t>ț</w:t>
      </w:r>
      <w:proofErr w:type="spellStart"/>
      <w:r w:rsidRPr="004F291C">
        <w:rPr>
          <w:rFonts w:ascii="Arial" w:hAnsi="Arial" w:cs="Arial"/>
          <w:b/>
          <w:sz w:val="24"/>
          <w:szCs w:val="24"/>
          <w:lang w:val="fr-FR"/>
        </w:rPr>
        <w:t>iei</w:t>
      </w:r>
      <w:proofErr w:type="spellEnd"/>
      <w:r w:rsidRPr="004F291C">
        <w:rPr>
          <w:rFonts w:ascii="Arial" w:hAnsi="Arial" w:cs="Arial"/>
          <w:b/>
          <w:sz w:val="24"/>
          <w:szCs w:val="24"/>
          <w:lang w:val="fr-FR"/>
        </w:rPr>
        <w:t xml:space="preserve"> </w:t>
      </w:r>
      <w:proofErr w:type="spellStart"/>
      <w:r w:rsidRPr="004F291C">
        <w:rPr>
          <w:rFonts w:ascii="Arial" w:hAnsi="Arial" w:cs="Arial"/>
          <w:b/>
          <w:sz w:val="24"/>
          <w:szCs w:val="24"/>
          <w:lang w:val="fr-FR"/>
        </w:rPr>
        <w:t>lucrărilor</w:t>
      </w:r>
      <w:proofErr w:type="spellEnd"/>
      <w:r w:rsidRPr="004F291C">
        <w:rPr>
          <w:rFonts w:ascii="Arial" w:hAnsi="Arial" w:cs="Arial"/>
          <w:b/>
          <w:sz w:val="24"/>
          <w:szCs w:val="24"/>
          <w:lang w:val="fr-FR"/>
        </w:rPr>
        <w:t>.</w:t>
      </w:r>
    </w:p>
    <w:p w:rsidR="00CD6B2C" w:rsidRPr="004F291C" w:rsidRDefault="00CD6B2C" w:rsidP="00CD6B2C">
      <w:pPr>
        <w:spacing w:after="0" w:line="240" w:lineRule="auto"/>
        <w:jc w:val="both"/>
        <w:rPr>
          <w:rFonts w:ascii="Arial" w:hAnsi="Arial" w:cs="Arial"/>
          <w:b/>
          <w:sz w:val="24"/>
          <w:szCs w:val="24"/>
          <w:lang w:val="fr-FR"/>
        </w:rPr>
      </w:pPr>
    </w:p>
    <w:p w:rsidR="00CD6B2C" w:rsidRPr="004F291C" w:rsidRDefault="00CD6B2C" w:rsidP="00CD6B2C">
      <w:pPr>
        <w:spacing w:after="0" w:line="240" w:lineRule="auto"/>
        <w:rPr>
          <w:rFonts w:ascii="Arial" w:hAnsi="Arial" w:cs="Arial"/>
          <w:b/>
          <w:bCs/>
          <w:sz w:val="24"/>
          <w:szCs w:val="24"/>
          <w:lang w:val="ro-RO"/>
        </w:rPr>
      </w:pPr>
    </w:p>
    <w:p w:rsidR="00CD6B2C" w:rsidRPr="004F291C" w:rsidRDefault="00CD6B2C" w:rsidP="00CD6B2C">
      <w:pPr>
        <w:spacing w:after="0" w:line="240" w:lineRule="auto"/>
        <w:jc w:val="center"/>
        <w:rPr>
          <w:rFonts w:ascii="Arial" w:hAnsi="Arial" w:cs="Arial"/>
          <w:b/>
          <w:bCs/>
          <w:sz w:val="24"/>
          <w:szCs w:val="24"/>
          <w:lang w:val="ro-RO"/>
        </w:rPr>
      </w:pPr>
    </w:p>
    <w:p w:rsidR="00CD6B2C" w:rsidRPr="004F291C" w:rsidRDefault="00CD6B2C" w:rsidP="00CD6B2C">
      <w:pPr>
        <w:spacing w:after="0" w:line="240" w:lineRule="auto"/>
        <w:jc w:val="center"/>
        <w:rPr>
          <w:rFonts w:ascii="Arial" w:hAnsi="Arial" w:cs="Arial"/>
          <w:b/>
          <w:sz w:val="24"/>
          <w:szCs w:val="24"/>
          <w:lang w:val="ro-RO"/>
        </w:rPr>
      </w:pPr>
    </w:p>
    <w:p w:rsidR="00CD6B2C" w:rsidRPr="004F291C" w:rsidRDefault="00CD6B2C" w:rsidP="00CD6B2C">
      <w:pPr>
        <w:spacing w:after="0" w:line="240" w:lineRule="auto"/>
        <w:jc w:val="center"/>
        <w:rPr>
          <w:rFonts w:ascii="Arial" w:hAnsi="Arial" w:cs="Arial"/>
          <w:b/>
          <w:sz w:val="24"/>
          <w:szCs w:val="24"/>
          <w:lang w:val="ro-RO"/>
        </w:rPr>
      </w:pPr>
      <w:r w:rsidRPr="004F291C">
        <w:rPr>
          <w:rFonts w:ascii="Arial" w:hAnsi="Arial" w:cs="Arial"/>
          <w:b/>
          <w:sz w:val="24"/>
          <w:szCs w:val="24"/>
          <w:lang w:val="ro-RO"/>
        </w:rPr>
        <w:t>DIRECTOR EXECUTIV,</w:t>
      </w:r>
    </w:p>
    <w:p w:rsidR="00CD6B2C" w:rsidRPr="004F291C" w:rsidRDefault="00CD6B2C" w:rsidP="00CD6B2C">
      <w:pPr>
        <w:spacing w:after="0" w:line="240" w:lineRule="auto"/>
        <w:jc w:val="center"/>
        <w:rPr>
          <w:rFonts w:ascii="Arial" w:hAnsi="Arial" w:cs="Arial"/>
          <w:b/>
          <w:sz w:val="24"/>
          <w:szCs w:val="24"/>
          <w:lang w:val="ro-RO"/>
        </w:rPr>
      </w:pPr>
      <w:r w:rsidRPr="004F291C">
        <w:rPr>
          <w:rFonts w:ascii="Arial" w:hAnsi="Arial" w:cs="Arial"/>
          <w:b/>
          <w:sz w:val="24"/>
          <w:szCs w:val="24"/>
          <w:lang w:val="ro-RO"/>
        </w:rPr>
        <w:t>dr. ing. Aurica GREC</w:t>
      </w:r>
    </w:p>
    <w:p w:rsidR="00CD6B2C" w:rsidRPr="004F291C" w:rsidRDefault="00CD6B2C" w:rsidP="00CD6B2C">
      <w:pPr>
        <w:spacing w:after="0" w:line="240" w:lineRule="auto"/>
        <w:jc w:val="center"/>
        <w:rPr>
          <w:rFonts w:ascii="Arial" w:hAnsi="Arial" w:cs="Arial"/>
          <w:b/>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r w:rsidRPr="004F291C">
        <w:rPr>
          <w:rFonts w:ascii="Arial" w:hAnsi="Arial" w:cs="Arial"/>
          <w:sz w:val="24"/>
          <w:szCs w:val="24"/>
          <w:lang w:val="ro-RO"/>
        </w:rPr>
        <w:t>Şef Serviciu Avize, Acorduri, Autorizații,</w:t>
      </w:r>
    </w:p>
    <w:p w:rsidR="00CD6B2C" w:rsidRPr="004F291C" w:rsidRDefault="00CD6B2C" w:rsidP="00CD6B2C">
      <w:pPr>
        <w:spacing w:after="0" w:line="240" w:lineRule="auto"/>
        <w:rPr>
          <w:rFonts w:ascii="Arial" w:hAnsi="Arial" w:cs="Arial"/>
          <w:sz w:val="24"/>
          <w:szCs w:val="24"/>
          <w:lang w:val="ro-RO"/>
        </w:rPr>
      </w:pPr>
      <w:r w:rsidRPr="004F291C">
        <w:rPr>
          <w:rFonts w:ascii="Arial" w:hAnsi="Arial" w:cs="Arial"/>
          <w:sz w:val="24"/>
          <w:szCs w:val="24"/>
          <w:lang w:val="ro-RO"/>
        </w:rPr>
        <w:t xml:space="preserve">ing. Balint Gizella </w:t>
      </w: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p>
    <w:p w:rsidR="00CD6B2C" w:rsidRPr="004F291C" w:rsidRDefault="00CD6B2C" w:rsidP="00CD6B2C">
      <w:pPr>
        <w:spacing w:after="0" w:line="240" w:lineRule="auto"/>
        <w:rPr>
          <w:rFonts w:ascii="Arial" w:hAnsi="Arial" w:cs="Arial"/>
          <w:sz w:val="24"/>
          <w:szCs w:val="24"/>
          <w:lang w:val="ro-RO"/>
        </w:rPr>
      </w:pPr>
      <w:r w:rsidRPr="004F291C">
        <w:rPr>
          <w:rFonts w:ascii="Arial" w:hAnsi="Arial" w:cs="Arial"/>
          <w:sz w:val="24"/>
          <w:szCs w:val="24"/>
          <w:lang w:val="ro-RO"/>
        </w:rPr>
        <w:t>Întocmit,</w:t>
      </w:r>
    </w:p>
    <w:p w:rsidR="00CD6B2C" w:rsidRPr="004F291C" w:rsidRDefault="00CD6B2C" w:rsidP="00CD6B2C">
      <w:pPr>
        <w:rPr>
          <w:rFonts w:ascii="Arial" w:hAnsi="Arial" w:cs="Arial"/>
          <w:bCs/>
          <w:sz w:val="24"/>
          <w:szCs w:val="24"/>
          <w:lang w:val="ro-RO"/>
        </w:rPr>
      </w:pPr>
    </w:p>
    <w:p w:rsidR="00CD6B2C" w:rsidRPr="004F291C" w:rsidRDefault="00CD6B2C" w:rsidP="00CD6B2C">
      <w:pPr>
        <w:rPr>
          <w:rFonts w:ascii="Arial" w:hAnsi="Arial" w:cs="Arial"/>
          <w:bCs/>
          <w:sz w:val="24"/>
          <w:szCs w:val="24"/>
          <w:lang w:val="ro-RO"/>
        </w:rPr>
      </w:pPr>
    </w:p>
    <w:p w:rsidR="00CD6B2C" w:rsidRPr="004F291C" w:rsidRDefault="00CD6B2C" w:rsidP="00CD6B2C">
      <w:pPr>
        <w:spacing w:after="0"/>
      </w:pPr>
    </w:p>
    <w:p w:rsidR="00CD6B2C" w:rsidRPr="004F291C" w:rsidRDefault="00CD6B2C" w:rsidP="00CD6B2C"/>
    <w:p w:rsidR="00FB0922" w:rsidRPr="004F291C" w:rsidRDefault="00FB0922"/>
    <w:sectPr w:rsidR="00FB0922" w:rsidRPr="004F291C" w:rsidSect="00441BCE">
      <w:headerReference w:type="even" r:id="rId11"/>
      <w:headerReference w:type="default" r:id="rId12"/>
      <w:footerReference w:type="even" r:id="rId13"/>
      <w:footerReference w:type="default" r:id="rId14"/>
      <w:headerReference w:type="first" r:id="rId15"/>
      <w:footerReference w:type="first" r:id="rId16"/>
      <w:pgSz w:w="12240" w:h="15840"/>
      <w:pgMar w:top="907" w:right="794" w:bottom="907" w:left="1134" w:header="397" w:footer="2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F77" w:rsidRDefault="00224F77" w:rsidP="00224F77">
      <w:pPr>
        <w:spacing w:after="0" w:line="240" w:lineRule="auto"/>
      </w:pPr>
      <w:r>
        <w:separator/>
      </w:r>
    </w:p>
  </w:endnote>
  <w:endnote w:type="continuationSeparator" w:id="0">
    <w:p w:rsidR="00224F77" w:rsidRDefault="00224F77" w:rsidP="00224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1C" w:rsidRDefault="004F2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03781"/>
      <w:docPartObj>
        <w:docPartGallery w:val="Page Numbers (Bottom of Page)"/>
        <w:docPartUnique/>
      </w:docPartObj>
    </w:sdtPr>
    <w:sdtEndPr>
      <w:rPr>
        <w:rFonts w:ascii="Arial" w:hAnsi="Arial" w:cs="Arial"/>
        <w:noProof/>
        <w:sz w:val="20"/>
        <w:szCs w:val="20"/>
      </w:rPr>
    </w:sdtEndPr>
    <w:sdtContent>
      <w:sdt>
        <w:sdtPr>
          <w:rPr>
            <w:rFonts w:ascii="Arial" w:hAnsi="Arial" w:cs="Arial"/>
            <w:sz w:val="20"/>
            <w:szCs w:val="20"/>
          </w:rPr>
          <w:alias w:val="Câmp editabil text"/>
          <w:tag w:val="CampEditabil"/>
          <w:id w:val="4628643"/>
        </w:sdtPr>
        <w:sdtContent>
          <w:p w:rsidR="003E4367" w:rsidRPr="00441BCE" w:rsidRDefault="00CA5672" w:rsidP="00441BCE">
            <w:pPr>
              <w:pStyle w:val="Header"/>
              <w:tabs>
                <w:tab w:val="clear" w:pos="4680"/>
              </w:tabs>
              <w:jc w:val="center"/>
              <w:rPr>
                <w:rFonts w:ascii="Arial" w:hAnsi="Arial" w:cs="Arial"/>
                <w:b/>
                <w:color w:val="00214E"/>
                <w:sz w:val="20"/>
                <w:szCs w:val="20"/>
                <w:lang w:val="ro-RO"/>
              </w:rPr>
            </w:pPr>
            <w:r w:rsidRPr="00CA5672">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9.9pt;margin-top:-33.6pt;width:41.9pt;height:34.45pt;z-index:-251652096;mso-position-horizontal-relative:text;mso-position-vertical-relative:text">
                  <v:imagedata r:id="rId1" o:title=""/>
                </v:shape>
                <o:OLEObject Type="Embed" ProgID="CorelDRAW.Graphic.13" ShapeID="_x0000_s1038" DrawAspect="Content" ObjectID="_1605010725" r:id="rId2"/>
              </w:pict>
            </w:r>
            <w:r w:rsidRPr="00CA5672">
              <w:rPr>
                <w:rFonts w:ascii="Arial" w:hAnsi="Arial" w:cs="Arial"/>
                <w:sz w:val="20"/>
                <w:szCs w:val="20"/>
                <w:lang w:val="ro-RO"/>
              </w:rPr>
              <w:pict>
                <v:shapetype id="_x0000_t32" coordsize="21600,21600" o:spt="32" o:oned="t" path="m,l21600,21600e" filled="f">
                  <v:path arrowok="t" fillok="f" o:connecttype="none"/>
                  <o:lock v:ext="edit" shapetype="t"/>
                </v:shapetype>
                <v:shape id="_x0000_s1039" type="#_x0000_t32" style="position:absolute;left:0;text-align:left;margin-left:6pt;margin-top:-2.8pt;width:492pt;height:.05pt;z-index:251665408;mso-position-horizontal-relative:text;mso-position-vertical-relative:text" o:connectortype="straight" strokecolor="#00214e" strokeweight="1.5pt"/>
              </w:pict>
            </w:r>
            <w:r w:rsidR="006B089B" w:rsidRPr="00441BCE">
              <w:rPr>
                <w:rFonts w:ascii="Arial" w:hAnsi="Arial" w:cs="Arial"/>
                <w:b/>
                <w:color w:val="00214E"/>
                <w:sz w:val="20"/>
                <w:szCs w:val="20"/>
                <w:lang w:val="ro-RO"/>
              </w:rPr>
              <w:t>AGENŢIA PENTRU PROTECŢIA MEDIULUI SĂLAJ</w:t>
            </w:r>
          </w:p>
          <w:p w:rsidR="003E4367" w:rsidRPr="00441BCE" w:rsidRDefault="006B089B"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Strada Parcului, nr. 2, Zalău, jud. Sălaj, Cod 450045</w:t>
            </w:r>
          </w:p>
          <w:p w:rsidR="003E4367" w:rsidRPr="00441BCE" w:rsidRDefault="006B089B"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 xml:space="preserve">E-mail: </w:t>
            </w:r>
            <w:hyperlink r:id="rId3" w:history="1">
              <w:r w:rsidRPr="00441BCE">
                <w:rPr>
                  <w:rStyle w:val="Hyperlink"/>
                  <w:rFonts w:ascii="Arial" w:hAnsi="Arial" w:cs="Arial"/>
                  <w:sz w:val="20"/>
                  <w:szCs w:val="20"/>
                  <w:lang w:val="ro-RO"/>
                </w:rPr>
                <w:t>office@apmsj.anpm.ro</w:t>
              </w:r>
            </w:hyperlink>
            <w:r w:rsidRPr="00441BCE">
              <w:rPr>
                <w:rFonts w:ascii="Arial" w:hAnsi="Arial" w:cs="Arial"/>
                <w:color w:val="00214E"/>
                <w:sz w:val="20"/>
                <w:szCs w:val="20"/>
                <w:lang w:val="ro-RO"/>
              </w:rPr>
              <w:t>; Tel.0260-662619, 0260-662621, Fax. 0260-662622</w:t>
            </w:r>
          </w:p>
          <w:p w:rsidR="003E4367" w:rsidRDefault="00CA5672" w:rsidP="00441BCE">
            <w:pPr>
              <w:pStyle w:val="Header"/>
              <w:tabs>
                <w:tab w:val="clear" w:pos="4680"/>
              </w:tabs>
              <w:jc w:val="center"/>
              <w:rPr>
                <w:rFonts w:ascii="Arial" w:hAnsi="Arial" w:cs="Arial"/>
                <w:sz w:val="20"/>
                <w:szCs w:val="20"/>
              </w:rPr>
            </w:pPr>
            <w:hyperlink r:id="rId4" w:history="1">
              <w:r w:rsidR="006B089B" w:rsidRPr="00441BCE">
                <w:rPr>
                  <w:rStyle w:val="Hyperlink"/>
                  <w:rFonts w:ascii="Arial" w:hAnsi="Arial" w:cs="Arial"/>
                  <w:sz w:val="20"/>
                  <w:szCs w:val="20"/>
                  <w:lang w:val="ro-RO"/>
                </w:rPr>
                <w:t>http://apmsj.anpm.ro</w:t>
              </w:r>
            </w:hyperlink>
            <w:r w:rsidR="006B089B" w:rsidRPr="00441BCE">
              <w:rPr>
                <w:rFonts w:ascii="Arial" w:hAnsi="Arial" w:cs="Arial"/>
                <w:color w:val="00214E"/>
                <w:sz w:val="20"/>
                <w:szCs w:val="20"/>
                <w:lang w:val="ro-RO"/>
              </w:rPr>
              <w:t xml:space="preserve"> </w:t>
            </w:r>
          </w:p>
        </w:sdtContent>
      </w:sdt>
      <w:p w:rsidR="003E4367" w:rsidRPr="00441BCE" w:rsidRDefault="006B089B" w:rsidP="00441BCE">
        <w:pPr>
          <w:pStyle w:val="Header"/>
          <w:tabs>
            <w:tab w:val="clear" w:pos="4680"/>
          </w:tabs>
          <w:jc w:val="center"/>
          <w:rPr>
            <w:rFonts w:ascii="Arial" w:hAnsi="Arial" w:cs="Arial"/>
            <w:sz w:val="20"/>
            <w:szCs w:val="20"/>
          </w:rPr>
        </w:pPr>
        <w:r>
          <w:t xml:space="preserve"> </w:t>
        </w:r>
        <w:r w:rsidR="00CA5672" w:rsidRPr="00441BCE">
          <w:rPr>
            <w:rFonts w:ascii="Arial" w:hAnsi="Arial" w:cs="Arial"/>
            <w:sz w:val="20"/>
            <w:szCs w:val="20"/>
          </w:rPr>
          <w:fldChar w:fldCharType="begin"/>
        </w:r>
        <w:r w:rsidRPr="00441BCE">
          <w:rPr>
            <w:rFonts w:ascii="Arial" w:hAnsi="Arial" w:cs="Arial"/>
            <w:sz w:val="20"/>
            <w:szCs w:val="20"/>
          </w:rPr>
          <w:instrText xml:space="preserve"> PAGE   \* MERGEFORMAT </w:instrText>
        </w:r>
        <w:r w:rsidR="00CA5672" w:rsidRPr="00441BCE">
          <w:rPr>
            <w:rFonts w:ascii="Arial" w:hAnsi="Arial" w:cs="Arial"/>
            <w:sz w:val="20"/>
            <w:szCs w:val="20"/>
          </w:rPr>
          <w:fldChar w:fldCharType="separate"/>
        </w:r>
        <w:r w:rsidR="004F291C">
          <w:rPr>
            <w:rFonts w:ascii="Arial" w:hAnsi="Arial" w:cs="Arial"/>
            <w:noProof/>
            <w:sz w:val="20"/>
            <w:szCs w:val="20"/>
          </w:rPr>
          <w:t>2</w:t>
        </w:r>
        <w:r w:rsidR="00CA5672" w:rsidRPr="00441BCE">
          <w:rPr>
            <w:rFonts w:ascii="Arial" w:hAnsi="Arial" w:cs="Arial"/>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62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alias w:val="Câmp editabil text"/>
          <w:tag w:val="CampEditabil"/>
          <w:id w:val="7656893"/>
        </w:sdtPr>
        <w:sdtContent>
          <w:p w:rsidR="003E4367" w:rsidRPr="00441BCE" w:rsidRDefault="00CA5672" w:rsidP="00441BCE">
            <w:pPr>
              <w:pStyle w:val="Header"/>
              <w:tabs>
                <w:tab w:val="clear" w:pos="4680"/>
              </w:tabs>
              <w:jc w:val="center"/>
              <w:rPr>
                <w:rFonts w:ascii="Arial" w:hAnsi="Arial" w:cs="Arial"/>
                <w:b/>
                <w:color w:val="00214E"/>
                <w:sz w:val="20"/>
                <w:szCs w:val="20"/>
                <w:lang w:val="ro-RO"/>
              </w:rPr>
            </w:pPr>
            <w:r w:rsidRPr="00CA5672">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9.9pt;margin-top:-33.6pt;width:41.9pt;height:34.45pt;z-index:-251654144;mso-position-horizontal-relative:text;mso-position-vertical-relative:text">
                  <v:imagedata r:id="rId1" o:title=""/>
                </v:shape>
                <o:OLEObject Type="Embed" ProgID="CorelDRAW.Graphic.13" ShapeID="_x0000_s1036" DrawAspect="Content" ObjectID="_1605010727" r:id="rId2"/>
              </w:pict>
            </w:r>
            <w:r w:rsidRPr="00CA5672">
              <w:rPr>
                <w:rFonts w:ascii="Arial" w:hAnsi="Arial" w:cs="Arial"/>
                <w:sz w:val="20"/>
                <w:szCs w:val="20"/>
                <w:lang w:val="ro-RO"/>
              </w:rPr>
              <w:pict>
                <v:shapetype id="_x0000_t32" coordsize="21600,21600" o:spt="32" o:oned="t" path="m,l21600,21600e" filled="f">
                  <v:path arrowok="t" fillok="f" o:connecttype="none"/>
                  <o:lock v:ext="edit" shapetype="t"/>
                </v:shapetype>
                <v:shape id="_x0000_s1037" type="#_x0000_t32" style="position:absolute;left:0;text-align:left;margin-left:6pt;margin-top:-2.8pt;width:492pt;height:.05pt;z-index:251663360;mso-position-horizontal-relative:text;mso-position-vertical-relative:text" o:connectortype="straight" strokecolor="#00214e" strokeweight="1.5pt"/>
              </w:pict>
            </w:r>
            <w:r w:rsidR="006B089B" w:rsidRPr="00441BCE">
              <w:rPr>
                <w:rFonts w:ascii="Arial" w:hAnsi="Arial" w:cs="Arial"/>
                <w:b/>
                <w:color w:val="00214E"/>
                <w:sz w:val="20"/>
                <w:szCs w:val="20"/>
                <w:lang w:val="ro-RO"/>
              </w:rPr>
              <w:t>AGENŢIA PENTRU PROTECŢIA MEDIULUI SĂLAJ</w:t>
            </w:r>
          </w:p>
          <w:p w:rsidR="003E4367" w:rsidRPr="00441BCE" w:rsidRDefault="006B089B"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Strada Parcului, nr. 2, Zalău, jud. Sălaj, Cod 450045</w:t>
            </w:r>
          </w:p>
          <w:p w:rsidR="003E4367" w:rsidRPr="00441BCE" w:rsidRDefault="006B089B" w:rsidP="00441BCE">
            <w:pPr>
              <w:pStyle w:val="Header"/>
              <w:tabs>
                <w:tab w:val="clear" w:pos="4680"/>
              </w:tabs>
              <w:jc w:val="center"/>
              <w:rPr>
                <w:rFonts w:ascii="Arial" w:hAnsi="Arial" w:cs="Arial"/>
                <w:color w:val="00214E"/>
                <w:sz w:val="20"/>
                <w:szCs w:val="20"/>
                <w:lang w:val="ro-RO"/>
              </w:rPr>
            </w:pPr>
            <w:r w:rsidRPr="00441BCE">
              <w:rPr>
                <w:rFonts w:ascii="Arial" w:hAnsi="Arial" w:cs="Arial"/>
                <w:color w:val="00214E"/>
                <w:sz w:val="20"/>
                <w:szCs w:val="20"/>
                <w:lang w:val="ro-RO"/>
              </w:rPr>
              <w:t xml:space="preserve">E-mail: </w:t>
            </w:r>
            <w:hyperlink r:id="rId3" w:history="1">
              <w:r w:rsidRPr="00441BCE">
                <w:rPr>
                  <w:rStyle w:val="Hyperlink"/>
                  <w:rFonts w:ascii="Arial" w:hAnsi="Arial" w:cs="Arial"/>
                  <w:sz w:val="20"/>
                  <w:szCs w:val="20"/>
                  <w:lang w:val="ro-RO"/>
                </w:rPr>
                <w:t>office@apmsj.anpm.ro</w:t>
              </w:r>
            </w:hyperlink>
            <w:r w:rsidRPr="00441BCE">
              <w:rPr>
                <w:rFonts w:ascii="Arial" w:hAnsi="Arial" w:cs="Arial"/>
                <w:color w:val="00214E"/>
                <w:sz w:val="20"/>
                <w:szCs w:val="20"/>
                <w:lang w:val="ro-RO"/>
              </w:rPr>
              <w:t>; Tel.0260-662619, 0260-662621, Fax. 0260-662622</w:t>
            </w:r>
          </w:p>
          <w:p w:rsidR="003E4367" w:rsidRPr="00441BCE" w:rsidRDefault="00CA5672" w:rsidP="00441BCE">
            <w:pPr>
              <w:pStyle w:val="Header"/>
              <w:tabs>
                <w:tab w:val="clear" w:pos="4680"/>
              </w:tabs>
              <w:jc w:val="center"/>
              <w:rPr>
                <w:rFonts w:ascii="Arial" w:hAnsi="Arial" w:cs="Arial"/>
                <w:sz w:val="20"/>
                <w:szCs w:val="20"/>
              </w:rPr>
            </w:pPr>
            <w:hyperlink r:id="rId4" w:history="1">
              <w:r w:rsidR="006B089B" w:rsidRPr="00441BCE">
                <w:rPr>
                  <w:rStyle w:val="Hyperlink"/>
                  <w:rFonts w:ascii="Arial" w:hAnsi="Arial" w:cs="Arial"/>
                  <w:sz w:val="20"/>
                  <w:szCs w:val="20"/>
                  <w:lang w:val="ro-RO"/>
                </w:rPr>
                <w:t>http://apmsj.anpm.ro</w:t>
              </w:r>
            </w:hyperlink>
            <w:r w:rsidR="006B089B" w:rsidRPr="00441BCE">
              <w:rPr>
                <w:rFonts w:ascii="Arial" w:hAnsi="Arial" w:cs="Arial"/>
                <w:color w:val="00214E"/>
                <w:sz w:val="20"/>
                <w:szCs w:val="20"/>
                <w:lang w:val="ro-RO"/>
              </w:rPr>
              <w:t xml:space="preserve"> </w:t>
            </w:r>
          </w:p>
        </w:sdtContent>
      </w:sdt>
      <w:p w:rsidR="003E4367" w:rsidRPr="00441BCE" w:rsidRDefault="006B089B" w:rsidP="00441BCE">
        <w:pPr>
          <w:pStyle w:val="Footer"/>
          <w:jc w:val="center"/>
          <w:rPr>
            <w:rFonts w:ascii="Arial" w:hAnsi="Arial" w:cs="Arial"/>
            <w:sz w:val="20"/>
            <w:szCs w:val="20"/>
          </w:rPr>
        </w:pPr>
        <w:r w:rsidRPr="00441BCE">
          <w:rPr>
            <w:rFonts w:ascii="Arial" w:hAnsi="Arial" w:cs="Arial"/>
            <w:sz w:val="20"/>
            <w:szCs w:val="20"/>
          </w:rPr>
          <w:t xml:space="preserve"> </w:t>
        </w:r>
        <w:r w:rsidR="00CA5672" w:rsidRPr="00441BCE">
          <w:rPr>
            <w:rFonts w:ascii="Arial" w:hAnsi="Arial" w:cs="Arial"/>
            <w:sz w:val="20"/>
            <w:szCs w:val="20"/>
          </w:rPr>
          <w:fldChar w:fldCharType="begin"/>
        </w:r>
        <w:r w:rsidRPr="00441BCE">
          <w:rPr>
            <w:rFonts w:ascii="Arial" w:hAnsi="Arial" w:cs="Arial"/>
            <w:sz w:val="20"/>
            <w:szCs w:val="20"/>
          </w:rPr>
          <w:instrText xml:space="preserve"> PAGE   \* MERGEFORMAT </w:instrText>
        </w:r>
        <w:r w:rsidR="00CA5672" w:rsidRPr="00441BCE">
          <w:rPr>
            <w:rFonts w:ascii="Arial" w:hAnsi="Arial" w:cs="Arial"/>
            <w:sz w:val="20"/>
            <w:szCs w:val="20"/>
          </w:rPr>
          <w:fldChar w:fldCharType="separate"/>
        </w:r>
        <w:r w:rsidR="004F291C">
          <w:rPr>
            <w:rFonts w:ascii="Arial" w:hAnsi="Arial" w:cs="Arial"/>
            <w:noProof/>
            <w:sz w:val="20"/>
            <w:szCs w:val="20"/>
          </w:rPr>
          <w:t>1</w:t>
        </w:r>
        <w:r w:rsidR="00CA5672" w:rsidRPr="00441BCE">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F77" w:rsidRDefault="00224F77" w:rsidP="00224F77">
      <w:pPr>
        <w:spacing w:after="0" w:line="240" w:lineRule="auto"/>
      </w:pPr>
      <w:r>
        <w:separator/>
      </w:r>
    </w:p>
  </w:footnote>
  <w:footnote w:type="continuationSeparator" w:id="0">
    <w:p w:rsidR="00224F77" w:rsidRDefault="00224F77" w:rsidP="00224F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1C" w:rsidRDefault="004F29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442751" o:spid="_x0000_s1041" type="#_x0000_t136" style="position:absolute;margin-left:0;margin-top:0;width:484.65pt;height:242.3pt;rotation:315;z-index:-251646976;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1C" w:rsidRDefault="004F29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442752" o:spid="_x0000_s1042" type="#_x0000_t136" style="position:absolute;margin-left:0;margin-top:0;width:484.65pt;height:242.3pt;rotation:315;z-index:-25164492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367" w:rsidRPr="00CC4358" w:rsidRDefault="004F291C" w:rsidP="00ED39A4">
    <w:pPr>
      <w:pStyle w:val="Header"/>
      <w:tabs>
        <w:tab w:val="clear" w:pos="4680"/>
        <w:tab w:val="clear" w:pos="9360"/>
        <w:tab w:val="left" w:pos="9000"/>
      </w:tabs>
      <w:jc w:val="center"/>
      <w:rPr>
        <w:rFonts w:ascii="Arial" w:hAnsi="Arial" w:cs="Arial"/>
        <w:color w:val="00214E"/>
        <w:sz w:val="32"/>
        <w:szCs w:val="32"/>
        <w:lang w:val="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442750" o:spid="_x0000_s1040" type="#_x0000_t136" style="position:absolute;left:0;text-align:left;margin-left:0;margin-top:0;width:484.65pt;height:242.3pt;rotation:315;z-index:-251649024;mso-position-horizontal:center;mso-position-horizontal-relative:margin;mso-position-vertical:center;mso-position-vertical-relative:margin" o:allowincell="f" fillcolor="silver" stroked="f">
          <v:fill opacity=".5"/>
          <v:textpath style="font-family:&quot;Calibri&quot;;font-size:1pt" string="Proiect"/>
        </v:shape>
      </w:pict>
    </w:r>
    <w:r w:rsidR="00CA5672" w:rsidRPr="00CA5672">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58pt;margin-top:13.15pt;width:52pt;height:43.8pt;z-index:-251655168">
          <v:imagedata r:id="rId1" o:title=""/>
        </v:shape>
        <o:OLEObject Type="Embed" ProgID="CorelDRAW.Graphic.13" ShapeID="_x0000_s1035" DrawAspect="Content" ObjectID="_1605010726" r:id="rId2"/>
      </w:pict>
    </w:r>
    <w:r w:rsidR="006B089B">
      <w:tab/>
    </w:r>
    <w:r w:rsidR="006B089B">
      <w:rPr>
        <w:noProof/>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6B089B" w:rsidRPr="00A75327">
      <w:rPr>
        <w:lang w:val="ro-RO"/>
      </w:rPr>
      <w:tab/>
      <w:t xml:space="preserve">   </w:t>
    </w:r>
    <w:sdt>
      <w:sdtPr>
        <w:rPr>
          <w:lang w:val="ro-RO"/>
        </w:rPr>
        <w:alias w:val="Câmp editabil text"/>
        <w:tag w:val="CampEditabil"/>
        <w:id w:val="-590235251"/>
      </w:sdtPr>
      <w:sdtContent>
        <w:r w:rsidR="006B089B" w:rsidRPr="00CC4358">
          <w:rPr>
            <w:rFonts w:ascii="Arial" w:hAnsi="Arial" w:cs="Arial"/>
            <w:b/>
            <w:color w:val="00214E"/>
            <w:sz w:val="32"/>
            <w:szCs w:val="32"/>
            <w:lang w:val="ro-RO"/>
          </w:rPr>
          <w:t xml:space="preserve">Ministerul </w:t>
        </w:r>
        <w:r w:rsidR="006B089B">
          <w:rPr>
            <w:rFonts w:ascii="Arial" w:hAnsi="Arial" w:cs="Arial"/>
            <w:b/>
            <w:color w:val="00214E"/>
            <w:sz w:val="32"/>
            <w:szCs w:val="32"/>
            <w:lang w:val="ro-RO"/>
          </w:rPr>
          <w:t>Mediului</w:t>
        </w:r>
      </w:sdtContent>
    </w:sdt>
  </w:p>
  <w:p w:rsidR="003E4367" w:rsidRPr="00CC4358" w:rsidRDefault="00CA5672" w:rsidP="00ED39A4">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191757619"/>
      </w:sdtPr>
      <w:sdtContent>
        <w:r w:rsidR="006B089B">
          <w:rPr>
            <w:rFonts w:ascii="Arial" w:hAnsi="Arial" w:cs="Arial"/>
            <w:b/>
            <w:color w:val="00214E"/>
            <w:sz w:val="36"/>
            <w:szCs w:val="36"/>
            <w:lang w:val="ro-RO"/>
          </w:rPr>
          <w:t>Agenț</w:t>
        </w:r>
        <w:r w:rsidR="006B089B" w:rsidRPr="00CC4358">
          <w:rPr>
            <w:rFonts w:ascii="Arial" w:hAnsi="Arial" w:cs="Arial"/>
            <w:b/>
            <w:color w:val="00214E"/>
            <w:sz w:val="36"/>
            <w:szCs w:val="36"/>
            <w:lang w:val="ro-RO"/>
          </w:rPr>
          <w:t xml:space="preserve">ia </w:t>
        </w:r>
        <w:r w:rsidR="006B089B">
          <w:rPr>
            <w:rFonts w:ascii="Arial" w:hAnsi="Arial" w:cs="Arial"/>
            <w:b/>
            <w:color w:val="00214E"/>
            <w:sz w:val="36"/>
            <w:szCs w:val="36"/>
            <w:lang w:val="ro-RO"/>
          </w:rPr>
          <w:t>Națională pentru Protecț</w:t>
        </w:r>
        <w:r w:rsidR="006B089B" w:rsidRPr="00CC4358">
          <w:rPr>
            <w:rFonts w:ascii="Arial" w:hAnsi="Arial" w:cs="Arial"/>
            <w:b/>
            <w:color w:val="00214E"/>
            <w:sz w:val="36"/>
            <w:szCs w:val="36"/>
            <w:lang w:val="ro-RO"/>
          </w:rPr>
          <w:t>ia Mediului</w:t>
        </w:r>
      </w:sdtContent>
    </w:sdt>
  </w:p>
  <w:p w:rsidR="003E4367" w:rsidRPr="003167DA" w:rsidRDefault="004F291C" w:rsidP="00ED39A4">
    <w:pPr>
      <w:keepNext/>
      <w:spacing w:after="0" w:line="240" w:lineRule="auto"/>
      <w:jc w:val="center"/>
      <w:outlineLvl w:val="0"/>
      <w:rPr>
        <w:rFonts w:ascii="Times New Roman" w:eastAsia="Times New Roman" w:hAnsi="Times New Roman"/>
        <w:b/>
        <w:bCs/>
        <w:sz w:val="20"/>
        <w:szCs w:val="20"/>
        <w:lang w:val="ro-RO" w:eastAsia="ro-RO"/>
      </w:rPr>
    </w:pPr>
  </w:p>
  <w:p w:rsidR="003E4367" w:rsidRPr="0043224D" w:rsidRDefault="004F291C" w:rsidP="00ED39A4">
    <w:pPr>
      <w:keepNext/>
      <w:spacing w:after="0" w:line="240" w:lineRule="auto"/>
      <w:jc w:val="center"/>
      <w:outlineLvl w:val="0"/>
      <w:rPr>
        <w:rFonts w:ascii="Times New Roman" w:eastAsia="Times New Roman" w:hAnsi="Times New Roman"/>
        <w:b/>
        <w:bCs/>
        <w:sz w:val="16"/>
        <w:szCs w:val="16"/>
        <w:lang w:val="ro-RO" w:eastAsia="ro-RO"/>
      </w:rPr>
    </w:pPr>
  </w:p>
  <w:p w:rsidR="003E4367" w:rsidRPr="00FD2475" w:rsidRDefault="00CA5672" w:rsidP="00ED39A4">
    <w:pPr>
      <w:pStyle w:val="Header"/>
      <w:pBdr>
        <w:top w:val="single" w:sz="4" w:space="1" w:color="auto"/>
        <w:left w:val="single" w:sz="4" w:space="4" w:color="auto"/>
        <w:bottom w:val="single" w:sz="4" w:space="1" w:color="auto"/>
        <w:right w:val="single" w:sz="4" w:space="4" w:color="auto"/>
      </w:pBdr>
      <w:tabs>
        <w:tab w:val="clear" w:pos="4680"/>
        <w:tab w:val="clear" w:pos="9360"/>
        <w:tab w:val="left" w:pos="3405"/>
      </w:tabs>
      <w:jc w:val="center"/>
      <w:rPr>
        <w:rFonts w:ascii="Arial" w:hAnsi="Arial" w:cs="Arial"/>
        <w:b/>
        <w:bCs/>
        <w:color w:val="000000" w:themeColor="text1"/>
        <w:sz w:val="28"/>
        <w:szCs w:val="28"/>
        <w:lang w:val="ro-RO"/>
      </w:rPr>
    </w:pPr>
    <w:sdt>
      <w:sdtPr>
        <w:rPr>
          <w:rFonts w:ascii="Arial" w:hAnsi="Arial" w:cs="Arial"/>
          <w:b/>
          <w:color w:val="00214E"/>
          <w:sz w:val="28"/>
          <w:szCs w:val="28"/>
          <w:lang w:val="ro-RO"/>
        </w:rPr>
        <w:alias w:val="Câmp editabil text"/>
        <w:tag w:val="CampEditabil"/>
        <w:id w:val="-789587884"/>
      </w:sdtPr>
      <w:sdtEndPr>
        <w:rPr>
          <w:bCs/>
          <w:color w:val="000000" w:themeColor="text1"/>
        </w:rPr>
      </w:sdtEndPr>
      <w:sdtContent>
        <w:r w:rsidR="006B089B">
          <w:rPr>
            <w:rFonts w:ascii="Arial" w:hAnsi="Arial" w:cs="Arial"/>
            <w:b/>
            <w:color w:val="00214E"/>
            <w:sz w:val="28"/>
            <w:szCs w:val="28"/>
            <w:lang w:val="ro-RO"/>
          </w:rPr>
          <w:t>AGENȚIA PENTRU PROTECȚIA MEDIULUI SĂLAJ</w:t>
        </w:r>
        <w:r w:rsidR="006B089B" w:rsidRPr="00FD2475">
          <w:rPr>
            <w:rFonts w:ascii="Arial" w:hAnsi="Arial" w:cs="Arial"/>
            <w:b/>
            <w:bCs/>
            <w:color w:val="000000" w:themeColor="text1"/>
            <w:sz w:val="28"/>
            <w:szCs w:val="28"/>
            <w:lang w:val="ro-RO"/>
          </w:rPr>
          <w:t xml:space="preserve"> </w:t>
        </w:r>
      </w:sdtContent>
    </w:sdt>
  </w:p>
  <w:p w:rsidR="003E4367" w:rsidRDefault="004F291C" w:rsidP="00ED39A4">
    <w:pPr>
      <w:pStyle w:val="Header"/>
      <w:tabs>
        <w:tab w:val="clear" w:pos="4680"/>
        <w:tab w:val="clear" w:pos="9360"/>
        <w:tab w:val="left" w:pos="340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1BD6567"/>
    <w:multiLevelType w:val="hybridMultilevel"/>
    <w:tmpl w:val="EAD0EC38"/>
    <w:lvl w:ilvl="0" w:tplc="430229AA">
      <w:start w:val="2010"/>
      <w:numFmt w:val="bullet"/>
      <w:lvlText w:val="-"/>
      <w:lvlJc w:val="left"/>
      <w:pPr>
        <w:ind w:left="1434" w:hanging="360"/>
      </w:pPr>
      <w:rPr>
        <w:rFonts w:ascii="Arial" w:eastAsia="Times New Roman"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nsid w:val="02437629"/>
    <w:multiLevelType w:val="hybridMultilevel"/>
    <w:tmpl w:val="18CEEA76"/>
    <w:lvl w:ilvl="0" w:tplc="ACC46822">
      <w:start w:val="1"/>
      <w:numFmt w:val="bullet"/>
      <w:lvlText w:val="-"/>
      <w:lvlJc w:val="left"/>
      <w:pPr>
        <w:tabs>
          <w:tab w:val="num" w:pos="700"/>
        </w:tabs>
        <w:ind w:left="700" w:hanging="360"/>
      </w:pPr>
      <w:rPr>
        <w:rFonts w:ascii="Sylfaen" w:hAnsi="Sylfae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367551"/>
    <w:multiLevelType w:val="hybridMultilevel"/>
    <w:tmpl w:val="31387F30"/>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62860F40">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A1A2C"/>
    <w:multiLevelType w:val="hybridMultilevel"/>
    <w:tmpl w:val="85104696"/>
    <w:lvl w:ilvl="0" w:tplc="1B5024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F5D5D"/>
    <w:multiLevelType w:val="hybridMultilevel"/>
    <w:tmpl w:val="638A1590"/>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62860F40">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D35696"/>
    <w:multiLevelType w:val="hybridMultilevel"/>
    <w:tmpl w:val="52528A36"/>
    <w:lvl w:ilvl="0" w:tplc="0409000B">
      <w:numFmt w:val="bullet"/>
      <w:lvlText w:val="-"/>
      <w:lvlJc w:val="left"/>
      <w:pPr>
        <w:tabs>
          <w:tab w:val="num" w:pos="360"/>
        </w:tabs>
        <w:ind w:left="360" w:hanging="360"/>
      </w:pPr>
      <w:rPr>
        <w:rFonts w:ascii="Times New Roman" w:eastAsia="Times New Roman" w:hAnsi="Times New Roman" w:cs="Times New Roman" w:hint="default"/>
      </w:rPr>
    </w:lvl>
    <w:lvl w:ilvl="1" w:tplc="04090007">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45574"/>
    <w:multiLevelType w:val="hybridMultilevel"/>
    <w:tmpl w:val="08CE27C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1214E"/>
    <w:multiLevelType w:val="hybridMultilevel"/>
    <w:tmpl w:val="E2C40190"/>
    <w:lvl w:ilvl="0" w:tplc="62860F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872C8"/>
    <w:multiLevelType w:val="hybridMultilevel"/>
    <w:tmpl w:val="567A15E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AD0155"/>
    <w:multiLevelType w:val="hybridMultilevel"/>
    <w:tmpl w:val="AF4200E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530E0"/>
    <w:multiLevelType w:val="hybridMultilevel"/>
    <w:tmpl w:val="D3DE7F2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3AE6609"/>
    <w:multiLevelType w:val="hybridMultilevel"/>
    <w:tmpl w:val="D1AEAED2"/>
    <w:lvl w:ilvl="0" w:tplc="430229AA">
      <w:start w:val="2010"/>
      <w:numFmt w:val="bullet"/>
      <w:lvlText w:val="-"/>
      <w:lvlJc w:val="left"/>
      <w:pPr>
        <w:ind w:left="2154"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F33EF3"/>
    <w:multiLevelType w:val="hybridMultilevel"/>
    <w:tmpl w:val="8304BF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26FBF"/>
    <w:multiLevelType w:val="hybridMultilevel"/>
    <w:tmpl w:val="669A91BA"/>
    <w:lvl w:ilvl="0" w:tplc="096A83D0">
      <w:start w:val="1"/>
      <w:numFmt w:val="decimal"/>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D2FCE"/>
    <w:multiLevelType w:val="hybridMultilevel"/>
    <w:tmpl w:val="2DDCCCA6"/>
    <w:lvl w:ilvl="0" w:tplc="97C02AA4">
      <w:start w:val="1"/>
      <w:numFmt w:val="bullet"/>
      <w:lvlText w:val="-"/>
      <w:lvlJc w:val="left"/>
      <w:pPr>
        <w:ind w:left="720" w:hanging="360"/>
      </w:pPr>
      <w:rPr>
        <w:rFonts w:ascii="Times New Roman" w:eastAsia="Times New Roman" w:hAnsi="Times New Roman" w:cs="Times New Roman" w:hint="default"/>
        <w:color w:val="auto"/>
        <w:vertAlign w:val="baseline"/>
      </w:rPr>
    </w:lvl>
    <w:lvl w:ilvl="1" w:tplc="01428EF2">
      <w:start w:val="1"/>
      <w:numFmt w:val="decimal"/>
      <w:lvlText w:val="%2."/>
      <w:lvlJc w:val="left"/>
      <w:pPr>
        <w:tabs>
          <w:tab w:val="num" w:pos="1440"/>
        </w:tabs>
        <w:ind w:left="1440" w:hanging="360"/>
      </w:pPr>
      <w:rPr>
        <w:b/>
        <w:color w:val="auto"/>
        <w:vertAlign w:val="baseline"/>
      </w:rPr>
    </w:lvl>
    <w:lvl w:ilvl="2" w:tplc="4288C3E0">
      <w:numFmt w:val="bullet"/>
      <w:lvlText w:val="-"/>
      <w:lvlJc w:val="left"/>
      <w:pPr>
        <w:tabs>
          <w:tab w:val="num" w:pos="2160"/>
        </w:tabs>
        <w:ind w:left="2160" w:hanging="360"/>
      </w:pPr>
      <w:rPr>
        <w:b w:val="0"/>
        <w:color w:val="auto"/>
        <w:vertAlign w:val="baseline"/>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nsid w:val="3B167CF0"/>
    <w:multiLevelType w:val="hybridMultilevel"/>
    <w:tmpl w:val="91D87AF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2D74A3"/>
    <w:multiLevelType w:val="hybridMultilevel"/>
    <w:tmpl w:val="A3B01D3C"/>
    <w:lvl w:ilvl="0" w:tplc="62860F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D215D"/>
    <w:multiLevelType w:val="hybridMultilevel"/>
    <w:tmpl w:val="6F9C26E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71A8F"/>
    <w:multiLevelType w:val="hybridMultilevel"/>
    <w:tmpl w:val="328C8FFE"/>
    <w:lvl w:ilvl="0" w:tplc="E850E2E0">
      <w:start w:val="2"/>
      <w:numFmt w:val="bullet"/>
      <w:lvlText w:val=""/>
      <w:lvlJc w:val="left"/>
      <w:pPr>
        <w:tabs>
          <w:tab w:val="num" w:pos="360"/>
        </w:tabs>
        <w:ind w:left="360" w:hanging="360"/>
      </w:pPr>
      <w:rPr>
        <w:rFonts w:ascii="Wingdings" w:eastAsia="Calibri" w:hAnsi="Wingdings" w:cs="Times New Roman"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83164140">
      <w:start w:val="2"/>
      <w:numFmt w:val="bullet"/>
      <w:lvlText w:val="-"/>
      <w:lvlJc w:val="left"/>
      <w:pPr>
        <w:tabs>
          <w:tab w:val="num" w:pos="1800"/>
        </w:tabs>
        <w:ind w:left="1800" w:hanging="360"/>
      </w:pPr>
      <w:rPr>
        <w:rFonts w:ascii="Times New Roman" w:eastAsia="Calibri"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3EC3B41"/>
    <w:multiLevelType w:val="hybridMultilevel"/>
    <w:tmpl w:val="C6D095E6"/>
    <w:lvl w:ilvl="0" w:tplc="430229AA">
      <w:start w:val="2010"/>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nsid w:val="53F808AC"/>
    <w:multiLevelType w:val="hybridMultilevel"/>
    <w:tmpl w:val="E22EBC2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17EF2"/>
    <w:multiLevelType w:val="hybridMultilevel"/>
    <w:tmpl w:val="9E54A616"/>
    <w:lvl w:ilvl="0" w:tplc="62860F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83B9B"/>
    <w:multiLevelType w:val="hybridMultilevel"/>
    <w:tmpl w:val="D750B1FC"/>
    <w:lvl w:ilvl="0" w:tplc="155E0212">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F5D30DD"/>
    <w:multiLevelType w:val="hybridMultilevel"/>
    <w:tmpl w:val="3E04A35A"/>
    <w:lvl w:ilvl="0" w:tplc="289897A4">
      <w:start w:val="2010"/>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D15FA"/>
    <w:multiLevelType w:val="hybridMultilevel"/>
    <w:tmpl w:val="840424CC"/>
    <w:lvl w:ilvl="0" w:tplc="04180005">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2">
    <w:nsid w:val="61333C8D"/>
    <w:multiLevelType w:val="hybridMultilevel"/>
    <w:tmpl w:val="5914D1BC"/>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5DC6B25"/>
    <w:multiLevelType w:val="hybridMultilevel"/>
    <w:tmpl w:val="6AE0A39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156BD"/>
    <w:multiLevelType w:val="hybridMultilevel"/>
    <w:tmpl w:val="B846C37C"/>
    <w:lvl w:ilvl="0" w:tplc="62860F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8F6686"/>
    <w:multiLevelType w:val="hybridMultilevel"/>
    <w:tmpl w:val="42760096"/>
    <w:lvl w:ilvl="0" w:tplc="04090001">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13A0ED6"/>
    <w:multiLevelType w:val="hybridMultilevel"/>
    <w:tmpl w:val="CCC06C48"/>
    <w:lvl w:ilvl="0" w:tplc="D7C899DE">
      <w:numFmt w:val="bullet"/>
      <w:lvlText w:val="-"/>
      <w:lvlJc w:val="left"/>
      <w:pPr>
        <w:tabs>
          <w:tab w:val="num" w:pos="700"/>
        </w:tabs>
        <w:ind w:left="680" w:hanging="340"/>
      </w:pPr>
      <w:rPr>
        <w:rFonts w:ascii="Times New Roman" w:eastAsia="Times New Roman" w:hAnsi="Times New Roman" w:cs="Times New Roman"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7">
    <w:nsid w:val="788B4A20"/>
    <w:multiLevelType w:val="hybridMultilevel"/>
    <w:tmpl w:val="5C1ABAFA"/>
    <w:lvl w:ilvl="0" w:tplc="9404CBB6">
      <w:numFmt w:val="bullet"/>
      <w:lvlText w:val="-"/>
      <w:lvlJc w:val="left"/>
      <w:pPr>
        <w:ind w:left="360" w:hanging="360"/>
      </w:pPr>
      <w:rPr>
        <w:rFonts w:ascii="Arial" w:eastAsia="Times New Roman" w:hAnsi="Aria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3219CB"/>
    <w:multiLevelType w:val="hybridMultilevel"/>
    <w:tmpl w:val="936AD824"/>
    <w:lvl w:ilvl="0" w:tplc="A94090FA">
      <w:start w:val="1"/>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2"/>
  </w:num>
  <w:num w:numId="3">
    <w:abstractNumId w:val="20"/>
  </w:num>
  <w:num w:numId="4">
    <w:abstractNumId w:val="30"/>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6"/>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7"/>
  </w:num>
  <w:num w:numId="20">
    <w:abstractNumId w:val="14"/>
  </w:num>
  <w:num w:numId="21">
    <w:abstractNumId w:val="24"/>
  </w:num>
  <w:num w:numId="22">
    <w:abstractNumId w:val="33"/>
  </w:num>
  <w:num w:numId="23">
    <w:abstractNumId w:val="10"/>
  </w:num>
  <w:num w:numId="24">
    <w:abstractNumId w:val="19"/>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8"/>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4"/>
  </w:num>
  <w:num w:numId="31">
    <w:abstractNumId w:val="28"/>
  </w:num>
  <w:num w:numId="3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8"/>
  </w:num>
  <w:num w:numId="35">
    <w:abstractNumId w:val="38"/>
  </w:num>
  <w:num w:numId="36">
    <w:abstractNumId w:val="3"/>
  </w:num>
  <w:num w:numId="37">
    <w:abstractNumId w:val="29"/>
  </w:num>
  <w:num w:numId="38">
    <w:abstractNumId w:val="13"/>
  </w:num>
  <w:num w:numId="39">
    <w:abstractNumId w:val="5"/>
  </w:num>
  <w:num w:numId="40">
    <w:abstractNumId w:val="31"/>
  </w:num>
  <w:num w:numId="41">
    <w:abstractNumId w:val="37"/>
  </w:num>
  <w:num w:numId="42">
    <w:abstractNumId w:val="1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60"/>
    <o:shapelayout v:ext="edit">
      <o:idmap v:ext="edit" data="1"/>
      <o:rules v:ext="edit">
        <o:r id="V:Rule3" type="connector" idref="#_x0000_s1039"/>
        <o:r id="V:Rule4" type="connector" idref="#_x0000_s1037"/>
      </o:rules>
    </o:shapelayout>
  </w:hdrShapeDefaults>
  <w:footnotePr>
    <w:footnote w:id="-1"/>
    <w:footnote w:id="0"/>
  </w:footnotePr>
  <w:endnotePr>
    <w:endnote w:id="-1"/>
    <w:endnote w:id="0"/>
  </w:endnotePr>
  <w:compat/>
  <w:rsids>
    <w:rsidRoot w:val="00CD6B2C"/>
    <w:rsid w:val="000162CB"/>
    <w:rsid w:val="000303AA"/>
    <w:rsid w:val="000325BA"/>
    <w:rsid w:val="000358DC"/>
    <w:rsid w:val="00040018"/>
    <w:rsid w:val="00042767"/>
    <w:rsid w:val="000651AD"/>
    <w:rsid w:val="00071C50"/>
    <w:rsid w:val="000823D9"/>
    <w:rsid w:val="00094DAB"/>
    <w:rsid w:val="000A0770"/>
    <w:rsid w:val="000A4699"/>
    <w:rsid w:val="000A5C2B"/>
    <w:rsid w:val="000B3E92"/>
    <w:rsid w:val="000B4FA0"/>
    <w:rsid w:val="000D2151"/>
    <w:rsid w:val="000E20E6"/>
    <w:rsid w:val="000E6F16"/>
    <w:rsid w:val="000E7FEE"/>
    <w:rsid w:val="000F031C"/>
    <w:rsid w:val="000F3910"/>
    <w:rsid w:val="000F5EC6"/>
    <w:rsid w:val="00104E84"/>
    <w:rsid w:val="001179B0"/>
    <w:rsid w:val="00123845"/>
    <w:rsid w:val="00131800"/>
    <w:rsid w:val="00132AC0"/>
    <w:rsid w:val="0014264C"/>
    <w:rsid w:val="00147FF5"/>
    <w:rsid w:val="00151CCE"/>
    <w:rsid w:val="001541E4"/>
    <w:rsid w:val="00165725"/>
    <w:rsid w:val="0017019B"/>
    <w:rsid w:val="00171D82"/>
    <w:rsid w:val="0018120D"/>
    <w:rsid w:val="001903BF"/>
    <w:rsid w:val="00190A50"/>
    <w:rsid w:val="001912B1"/>
    <w:rsid w:val="001A13B7"/>
    <w:rsid w:val="001A1537"/>
    <w:rsid w:val="001B284E"/>
    <w:rsid w:val="001B79C5"/>
    <w:rsid w:val="001E03E1"/>
    <w:rsid w:val="001F38DC"/>
    <w:rsid w:val="00203ED1"/>
    <w:rsid w:val="002048CC"/>
    <w:rsid w:val="00206A16"/>
    <w:rsid w:val="00207DDA"/>
    <w:rsid w:val="0021073F"/>
    <w:rsid w:val="002154F3"/>
    <w:rsid w:val="00221C31"/>
    <w:rsid w:val="00224F77"/>
    <w:rsid w:val="00231081"/>
    <w:rsid w:val="00232D1D"/>
    <w:rsid w:val="00234D44"/>
    <w:rsid w:val="00236AE0"/>
    <w:rsid w:val="00241F58"/>
    <w:rsid w:val="00247D4A"/>
    <w:rsid w:val="00254820"/>
    <w:rsid w:val="00273BC9"/>
    <w:rsid w:val="00280EB8"/>
    <w:rsid w:val="00283A4F"/>
    <w:rsid w:val="00287F3D"/>
    <w:rsid w:val="00291028"/>
    <w:rsid w:val="0029197C"/>
    <w:rsid w:val="00295136"/>
    <w:rsid w:val="002A31B6"/>
    <w:rsid w:val="002B4B85"/>
    <w:rsid w:val="002C2926"/>
    <w:rsid w:val="002D6916"/>
    <w:rsid w:val="002D7850"/>
    <w:rsid w:val="002E5797"/>
    <w:rsid w:val="002F7496"/>
    <w:rsid w:val="00313AC4"/>
    <w:rsid w:val="003168A0"/>
    <w:rsid w:val="0032571A"/>
    <w:rsid w:val="00333EDD"/>
    <w:rsid w:val="00340F28"/>
    <w:rsid w:val="00342433"/>
    <w:rsid w:val="0034766A"/>
    <w:rsid w:val="00351BC7"/>
    <w:rsid w:val="00351D47"/>
    <w:rsid w:val="003552CB"/>
    <w:rsid w:val="00360EA0"/>
    <w:rsid w:val="00363083"/>
    <w:rsid w:val="00364745"/>
    <w:rsid w:val="00375210"/>
    <w:rsid w:val="00396A61"/>
    <w:rsid w:val="003A62DF"/>
    <w:rsid w:val="003B476B"/>
    <w:rsid w:val="003B650A"/>
    <w:rsid w:val="003C2F22"/>
    <w:rsid w:val="003C75D6"/>
    <w:rsid w:val="003C78B7"/>
    <w:rsid w:val="003D6155"/>
    <w:rsid w:val="003D6723"/>
    <w:rsid w:val="003F4C72"/>
    <w:rsid w:val="00414A29"/>
    <w:rsid w:val="00415138"/>
    <w:rsid w:val="00416A9B"/>
    <w:rsid w:val="00432A6E"/>
    <w:rsid w:val="00470CD0"/>
    <w:rsid w:val="00470DCB"/>
    <w:rsid w:val="004744EF"/>
    <w:rsid w:val="00477414"/>
    <w:rsid w:val="00484830"/>
    <w:rsid w:val="004A6A93"/>
    <w:rsid w:val="004B138E"/>
    <w:rsid w:val="004B303F"/>
    <w:rsid w:val="004B6187"/>
    <w:rsid w:val="004C0314"/>
    <w:rsid w:val="004D0047"/>
    <w:rsid w:val="004E1C3C"/>
    <w:rsid w:val="004E3286"/>
    <w:rsid w:val="004E38BD"/>
    <w:rsid w:val="004F171F"/>
    <w:rsid w:val="004F291C"/>
    <w:rsid w:val="004F6465"/>
    <w:rsid w:val="00502534"/>
    <w:rsid w:val="005163CA"/>
    <w:rsid w:val="00526EF4"/>
    <w:rsid w:val="00530A9D"/>
    <w:rsid w:val="00540FBF"/>
    <w:rsid w:val="00546ADB"/>
    <w:rsid w:val="005529AF"/>
    <w:rsid w:val="005603D3"/>
    <w:rsid w:val="00586A2B"/>
    <w:rsid w:val="005A0E43"/>
    <w:rsid w:val="005A744D"/>
    <w:rsid w:val="005B1494"/>
    <w:rsid w:val="005B70B8"/>
    <w:rsid w:val="005C56B2"/>
    <w:rsid w:val="005C7FA0"/>
    <w:rsid w:val="005D0402"/>
    <w:rsid w:val="005E646C"/>
    <w:rsid w:val="005F2FE2"/>
    <w:rsid w:val="005F4075"/>
    <w:rsid w:val="005F5E2F"/>
    <w:rsid w:val="005F647A"/>
    <w:rsid w:val="00636E6B"/>
    <w:rsid w:val="00637C4B"/>
    <w:rsid w:val="006572B6"/>
    <w:rsid w:val="006777C2"/>
    <w:rsid w:val="00683198"/>
    <w:rsid w:val="00690EBA"/>
    <w:rsid w:val="006961BD"/>
    <w:rsid w:val="006967D0"/>
    <w:rsid w:val="006975F6"/>
    <w:rsid w:val="006A321F"/>
    <w:rsid w:val="006B089B"/>
    <w:rsid w:val="006B4492"/>
    <w:rsid w:val="006B6842"/>
    <w:rsid w:val="006C33CB"/>
    <w:rsid w:val="006D451D"/>
    <w:rsid w:val="006D45C5"/>
    <w:rsid w:val="006F7CBF"/>
    <w:rsid w:val="00701905"/>
    <w:rsid w:val="00707C6F"/>
    <w:rsid w:val="00715D24"/>
    <w:rsid w:val="0071731F"/>
    <w:rsid w:val="00727B14"/>
    <w:rsid w:val="00732F87"/>
    <w:rsid w:val="00737449"/>
    <w:rsid w:val="007374B4"/>
    <w:rsid w:val="00740F13"/>
    <w:rsid w:val="0074673B"/>
    <w:rsid w:val="007573F7"/>
    <w:rsid w:val="00775A0B"/>
    <w:rsid w:val="007823BD"/>
    <w:rsid w:val="0078331E"/>
    <w:rsid w:val="007A0A66"/>
    <w:rsid w:val="007A208B"/>
    <w:rsid w:val="007A3521"/>
    <w:rsid w:val="007A79B3"/>
    <w:rsid w:val="007A79EC"/>
    <w:rsid w:val="007B10DF"/>
    <w:rsid w:val="007B4454"/>
    <w:rsid w:val="007B6C87"/>
    <w:rsid w:val="007C52F8"/>
    <w:rsid w:val="007E0CC8"/>
    <w:rsid w:val="007F2056"/>
    <w:rsid w:val="007F4D8F"/>
    <w:rsid w:val="007F5190"/>
    <w:rsid w:val="00807739"/>
    <w:rsid w:val="00811B8C"/>
    <w:rsid w:val="00813737"/>
    <w:rsid w:val="00813F70"/>
    <w:rsid w:val="00824575"/>
    <w:rsid w:val="00824629"/>
    <w:rsid w:val="008252C8"/>
    <w:rsid w:val="00825D5E"/>
    <w:rsid w:val="0083219A"/>
    <w:rsid w:val="008342FC"/>
    <w:rsid w:val="00846E98"/>
    <w:rsid w:val="008502B6"/>
    <w:rsid w:val="00850CD6"/>
    <w:rsid w:val="00855C60"/>
    <w:rsid w:val="0086068B"/>
    <w:rsid w:val="00863444"/>
    <w:rsid w:val="008640C4"/>
    <w:rsid w:val="00876ED8"/>
    <w:rsid w:val="00877244"/>
    <w:rsid w:val="00887E5B"/>
    <w:rsid w:val="00891499"/>
    <w:rsid w:val="008A4161"/>
    <w:rsid w:val="008B5132"/>
    <w:rsid w:val="008C1DD7"/>
    <w:rsid w:val="008D003B"/>
    <w:rsid w:val="008D7C9B"/>
    <w:rsid w:val="00900CC7"/>
    <w:rsid w:val="00910B96"/>
    <w:rsid w:val="009167A2"/>
    <w:rsid w:val="00916C44"/>
    <w:rsid w:val="00940C90"/>
    <w:rsid w:val="009443AD"/>
    <w:rsid w:val="00950746"/>
    <w:rsid w:val="00954E6B"/>
    <w:rsid w:val="00967A48"/>
    <w:rsid w:val="0098730C"/>
    <w:rsid w:val="0099790C"/>
    <w:rsid w:val="009A6D69"/>
    <w:rsid w:val="009B139F"/>
    <w:rsid w:val="009C16D2"/>
    <w:rsid w:val="009C1F8E"/>
    <w:rsid w:val="009C2BB0"/>
    <w:rsid w:val="009C67FB"/>
    <w:rsid w:val="009C7A3F"/>
    <w:rsid w:val="009C7B83"/>
    <w:rsid w:val="009D10FD"/>
    <w:rsid w:val="009E3C41"/>
    <w:rsid w:val="009F7C78"/>
    <w:rsid w:val="00A10366"/>
    <w:rsid w:val="00A20387"/>
    <w:rsid w:val="00A26607"/>
    <w:rsid w:val="00A50364"/>
    <w:rsid w:val="00A707AA"/>
    <w:rsid w:val="00A70E86"/>
    <w:rsid w:val="00A81E55"/>
    <w:rsid w:val="00A86F6A"/>
    <w:rsid w:val="00A933C7"/>
    <w:rsid w:val="00AA21C7"/>
    <w:rsid w:val="00AA3593"/>
    <w:rsid w:val="00AB43F8"/>
    <w:rsid w:val="00AB7C51"/>
    <w:rsid w:val="00AC1AE4"/>
    <w:rsid w:val="00AD57DA"/>
    <w:rsid w:val="00AD7CEE"/>
    <w:rsid w:val="00AE3A62"/>
    <w:rsid w:val="00B00D5B"/>
    <w:rsid w:val="00B00E6C"/>
    <w:rsid w:val="00B165E4"/>
    <w:rsid w:val="00B24A3D"/>
    <w:rsid w:val="00B260E0"/>
    <w:rsid w:val="00B33E4D"/>
    <w:rsid w:val="00B41FC9"/>
    <w:rsid w:val="00B43B0D"/>
    <w:rsid w:val="00B5174A"/>
    <w:rsid w:val="00B642EE"/>
    <w:rsid w:val="00B6480E"/>
    <w:rsid w:val="00B670AB"/>
    <w:rsid w:val="00B67D69"/>
    <w:rsid w:val="00B728CE"/>
    <w:rsid w:val="00B76FCB"/>
    <w:rsid w:val="00B8413D"/>
    <w:rsid w:val="00B8684E"/>
    <w:rsid w:val="00B95D62"/>
    <w:rsid w:val="00BA117A"/>
    <w:rsid w:val="00BA1196"/>
    <w:rsid w:val="00BA37BE"/>
    <w:rsid w:val="00BB4192"/>
    <w:rsid w:val="00BB5F81"/>
    <w:rsid w:val="00BC25BD"/>
    <w:rsid w:val="00BC3DDE"/>
    <w:rsid w:val="00BC5B22"/>
    <w:rsid w:val="00BD1A05"/>
    <w:rsid w:val="00BD4C4D"/>
    <w:rsid w:val="00BD6CB1"/>
    <w:rsid w:val="00BF2C25"/>
    <w:rsid w:val="00C16505"/>
    <w:rsid w:val="00C323E8"/>
    <w:rsid w:val="00C352DF"/>
    <w:rsid w:val="00C3677F"/>
    <w:rsid w:val="00C540A8"/>
    <w:rsid w:val="00C62116"/>
    <w:rsid w:val="00C622F6"/>
    <w:rsid w:val="00C640C3"/>
    <w:rsid w:val="00C67E01"/>
    <w:rsid w:val="00C852C3"/>
    <w:rsid w:val="00C9071A"/>
    <w:rsid w:val="00C94B30"/>
    <w:rsid w:val="00CA1ABF"/>
    <w:rsid w:val="00CA5672"/>
    <w:rsid w:val="00CB2E64"/>
    <w:rsid w:val="00CB7AC3"/>
    <w:rsid w:val="00CD2496"/>
    <w:rsid w:val="00CD4897"/>
    <w:rsid w:val="00CD6B2C"/>
    <w:rsid w:val="00CD6C4F"/>
    <w:rsid w:val="00CE192C"/>
    <w:rsid w:val="00CF79C2"/>
    <w:rsid w:val="00D0160C"/>
    <w:rsid w:val="00D108B7"/>
    <w:rsid w:val="00D24A7B"/>
    <w:rsid w:val="00D25B4D"/>
    <w:rsid w:val="00D3501C"/>
    <w:rsid w:val="00D371D4"/>
    <w:rsid w:val="00D50BB9"/>
    <w:rsid w:val="00D50D01"/>
    <w:rsid w:val="00D611A9"/>
    <w:rsid w:val="00D620A3"/>
    <w:rsid w:val="00D858CA"/>
    <w:rsid w:val="00D87A66"/>
    <w:rsid w:val="00D93A84"/>
    <w:rsid w:val="00DC1994"/>
    <w:rsid w:val="00DC2CA4"/>
    <w:rsid w:val="00DD05A8"/>
    <w:rsid w:val="00E01342"/>
    <w:rsid w:val="00E02F39"/>
    <w:rsid w:val="00E07871"/>
    <w:rsid w:val="00E139BD"/>
    <w:rsid w:val="00E212EB"/>
    <w:rsid w:val="00E4282D"/>
    <w:rsid w:val="00E43ACC"/>
    <w:rsid w:val="00E466F1"/>
    <w:rsid w:val="00E46984"/>
    <w:rsid w:val="00E5339C"/>
    <w:rsid w:val="00E56A27"/>
    <w:rsid w:val="00E703F7"/>
    <w:rsid w:val="00E74C34"/>
    <w:rsid w:val="00E822F8"/>
    <w:rsid w:val="00E82BBE"/>
    <w:rsid w:val="00E872B1"/>
    <w:rsid w:val="00E917FC"/>
    <w:rsid w:val="00EB6460"/>
    <w:rsid w:val="00EB6B87"/>
    <w:rsid w:val="00EC2385"/>
    <w:rsid w:val="00EE5E4D"/>
    <w:rsid w:val="00EF7E83"/>
    <w:rsid w:val="00F13754"/>
    <w:rsid w:val="00F168A3"/>
    <w:rsid w:val="00F1762F"/>
    <w:rsid w:val="00F205BA"/>
    <w:rsid w:val="00F21739"/>
    <w:rsid w:val="00F246F6"/>
    <w:rsid w:val="00F27612"/>
    <w:rsid w:val="00F37866"/>
    <w:rsid w:val="00F50659"/>
    <w:rsid w:val="00F5715A"/>
    <w:rsid w:val="00F65349"/>
    <w:rsid w:val="00F723BB"/>
    <w:rsid w:val="00F849C5"/>
    <w:rsid w:val="00F91977"/>
    <w:rsid w:val="00F947E8"/>
    <w:rsid w:val="00FA01BC"/>
    <w:rsid w:val="00FA7F33"/>
    <w:rsid w:val="00FB0922"/>
    <w:rsid w:val="00FB1910"/>
    <w:rsid w:val="00FD3E1B"/>
    <w:rsid w:val="00FE1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2C"/>
    <w:rPr>
      <w:rFonts w:ascii="Calibri" w:eastAsia="Calibri" w:hAnsi="Calibri" w:cs="Times New Roman"/>
    </w:rPr>
  </w:style>
  <w:style w:type="paragraph" w:styleId="Heading1">
    <w:name w:val="heading 1"/>
    <w:basedOn w:val="Normal"/>
    <w:next w:val="Normal"/>
    <w:link w:val="Heading1Char"/>
    <w:qFormat/>
    <w:rsid w:val="00CD6B2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CD6B2C"/>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B2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CD6B2C"/>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CD6B2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CD6B2C"/>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CD6B2C"/>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CD6B2C"/>
    <w:rPr>
      <w:rFonts w:ascii="Calibri" w:eastAsia="Calibri" w:hAnsi="Calibri" w:cs="Times New Roman"/>
    </w:rPr>
  </w:style>
  <w:style w:type="character" w:styleId="Hyperlink">
    <w:name w:val="Hyperlink"/>
    <w:rsid w:val="00CD6B2C"/>
    <w:rPr>
      <w:color w:val="0000FF"/>
      <w:u w:val="single"/>
    </w:rPr>
  </w:style>
  <w:style w:type="character" w:customStyle="1" w:styleId="tal1">
    <w:name w:val="tal1"/>
    <w:basedOn w:val="DefaultParagraphFont"/>
    <w:rsid w:val="00CD6B2C"/>
  </w:style>
  <w:style w:type="paragraph" w:styleId="NormalWeb">
    <w:name w:val="Normal (Web)"/>
    <w:basedOn w:val="Normal"/>
    <w:link w:val="NormalWebChar"/>
    <w:rsid w:val="00CD6B2C"/>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CD6B2C"/>
    <w:rPr>
      <w:rFonts w:ascii="Times New Roman" w:eastAsia="Times New Roman" w:hAnsi="Times New Roman" w:cs="Times New Roman"/>
      <w:sz w:val="24"/>
      <w:szCs w:val="24"/>
    </w:rPr>
  </w:style>
  <w:style w:type="paragraph" w:styleId="ListParagraph">
    <w:name w:val="List Paragraph"/>
    <w:basedOn w:val="Normal"/>
    <w:uiPriority w:val="34"/>
    <w:qFormat/>
    <w:rsid w:val="00CD6B2C"/>
    <w:pPr>
      <w:ind w:left="720"/>
    </w:pPr>
  </w:style>
  <w:style w:type="paragraph" w:customStyle="1" w:styleId="StyleHidden">
    <w:name w:val="StyleHidden"/>
    <w:basedOn w:val="Normal"/>
    <w:link w:val="StyleHiddenChar"/>
    <w:rsid w:val="00CD6B2C"/>
    <w:pPr>
      <w:shd w:val="clear" w:color="auto" w:fill="FFFFFF"/>
      <w:adjustRightInd w:val="0"/>
      <w:spacing w:after="120" w:line="240" w:lineRule="auto"/>
      <w:ind w:firstLine="284"/>
      <w:jc w:val="both"/>
    </w:pPr>
    <w:rPr>
      <w:rFonts w:ascii="Arial" w:hAnsi="Arial" w:cs="Arial"/>
      <w:b/>
      <w:sz w:val="2"/>
      <w:szCs w:val="24"/>
      <w:lang w:val="ro-RO" w:eastAsia="ro-RO"/>
    </w:rPr>
  </w:style>
  <w:style w:type="character" w:customStyle="1" w:styleId="StyleHiddenChar">
    <w:name w:val="StyleHidden Char"/>
    <w:basedOn w:val="DefaultParagraphFont"/>
    <w:link w:val="StyleHidden"/>
    <w:rsid w:val="00CD6B2C"/>
    <w:rPr>
      <w:rFonts w:ascii="Arial" w:eastAsia="Calibri" w:hAnsi="Arial" w:cs="Arial"/>
      <w:b/>
      <w:sz w:val="2"/>
      <w:szCs w:val="24"/>
      <w:shd w:val="clear" w:color="auto" w:fill="FFFFFF"/>
      <w:lang w:val="ro-RO" w:eastAsia="ro-RO"/>
    </w:rPr>
  </w:style>
  <w:style w:type="character" w:customStyle="1" w:styleId="FontStyle25">
    <w:name w:val="Font Style25"/>
    <w:rsid w:val="00CD6B2C"/>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CD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2C"/>
    <w:rPr>
      <w:rFonts w:ascii="Tahoma" w:eastAsia="Calibri" w:hAnsi="Tahoma" w:cs="Tahoma"/>
      <w:sz w:val="16"/>
      <w:szCs w:val="16"/>
    </w:rPr>
  </w:style>
  <w:style w:type="paragraph" w:customStyle="1" w:styleId="Style5">
    <w:name w:val="Style5"/>
    <w:basedOn w:val="Normal"/>
    <w:rsid w:val="00CD6C4F"/>
    <w:pPr>
      <w:widowControl w:val="0"/>
      <w:autoSpaceDE w:val="0"/>
      <w:autoSpaceDN w:val="0"/>
      <w:adjustRightInd w:val="0"/>
      <w:spacing w:after="0" w:line="254" w:lineRule="exact"/>
      <w:jc w:val="right"/>
    </w:pPr>
    <w:rPr>
      <w:rFonts w:ascii="Arial" w:eastAsia="Times New Roman" w:hAnsi="Arial"/>
      <w:sz w:val="24"/>
      <w:szCs w:val="24"/>
    </w:rPr>
  </w:style>
  <w:style w:type="paragraph" w:customStyle="1" w:styleId="Style6">
    <w:name w:val="Style6"/>
    <w:basedOn w:val="Normal"/>
    <w:rsid w:val="00CD6C4F"/>
    <w:pPr>
      <w:widowControl w:val="0"/>
      <w:autoSpaceDE w:val="0"/>
      <w:autoSpaceDN w:val="0"/>
      <w:adjustRightInd w:val="0"/>
      <w:spacing w:after="0" w:line="240" w:lineRule="auto"/>
    </w:pPr>
    <w:rPr>
      <w:rFonts w:ascii="Arial" w:eastAsia="Times New Roman" w:hAnsi="Arial"/>
      <w:sz w:val="24"/>
      <w:szCs w:val="24"/>
    </w:rPr>
  </w:style>
  <w:style w:type="paragraph" w:customStyle="1" w:styleId="Style7">
    <w:name w:val="Style7"/>
    <w:basedOn w:val="Normal"/>
    <w:rsid w:val="00CD6C4F"/>
    <w:pPr>
      <w:widowControl w:val="0"/>
      <w:autoSpaceDE w:val="0"/>
      <w:autoSpaceDN w:val="0"/>
      <w:adjustRightInd w:val="0"/>
      <w:spacing w:after="0" w:line="256" w:lineRule="exact"/>
      <w:jc w:val="both"/>
    </w:pPr>
    <w:rPr>
      <w:rFonts w:ascii="Arial" w:eastAsia="Times New Roman" w:hAnsi="Arial"/>
      <w:sz w:val="24"/>
      <w:szCs w:val="24"/>
    </w:rPr>
  </w:style>
  <w:style w:type="paragraph" w:customStyle="1" w:styleId="Style3">
    <w:name w:val="Style3"/>
    <w:basedOn w:val="Normal"/>
    <w:rsid w:val="00CD6C4F"/>
    <w:pPr>
      <w:widowControl w:val="0"/>
      <w:autoSpaceDE w:val="0"/>
      <w:autoSpaceDN w:val="0"/>
      <w:adjustRightInd w:val="0"/>
      <w:spacing w:after="0" w:line="278" w:lineRule="exact"/>
      <w:jc w:val="both"/>
    </w:pPr>
    <w:rPr>
      <w:rFonts w:ascii="Arial" w:eastAsia="Times New Roman" w:hAnsi="Arial"/>
      <w:sz w:val="24"/>
      <w:szCs w:val="24"/>
    </w:rPr>
  </w:style>
  <w:style w:type="character" w:customStyle="1" w:styleId="FontStyle19">
    <w:name w:val="Font Style19"/>
    <w:rsid w:val="00CD6C4F"/>
    <w:rPr>
      <w:rFonts w:ascii="Arial" w:hAnsi="Arial" w:cs="Arial" w:hint="default"/>
      <w:b/>
      <w:bCs/>
      <w:sz w:val="22"/>
      <w:szCs w:val="22"/>
    </w:rPr>
  </w:style>
  <w:style w:type="character" w:customStyle="1" w:styleId="FontStyle20">
    <w:name w:val="Font Style20"/>
    <w:rsid w:val="00CD6C4F"/>
    <w:rPr>
      <w:rFonts w:ascii="Arial" w:hAnsi="Arial" w:cs="Arial" w:hint="default"/>
      <w:sz w:val="22"/>
      <w:szCs w:val="22"/>
    </w:rPr>
  </w:style>
  <w:style w:type="character" w:customStyle="1" w:styleId="FontStyle17">
    <w:name w:val="Font Style17"/>
    <w:rsid w:val="00CD6C4F"/>
    <w:rPr>
      <w:rFonts w:ascii="Arial" w:hAnsi="Arial" w:cs="Arial" w:hint="default"/>
      <w:sz w:val="22"/>
      <w:szCs w:val="22"/>
    </w:rPr>
  </w:style>
  <w:style w:type="paragraph" w:customStyle="1" w:styleId="Default">
    <w:name w:val="Default"/>
    <w:rsid w:val="002154F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Legismediu%2031%20martie%202006TexteAnexe%22%20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E:Legismediu%2031%20martie%202006TexteAnexe%22%20l%20" TargetMode="External"/><Relationship Id="rId4" Type="http://schemas.openxmlformats.org/officeDocument/2006/relationships/settings" Target="settings.xml"/><Relationship Id="rId9" Type="http://schemas.openxmlformats.org/officeDocument/2006/relationships/hyperlink" Target="E:Legismediu%2031%20martie%202006TexteAnexe%22%20l%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4332D-1EAD-4F5D-8CDC-F807BD59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12</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hajnalka.mate</dc:creator>
  <cp:lastModifiedBy>hajnalka.mate</cp:lastModifiedBy>
  <cp:revision>112</cp:revision>
  <dcterms:created xsi:type="dcterms:W3CDTF">2018-11-26T11:15:00Z</dcterms:created>
  <dcterms:modified xsi:type="dcterms:W3CDTF">2018-11-29T13:30:00Z</dcterms:modified>
</cp:coreProperties>
</file>