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40" w:rsidRPr="00AA362F" w:rsidRDefault="00E07240" w:rsidP="00E07240">
      <w:pPr>
        <w:pStyle w:val="Heading1"/>
        <w:spacing w:after="120"/>
        <w:jc w:val="center"/>
        <w:rPr>
          <w:rFonts w:ascii="Arial" w:hAnsi="Arial" w:cs="Arial"/>
          <w:b/>
          <w:bCs/>
        </w:rPr>
      </w:pPr>
      <w:r w:rsidRPr="00AA362F">
        <w:rPr>
          <w:rFonts w:ascii="Arial" w:hAnsi="Arial" w:cs="Arial"/>
          <w:b/>
          <w:bCs/>
        </w:rPr>
        <w:t>ACORD DE MEDIU</w:t>
      </w:r>
    </w:p>
    <w:p w:rsidR="00E07240" w:rsidRDefault="00E07240" w:rsidP="00E07240">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F777EBCC4B0349A785FD14C31D79ED62"/>
          </w:placeholder>
          <w:showingPlcHdr/>
          <w:text/>
        </w:sdtPr>
        <w:sdtContent>
          <w:r w:rsidR="00317BDE" w:rsidRPr="001C5181">
            <w:rPr>
              <w:rStyle w:val="PlaceholderText"/>
            </w:rPr>
            <w:t>număr</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DC21EA4E67A4F3C9A0D3E4FD4FF52E9"/>
          </w:placeholder>
          <w:date w:fullDate="2016-08-05T00:00:00Z">
            <w:dateFormat w:val="dd.MM.yyyy"/>
            <w:lid w:val="ro-RO"/>
            <w:storeMappedDataAs w:val="dateTime"/>
            <w:calendar w:val="gregorian"/>
          </w:date>
        </w:sdtPr>
        <w:sdtContent>
          <w:r w:rsidR="00CC7A92">
            <w:rPr>
              <w:rFonts w:ascii="Arial" w:hAnsi="Arial" w:cs="Arial"/>
              <w:b/>
              <w:sz w:val="28"/>
              <w:szCs w:val="28"/>
              <w:lang w:val="ro-RO"/>
            </w:rPr>
            <w:t>05.08.2016</w:t>
          </w:r>
        </w:sdtContent>
      </w:sdt>
    </w:p>
    <w:sdt>
      <w:sdtPr>
        <w:rPr>
          <w:rFonts w:ascii="Arial" w:hAnsi="Arial" w:cs="Arial"/>
          <w:b/>
          <w:color w:val="808080"/>
          <w:sz w:val="28"/>
          <w:szCs w:val="28"/>
          <w:lang w:val="ro-RO"/>
        </w:rPr>
        <w:alias w:val="Câmp editabil text"/>
        <w:tag w:val="CampEditabil"/>
        <w:id w:val="351772564"/>
        <w:placeholder>
          <w:docPart w:val="00F5D4A9DDC54CA1A885B944A21905A5"/>
        </w:placeholder>
      </w:sdtPr>
      <w:sdtContent>
        <w:p w:rsidR="00E07240" w:rsidRPr="00317BDE" w:rsidRDefault="00317BDE" w:rsidP="00E07240">
          <w:pPr>
            <w:spacing w:after="0"/>
            <w:ind w:firstLine="420"/>
            <w:jc w:val="center"/>
            <w:rPr>
              <w:rFonts w:ascii="Arial" w:hAnsi="Arial" w:cs="Arial"/>
              <w:b/>
              <w:sz w:val="28"/>
              <w:szCs w:val="28"/>
              <w:lang w:val="ro-RO"/>
            </w:rPr>
          </w:pPr>
          <w:r w:rsidRPr="00317BDE">
            <w:rPr>
              <w:rFonts w:ascii="Arial" w:hAnsi="Arial" w:cs="Arial"/>
              <w:b/>
              <w:sz w:val="28"/>
              <w:szCs w:val="28"/>
              <w:lang w:val="ro-RO"/>
            </w:rPr>
            <w:t>(PROIECT)</w:t>
          </w:r>
        </w:p>
      </w:sdtContent>
    </w:sdt>
    <w:sdt>
      <w:sdtPr>
        <w:rPr>
          <w:rFonts w:ascii="Arial" w:hAnsi="Arial" w:cs="Arial"/>
          <w:b/>
          <w:color w:val="808080"/>
          <w:sz w:val="28"/>
          <w:szCs w:val="28"/>
          <w:lang w:val="ro-RO"/>
        </w:rPr>
        <w:alias w:val="Revizuiri"/>
        <w:tag w:val="RevizuiriModel"/>
        <w:id w:val="-1674097352"/>
        <w:lock w:val="sdtContentLocked"/>
        <w:placeholder>
          <w:docPart w:val="DefaultPlaceholder_1082065158"/>
        </w:placeholder>
      </w:sdtPr>
      <w:sdtContent>
        <w:p w:rsidR="00E07240" w:rsidRPr="008516CF" w:rsidRDefault="00E07240" w:rsidP="00E07240">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E07240" w:rsidRDefault="00E07240" w:rsidP="00E07240">
      <w:pPr>
        <w:autoSpaceDE w:val="0"/>
        <w:spacing w:after="0" w:line="240" w:lineRule="auto"/>
        <w:jc w:val="both"/>
        <w:rPr>
          <w:rFonts w:ascii="Arial" w:hAnsi="Arial" w:cs="Arial"/>
          <w:sz w:val="24"/>
          <w:szCs w:val="24"/>
          <w:lang w:val="ro-RO"/>
        </w:rPr>
      </w:pPr>
    </w:p>
    <w:p w:rsidR="00E07240" w:rsidRDefault="00E07240" w:rsidP="00E07240">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BE597B91664A4A9EBB77B9DEA7BE7949"/>
          </w:placeholder>
          <w:text/>
        </w:sdtPr>
        <w:sdtContent>
          <w:r w:rsidR="00CC7A92">
            <w:rPr>
              <w:rFonts w:ascii="Arial" w:hAnsi="Arial" w:cs="Arial"/>
              <w:b/>
              <w:sz w:val="24"/>
              <w:szCs w:val="24"/>
              <w:lang w:val="ro-RO"/>
            </w:rPr>
            <w:t>S.C DEMY BROTHERS SRL</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01A94248979B4E97AE794EE569C74F54"/>
          </w:placeholder>
          <w:text/>
        </w:sdtPr>
        <w:sdtContent>
          <w:r w:rsidR="00CC7A92">
            <w:rPr>
              <w:rFonts w:ascii="Arial" w:hAnsi="Arial" w:cs="Arial"/>
              <w:sz w:val="24"/>
              <w:szCs w:val="24"/>
              <w:lang w:val="ro-RO"/>
            </w:rPr>
            <w:t>Str. Tudor Vladimirescu, Nr. 38, Bl. G164, Et. III, Ap. 105, Zalău,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D5FD125830D647BD84C354FCA37DE13F"/>
          </w:placeholder>
        </w:sdtPr>
        <w:sdtContent>
          <w:r w:rsidR="006C09D3">
            <w:rPr>
              <w:rFonts w:ascii="Arial" w:hAnsi="Arial" w:cs="Arial"/>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47E349636A7F466A9DBE85D7E8D31CE6"/>
          </w:placeholder>
          <w:text/>
        </w:sdtPr>
        <w:sdtContent>
          <w:r w:rsidR="00CC7A92">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8BF15736A4814F7EB646D9B4F5CE1167"/>
          </w:placeholder>
          <w:text/>
        </w:sdtPr>
        <w:sdtContent>
          <w:r w:rsidR="00CC7A92">
            <w:rPr>
              <w:rFonts w:ascii="Arial" w:hAnsi="Arial" w:cs="Arial"/>
              <w:sz w:val="24"/>
              <w:szCs w:val="24"/>
              <w:lang w:val="ro-RO"/>
            </w:rPr>
            <w:t>6960</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3D818BC5F5AE43AEB1C67448EEB51582"/>
          </w:placeholder>
          <w:date w:fullDate="2015-12-04T00:00:00Z">
            <w:dateFormat w:val="dd.MM.yyyy"/>
            <w:lid w:val="ro-RO"/>
            <w:storeMappedDataAs w:val="dateTime"/>
            <w:calendar w:val="gregorian"/>
          </w:date>
        </w:sdtPr>
        <w:sdtContent>
          <w:r w:rsidR="00CC7A92">
            <w:rPr>
              <w:rFonts w:ascii="Arial" w:hAnsi="Arial" w:cs="Arial"/>
              <w:spacing w:val="-6"/>
              <w:sz w:val="24"/>
              <w:szCs w:val="24"/>
              <w:lang w:val="ro-RO"/>
            </w:rPr>
            <w:t>04.12.2015</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852AFEDCDF734ECDB9814C0FDB8820C8"/>
          </w:placeholder>
          <w:text/>
        </w:sdtPr>
        <w:sdtContent>
          <w:r w:rsidR="00BD37A5">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04062C1A3E7744579A169358293115D1"/>
        </w:placeholder>
      </w:sdtPr>
      <w:sdtEndPr>
        <w:rPr>
          <w:rFonts w:ascii="Arial" w:hAnsi="Arial" w:cs="Arial"/>
          <w:sz w:val="24"/>
          <w:szCs w:val="24"/>
        </w:rPr>
      </w:sdtEndPr>
      <w:sdtContent>
        <w:p w:rsidR="006C09D3" w:rsidRPr="006C09D3" w:rsidRDefault="006C09D3" w:rsidP="006C09D3">
          <w:pPr>
            <w:pStyle w:val="ListParagraph"/>
            <w:autoSpaceDE w:val="0"/>
            <w:spacing w:after="0" w:line="240" w:lineRule="auto"/>
            <w:ind w:left="1080"/>
            <w:jc w:val="both"/>
            <w:rPr>
              <w:rFonts w:ascii="Arial" w:hAnsi="Arial" w:cs="Arial"/>
              <w:sz w:val="24"/>
              <w:szCs w:val="24"/>
              <w:lang w:val="ro-RO" w:eastAsia="ro-RO"/>
            </w:rPr>
          </w:pPr>
        </w:p>
        <w:p w:rsidR="00E07240" w:rsidRPr="00D658A9" w:rsidRDefault="00E07240" w:rsidP="00D658A9">
          <w:pPr>
            <w:pStyle w:val="ListParagraph"/>
            <w:numPr>
              <w:ilvl w:val="0"/>
              <w:numId w:val="38"/>
            </w:numPr>
            <w:autoSpaceDE w:val="0"/>
            <w:spacing w:after="0" w:line="240" w:lineRule="auto"/>
            <w:ind w:left="1080"/>
            <w:jc w:val="both"/>
            <w:rPr>
              <w:rFonts w:ascii="Arial" w:hAnsi="Arial" w:cs="Arial"/>
              <w:sz w:val="24"/>
              <w:szCs w:val="24"/>
              <w:lang w:val="ro-RO" w:eastAsia="ro-RO"/>
            </w:rPr>
          </w:pPr>
          <w:r w:rsidRPr="00D658A9">
            <w:rPr>
              <w:rFonts w:ascii="Arial" w:hAnsi="Arial" w:cs="Arial"/>
              <w:b/>
              <w:sz w:val="24"/>
              <w:szCs w:val="24"/>
              <w:lang w:val="ro-RO"/>
            </w:rPr>
            <w:t>Ordonanței de urgență a Guvernului  nr. 195/2005</w:t>
          </w:r>
          <w:r w:rsidRPr="00D658A9">
            <w:rPr>
              <w:rFonts w:ascii="Arial" w:hAnsi="Arial" w:cs="Arial"/>
              <w:sz w:val="24"/>
              <w:szCs w:val="24"/>
              <w:lang w:val="ro-RO"/>
            </w:rPr>
            <w:t xml:space="preserve"> privind protecția mediului, </w:t>
          </w:r>
          <w:r w:rsidRPr="00D658A9">
            <w:rPr>
              <w:rFonts w:ascii="Arial" w:hAnsi="Arial" w:cs="Arial"/>
              <w:sz w:val="24"/>
              <w:szCs w:val="24"/>
              <w:lang w:val="ro-RO" w:eastAsia="ro-RO"/>
            </w:rPr>
            <w:t>aprobată cu modificări și completări prin Legea nr. 265/2006, cu modificările și completările și ulterioare;</w:t>
          </w:r>
        </w:p>
        <w:p w:rsidR="00E07240" w:rsidRPr="00D658A9" w:rsidRDefault="00E07240" w:rsidP="00D658A9">
          <w:pPr>
            <w:pStyle w:val="ListParagraph"/>
            <w:numPr>
              <w:ilvl w:val="0"/>
              <w:numId w:val="38"/>
            </w:numPr>
            <w:spacing w:after="0" w:line="240" w:lineRule="auto"/>
            <w:ind w:left="1080"/>
            <w:jc w:val="both"/>
            <w:rPr>
              <w:rFonts w:ascii="Arial" w:hAnsi="Arial" w:cs="Arial"/>
              <w:sz w:val="24"/>
              <w:szCs w:val="24"/>
            </w:rPr>
          </w:pPr>
          <w:r w:rsidRPr="00D658A9">
            <w:rPr>
              <w:rFonts w:ascii="Arial" w:hAnsi="Arial" w:cs="Arial"/>
              <w:b/>
              <w:sz w:val="24"/>
              <w:szCs w:val="24"/>
              <w:lang w:val="ro-RO" w:eastAsia="ro-RO"/>
            </w:rPr>
            <w:t>Hotărârii Guvernului</w:t>
          </w:r>
          <w:r w:rsidRPr="00D658A9">
            <w:rPr>
              <w:rFonts w:ascii="Arial" w:hAnsi="Arial" w:cs="Arial"/>
              <w:sz w:val="24"/>
              <w:szCs w:val="24"/>
            </w:rPr>
            <w:t xml:space="preserve"> </w:t>
          </w:r>
          <w:r w:rsidRPr="00D658A9">
            <w:rPr>
              <w:rFonts w:ascii="Arial" w:hAnsi="Arial" w:cs="Arial"/>
              <w:b/>
              <w:sz w:val="24"/>
              <w:szCs w:val="24"/>
            </w:rPr>
            <w:t>nr. 38/2015</w:t>
          </w:r>
          <w:r w:rsidRPr="00D658A9">
            <w:rPr>
              <w:rFonts w:ascii="Arial" w:hAnsi="Arial" w:cs="Arial"/>
              <w:sz w:val="24"/>
              <w:szCs w:val="24"/>
            </w:rPr>
            <w:t xml:space="preserve"> </w:t>
          </w:r>
          <w:r w:rsidRPr="00D658A9">
            <w:rPr>
              <w:rFonts w:ascii="Arial" w:hAnsi="Arial" w:cs="Arial"/>
              <w:sz w:val="24"/>
              <w:szCs w:val="24"/>
              <w:lang w:val="ro-RO"/>
            </w:rPr>
            <w:t xml:space="preserve">privind organizarea și funcționarea Ministerului Mediului, Apelor și Pădurilor; </w:t>
          </w:r>
        </w:p>
        <w:p w:rsidR="00E07240" w:rsidRPr="00D658A9" w:rsidRDefault="00E07240" w:rsidP="00D658A9">
          <w:pPr>
            <w:pStyle w:val="ListParagraph"/>
            <w:numPr>
              <w:ilvl w:val="0"/>
              <w:numId w:val="38"/>
            </w:numPr>
            <w:autoSpaceDE w:val="0"/>
            <w:spacing w:after="0" w:line="240" w:lineRule="auto"/>
            <w:ind w:left="1080"/>
            <w:jc w:val="both"/>
            <w:rPr>
              <w:rFonts w:ascii="Arial" w:hAnsi="Arial" w:cs="Arial"/>
              <w:sz w:val="24"/>
              <w:szCs w:val="24"/>
              <w:lang w:val="ro-RO" w:eastAsia="ro-RO"/>
            </w:rPr>
          </w:pPr>
          <w:r w:rsidRPr="00D658A9">
            <w:rPr>
              <w:rFonts w:ascii="Arial" w:hAnsi="Arial" w:cs="Arial"/>
              <w:b/>
              <w:sz w:val="24"/>
              <w:szCs w:val="24"/>
              <w:lang w:val="ro-RO" w:eastAsia="ro-RO"/>
            </w:rPr>
            <w:t>Hotărârii Guvernului nr. 1000/2012</w:t>
          </w:r>
          <w:r w:rsidRPr="00D658A9">
            <w:rPr>
              <w:rFonts w:ascii="Arial" w:hAnsi="Arial" w:cs="Arial"/>
              <w:sz w:val="24"/>
              <w:szCs w:val="24"/>
              <w:lang w:val="ro-RO" w:eastAsia="ro-RO"/>
            </w:rPr>
            <w:t xml:space="preserve"> privind reorganizarea și funcționarea Agenției Naționale pentru Protecția Mediului și a instituțiilor publice aflate în subordinea acesteia;</w:t>
          </w:r>
        </w:p>
        <w:p w:rsidR="00E07240" w:rsidRPr="00D658A9" w:rsidRDefault="00E07240" w:rsidP="00D658A9">
          <w:pPr>
            <w:pStyle w:val="ListParagraph"/>
            <w:numPr>
              <w:ilvl w:val="0"/>
              <w:numId w:val="38"/>
            </w:numPr>
            <w:autoSpaceDE w:val="0"/>
            <w:spacing w:after="0" w:line="240" w:lineRule="auto"/>
            <w:ind w:left="1080"/>
            <w:jc w:val="both"/>
            <w:rPr>
              <w:rFonts w:ascii="Arial" w:hAnsi="Arial" w:cs="Arial"/>
              <w:sz w:val="24"/>
              <w:szCs w:val="24"/>
              <w:lang w:val="ro-RO" w:eastAsia="ro-RO"/>
            </w:rPr>
          </w:pPr>
          <w:r w:rsidRPr="00D658A9">
            <w:rPr>
              <w:rFonts w:ascii="Arial" w:hAnsi="Arial" w:cs="Arial"/>
              <w:b/>
              <w:sz w:val="24"/>
              <w:szCs w:val="24"/>
              <w:lang w:val="ro-RO" w:eastAsia="ro-RO"/>
            </w:rPr>
            <w:t>Hotărârii Guvernului nr. 445/2009</w:t>
          </w:r>
          <w:r w:rsidRPr="00D658A9">
            <w:rPr>
              <w:rFonts w:ascii="Arial" w:hAnsi="Arial" w:cs="Arial"/>
              <w:sz w:val="24"/>
              <w:szCs w:val="24"/>
              <w:lang w:val="ro-RO" w:eastAsia="ro-RO"/>
            </w:rPr>
            <w:t xml:space="preserve"> privind evaluarea impactului anumitor proiecte publice și private asupra mediului, cu modificările și completările și ulterioare;</w:t>
          </w:r>
        </w:p>
        <w:p w:rsidR="00E07240" w:rsidRPr="00D658A9" w:rsidRDefault="00E07240" w:rsidP="00D658A9">
          <w:pPr>
            <w:pStyle w:val="ListParagraph"/>
            <w:numPr>
              <w:ilvl w:val="0"/>
              <w:numId w:val="38"/>
            </w:numPr>
            <w:autoSpaceDE w:val="0"/>
            <w:spacing w:after="0" w:line="240" w:lineRule="auto"/>
            <w:ind w:left="1080"/>
            <w:jc w:val="both"/>
            <w:rPr>
              <w:rFonts w:ascii="Arial" w:hAnsi="Arial" w:cs="Arial"/>
              <w:sz w:val="24"/>
              <w:szCs w:val="24"/>
              <w:lang w:val="ro-RO" w:eastAsia="ro-RO"/>
            </w:rPr>
          </w:pPr>
          <w:r w:rsidRPr="00D658A9">
            <w:rPr>
              <w:rFonts w:ascii="Arial" w:hAnsi="Arial" w:cs="Arial"/>
              <w:b/>
              <w:spacing w:val="-4"/>
              <w:sz w:val="24"/>
              <w:szCs w:val="24"/>
              <w:lang w:val="ro-RO" w:eastAsia="ro-RO"/>
            </w:rPr>
            <w:t>Ordinul Ministerului Mediului și Pădurilor nr. 135/2010</w:t>
          </w:r>
          <w:r w:rsidRPr="00D658A9">
            <w:rPr>
              <w:rFonts w:ascii="Arial" w:hAnsi="Arial" w:cs="Arial"/>
              <w:spacing w:val="-4"/>
              <w:sz w:val="24"/>
              <w:szCs w:val="24"/>
              <w:lang w:val="ro-RO" w:eastAsia="ro-RO"/>
            </w:rPr>
            <w:t xml:space="preserve"> privind aprobarea metodologiei de aplicare a evaluării impactului asupra mediului pentru proiecte publice și private;</w:t>
          </w:r>
        </w:p>
        <w:p w:rsidR="00E07240" w:rsidRPr="00D658A9" w:rsidRDefault="00E07240" w:rsidP="00D658A9">
          <w:pPr>
            <w:pStyle w:val="ListParagraph"/>
            <w:numPr>
              <w:ilvl w:val="0"/>
              <w:numId w:val="38"/>
            </w:numPr>
            <w:autoSpaceDE w:val="0"/>
            <w:spacing w:after="0" w:line="240" w:lineRule="auto"/>
            <w:ind w:left="1080"/>
            <w:jc w:val="both"/>
            <w:rPr>
              <w:rFonts w:ascii="Arial" w:hAnsi="Arial" w:cs="Arial"/>
              <w:sz w:val="24"/>
              <w:szCs w:val="24"/>
              <w:lang w:val="ro-RO" w:eastAsia="ro-RO"/>
            </w:rPr>
          </w:pPr>
          <w:r w:rsidRPr="00D658A9">
            <w:rPr>
              <w:rFonts w:ascii="Arial" w:hAnsi="Arial" w:cs="Arial"/>
              <w:b/>
              <w:sz w:val="24"/>
              <w:szCs w:val="24"/>
              <w:lang w:val="ro-RO" w:eastAsia="ro-RO"/>
            </w:rPr>
            <w:t>Ordinul Ministerului Mediului și Pădurilor nr. 19/2010</w:t>
          </w:r>
          <w:r w:rsidRPr="00D658A9">
            <w:rPr>
              <w:rFonts w:ascii="Arial" w:hAnsi="Arial" w:cs="Arial"/>
              <w:sz w:val="24"/>
              <w:szCs w:val="24"/>
              <w:lang w:val="ro-RO" w:eastAsia="ro-RO"/>
            </w:rPr>
            <w:t xml:space="preserve"> pentru aprobarea Ghidului metodologic privind evaluarea adecvată a efectelor potențiale ale planurilor sau proiectelor asupra ariilor naturale protejate de interes comunitar;</w:t>
          </w:r>
        </w:p>
        <w:p w:rsidR="00E07240" w:rsidRPr="00D658A9" w:rsidRDefault="00E07240" w:rsidP="00D658A9">
          <w:pPr>
            <w:pStyle w:val="ListParagraph"/>
            <w:numPr>
              <w:ilvl w:val="0"/>
              <w:numId w:val="38"/>
            </w:numPr>
            <w:autoSpaceDE w:val="0"/>
            <w:spacing w:after="0" w:line="240" w:lineRule="auto"/>
            <w:ind w:left="1080"/>
            <w:jc w:val="both"/>
            <w:rPr>
              <w:rFonts w:ascii="Arial" w:hAnsi="Arial" w:cs="Arial"/>
              <w:sz w:val="24"/>
              <w:szCs w:val="24"/>
              <w:lang w:val="ro-RO" w:eastAsia="ro-RO"/>
            </w:rPr>
          </w:pPr>
          <w:r w:rsidRPr="00D658A9">
            <w:rPr>
              <w:rFonts w:ascii="Arial" w:hAnsi="Arial" w:cs="Arial"/>
              <w:b/>
              <w:sz w:val="24"/>
              <w:szCs w:val="24"/>
              <w:lang w:val="ro-RO" w:eastAsia="ro-RO"/>
            </w:rPr>
            <w:t>Ordinului Ministerului Apelor și Protecției Mediului nr. 863/2002</w:t>
          </w:r>
          <w:r w:rsidRPr="00D658A9">
            <w:rPr>
              <w:rFonts w:ascii="Arial" w:hAnsi="Arial" w:cs="Arial"/>
              <w:sz w:val="24"/>
              <w:szCs w:val="24"/>
              <w:lang w:val="ro-RO" w:eastAsia="ro-RO"/>
            </w:rPr>
            <w:t xml:space="preserve"> privind aprobarea Ghidurilor metodologice aplicate etapelor procedurii cadru de evaluare a impactului asupra mediului;</w:t>
          </w:r>
        </w:p>
        <w:p w:rsidR="00E07240" w:rsidRPr="006C09D3" w:rsidRDefault="00E07240" w:rsidP="00D658A9">
          <w:pPr>
            <w:pStyle w:val="ListParagraph"/>
            <w:numPr>
              <w:ilvl w:val="0"/>
              <w:numId w:val="38"/>
            </w:numPr>
            <w:autoSpaceDE w:val="0"/>
            <w:spacing w:after="0" w:line="240" w:lineRule="auto"/>
            <w:ind w:left="1080"/>
            <w:jc w:val="both"/>
            <w:rPr>
              <w:rFonts w:ascii="Arial" w:hAnsi="Arial" w:cs="Arial"/>
              <w:sz w:val="24"/>
              <w:szCs w:val="24"/>
              <w:lang w:val="ro-RO" w:eastAsia="ro-RO"/>
            </w:rPr>
          </w:pPr>
          <w:r w:rsidRPr="006C09D3">
            <w:rPr>
              <w:rFonts w:ascii="Arial" w:hAnsi="Arial" w:cs="Arial"/>
              <w:b/>
              <w:sz w:val="24"/>
              <w:szCs w:val="24"/>
              <w:lang w:val="ro-RO"/>
            </w:rPr>
            <w:t>Ordonanței de Urgență a Guvernului nr. 57/2007</w:t>
          </w:r>
          <w:r w:rsidRPr="006C09D3">
            <w:rPr>
              <w:rFonts w:ascii="Arial" w:hAnsi="Arial" w:cs="Arial"/>
              <w:sz w:val="24"/>
              <w:szCs w:val="24"/>
              <w:lang w:val="ro-RO"/>
            </w:rPr>
            <w:t xml:space="preserve"> privind regimul ariilor naturale protejate, conservarea habitatelor naturale, a florei și faunei sǎlbatice, cu modificǎrile și completǎrile ulterioare, aprobată prin Legea nr. 49/2011,</w:t>
          </w:r>
        </w:p>
        <w:p w:rsidR="00E07240" w:rsidRPr="00064581" w:rsidRDefault="00C377C5" w:rsidP="00E07240">
          <w:pPr>
            <w:autoSpaceDE w:val="0"/>
            <w:spacing w:after="0" w:line="240" w:lineRule="auto"/>
            <w:jc w:val="both"/>
            <w:rPr>
              <w:rFonts w:ascii="Arial" w:hAnsi="Arial" w:cs="Arial"/>
              <w:sz w:val="24"/>
              <w:szCs w:val="24"/>
              <w:lang w:val="ro-RO"/>
            </w:rPr>
          </w:pPr>
        </w:p>
      </w:sdtContent>
    </w:sdt>
    <w:p w:rsidR="00E07240" w:rsidRPr="00C03CAC" w:rsidRDefault="00E07240" w:rsidP="00E07240">
      <w:pPr>
        <w:spacing w:after="0" w:line="240" w:lineRule="auto"/>
        <w:jc w:val="both"/>
        <w:rPr>
          <w:rFonts w:ascii="Arial" w:hAnsi="Arial" w:cs="Arial"/>
          <w:lang w:val="ro-RO"/>
        </w:rPr>
      </w:pPr>
      <w:r w:rsidRPr="00C03CAC">
        <w:rPr>
          <w:rFonts w:ascii="Arial" w:hAnsi="Arial" w:cs="Arial"/>
          <w:b/>
          <w:sz w:val="24"/>
          <w:szCs w:val="24"/>
          <w:lang w:val="ro-RO"/>
        </w:rPr>
        <w:t>se emite:</w:t>
      </w:r>
    </w:p>
    <w:p w:rsidR="00E07240" w:rsidRDefault="00E07240" w:rsidP="00E07240">
      <w:pPr>
        <w:rPr>
          <w:lang w:val="ro-RO"/>
        </w:rPr>
      </w:pPr>
    </w:p>
    <w:p w:rsidR="00E07240" w:rsidRPr="005B79E8" w:rsidRDefault="00E07240" w:rsidP="00E07240">
      <w:pPr>
        <w:jc w:val="center"/>
        <w:rPr>
          <w:rFonts w:ascii="Arial" w:hAnsi="Arial" w:cs="Arial"/>
          <w:b/>
          <w:i/>
          <w:sz w:val="24"/>
          <w:szCs w:val="24"/>
          <w:lang w:val="ro-RO"/>
        </w:rPr>
      </w:pPr>
      <w:r w:rsidRPr="005B79E8">
        <w:rPr>
          <w:rFonts w:ascii="Arial" w:hAnsi="Arial" w:cs="Arial"/>
          <w:b/>
          <w:sz w:val="24"/>
          <w:szCs w:val="24"/>
          <w:lang w:val="ro-RO"/>
        </w:rPr>
        <w:t>ACORD DE MEDIU</w:t>
      </w:r>
    </w:p>
    <w:p w:rsidR="00E07240" w:rsidRPr="00EE38CA" w:rsidRDefault="00E07240" w:rsidP="00E07240">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Cs/>
          <w:lang w:val="ro-RO"/>
        </w:rPr>
        <w:alias w:val="Câmp editabil text"/>
        <w:tag w:val="CampEditabil"/>
        <w:id w:val="1974859950"/>
        <w:placeholder>
          <w:docPart w:val="C1C6BC3CCA4C468C9F3EF581F747AD2C"/>
        </w:placeholder>
      </w:sdtPr>
      <w:sdtContent>
        <w:p w:rsidR="00A62D0F" w:rsidRDefault="00A62D0F" w:rsidP="00E07240">
          <w:pPr>
            <w:pStyle w:val="NormalWeb"/>
            <w:spacing w:before="0" w:beforeAutospacing="0" w:after="0" w:afterAutospacing="0"/>
            <w:jc w:val="center"/>
            <w:rPr>
              <w:rFonts w:ascii="Arial" w:hAnsi="Arial" w:cs="Arial"/>
              <w:iCs/>
              <w:lang w:val="ro-RO"/>
            </w:rPr>
          </w:pPr>
        </w:p>
        <w:p w:rsidR="00A62D0F" w:rsidRDefault="00A62D0F" w:rsidP="00A62D0F">
          <w:pPr>
            <w:pStyle w:val="NormalWeb"/>
            <w:spacing w:before="0" w:beforeAutospacing="0" w:after="0" w:afterAutospacing="0"/>
            <w:jc w:val="center"/>
            <w:rPr>
              <w:rFonts w:ascii="Arial" w:hAnsi="Arial" w:cs="Arial"/>
              <w:b/>
              <w:bCs/>
              <w:iCs/>
              <w:lang w:val="ro-RO"/>
            </w:rPr>
          </w:pPr>
          <w:r w:rsidRPr="00A62D0F">
            <w:rPr>
              <w:rFonts w:ascii="Arial" w:hAnsi="Arial" w:cs="Arial"/>
              <w:b/>
              <w:bCs/>
              <w:iCs/>
              <w:lang w:val="ro-RO"/>
            </w:rPr>
            <w:lastRenderedPageBreak/>
            <w:t>EXPLOATARE AGREGATE MINERALE, PERIMETRUL VEST, ALBIA MINORĂ A RÂULUI SOMEȘ, STAȚIE DE SORTARE, SPĂLARE ȘI CONCASARE AGREGATE MINERALE BĂBENI, COM. BĂBENI, JUD. SĂLAJ</w:t>
          </w:r>
        </w:p>
        <w:p w:rsidR="006C09D3" w:rsidRDefault="006C09D3" w:rsidP="00A62D0F">
          <w:pPr>
            <w:pStyle w:val="NormalWeb"/>
            <w:spacing w:before="0" w:beforeAutospacing="0" w:after="0" w:afterAutospacing="0"/>
            <w:jc w:val="center"/>
            <w:rPr>
              <w:rFonts w:ascii="Arial" w:hAnsi="Arial" w:cs="Arial"/>
              <w:b/>
              <w:bCs/>
              <w:iCs/>
              <w:lang w:val="ro-RO"/>
            </w:rPr>
          </w:pPr>
        </w:p>
        <w:p w:rsidR="00A62D0F" w:rsidRPr="006C09D3" w:rsidRDefault="00A62D0F" w:rsidP="00A62D0F">
          <w:pPr>
            <w:pStyle w:val="NormalWeb"/>
            <w:spacing w:before="0" w:beforeAutospacing="0" w:after="0" w:afterAutospacing="0"/>
            <w:ind w:firstLine="990"/>
            <w:jc w:val="both"/>
            <w:rPr>
              <w:rFonts w:ascii="Arial" w:hAnsi="Arial" w:cs="Arial"/>
              <w:iCs/>
              <w:lang w:val="ro-RO"/>
            </w:rPr>
          </w:pPr>
          <w:r w:rsidRPr="00A62D0F">
            <w:rPr>
              <w:rFonts w:ascii="Arial" w:hAnsi="Arial" w:cs="Arial"/>
              <w:iCs/>
              <w:lang w:val="ro-RO"/>
            </w:rPr>
            <w:t xml:space="preserve">Suprafaţa perimetrului de exploatare este de </w:t>
          </w:r>
          <w:r>
            <w:rPr>
              <w:rFonts w:ascii="Arial" w:hAnsi="Arial" w:cs="Arial"/>
              <w:iCs/>
              <w:lang w:val="ro-RO"/>
            </w:rPr>
            <w:t>15 000</w:t>
          </w:r>
          <w:r w:rsidRPr="00A62D0F">
            <w:rPr>
              <w:rFonts w:ascii="Arial" w:hAnsi="Arial" w:cs="Arial"/>
              <w:iCs/>
              <w:lang w:val="ro-RO"/>
            </w:rPr>
            <w:t xml:space="preserve"> mp,</w:t>
          </w:r>
          <w:r w:rsidRPr="00A62D0F">
            <w:rPr>
              <w:rFonts w:ascii="Arial" w:hAnsi="Arial" w:cs="Arial"/>
              <w:b/>
              <w:iCs/>
              <w:lang w:val="ro-RO"/>
            </w:rPr>
            <w:t xml:space="preserve"> </w:t>
          </w:r>
          <w:r w:rsidRPr="00A62D0F">
            <w:rPr>
              <w:rFonts w:ascii="Arial" w:hAnsi="Arial" w:cs="Arial"/>
              <w:iCs/>
              <w:lang w:val="ro-RO"/>
            </w:rPr>
            <w:t xml:space="preserve">iar capacitatea de producţie de </w:t>
          </w:r>
          <w:r>
            <w:rPr>
              <w:rFonts w:ascii="Arial" w:hAnsi="Arial" w:cs="Arial"/>
              <w:iCs/>
              <w:lang w:val="ro-RO"/>
            </w:rPr>
            <w:t xml:space="preserve">4 </w:t>
          </w:r>
          <w:r w:rsidRPr="00A62D0F">
            <w:rPr>
              <w:rFonts w:ascii="Arial" w:hAnsi="Arial" w:cs="Arial"/>
              <w:iCs/>
              <w:lang w:val="ro-RO"/>
            </w:rPr>
            <w:t>000 mc ex</w:t>
          </w:r>
          <w:r w:rsidR="0014589D">
            <w:rPr>
              <w:rFonts w:ascii="Arial" w:hAnsi="Arial" w:cs="Arial"/>
              <w:iCs/>
              <w:lang w:val="ro-RO"/>
            </w:rPr>
            <w:t>cavat</w:t>
          </w:r>
          <w:r w:rsidRPr="00A62D0F">
            <w:rPr>
              <w:rFonts w:ascii="Arial" w:hAnsi="Arial" w:cs="Arial"/>
              <w:iCs/>
              <w:lang w:val="ro-RO"/>
            </w:rPr>
            <w:t xml:space="preserve"> geologic/an</w:t>
          </w:r>
          <w:r w:rsidRPr="006C09D3">
            <w:rPr>
              <w:rFonts w:ascii="Arial" w:hAnsi="Arial" w:cs="Arial"/>
              <w:iCs/>
              <w:lang w:val="ro-RO"/>
            </w:rPr>
            <w:t>.</w:t>
          </w:r>
          <w:r w:rsidR="0014589D" w:rsidRPr="006C09D3">
            <w:rPr>
              <w:rFonts w:ascii="Arial" w:hAnsi="Arial" w:cs="Arial"/>
              <w:iCs/>
              <w:lang w:val="ro-RO"/>
            </w:rPr>
            <w:t xml:space="preserve"> Capacitatea de producție </w:t>
          </w:r>
          <w:r w:rsidR="00F740B2" w:rsidRPr="006C09D3">
            <w:rPr>
              <w:rFonts w:ascii="Arial" w:hAnsi="Arial" w:cs="Arial"/>
              <w:iCs/>
              <w:lang w:val="ro-RO"/>
            </w:rPr>
            <w:t xml:space="preserve">programată </w:t>
          </w:r>
          <w:r w:rsidR="0014589D" w:rsidRPr="006C09D3">
            <w:rPr>
              <w:rFonts w:ascii="Arial" w:hAnsi="Arial" w:cs="Arial"/>
              <w:iCs/>
              <w:lang w:val="ro-RO"/>
            </w:rPr>
            <w:t>a stației de prelucrare 50 mc agregate/</w:t>
          </w:r>
          <w:r w:rsidR="00F740B2" w:rsidRPr="006C09D3">
            <w:rPr>
              <w:rFonts w:ascii="Arial" w:hAnsi="Arial" w:cs="Arial"/>
              <w:iCs/>
              <w:lang w:val="ro-RO"/>
            </w:rPr>
            <w:t>oră</w:t>
          </w:r>
          <w:r w:rsidR="002F7542" w:rsidRPr="006C09D3">
            <w:rPr>
              <w:rFonts w:ascii="Arial" w:hAnsi="Arial" w:cs="Arial"/>
              <w:iCs/>
              <w:lang w:val="ro-RO"/>
            </w:rPr>
            <w:t>;</w:t>
          </w:r>
          <w:r w:rsidR="00F740B2" w:rsidRPr="006C09D3">
            <w:rPr>
              <w:rFonts w:ascii="Arial" w:hAnsi="Arial" w:cs="Arial"/>
              <w:iCs/>
              <w:lang w:val="ro-RO"/>
            </w:rPr>
            <w:t xml:space="preserve"> 400 mc agregate/zi</w:t>
          </w:r>
          <w:r w:rsidR="002F7542" w:rsidRPr="006C09D3">
            <w:rPr>
              <w:rFonts w:ascii="Arial" w:hAnsi="Arial" w:cs="Arial"/>
              <w:iCs/>
              <w:lang w:val="ro-RO"/>
            </w:rPr>
            <w:t>; 100 000 mc agregate/an</w:t>
          </w:r>
          <w:r w:rsidR="0014589D" w:rsidRPr="006C09D3">
            <w:rPr>
              <w:rFonts w:ascii="Arial" w:hAnsi="Arial" w:cs="Arial"/>
              <w:iCs/>
              <w:lang w:val="ro-RO"/>
            </w:rPr>
            <w:t>.</w:t>
          </w:r>
        </w:p>
        <w:p w:rsidR="00E07240" w:rsidRPr="00064581" w:rsidRDefault="00C377C5" w:rsidP="00E07240">
          <w:pPr>
            <w:pStyle w:val="NormalWeb"/>
            <w:spacing w:before="0" w:beforeAutospacing="0" w:after="0" w:afterAutospacing="0"/>
            <w:jc w:val="center"/>
            <w:rPr>
              <w:rFonts w:ascii="Arial" w:hAnsi="Arial" w:cs="Arial"/>
              <w:iCs/>
              <w:lang w:val="ro-RO"/>
            </w:rPr>
          </w:pPr>
        </w:p>
      </w:sdtContent>
    </w:sdt>
    <w:p w:rsidR="00E07240" w:rsidRDefault="00E07240" w:rsidP="00E07240">
      <w:pPr>
        <w:pStyle w:val="NormalWeb"/>
        <w:spacing w:before="0" w:beforeAutospacing="0" w:after="0" w:afterAutospacing="0"/>
        <w:jc w:val="both"/>
        <w:rPr>
          <w:rFonts w:ascii="Arial" w:hAnsi="Arial" w:cs="Arial"/>
          <w:b/>
          <w:lang w:val="ro-RO"/>
        </w:rPr>
      </w:pPr>
    </w:p>
    <w:p w:rsidR="00E07240" w:rsidRDefault="00E07240" w:rsidP="00E07240">
      <w:pPr>
        <w:pStyle w:val="NormalWeb"/>
        <w:spacing w:before="0" w:beforeAutospacing="0" w:after="0" w:afterAutospacing="0"/>
        <w:jc w:val="both"/>
        <w:rPr>
          <w:rFonts w:ascii="Arial" w:hAnsi="Arial" w:cs="Arial"/>
          <w:b/>
          <w:lang w:val="ro-RO"/>
        </w:rPr>
      </w:pPr>
    </w:p>
    <w:p w:rsidR="00E07240" w:rsidRDefault="00E07240" w:rsidP="00E07240">
      <w:pPr>
        <w:pStyle w:val="NormalWeb"/>
        <w:spacing w:before="0" w:beforeAutospacing="0" w:after="0" w:afterAutospacing="0"/>
        <w:jc w:val="both"/>
        <w:rPr>
          <w:rFonts w:ascii="Arial" w:hAnsi="Arial" w:cs="Arial"/>
          <w:lang w:val="ro-RO"/>
        </w:rPr>
      </w:pPr>
      <w:r w:rsidRPr="00586E47">
        <w:rPr>
          <w:rFonts w:ascii="Arial" w:hAnsi="Arial" w:cs="Arial"/>
          <w:b/>
          <w:lang w:val="ro-RO"/>
        </w:rPr>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BD3D741412D44A4D864A7D5FB4579D65"/>
          </w:placeholder>
          <w:text/>
        </w:sdtPr>
        <w:sdtContent>
          <w:r w:rsidR="00CC7A92">
            <w:rPr>
              <w:rFonts w:ascii="Arial" w:hAnsi="Arial" w:cs="Arial"/>
              <w:b/>
              <w:lang w:val="ro-RO"/>
            </w:rPr>
            <w:t>S.C DEMY BROTHERS SRL</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D07A632BAF3047359AFD8D1D62EE0890"/>
          </w:placeholder>
        </w:sdtPr>
        <w:sdtContent>
          <w:r w:rsidR="00A33B92">
            <w:rPr>
              <w:rFonts w:ascii="Arial" w:hAnsi="Arial" w:cs="Arial"/>
              <w:lang w:val="ro-RO"/>
            </w:rPr>
            <w:t xml:space="preserve"> </w:t>
          </w:r>
        </w:sdtContent>
      </w:sdt>
    </w:p>
    <w:p w:rsidR="00E07240" w:rsidRPr="00586E47" w:rsidRDefault="00C377C5" w:rsidP="00E07240">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2692990C63D845F488083E1F31534523"/>
          </w:placeholder>
        </w:sdtPr>
        <w:sdtContent>
          <w:r w:rsidR="00E07240" w:rsidRPr="00586E47">
            <w:rPr>
              <w:rFonts w:ascii="Arial" w:hAnsi="Arial" w:cs="Arial"/>
              <w:b/>
              <w:lang w:val="ro-RO" w:eastAsia="ro-RO"/>
            </w:rPr>
            <w:t>av</w:t>
          </w:r>
          <w:r w:rsidR="00E07240">
            <w:rPr>
              <w:rFonts w:ascii="Arial" w:hAnsi="Arial" w:cs="Arial"/>
              <w:b/>
              <w:lang w:val="ro-RO" w:eastAsia="ro-RO"/>
            </w:rPr>
            <w:t>â</w:t>
          </w:r>
          <w:r w:rsidR="00E07240" w:rsidRPr="00586E47">
            <w:rPr>
              <w:rFonts w:ascii="Arial" w:hAnsi="Arial" w:cs="Arial"/>
              <w:b/>
              <w:lang w:val="ro-RO" w:eastAsia="ro-RO"/>
            </w:rPr>
            <w:t>nd amplasamentul:</w:t>
          </w:r>
          <w:r w:rsidR="00E07240">
            <w:rPr>
              <w:rFonts w:ascii="Arial" w:hAnsi="Arial" w:cs="Arial"/>
              <w:b/>
              <w:lang w:val="ro-RO" w:eastAsia="ro-RO"/>
            </w:rPr>
            <w:t xml:space="preserve"> </w:t>
          </w:r>
          <w:r w:rsidR="00A33B92" w:rsidRPr="00A33B92">
            <w:rPr>
              <w:rFonts w:ascii="Arial" w:hAnsi="Arial" w:cs="Arial"/>
              <w:lang w:val="ro-RO" w:eastAsia="ro-RO"/>
            </w:rPr>
            <w:t>extravilanul com. Băbeni, jud. Săla</w:t>
          </w:r>
          <w:r w:rsidR="00085DF3">
            <w:rPr>
              <w:rFonts w:ascii="Arial" w:hAnsi="Arial" w:cs="Arial"/>
              <w:lang w:val="ro-RO" w:eastAsia="ro-RO"/>
            </w:rPr>
            <w:t xml:space="preserve">j, </w:t>
          </w:r>
          <w:r w:rsidR="00085DF3" w:rsidRPr="00E869A7">
            <w:rPr>
              <w:rFonts w:ascii="Arial" w:hAnsi="Arial" w:cs="Arial"/>
              <w:lang w:val="ro-RO" w:eastAsia="ro-RO"/>
            </w:rPr>
            <w:t xml:space="preserve">cf. planurilor de situaţie şi încadrare în zonă, fişei de localizare a perimetrului de exploatare, anexate la documentaţie, certificatului de urbanism nr. </w:t>
          </w:r>
          <w:r w:rsidR="00085DF3">
            <w:rPr>
              <w:rFonts w:ascii="Arial" w:hAnsi="Arial" w:cs="Arial"/>
              <w:lang w:val="ro-RO" w:eastAsia="ro-RO"/>
            </w:rPr>
            <w:t>84</w:t>
          </w:r>
          <w:r w:rsidR="00085DF3" w:rsidRPr="00E869A7">
            <w:rPr>
              <w:rFonts w:ascii="Arial" w:hAnsi="Arial" w:cs="Arial"/>
              <w:lang w:val="ro-RO" w:eastAsia="ro-RO"/>
            </w:rPr>
            <w:t xml:space="preserve"> din </w:t>
          </w:r>
          <w:r w:rsidR="00085DF3">
            <w:rPr>
              <w:rFonts w:ascii="Arial" w:hAnsi="Arial" w:cs="Arial"/>
              <w:lang w:val="ro-RO" w:eastAsia="ro-RO"/>
            </w:rPr>
            <w:t>08.07.2015</w:t>
          </w:r>
          <w:r w:rsidR="00085DF3" w:rsidRPr="00E869A7">
            <w:rPr>
              <w:rFonts w:ascii="Arial" w:hAnsi="Arial" w:cs="Arial"/>
              <w:lang w:val="ro-RO" w:eastAsia="ro-RO"/>
            </w:rPr>
            <w:t xml:space="preserve"> emis de Consiliul Judeţean Sălaj</w:t>
          </w:r>
        </w:sdtContent>
      </w:sdt>
      <w:r w:rsidR="00E07240" w:rsidRPr="00586E47">
        <w:rPr>
          <w:rFonts w:ascii="Arial" w:hAnsi="Arial" w:cs="Arial"/>
          <w:lang w:val="ro-RO" w:eastAsia="ro-RO"/>
        </w:rPr>
        <w:t>,</w:t>
      </w:r>
    </w:p>
    <w:p w:rsidR="00E07240" w:rsidRPr="00064581" w:rsidRDefault="00E07240" w:rsidP="00E07240">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E07240" w:rsidRPr="00586E47" w:rsidRDefault="00E07240" w:rsidP="00E07240">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E07240" w:rsidRDefault="00E07240" w:rsidP="00E07240">
      <w:pPr>
        <w:shd w:val="clear" w:color="auto" w:fill="FFFFFF"/>
        <w:adjustRightInd w:val="0"/>
        <w:spacing w:after="0" w:line="240" w:lineRule="auto"/>
        <w:jc w:val="both"/>
        <w:rPr>
          <w:rFonts w:ascii="Arial" w:hAnsi="Arial" w:cs="Arial"/>
          <w:b/>
          <w:sz w:val="24"/>
          <w:szCs w:val="24"/>
          <w:lang w:val="ro-RO" w:eastAsia="ro-RO"/>
        </w:rPr>
      </w:pPr>
    </w:p>
    <w:p w:rsidR="00E07240" w:rsidRPr="0094417F" w:rsidRDefault="00E07240" w:rsidP="00E07240">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75FEDECF4FE443C5A984F03E678863C6"/>
        </w:placeholder>
      </w:sdtPr>
      <w:sdtContent>
        <w:p w:rsidR="00900BCA" w:rsidRDefault="00900BCA" w:rsidP="00E07240">
          <w:pPr>
            <w:shd w:val="clear" w:color="auto" w:fill="FFFFFF"/>
            <w:adjustRightInd w:val="0"/>
            <w:spacing w:after="0" w:line="240" w:lineRule="auto"/>
            <w:jc w:val="both"/>
            <w:rPr>
              <w:rFonts w:ascii="Arial" w:hAnsi="Arial" w:cs="Arial"/>
              <w:sz w:val="24"/>
              <w:szCs w:val="24"/>
              <w:lang w:val="ro-RO" w:eastAsia="ro-RO"/>
            </w:rPr>
          </w:pPr>
        </w:p>
        <w:p w:rsidR="00A72E8C" w:rsidRDefault="00A72E8C" w:rsidP="00E07240">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prin proiect se propune extragerea agregatelor minerale reprezentate de nisip și pietriș, cantonate în albia minoră a râului Someș și prelucrarea acestora în stația de sortare, spălare și concasare agregate minerale.</w:t>
          </w:r>
        </w:p>
        <w:sdt>
          <w:sdtPr>
            <w:rPr>
              <w:rFonts w:ascii="Arial" w:hAnsi="Arial" w:cs="Arial"/>
              <w:sz w:val="24"/>
              <w:szCs w:val="24"/>
              <w:lang w:val="ro-RO" w:eastAsia="ro-RO"/>
            </w:rPr>
            <w:alias w:val="Câmp editabil text"/>
            <w:tag w:val="CampEditabil"/>
            <w:id w:val="17608374"/>
            <w:placeholder>
              <w:docPart w:val="7FBD495952134AB3AFE11CC42802BA1C"/>
            </w:placeholder>
          </w:sdtPr>
          <w:sdtContent>
            <w:p w:rsidR="00900BCA" w:rsidRDefault="00985253" w:rsidP="00900BCA">
              <w:pPr>
                <w:shd w:val="clear" w:color="auto" w:fill="FFFFFF"/>
                <w:tabs>
                  <w:tab w:val="left" w:pos="720"/>
                </w:tabs>
                <w:adjustRightInd w:val="0"/>
                <w:spacing w:after="0" w:line="240" w:lineRule="auto"/>
                <w:jc w:val="both"/>
                <w:rPr>
                  <w:rFonts w:ascii="Arial" w:hAnsi="Arial" w:cs="Arial"/>
                  <w:sz w:val="24"/>
                  <w:szCs w:val="24"/>
                  <w:lang w:val="ro-RO" w:eastAsia="ro-RO"/>
                </w:rPr>
              </w:pPr>
              <w:r w:rsidRPr="00985253">
                <w:rPr>
                  <w:rFonts w:ascii="Arial" w:hAnsi="Arial" w:cs="Arial"/>
                  <w:b/>
                  <w:sz w:val="24"/>
                  <w:szCs w:val="24"/>
                  <w:lang w:val="ro-RO" w:eastAsia="ro-RO"/>
                </w:rPr>
                <w:t>1.</w:t>
              </w:r>
              <w:r>
                <w:rPr>
                  <w:rFonts w:ascii="Arial" w:hAnsi="Arial" w:cs="Arial"/>
                  <w:sz w:val="24"/>
                  <w:szCs w:val="24"/>
                  <w:lang w:val="ro-RO" w:eastAsia="ro-RO"/>
                </w:rPr>
                <w:t xml:space="preserve"> L</w:t>
              </w:r>
              <w:r w:rsidR="00900BCA" w:rsidRPr="005E4692">
                <w:rPr>
                  <w:rFonts w:ascii="Arial" w:hAnsi="Arial" w:cs="Arial"/>
                  <w:sz w:val="24"/>
                  <w:szCs w:val="24"/>
                  <w:lang w:val="ro-RO" w:eastAsia="ro-RO"/>
                </w:rPr>
                <w:t xml:space="preserve">ucrările </w:t>
              </w:r>
              <w:r w:rsidR="000F5A18">
                <w:rPr>
                  <w:rFonts w:ascii="Arial" w:hAnsi="Arial" w:cs="Arial"/>
                  <w:sz w:val="24"/>
                  <w:szCs w:val="24"/>
                  <w:lang w:val="ro-RO" w:eastAsia="ro-RO"/>
                </w:rPr>
                <w:t xml:space="preserve">de exploatare </w:t>
              </w:r>
              <w:r w:rsidR="00900BCA">
                <w:rPr>
                  <w:rFonts w:ascii="Arial" w:hAnsi="Arial" w:cs="Arial"/>
                  <w:sz w:val="24"/>
                  <w:szCs w:val="24"/>
                  <w:lang w:val="ro-RO" w:eastAsia="ro-RO"/>
                </w:rPr>
                <w:t>propuse prin proiect</w:t>
              </w:r>
              <w:r w:rsidR="00900BCA" w:rsidRPr="005E4692">
                <w:rPr>
                  <w:rFonts w:ascii="Arial" w:hAnsi="Arial" w:cs="Arial"/>
                  <w:sz w:val="24"/>
                  <w:szCs w:val="24"/>
                  <w:lang w:val="ro-RO" w:eastAsia="ro-RO"/>
                </w:rPr>
                <w:t xml:space="preserve"> se vor desfăşura în perimetrul</w:t>
              </w:r>
              <w:r w:rsidR="000F5A18">
                <w:rPr>
                  <w:rFonts w:ascii="Arial" w:hAnsi="Arial" w:cs="Arial"/>
                  <w:sz w:val="24"/>
                  <w:szCs w:val="24"/>
                  <w:lang w:val="ro-RO" w:eastAsia="ro-RO"/>
                </w:rPr>
                <w:t xml:space="preserve"> Băbeni – Vest</w:t>
              </w:r>
              <w:r w:rsidR="00900BCA" w:rsidRPr="008976F5">
                <w:rPr>
                  <w:rFonts w:ascii="Arial" w:hAnsi="Arial" w:cs="Arial"/>
                  <w:sz w:val="24"/>
                  <w:szCs w:val="24"/>
                  <w:lang w:val="ro-RO" w:eastAsia="ro-RO"/>
                </w:rPr>
                <w:t xml:space="preserve">, situat în albia </w:t>
              </w:r>
              <w:r w:rsidR="000F5A18">
                <w:rPr>
                  <w:rFonts w:ascii="Arial" w:hAnsi="Arial" w:cs="Arial"/>
                  <w:sz w:val="24"/>
                  <w:szCs w:val="24"/>
                  <w:lang w:val="ro-RO" w:eastAsia="ro-RO"/>
                </w:rPr>
                <w:t xml:space="preserve">minoră </w:t>
              </w:r>
              <w:r w:rsidR="00900BCA" w:rsidRPr="008976F5">
                <w:rPr>
                  <w:rFonts w:ascii="Arial" w:hAnsi="Arial" w:cs="Arial"/>
                  <w:sz w:val="24"/>
                  <w:szCs w:val="24"/>
                  <w:lang w:val="ro-RO" w:eastAsia="ro-RO"/>
                </w:rPr>
                <w:t xml:space="preserve">a râului Someș, </w:t>
              </w:r>
              <w:r w:rsidR="003A2B86">
                <w:rPr>
                  <w:rFonts w:ascii="Arial" w:hAnsi="Arial" w:cs="Arial"/>
                  <w:sz w:val="24"/>
                  <w:szCs w:val="24"/>
                  <w:lang w:val="ro-RO" w:eastAsia="ro-RO"/>
                </w:rPr>
                <w:t xml:space="preserve">ambele maluri, </w:t>
              </w:r>
              <w:r w:rsidR="000F5A18" w:rsidRPr="000F5A18">
                <w:rPr>
                  <w:rFonts w:ascii="Arial" w:hAnsi="Arial" w:cs="Arial"/>
                  <w:sz w:val="24"/>
                  <w:szCs w:val="24"/>
                  <w:lang w:val="ro-RO" w:eastAsia="ro-RO"/>
                </w:rPr>
                <w:t>între bornele CSA 136-134,</w:t>
              </w:r>
              <w:r w:rsidR="000F5A18">
                <w:rPr>
                  <w:rFonts w:ascii="Arial" w:hAnsi="Arial" w:cs="Arial"/>
                  <w:lang w:val="ro-RO" w:eastAsia="ro-RO"/>
                </w:rPr>
                <w:t xml:space="preserve"> </w:t>
              </w:r>
              <w:r w:rsidR="00900BCA" w:rsidRPr="008976F5">
                <w:rPr>
                  <w:rFonts w:ascii="Arial" w:hAnsi="Arial" w:cs="Arial"/>
                  <w:sz w:val="24"/>
                  <w:szCs w:val="24"/>
                  <w:lang w:val="ro-RO" w:eastAsia="ro-RO"/>
                </w:rPr>
                <w:t xml:space="preserve">perimetru ce face parte din </w:t>
              </w:r>
              <w:r w:rsidR="00900BCA" w:rsidRPr="008976F5">
                <w:rPr>
                  <w:rFonts w:ascii="Arial" w:hAnsi="Arial" w:cs="Arial"/>
                  <w:i/>
                  <w:sz w:val="24"/>
                  <w:szCs w:val="24"/>
                  <w:lang w:val="ro-RO" w:eastAsia="ro-RO"/>
                </w:rPr>
                <w:t>Aria Specială de Protecție Avifaunistică – Cursul Mijlociu al Someşului ROSPA0114</w:t>
              </w:r>
              <w:r w:rsidR="00900BCA" w:rsidRPr="008976F5">
                <w:rPr>
                  <w:rFonts w:ascii="Arial" w:hAnsi="Arial" w:cs="Arial"/>
                  <w:sz w:val="24"/>
                  <w:szCs w:val="24"/>
                  <w:lang w:val="ro-RO" w:eastAsia="ro-RO"/>
                </w:rPr>
                <w:t xml:space="preserve">, delimitat de următoarele </w:t>
              </w:r>
              <w:r w:rsidR="00900BCA">
                <w:rPr>
                  <w:rFonts w:ascii="Arial" w:hAnsi="Arial" w:cs="Arial"/>
                  <w:sz w:val="24"/>
                  <w:szCs w:val="24"/>
                  <w:lang w:val="ro-RO" w:eastAsia="ro-RO"/>
                </w:rPr>
                <w:t>puncte de coordonate STEREO 70:</w:t>
              </w:r>
            </w:p>
            <w:p w:rsidR="0074145C" w:rsidRPr="00BA6B6C" w:rsidRDefault="0074145C" w:rsidP="00900BCA">
              <w:pPr>
                <w:shd w:val="clear" w:color="auto" w:fill="FFFFFF"/>
                <w:tabs>
                  <w:tab w:val="left" w:pos="720"/>
                </w:tabs>
                <w:adjustRightInd w:val="0"/>
                <w:spacing w:after="0" w:line="240" w:lineRule="auto"/>
                <w:jc w:val="both"/>
                <w:rPr>
                  <w:rFonts w:ascii="Arial" w:hAnsi="Arial" w:cs="Arial"/>
                  <w:sz w:val="24"/>
                  <w:szCs w:val="24"/>
                  <w:lang w:val="ro-RO" w:eastAsia="ro-RO"/>
                </w:rPr>
              </w:pPr>
            </w:p>
            <w:tbl>
              <w:tblPr>
                <w:tblStyle w:val="TableGrid"/>
                <w:tblW w:w="9000" w:type="dxa"/>
                <w:jc w:val="center"/>
                <w:tblInd w:w="108" w:type="dxa"/>
                <w:tblLook w:val="04A0"/>
              </w:tblPr>
              <w:tblGrid>
                <w:gridCol w:w="643"/>
                <w:gridCol w:w="1941"/>
                <w:gridCol w:w="1826"/>
                <w:gridCol w:w="810"/>
                <w:gridCol w:w="1954"/>
                <w:gridCol w:w="1826"/>
              </w:tblGrid>
              <w:tr w:rsidR="00B67574" w:rsidTr="00726049">
                <w:trPr>
                  <w:trHeight w:val="285"/>
                  <w:jc w:val="center"/>
                </w:trPr>
                <w:tc>
                  <w:tcPr>
                    <w:tcW w:w="643" w:type="dxa"/>
                    <w:vMerge w:val="restart"/>
                    <w:tcBorders>
                      <w:top w:val="single" w:sz="12" w:space="0" w:color="auto"/>
                      <w:left w:val="single" w:sz="12" w:space="0" w:color="auto"/>
                      <w:right w:val="single" w:sz="12" w:space="0" w:color="auto"/>
                    </w:tcBorders>
                  </w:tcPr>
                  <w:p w:rsidR="00B67574" w:rsidRPr="003A2B86" w:rsidRDefault="00B67574" w:rsidP="003A2B86">
                    <w:pPr>
                      <w:adjustRightInd w:val="0"/>
                      <w:spacing w:after="0" w:line="240" w:lineRule="auto"/>
                      <w:jc w:val="center"/>
                      <w:rPr>
                        <w:rFonts w:ascii="Arial" w:hAnsi="Arial" w:cs="Arial"/>
                        <w:b/>
                        <w:sz w:val="24"/>
                        <w:szCs w:val="24"/>
                        <w:lang w:val="ro-RO" w:eastAsia="ro-RO"/>
                      </w:rPr>
                    </w:pPr>
                    <w:r w:rsidRPr="003A2B86">
                      <w:rPr>
                        <w:rFonts w:ascii="Arial" w:hAnsi="Arial" w:cs="Arial"/>
                        <w:b/>
                        <w:sz w:val="24"/>
                        <w:szCs w:val="24"/>
                        <w:lang w:val="ro-RO" w:eastAsia="ro-RO"/>
                      </w:rPr>
                      <w:t>Nr. pct.</w:t>
                    </w:r>
                  </w:p>
                </w:tc>
                <w:tc>
                  <w:tcPr>
                    <w:tcW w:w="3767" w:type="dxa"/>
                    <w:gridSpan w:val="2"/>
                    <w:tcBorders>
                      <w:top w:val="single" w:sz="12" w:space="0" w:color="auto"/>
                      <w:left w:val="single" w:sz="12" w:space="0" w:color="auto"/>
                      <w:bottom w:val="single" w:sz="12" w:space="0" w:color="auto"/>
                      <w:right w:val="single" w:sz="12" w:space="0" w:color="auto"/>
                    </w:tcBorders>
                    <w:vAlign w:val="center"/>
                  </w:tcPr>
                  <w:p w:rsidR="00B67574" w:rsidRPr="003A2B86" w:rsidRDefault="00B67574" w:rsidP="00535D13">
                    <w:pPr>
                      <w:adjustRightInd w:val="0"/>
                      <w:spacing w:after="0" w:line="240" w:lineRule="auto"/>
                      <w:jc w:val="center"/>
                      <w:rPr>
                        <w:rFonts w:ascii="Arial" w:hAnsi="Arial" w:cs="Arial"/>
                        <w:b/>
                        <w:sz w:val="24"/>
                        <w:szCs w:val="24"/>
                        <w:lang w:val="ro-RO" w:eastAsia="ro-RO"/>
                      </w:rPr>
                    </w:pPr>
                    <w:r w:rsidRPr="008976F5">
                      <w:rPr>
                        <w:rFonts w:ascii="Arial" w:hAnsi="Arial" w:cs="Arial"/>
                        <w:b/>
                        <w:sz w:val="24"/>
                        <w:szCs w:val="24"/>
                        <w:lang w:val="ro-RO" w:eastAsia="ro-RO"/>
                      </w:rPr>
                      <w:t>Coordonate Stereo 70</w:t>
                    </w:r>
                  </w:p>
                </w:tc>
                <w:tc>
                  <w:tcPr>
                    <w:tcW w:w="810" w:type="dxa"/>
                    <w:vMerge w:val="restart"/>
                    <w:tcBorders>
                      <w:top w:val="single" w:sz="12" w:space="0" w:color="auto"/>
                      <w:left w:val="single" w:sz="12" w:space="0" w:color="auto"/>
                      <w:right w:val="single" w:sz="12" w:space="0" w:color="auto"/>
                    </w:tcBorders>
                  </w:tcPr>
                  <w:p w:rsidR="00B67574" w:rsidRDefault="00B67574" w:rsidP="00E07240">
                    <w:pPr>
                      <w:adjustRightInd w:val="0"/>
                      <w:spacing w:after="0" w:line="240" w:lineRule="auto"/>
                      <w:jc w:val="center"/>
                      <w:rPr>
                        <w:rFonts w:ascii="Arial" w:hAnsi="Arial" w:cs="Arial"/>
                        <w:b/>
                        <w:sz w:val="24"/>
                        <w:szCs w:val="24"/>
                        <w:lang w:val="ro-RO" w:eastAsia="ro-RO"/>
                      </w:rPr>
                    </w:pPr>
                    <w:r w:rsidRPr="003A2B86">
                      <w:rPr>
                        <w:rFonts w:ascii="Arial" w:hAnsi="Arial" w:cs="Arial"/>
                        <w:b/>
                        <w:sz w:val="24"/>
                        <w:szCs w:val="24"/>
                        <w:lang w:val="ro-RO" w:eastAsia="ro-RO"/>
                      </w:rPr>
                      <w:t xml:space="preserve">Nr. </w:t>
                    </w:r>
                  </w:p>
                  <w:p w:rsidR="00B67574" w:rsidRPr="003A2B86" w:rsidRDefault="00B67574" w:rsidP="00E07240">
                    <w:pPr>
                      <w:adjustRightInd w:val="0"/>
                      <w:spacing w:after="0" w:line="240" w:lineRule="auto"/>
                      <w:jc w:val="center"/>
                      <w:rPr>
                        <w:rFonts w:ascii="Arial" w:hAnsi="Arial" w:cs="Arial"/>
                        <w:b/>
                        <w:sz w:val="24"/>
                        <w:szCs w:val="24"/>
                        <w:lang w:val="ro-RO" w:eastAsia="ro-RO"/>
                      </w:rPr>
                    </w:pPr>
                    <w:r w:rsidRPr="003A2B86">
                      <w:rPr>
                        <w:rFonts w:ascii="Arial" w:hAnsi="Arial" w:cs="Arial"/>
                        <w:b/>
                        <w:sz w:val="24"/>
                        <w:szCs w:val="24"/>
                        <w:lang w:val="ro-RO" w:eastAsia="ro-RO"/>
                      </w:rPr>
                      <w:t>pct.</w:t>
                    </w:r>
                  </w:p>
                </w:tc>
                <w:tc>
                  <w:tcPr>
                    <w:tcW w:w="3780" w:type="dxa"/>
                    <w:gridSpan w:val="2"/>
                    <w:tcBorders>
                      <w:top w:val="single" w:sz="12" w:space="0" w:color="auto"/>
                      <w:left w:val="single" w:sz="12" w:space="0" w:color="auto"/>
                      <w:bottom w:val="single" w:sz="12" w:space="0" w:color="auto"/>
                      <w:right w:val="single" w:sz="12" w:space="0" w:color="auto"/>
                    </w:tcBorders>
                    <w:vAlign w:val="center"/>
                  </w:tcPr>
                  <w:p w:rsidR="00B67574" w:rsidRPr="003A2B86" w:rsidRDefault="00B67574" w:rsidP="00535D13">
                    <w:pPr>
                      <w:adjustRightInd w:val="0"/>
                      <w:spacing w:after="0" w:line="240" w:lineRule="auto"/>
                      <w:jc w:val="center"/>
                      <w:rPr>
                        <w:rFonts w:ascii="Arial" w:hAnsi="Arial" w:cs="Arial"/>
                        <w:b/>
                        <w:sz w:val="24"/>
                        <w:szCs w:val="24"/>
                        <w:lang w:val="ro-RO" w:eastAsia="ro-RO"/>
                      </w:rPr>
                    </w:pPr>
                    <w:r w:rsidRPr="008976F5">
                      <w:rPr>
                        <w:rFonts w:ascii="Arial" w:hAnsi="Arial" w:cs="Arial"/>
                        <w:b/>
                        <w:sz w:val="24"/>
                        <w:szCs w:val="24"/>
                        <w:lang w:val="ro-RO" w:eastAsia="ro-RO"/>
                      </w:rPr>
                      <w:t>Coordonate Stereo 70</w:t>
                    </w:r>
                  </w:p>
                </w:tc>
              </w:tr>
              <w:tr w:rsidR="00B67574" w:rsidTr="00B67574">
                <w:trPr>
                  <w:trHeight w:val="270"/>
                  <w:jc w:val="center"/>
                </w:trPr>
                <w:tc>
                  <w:tcPr>
                    <w:tcW w:w="643" w:type="dxa"/>
                    <w:vMerge/>
                    <w:tcBorders>
                      <w:left w:val="single" w:sz="12" w:space="0" w:color="auto"/>
                      <w:bottom w:val="single" w:sz="12" w:space="0" w:color="auto"/>
                      <w:right w:val="single" w:sz="12" w:space="0" w:color="auto"/>
                    </w:tcBorders>
                  </w:tcPr>
                  <w:p w:rsidR="00B67574" w:rsidRPr="003A2B86" w:rsidRDefault="00B67574" w:rsidP="003A2B86">
                    <w:pPr>
                      <w:adjustRightInd w:val="0"/>
                      <w:spacing w:after="0" w:line="240" w:lineRule="auto"/>
                      <w:jc w:val="center"/>
                      <w:rPr>
                        <w:rFonts w:ascii="Arial" w:hAnsi="Arial" w:cs="Arial"/>
                        <w:b/>
                        <w:sz w:val="24"/>
                        <w:szCs w:val="24"/>
                        <w:lang w:val="ro-RO" w:eastAsia="ro-RO"/>
                      </w:rPr>
                    </w:pPr>
                  </w:p>
                </w:tc>
                <w:tc>
                  <w:tcPr>
                    <w:tcW w:w="1941" w:type="dxa"/>
                    <w:tcBorders>
                      <w:top w:val="single" w:sz="12" w:space="0" w:color="auto"/>
                      <w:left w:val="single" w:sz="12" w:space="0" w:color="auto"/>
                      <w:bottom w:val="single" w:sz="12" w:space="0" w:color="auto"/>
                      <w:right w:val="single" w:sz="12" w:space="0" w:color="auto"/>
                    </w:tcBorders>
                    <w:vAlign w:val="center"/>
                  </w:tcPr>
                  <w:p w:rsidR="00B67574" w:rsidRPr="003A2B86" w:rsidRDefault="00B67574" w:rsidP="00B67574">
                    <w:pPr>
                      <w:adjustRightInd w:val="0"/>
                      <w:spacing w:after="0" w:line="240" w:lineRule="auto"/>
                      <w:jc w:val="center"/>
                      <w:rPr>
                        <w:rFonts w:ascii="Arial" w:hAnsi="Arial" w:cs="Arial"/>
                        <w:b/>
                        <w:sz w:val="24"/>
                        <w:szCs w:val="24"/>
                        <w:lang w:val="ro-RO" w:eastAsia="ro-RO"/>
                      </w:rPr>
                    </w:pPr>
                    <w:r w:rsidRPr="003A2B86">
                      <w:rPr>
                        <w:rFonts w:ascii="Arial" w:hAnsi="Arial" w:cs="Arial"/>
                        <w:b/>
                        <w:sz w:val="24"/>
                        <w:szCs w:val="24"/>
                        <w:lang w:val="ro-RO" w:eastAsia="ro-RO"/>
                      </w:rPr>
                      <w:t>X</w:t>
                    </w:r>
                  </w:p>
                </w:tc>
                <w:tc>
                  <w:tcPr>
                    <w:tcW w:w="1826" w:type="dxa"/>
                    <w:tcBorders>
                      <w:top w:val="single" w:sz="12" w:space="0" w:color="auto"/>
                      <w:left w:val="single" w:sz="12" w:space="0" w:color="auto"/>
                      <w:bottom w:val="single" w:sz="12" w:space="0" w:color="auto"/>
                      <w:right w:val="single" w:sz="12" w:space="0" w:color="auto"/>
                    </w:tcBorders>
                    <w:vAlign w:val="center"/>
                  </w:tcPr>
                  <w:p w:rsidR="00B67574" w:rsidRPr="003A2B86" w:rsidRDefault="00B67574" w:rsidP="00535D13">
                    <w:pPr>
                      <w:adjustRightInd w:val="0"/>
                      <w:spacing w:after="0" w:line="240" w:lineRule="auto"/>
                      <w:jc w:val="center"/>
                      <w:rPr>
                        <w:rFonts w:ascii="Arial" w:hAnsi="Arial" w:cs="Arial"/>
                        <w:b/>
                        <w:sz w:val="24"/>
                        <w:szCs w:val="24"/>
                        <w:lang w:val="ro-RO" w:eastAsia="ro-RO"/>
                      </w:rPr>
                    </w:pPr>
                    <w:r w:rsidRPr="003A2B86">
                      <w:rPr>
                        <w:rFonts w:ascii="Arial" w:hAnsi="Arial" w:cs="Arial"/>
                        <w:b/>
                        <w:sz w:val="24"/>
                        <w:szCs w:val="24"/>
                        <w:lang w:val="ro-RO" w:eastAsia="ro-RO"/>
                      </w:rPr>
                      <w:t>Y</w:t>
                    </w:r>
                  </w:p>
                </w:tc>
                <w:tc>
                  <w:tcPr>
                    <w:tcW w:w="810" w:type="dxa"/>
                    <w:vMerge/>
                    <w:tcBorders>
                      <w:left w:val="single" w:sz="12" w:space="0" w:color="auto"/>
                      <w:bottom w:val="single" w:sz="12" w:space="0" w:color="auto"/>
                      <w:right w:val="single" w:sz="12" w:space="0" w:color="auto"/>
                    </w:tcBorders>
                  </w:tcPr>
                  <w:p w:rsidR="00B67574" w:rsidRPr="003A2B86" w:rsidRDefault="00B67574" w:rsidP="00E07240">
                    <w:pPr>
                      <w:adjustRightInd w:val="0"/>
                      <w:spacing w:after="0" w:line="240" w:lineRule="auto"/>
                      <w:jc w:val="center"/>
                      <w:rPr>
                        <w:rFonts w:ascii="Arial" w:hAnsi="Arial" w:cs="Arial"/>
                        <w:b/>
                        <w:sz w:val="24"/>
                        <w:szCs w:val="24"/>
                        <w:lang w:val="ro-RO" w:eastAsia="ro-RO"/>
                      </w:rPr>
                    </w:pPr>
                  </w:p>
                </w:tc>
                <w:tc>
                  <w:tcPr>
                    <w:tcW w:w="1954" w:type="dxa"/>
                    <w:tcBorders>
                      <w:top w:val="single" w:sz="12" w:space="0" w:color="auto"/>
                      <w:left w:val="single" w:sz="12" w:space="0" w:color="auto"/>
                      <w:bottom w:val="single" w:sz="12" w:space="0" w:color="auto"/>
                      <w:right w:val="single" w:sz="12" w:space="0" w:color="auto"/>
                    </w:tcBorders>
                    <w:vAlign w:val="center"/>
                  </w:tcPr>
                  <w:p w:rsidR="00B67574" w:rsidRPr="003A2B86" w:rsidRDefault="00B67574" w:rsidP="00B67574">
                    <w:pPr>
                      <w:adjustRightInd w:val="0"/>
                      <w:spacing w:after="0" w:line="240" w:lineRule="auto"/>
                      <w:jc w:val="center"/>
                      <w:rPr>
                        <w:rFonts w:ascii="Arial" w:hAnsi="Arial" w:cs="Arial"/>
                        <w:b/>
                        <w:sz w:val="24"/>
                        <w:szCs w:val="24"/>
                        <w:lang w:val="ro-RO" w:eastAsia="ro-RO"/>
                      </w:rPr>
                    </w:pPr>
                    <w:r w:rsidRPr="003A2B86">
                      <w:rPr>
                        <w:rFonts w:ascii="Arial" w:hAnsi="Arial" w:cs="Arial"/>
                        <w:b/>
                        <w:sz w:val="24"/>
                        <w:szCs w:val="24"/>
                        <w:lang w:val="ro-RO" w:eastAsia="ro-RO"/>
                      </w:rPr>
                      <w:t>X</w:t>
                    </w:r>
                  </w:p>
                </w:tc>
                <w:tc>
                  <w:tcPr>
                    <w:tcW w:w="1826" w:type="dxa"/>
                    <w:tcBorders>
                      <w:top w:val="single" w:sz="12" w:space="0" w:color="auto"/>
                      <w:left w:val="single" w:sz="12" w:space="0" w:color="auto"/>
                      <w:bottom w:val="single" w:sz="12" w:space="0" w:color="auto"/>
                      <w:right w:val="single" w:sz="12" w:space="0" w:color="auto"/>
                    </w:tcBorders>
                    <w:vAlign w:val="center"/>
                  </w:tcPr>
                  <w:p w:rsidR="00B67574" w:rsidRPr="003A2B86" w:rsidRDefault="00B67574" w:rsidP="00535D13">
                    <w:pPr>
                      <w:adjustRightInd w:val="0"/>
                      <w:spacing w:after="0" w:line="240" w:lineRule="auto"/>
                      <w:jc w:val="center"/>
                      <w:rPr>
                        <w:rFonts w:ascii="Arial" w:hAnsi="Arial" w:cs="Arial"/>
                        <w:b/>
                        <w:sz w:val="24"/>
                        <w:szCs w:val="24"/>
                        <w:lang w:val="ro-RO" w:eastAsia="ro-RO"/>
                      </w:rPr>
                    </w:pPr>
                    <w:r w:rsidRPr="003A2B86">
                      <w:rPr>
                        <w:rFonts w:ascii="Arial" w:hAnsi="Arial" w:cs="Arial"/>
                        <w:b/>
                        <w:sz w:val="24"/>
                        <w:szCs w:val="24"/>
                        <w:lang w:val="ro-RO" w:eastAsia="ro-RO"/>
                      </w:rPr>
                      <w:t>Y</w:t>
                    </w:r>
                  </w:p>
                </w:tc>
              </w:tr>
              <w:tr w:rsidR="00535D13" w:rsidTr="00B67574">
                <w:trPr>
                  <w:jc w:val="center"/>
                </w:trPr>
                <w:tc>
                  <w:tcPr>
                    <w:tcW w:w="643" w:type="dxa"/>
                    <w:tcBorders>
                      <w:top w:val="single" w:sz="12" w:space="0" w:color="auto"/>
                      <w:left w:val="single" w:sz="12" w:space="0" w:color="auto"/>
                      <w:right w:val="single" w:sz="12" w:space="0" w:color="auto"/>
                    </w:tcBorders>
                  </w:tcPr>
                  <w:p w:rsidR="00535D13" w:rsidRPr="00E07240" w:rsidRDefault="00535D13"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top w:val="single" w:sz="12" w:space="0" w:color="auto"/>
                      <w:left w:val="single" w:sz="12" w:space="0" w:color="auto"/>
                    </w:tcBorders>
                  </w:tcPr>
                  <w:p w:rsidR="00535D13" w:rsidRPr="00975CF1" w:rsidRDefault="00535D13"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644.922</w:t>
                    </w:r>
                  </w:p>
                </w:tc>
                <w:tc>
                  <w:tcPr>
                    <w:tcW w:w="1826" w:type="dxa"/>
                    <w:tcBorders>
                      <w:top w:val="single" w:sz="12" w:space="0" w:color="auto"/>
                      <w:right w:val="single" w:sz="12" w:space="0" w:color="auto"/>
                    </w:tcBorders>
                  </w:tcPr>
                  <w:p w:rsidR="00535D13" w:rsidRPr="00B7372D" w:rsidRDefault="00535D13"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377.454</w:t>
                    </w:r>
                  </w:p>
                </w:tc>
                <w:tc>
                  <w:tcPr>
                    <w:tcW w:w="810" w:type="dxa"/>
                    <w:tcBorders>
                      <w:top w:val="single" w:sz="12" w:space="0" w:color="auto"/>
                      <w:left w:val="single" w:sz="12" w:space="0" w:color="auto"/>
                      <w:right w:val="single" w:sz="12" w:space="0" w:color="auto"/>
                    </w:tcBorders>
                  </w:tcPr>
                  <w:p w:rsidR="00535D13" w:rsidRPr="00535D13" w:rsidRDefault="00535D13"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16.</w:t>
                    </w:r>
                  </w:p>
                </w:tc>
                <w:tc>
                  <w:tcPr>
                    <w:tcW w:w="1954" w:type="dxa"/>
                    <w:tcBorders>
                      <w:top w:val="single" w:sz="12" w:space="0" w:color="auto"/>
                      <w:left w:val="single" w:sz="12" w:space="0" w:color="auto"/>
                    </w:tcBorders>
                  </w:tcPr>
                  <w:p w:rsidR="00535D13" w:rsidRPr="00282D89" w:rsidRDefault="00535D13" w:rsidP="00343CA5">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645.118</w:t>
                    </w:r>
                  </w:p>
                </w:tc>
                <w:tc>
                  <w:tcPr>
                    <w:tcW w:w="1826" w:type="dxa"/>
                    <w:tcBorders>
                      <w:top w:val="single" w:sz="12" w:space="0" w:color="auto"/>
                      <w:right w:val="single" w:sz="12" w:space="0" w:color="auto"/>
                    </w:tcBorders>
                  </w:tcPr>
                  <w:p w:rsidR="00535D13" w:rsidRPr="004962D1" w:rsidRDefault="00535D13"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378.651</w:t>
                    </w:r>
                  </w:p>
                </w:tc>
              </w:tr>
              <w:tr w:rsidR="00535D13" w:rsidTr="00B67574">
                <w:trPr>
                  <w:jc w:val="center"/>
                </w:trPr>
                <w:tc>
                  <w:tcPr>
                    <w:tcW w:w="643" w:type="dxa"/>
                    <w:tcBorders>
                      <w:left w:val="single" w:sz="12" w:space="0" w:color="auto"/>
                      <w:right w:val="single" w:sz="12" w:space="0" w:color="auto"/>
                    </w:tcBorders>
                  </w:tcPr>
                  <w:p w:rsidR="00535D13" w:rsidRPr="00E07240" w:rsidRDefault="00535D13"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535D13" w:rsidRPr="00975CF1" w:rsidRDefault="00535D13"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644.906</w:t>
                    </w:r>
                  </w:p>
                </w:tc>
                <w:tc>
                  <w:tcPr>
                    <w:tcW w:w="1826" w:type="dxa"/>
                    <w:tcBorders>
                      <w:right w:val="single" w:sz="12" w:space="0" w:color="auto"/>
                    </w:tcBorders>
                  </w:tcPr>
                  <w:p w:rsidR="00535D13" w:rsidRPr="00B7372D" w:rsidRDefault="00535D13"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377.513</w:t>
                    </w:r>
                  </w:p>
                </w:tc>
                <w:tc>
                  <w:tcPr>
                    <w:tcW w:w="810" w:type="dxa"/>
                    <w:tcBorders>
                      <w:left w:val="single" w:sz="12" w:space="0" w:color="auto"/>
                      <w:right w:val="single" w:sz="12" w:space="0" w:color="auto"/>
                    </w:tcBorders>
                  </w:tcPr>
                  <w:p w:rsidR="00535D13" w:rsidRPr="00535D13" w:rsidRDefault="00535D13"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17.</w:t>
                    </w:r>
                  </w:p>
                </w:tc>
                <w:tc>
                  <w:tcPr>
                    <w:tcW w:w="1954" w:type="dxa"/>
                    <w:tcBorders>
                      <w:left w:val="single" w:sz="12" w:space="0" w:color="auto"/>
                    </w:tcBorders>
                  </w:tcPr>
                  <w:p w:rsidR="00535D13" w:rsidRPr="00282D89" w:rsidRDefault="00535D13" w:rsidP="00343CA5">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645.057</w:t>
                    </w:r>
                  </w:p>
                </w:tc>
                <w:tc>
                  <w:tcPr>
                    <w:tcW w:w="1826" w:type="dxa"/>
                    <w:tcBorders>
                      <w:right w:val="single" w:sz="12" w:space="0" w:color="auto"/>
                    </w:tcBorders>
                  </w:tcPr>
                  <w:p w:rsidR="00535D13" w:rsidRPr="004962D1" w:rsidRDefault="00535D13"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378.754</w:t>
                    </w:r>
                  </w:p>
                </w:tc>
              </w:tr>
              <w:tr w:rsidR="00535D13" w:rsidTr="00B67574">
                <w:trPr>
                  <w:jc w:val="center"/>
                </w:trPr>
                <w:tc>
                  <w:tcPr>
                    <w:tcW w:w="643" w:type="dxa"/>
                    <w:tcBorders>
                      <w:left w:val="single" w:sz="12" w:space="0" w:color="auto"/>
                      <w:right w:val="single" w:sz="12" w:space="0" w:color="auto"/>
                    </w:tcBorders>
                  </w:tcPr>
                  <w:p w:rsidR="00535D13" w:rsidRPr="00E07240" w:rsidRDefault="00535D13"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535D13" w:rsidRPr="00975CF1" w:rsidRDefault="00535D13"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644.906</w:t>
                    </w:r>
                  </w:p>
                </w:tc>
                <w:tc>
                  <w:tcPr>
                    <w:tcW w:w="1826" w:type="dxa"/>
                    <w:tcBorders>
                      <w:right w:val="single" w:sz="12" w:space="0" w:color="auto"/>
                    </w:tcBorders>
                  </w:tcPr>
                  <w:p w:rsidR="00535D13" w:rsidRPr="00B7372D" w:rsidRDefault="00535D13"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377.576</w:t>
                    </w:r>
                  </w:p>
                </w:tc>
                <w:tc>
                  <w:tcPr>
                    <w:tcW w:w="810" w:type="dxa"/>
                    <w:tcBorders>
                      <w:left w:val="single" w:sz="12" w:space="0" w:color="auto"/>
                      <w:right w:val="single" w:sz="12" w:space="0" w:color="auto"/>
                    </w:tcBorders>
                  </w:tcPr>
                  <w:p w:rsidR="00535D13" w:rsidRPr="00535D13" w:rsidRDefault="00535D13"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18.</w:t>
                    </w:r>
                  </w:p>
                </w:tc>
                <w:tc>
                  <w:tcPr>
                    <w:tcW w:w="1954" w:type="dxa"/>
                    <w:tcBorders>
                      <w:left w:val="single" w:sz="12" w:space="0" w:color="auto"/>
                    </w:tcBorders>
                  </w:tcPr>
                  <w:p w:rsidR="00535D13" w:rsidRPr="00282D89" w:rsidRDefault="00535D13" w:rsidP="00343CA5">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645.062</w:t>
                    </w:r>
                  </w:p>
                </w:tc>
                <w:tc>
                  <w:tcPr>
                    <w:tcW w:w="1826" w:type="dxa"/>
                    <w:tcBorders>
                      <w:right w:val="single" w:sz="12" w:space="0" w:color="auto"/>
                    </w:tcBorders>
                  </w:tcPr>
                  <w:p w:rsidR="00535D13" w:rsidRPr="004962D1" w:rsidRDefault="00535D13"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378.758</w:t>
                    </w:r>
                  </w:p>
                </w:tc>
              </w:tr>
              <w:tr w:rsidR="00535D13" w:rsidTr="00B67574">
                <w:trPr>
                  <w:jc w:val="center"/>
                </w:trPr>
                <w:tc>
                  <w:tcPr>
                    <w:tcW w:w="643" w:type="dxa"/>
                    <w:tcBorders>
                      <w:left w:val="single" w:sz="12" w:space="0" w:color="auto"/>
                      <w:right w:val="single" w:sz="12" w:space="0" w:color="auto"/>
                    </w:tcBorders>
                  </w:tcPr>
                  <w:p w:rsidR="00535D13" w:rsidRPr="00E07240" w:rsidRDefault="00535D13"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535D13" w:rsidRPr="00975CF1" w:rsidRDefault="00535D13"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644.934</w:t>
                    </w:r>
                  </w:p>
                </w:tc>
                <w:tc>
                  <w:tcPr>
                    <w:tcW w:w="1826" w:type="dxa"/>
                    <w:tcBorders>
                      <w:right w:val="single" w:sz="12" w:space="0" w:color="auto"/>
                    </w:tcBorders>
                  </w:tcPr>
                  <w:p w:rsidR="00535D13" w:rsidRPr="00B7372D" w:rsidRDefault="00535D13"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377.686</w:t>
                    </w:r>
                  </w:p>
                </w:tc>
                <w:tc>
                  <w:tcPr>
                    <w:tcW w:w="810" w:type="dxa"/>
                    <w:tcBorders>
                      <w:left w:val="single" w:sz="12" w:space="0" w:color="auto"/>
                      <w:right w:val="single" w:sz="12" w:space="0" w:color="auto"/>
                    </w:tcBorders>
                  </w:tcPr>
                  <w:p w:rsidR="00535D13" w:rsidRPr="00535D13" w:rsidRDefault="00535D13"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19.</w:t>
                    </w:r>
                  </w:p>
                </w:tc>
                <w:tc>
                  <w:tcPr>
                    <w:tcW w:w="1954" w:type="dxa"/>
                    <w:tcBorders>
                      <w:left w:val="single" w:sz="12" w:space="0" w:color="auto"/>
                    </w:tcBorders>
                  </w:tcPr>
                  <w:p w:rsidR="00535D13" w:rsidRPr="00282D89" w:rsidRDefault="00535D13" w:rsidP="00343CA5">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645.123</w:t>
                    </w:r>
                  </w:p>
                </w:tc>
                <w:tc>
                  <w:tcPr>
                    <w:tcW w:w="1826" w:type="dxa"/>
                    <w:tcBorders>
                      <w:right w:val="single" w:sz="12" w:space="0" w:color="auto"/>
                    </w:tcBorders>
                  </w:tcPr>
                  <w:p w:rsidR="00535D13" w:rsidRPr="004962D1" w:rsidRDefault="00535D13"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378.656</w:t>
                    </w:r>
                  </w:p>
                </w:tc>
              </w:tr>
              <w:tr w:rsidR="00535D13" w:rsidTr="00B67574">
                <w:trPr>
                  <w:jc w:val="center"/>
                </w:trPr>
                <w:tc>
                  <w:tcPr>
                    <w:tcW w:w="643" w:type="dxa"/>
                    <w:tcBorders>
                      <w:left w:val="single" w:sz="12" w:space="0" w:color="auto"/>
                      <w:right w:val="single" w:sz="12" w:space="0" w:color="auto"/>
                    </w:tcBorders>
                  </w:tcPr>
                  <w:p w:rsidR="00535D13" w:rsidRPr="00E07240" w:rsidRDefault="00535D13"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535D13" w:rsidRPr="00975CF1" w:rsidRDefault="00535D13"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644.966</w:t>
                    </w:r>
                  </w:p>
                </w:tc>
                <w:tc>
                  <w:tcPr>
                    <w:tcW w:w="1826" w:type="dxa"/>
                    <w:tcBorders>
                      <w:right w:val="single" w:sz="12" w:space="0" w:color="auto"/>
                    </w:tcBorders>
                  </w:tcPr>
                  <w:p w:rsidR="00535D13" w:rsidRPr="00B7372D" w:rsidRDefault="00535D13"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377.755</w:t>
                    </w:r>
                  </w:p>
                </w:tc>
                <w:tc>
                  <w:tcPr>
                    <w:tcW w:w="810" w:type="dxa"/>
                    <w:tcBorders>
                      <w:left w:val="single" w:sz="12" w:space="0" w:color="auto"/>
                      <w:right w:val="single" w:sz="12" w:space="0" w:color="auto"/>
                    </w:tcBorders>
                  </w:tcPr>
                  <w:p w:rsidR="00535D13" w:rsidRPr="00535D13" w:rsidRDefault="00535D13"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20.</w:t>
                    </w:r>
                  </w:p>
                </w:tc>
                <w:tc>
                  <w:tcPr>
                    <w:tcW w:w="1954" w:type="dxa"/>
                    <w:tcBorders>
                      <w:left w:val="single" w:sz="12" w:space="0" w:color="auto"/>
                    </w:tcBorders>
                  </w:tcPr>
                  <w:p w:rsidR="00535D13" w:rsidRPr="00282D89" w:rsidRDefault="00535D13" w:rsidP="00343CA5">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645.259</w:t>
                    </w:r>
                  </w:p>
                </w:tc>
                <w:tc>
                  <w:tcPr>
                    <w:tcW w:w="1826" w:type="dxa"/>
                    <w:tcBorders>
                      <w:right w:val="single" w:sz="12" w:space="0" w:color="auto"/>
                    </w:tcBorders>
                  </w:tcPr>
                  <w:p w:rsidR="00535D13" w:rsidRPr="004962D1" w:rsidRDefault="00535D13"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378.577</w:t>
                    </w:r>
                  </w:p>
                </w:tc>
              </w:tr>
              <w:tr w:rsidR="00535D13" w:rsidTr="00B67574">
                <w:trPr>
                  <w:jc w:val="center"/>
                </w:trPr>
                <w:tc>
                  <w:tcPr>
                    <w:tcW w:w="643" w:type="dxa"/>
                    <w:tcBorders>
                      <w:left w:val="single" w:sz="12" w:space="0" w:color="auto"/>
                      <w:right w:val="single" w:sz="12" w:space="0" w:color="auto"/>
                    </w:tcBorders>
                  </w:tcPr>
                  <w:p w:rsidR="00535D13" w:rsidRPr="00E07240" w:rsidRDefault="00535D13"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535D13" w:rsidRPr="00975CF1" w:rsidRDefault="00535D13"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644.979</w:t>
                    </w:r>
                  </w:p>
                </w:tc>
                <w:tc>
                  <w:tcPr>
                    <w:tcW w:w="1826" w:type="dxa"/>
                    <w:tcBorders>
                      <w:right w:val="single" w:sz="12" w:space="0" w:color="auto"/>
                    </w:tcBorders>
                  </w:tcPr>
                  <w:p w:rsidR="00535D13" w:rsidRPr="00B7372D" w:rsidRDefault="00535D13"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377.771</w:t>
                    </w:r>
                  </w:p>
                </w:tc>
                <w:tc>
                  <w:tcPr>
                    <w:tcW w:w="810" w:type="dxa"/>
                    <w:tcBorders>
                      <w:left w:val="single" w:sz="12" w:space="0" w:color="auto"/>
                      <w:right w:val="single" w:sz="12" w:space="0" w:color="auto"/>
                    </w:tcBorders>
                  </w:tcPr>
                  <w:p w:rsidR="00535D13" w:rsidRPr="00535D13" w:rsidRDefault="00535D13"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21.</w:t>
                    </w:r>
                  </w:p>
                </w:tc>
                <w:tc>
                  <w:tcPr>
                    <w:tcW w:w="1954" w:type="dxa"/>
                    <w:tcBorders>
                      <w:left w:val="single" w:sz="12" w:space="0" w:color="auto"/>
                    </w:tcBorders>
                  </w:tcPr>
                  <w:p w:rsidR="00535D13" w:rsidRPr="00282D89" w:rsidRDefault="00535D13" w:rsidP="00343CA5">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645.322</w:t>
                    </w:r>
                  </w:p>
                </w:tc>
                <w:tc>
                  <w:tcPr>
                    <w:tcW w:w="1826" w:type="dxa"/>
                    <w:tcBorders>
                      <w:right w:val="single" w:sz="12" w:space="0" w:color="auto"/>
                    </w:tcBorders>
                  </w:tcPr>
                  <w:p w:rsidR="00535D13" w:rsidRPr="004962D1" w:rsidRDefault="00535D13"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378.553</w:t>
                    </w:r>
                  </w:p>
                </w:tc>
              </w:tr>
              <w:tr w:rsidR="00535D13" w:rsidTr="00B67574">
                <w:trPr>
                  <w:jc w:val="center"/>
                </w:trPr>
                <w:tc>
                  <w:tcPr>
                    <w:tcW w:w="643" w:type="dxa"/>
                    <w:tcBorders>
                      <w:left w:val="single" w:sz="12" w:space="0" w:color="auto"/>
                      <w:right w:val="single" w:sz="12" w:space="0" w:color="auto"/>
                    </w:tcBorders>
                  </w:tcPr>
                  <w:p w:rsidR="00535D13" w:rsidRPr="00E07240" w:rsidRDefault="00535D13"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535D13" w:rsidRPr="00975CF1" w:rsidRDefault="00535D13"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644.950</w:t>
                    </w:r>
                  </w:p>
                </w:tc>
                <w:tc>
                  <w:tcPr>
                    <w:tcW w:w="1826" w:type="dxa"/>
                    <w:tcBorders>
                      <w:right w:val="single" w:sz="12" w:space="0" w:color="auto"/>
                    </w:tcBorders>
                  </w:tcPr>
                  <w:p w:rsidR="00535D13" w:rsidRPr="00B7372D" w:rsidRDefault="00535D13"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377.855</w:t>
                    </w:r>
                  </w:p>
                </w:tc>
                <w:tc>
                  <w:tcPr>
                    <w:tcW w:w="810" w:type="dxa"/>
                    <w:tcBorders>
                      <w:left w:val="single" w:sz="12" w:space="0" w:color="auto"/>
                      <w:right w:val="single" w:sz="12" w:space="0" w:color="auto"/>
                    </w:tcBorders>
                  </w:tcPr>
                  <w:p w:rsidR="00535D13" w:rsidRPr="00535D13" w:rsidRDefault="00535D13"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22.</w:t>
                    </w:r>
                  </w:p>
                </w:tc>
                <w:tc>
                  <w:tcPr>
                    <w:tcW w:w="1954" w:type="dxa"/>
                    <w:tcBorders>
                      <w:left w:val="single" w:sz="12" w:space="0" w:color="auto"/>
                    </w:tcBorders>
                  </w:tcPr>
                  <w:p w:rsidR="00535D13" w:rsidRPr="00282D89" w:rsidRDefault="00535D13" w:rsidP="00343CA5">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645.305</w:t>
                    </w:r>
                  </w:p>
                </w:tc>
                <w:tc>
                  <w:tcPr>
                    <w:tcW w:w="1826" w:type="dxa"/>
                    <w:tcBorders>
                      <w:right w:val="single" w:sz="12" w:space="0" w:color="auto"/>
                    </w:tcBorders>
                  </w:tcPr>
                  <w:p w:rsidR="00535D13" w:rsidRPr="004962D1" w:rsidRDefault="00535D13"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378.369</w:t>
                    </w:r>
                  </w:p>
                </w:tc>
              </w:tr>
              <w:tr w:rsidR="00C70608" w:rsidTr="00B67574">
                <w:trPr>
                  <w:jc w:val="center"/>
                </w:trPr>
                <w:tc>
                  <w:tcPr>
                    <w:tcW w:w="643" w:type="dxa"/>
                    <w:tcBorders>
                      <w:left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C70608" w:rsidRPr="00975CF1" w:rsidRDefault="00C70608" w:rsidP="00726049">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645.040</w:t>
                    </w:r>
                  </w:p>
                </w:tc>
                <w:tc>
                  <w:tcPr>
                    <w:tcW w:w="1826" w:type="dxa"/>
                    <w:tcBorders>
                      <w:right w:val="single" w:sz="12" w:space="0" w:color="auto"/>
                    </w:tcBorders>
                  </w:tcPr>
                  <w:p w:rsidR="00C70608" w:rsidRPr="00B7372D" w:rsidRDefault="00C70608" w:rsidP="00726049">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377.961</w:t>
                    </w:r>
                  </w:p>
                </w:tc>
                <w:tc>
                  <w:tcPr>
                    <w:tcW w:w="810" w:type="dxa"/>
                    <w:tcBorders>
                      <w:left w:val="single" w:sz="12" w:space="0" w:color="auto"/>
                      <w:right w:val="single" w:sz="12" w:space="0" w:color="auto"/>
                    </w:tcBorders>
                  </w:tcPr>
                  <w:p w:rsidR="00C70608" w:rsidRPr="00535D13" w:rsidRDefault="00C70608" w:rsidP="00726049">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23.</w:t>
                    </w:r>
                  </w:p>
                </w:tc>
                <w:tc>
                  <w:tcPr>
                    <w:tcW w:w="1954" w:type="dxa"/>
                    <w:tcBorders>
                      <w:left w:val="single" w:sz="12" w:space="0" w:color="auto"/>
                    </w:tcBorders>
                  </w:tcPr>
                  <w:p w:rsidR="00C70608" w:rsidRPr="00282D89" w:rsidRDefault="00C70608" w:rsidP="00726049">
                    <w:pPr>
                      <w:autoSpaceDE w:val="0"/>
                      <w:autoSpaceDN w:val="0"/>
                      <w:adjustRightInd w:val="0"/>
                      <w:spacing w:after="0" w:line="240" w:lineRule="auto"/>
                      <w:jc w:val="center"/>
                      <w:rPr>
                        <w:rFonts w:ascii="Arial" w:eastAsiaTheme="minorHAnsi" w:hAnsi="Arial" w:cs="Arial"/>
                        <w:sz w:val="24"/>
                        <w:szCs w:val="24"/>
                      </w:rPr>
                    </w:pPr>
                    <w:r w:rsidRPr="00282D89">
                      <w:rPr>
                        <w:rFonts w:ascii="Arial" w:eastAsiaTheme="minorHAnsi" w:hAnsi="Arial" w:cs="Arial"/>
                        <w:sz w:val="24"/>
                        <w:szCs w:val="24"/>
                      </w:rPr>
                      <w:t>645.227</w:t>
                    </w:r>
                  </w:p>
                </w:tc>
                <w:tc>
                  <w:tcPr>
                    <w:tcW w:w="1826" w:type="dxa"/>
                    <w:tcBorders>
                      <w:right w:val="single" w:sz="12" w:space="0" w:color="auto"/>
                    </w:tcBorders>
                  </w:tcPr>
                  <w:p w:rsidR="00C70608" w:rsidRPr="004962D1" w:rsidRDefault="00C70608" w:rsidP="00535D13">
                    <w:pPr>
                      <w:autoSpaceDE w:val="0"/>
                      <w:autoSpaceDN w:val="0"/>
                      <w:adjustRightInd w:val="0"/>
                      <w:spacing w:after="0" w:line="240" w:lineRule="auto"/>
                      <w:jc w:val="center"/>
                      <w:rPr>
                        <w:rFonts w:ascii="Arial" w:eastAsiaTheme="minorHAnsi" w:hAnsi="Arial" w:cs="Arial"/>
                        <w:sz w:val="24"/>
                        <w:szCs w:val="24"/>
                      </w:rPr>
                    </w:pPr>
                    <w:r w:rsidRPr="004962D1">
                      <w:rPr>
                        <w:rFonts w:ascii="Arial" w:eastAsiaTheme="minorHAnsi" w:hAnsi="Arial" w:cs="Arial"/>
                        <w:sz w:val="24"/>
                        <w:szCs w:val="24"/>
                      </w:rPr>
                      <w:t>378.215</w:t>
                    </w:r>
                  </w:p>
                </w:tc>
              </w:tr>
              <w:tr w:rsidR="00C70608" w:rsidTr="00B67574">
                <w:trPr>
                  <w:jc w:val="center"/>
                </w:trPr>
                <w:tc>
                  <w:tcPr>
                    <w:tcW w:w="643" w:type="dxa"/>
                    <w:tcBorders>
                      <w:left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C70608" w:rsidRPr="00975CF1" w:rsidRDefault="00C70608"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645.084</w:t>
                    </w:r>
                  </w:p>
                </w:tc>
                <w:tc>
                  <w:tcPr>
                    <w:tcW w:w="1826" w:type="dxa"/>
                    <w:tcBorders>
                      <w:right w:val="single" w:sz="12" w:space="0" w:color="auto"/>
                    </w:tcBorders>
                  </w:tcPr>
                  <w:p w:rsidR="00C70608" w:rsidRPr="00B7372D" w:rsidRDefault="00C70608"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378.017</w:t>
                    </w:r>
                  </w:p>
                </w:tc>
                <w:tc>
                  <w:tcPr>
                    <w:tcW w:w="810" w:type="dxa"/>
                    <w:tcBorders>
                      <w:left w:val="single" w:sz="12" w:space="0" w:color="auto"/>
                      <w:right w:val="single" w:sz="12" w:space="0" w:color="auto"/>
                    </w:tcBorders>
                  </w:tcPr>
                  <w:p w:rsidR="00C70608" w:rsidRPr="00535D13" w:rsidRDefault="00C70608"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24.</w:t>
                    </w:r>
                  </w:p>
                </w:tc>
                <w:tc>
                  <w:tcPr>
                    <w:tcW w:w="1954" w:type="dxa"/>
                    <w:tcBorders>
                      <w:left w:val="single" w:sz="12" w:space="0" w:color="auto"/>
                    </w:tcBorders>
                  </w:tcPr>
                  <w:p w:rsidR="00C70608" w:rsidRPr="00375264" w:rsidRDefault="00C70608" w:rsidP="00343CA5">
                    <w:pPr>
                      <w:autoSpaceDE w:val="0"/>
                      <w:autoSpaceDN w:val="0"/>
                      <w:adjustRightInd w:val="0"/>
                      <w:spacing w:after="0" w:line="240" w:lineRule="auto"/>
                      <w:jc w:val="center"/>
                      <w:rPr>
                        <w:rFonts w:ascii="Arial" w:eastAsiaTheme="minorHAnsi" w:hAnsi="Arial" w:cs="Arial"/>
                        <w:sz w:val="24"/>
                        <w:szCs w:val="24"/>
                      </w:rPr>
                    </w:pPr>
                    <w:r w:rsidRPr="00375264">
                      <w:rPr>
                        <w:rFonts w:ascii="Arial" w:eastAsiaTheme="minorHAnsi" w:hAnsi="Arial" w:cs="Arial"/>
                        <w:sz w:val="24"/>
                        <w:szCs w:val="24"/>
                      </w:rPr>
                      <w:t>645.155</w:t>
                    </w:r>
                  </w:p>
                </w:tc>
                <w:tc>
                  <w:tcPr>
                    <w:tcW w:w="1826" w:type="dxa"/>
                    <w:tcBorders>
                      <w:right w:val="single" w:sz="12" w:space="0" w:color="auto"/>
                    </w:tcBorders>
                  </w:tcPr>
                  <w:p w:rsidR="00C70608" w:rsidRPr="007060FD" w:rsidRDefault="00C70608" w:rsidP="00C70608">
                    <w:pPr>
                      <w:autoSpaceDE w:val="0"/>
                      <w:autoSpaceDN w:val="0"/>
                      <w:adjustRightInd w:val="0"/>
                      <w:spacing w:after="0" w:line="240" w:lineRule="auto"/>
                      <w:jc w:val="center"/>
                      <w:rPr>
                        <w:rFonts w:ascii="Arial" w:eastAsiaTheme="minorHAnsi" w:hAnsi="Arial" w:cs="Arial"/>
                        <w:sz w:val="24"/>
                        <w:szCs w:val="24"/>
                      </w:rPr>
                    </w:pPr>
                    <w:r w:rsidRPr="007060FD">
                      <w:rPr>
                        <w:rFonts w:ascii="Arial" w:eastAsiaTheme="minorHAnsi" w:hAnsi="Arial" w:cs="Arial"/>
                        <w:sz w:val="24"/>
                        <w:szCs w:val="24"/>
                      </w:rPr>
                      <w:t>378.088</w:t>
                    </w:r>
                  </w:p>
                </w:tc>
              </w:tr>
              <w:tr w:rsidR="00C70608" w:rsidTr="00B67574">
                <w:trPr>
                  <w:jc w:val="center"/>
                </w:trPr>
                <w:tc>
                  <w:tcPr>
                    <w:tcW w:w="643" w:type="dxa"/>
                    <w:tcBorders>
                      <w:left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C70608" w:rsidRPr="00975CF1" w:rsidRDefault="00C70608"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645.140</w:t>
                    </w:r>
                  </w:p>
                </w:tc>
                <w:tc>
                  <w:tcPr>
                    <w:tcW w:w="1826" w:type="dxa"/>
                    <w:tcBorders>
                      <w:right w:val="single" w:sz="12" w:space="0" w:color="auto"/>
                    </w:tcBorders>
                  </w:tcPr>
                  <w:p w:rsidR="00C70608" w:rsidRPr="00B7372D" w:rsidRDefault="00C70608"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378.085</w:t>
                    </w:r>
                  </w:p>
                </w:tc>
                <w:tc>
                  <w:tcPr>
                    <w:tcW w:w="810" w:type="dxa"/>
                    <w:tcBorders>
                      <w:left w:val="single" w:sz="12" w:space="0" w:color="auto"/>
                      <w:right w:val="single" w:sz="12" w:space="0" w:color="auto"/>
                    </w:tcBorders>
                  </w:tcPr>
                  <w:p w:rsidR="00C70608" w:rsidRPr="00535D13" w:rsidRDefault="00C70608"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25.</w:t>
                    </w:r>
                  </w:p>
                </w:tc>
                <w:tc>
                  <w:tcPr>
                    <w:tcW w:w="1954" w:type="dxa"/>
                    <w:tcBorders>
                      <w:left w:val="single" w:sz="12" w:space="0" w:color="auto"/>
                    </w:tcBorders>
                  </w:tcPr>
                  <w:p w:rsidR="00C70608" w:rsidRPr="00375264" w:rsidRDefault="00C70608" w:rsidP="00343CA5">
                    <w:pPr>
                      <w:autoSpaceDE w:val="0"/>
                      <w:autoSpaceDN w:val="0"/>
                      <w:adjustRightInd w:val="0"/>
                      <w:spacing w:after="0" w:line="240" w:lineRule="auto"/>
                      <w:jc w:val="center"/>
                      <w:rPr>
                        <w:rFonts w:ascii="Arial" w:eastAsiaTheme="minorHAnsi" w:hAnsi="Arial" w:cs="Arial"/>
                        <w:sz w:val="24"/>
                        <w:szCs w:val="24"/>
                      </w:rPr>
                    </w:pPr>
                    <w:r w:rsidRPr="00375264">
                      <w:rPr>
                        <w:rFonts w:ascii="Arial" w:eastAsiaTheme="minorHAnsi" w:hAnsi="Arial" w:cs="Arial"/>
                        <w:sz w:val="24"/>
                        <w:szCs w:val="24"/>
                      </w:rPr>
                      <w:t>644.976</w:t>
                    </w:r>
                  </w:p>
                </w:tc>
                <w:tc>
                  <w:tcPr>
                    <w:tcW w:w="1826" w:type="dxa"/>
                    <w:tcBorders>
                      <w:right w:val="single" w:sz="12" w:space="0" w:color="auto"/>
                    </w:tcBorders>
                  </w:tcPr>
                  <w:p w:rsidR="00C70608" w:rsidRPr="007060FD" w:rsidRDefault="00C70608" w:rsidP="00C70608">
                    <w:pPr>
                      <w:autoSpaceDE w:val="0"/>
                      <w:autoSpaceDN w:val="0"/>
                      <w:adjustRightInd w:val="0"/>
                      <w:spacing w:after="0" w:line="240" w:lineRule="auto"/>
                      <w:jc w:val="center"/>
                      <w:rPr>
                        <w:rFonts w:ascii="Arial" w:eastAsiaTheme="minorHAnsi" w:hAnsi="Arial" w:cs="Arial"/>
                        <w:sz w:val="24"/>
                        <w:szCs w:val="24"/>
                      </w:rPr>
                    </w:pPr>
                    <w:r w:rsidRPr="007060FD">
                      <w:rPr>
                        <w:rFonts w:ascii="Arial" w:eastAsiaTheme="minorHAnsi" w:hAnsi="Arial" w:cs="Arial"/>
                        <w:sz w:val="24"/>
                        <w:szCs w:val="24"/>
                      </w:rPr>
                      <w:t>377.862</w:t>
                    </w:r>
                  </w:p>
                </w:tc>
              </w:tr>
              <w:tr w:rsidR="00C70608" w:rsidTr="00B67574">
                <w:trPr>
                  <w:jc w:val="center"/>
                </w:trPr>
                <w:tc>
                  <w:tcPr>
                    <w:tcW w:w="643" w:type="dxa"/>
                    <w:tcBorders>
                      <w:left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C70608" w:rsidRPr="00975CF1" w:rsidRDefault="00C70608"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645.219</w:t>
                    </w:r>
                  </w:p>
                </w:tc>
                <w:tc>
                  <w:tcPr>
                    <w:tcW w:w="1826" w:type="dxa"/>
                    <w:tcBorders>
                      <w:right w:val="single" w:sz="12" w:space="0" w:color="auto"/>
                    </w:tcBorders>
                  </w:tcPr>
                  <w:p w:rsidR="00C70608" w:rsidRPr="00B7372D" w:rsidRDefault="00C70608"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378.223</w:t>
                    </w:r>
                  </w:p>
                </w:tc>
                <w:tc>
                  <w:tcPr>
                    <w:tcW w:w="810" w:type="dxa"/>
                    <w:tcBorders>
                      <w:left w:val="single" w:sz="12" w:space="0" w:color="auto"/>
                      <w:right w:val="single" w:sz="12" w:space="0" w:color="auto"/>
                    </w:tcBorders>
                  </w:tcPr>
                  <w:p w:rsidR="00C70608" w:rsidRPr="00535D13" w:rsidRDefault="00C70608"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26.</w:t>
                    </w:r>
                  </w:p>
                </w:tc>
                <w:tc>
                  <w:tcPr>
                    <w:tcW w:w="1954" w:type="dxa"/>
                    <w:tcBorders>
                      <w:left w:val="single" w:sz="12" w:space="0" w:color="auto"/>
                    </w:tcBorders>
                  </w:tcPr>
                  <w:p w:rsidR="00C70608" w:rsidRPr="00375264" w:rsidRDefault="00C70608" w:rsidP="00343CA5">
                    <w:pPr>
                      <w:autoSpaceDE w:val="0"/>
                      <w:autoSpaceDN w:val="0"/>
                      <w:adjustRightInd w:val="0"/>
                      <w:spacing w:after="0" w:line="240" w:lineRule="auto"/>
                      <w:jc w:val="center"/>
                      <w:rPr>
                        <w:rFonts w:ascii="Arial" w:eastAsiaTheme="minorHAnsi" w:hAnsi="Arial" w:cs="Arial"/>
                        <w:sz w:val="24"/>
                        <w:szCs w:val="24"/>
                      </w:rPr>
                    </w:pPr>
                    <w:r w:rsidRPr="00375264">
                      <w:rPr>
                        <w:rFonts w:ascii="Arial" w:eastAsiaTheme="minorHAnsi" w:hAnsi="Arial" w:cs="Arial"/>
                        <w:sz w:val="24"/>
                        <w:szCs w:val="24"/>
                      </w:rPr>
                      <w:t>644.957</w:t>
                    </w:r>
                  </w:p>
                </w:tc>
                <w:tc>
                  <w:tcPr>
                    <w:tcW w:w="1826" w:type="dxa"/>
                    <w:tcBorders>
                      <w:right w:val="single" w:sz="12" w:space="0" w:color="auto"/>
                    </w:tcBorders>
                  </w:tcPr>
                  <w:p w:rsidR="00C70608" w:rsidRPr="007060FD" w:rsidRDefault="00C70608" w:rsidP="00C70608">
                    <w:pPr>
                      <w:autoSpaceDE w:val="0"/>
                      <w:autoSpaceDN w:val="0"/>
                      <w:adjustRightInd w:val="0"/>
                      <w:spacing w:after="0" w:line="240" w:lineRule="auto"/>
                      <w:jc w:val="center"/>
                      <w:rPr>
                        <w:rFonts w:ascii="Arial" w:eastAsiaTheme="minorHAnsi" w:hAnsi="Arial" w:cs="Arial"/>
                        <w:sz w:val="24"/>
                        <w:szCs w:val="24"/>
                      </w:rPr>
                    </w:pPr>
                    <w:r w:rsidRPr="007060FD">
                      <w:rPr>
                        <w:rFonts w:ascii="Arial" w:eastAsiaTheme="minorHAnsi" w:hAnsi="Arial" w:cs="Arial"/>
                        <w:sz w:val="24"/>
                        <w:szCs w:val="24"/>
                      </w:rPr>
                      <w:t>377.854</w:t>
                    </w:r>
                  </w:p>
                </w:tc>
              </w:tr>
              <w:tr w:rsidR="00C70608" w:rsidTr="00B67574">
                <w:trPr>
                  <w:jc w:val="center"/>
                </w:trPr>
                <w:tc>
                  <w:tcPr>
                    <w:tcW w:w="643" w:type="dxa"/>
                    <w:tcBorders>
                      <w:left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C70608" w:rsidRPr="00975CF1" w:rsidRDefault="00C70608"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645.296</w:t>
                    </w:r>
                  </w:p>
                </w:tc>
                <w:tc>
                  <w:tcPr>
                    <w:tcW w:w="1826" w:type="dxa"/>
                    <w:tcBorders>
                      <w:right w:val="single" w:sz="12" w:space="0" w:color="auto"/>
                    </w:tcBorders>
                  </w:tcPr>
                  <w:p w:rsidR="00C70608" w:rsidRPr="00B7372D" w:rsidRDefault="00C70608"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378.364</w:t>
                    </w:r>
                  </w:p>
                </w:tc>
                <w:tc>
                  <w:tcPr>
                    <w:tcW w:w="810" w:type="dxa"/>
                    <w:tcBorders>
                      <w:left w:val="single" w:sz="12" w:space="0" w:color="auto"/>
                      <w:right w:val="single" w:sz="12" w:space="0" w:color="auto"/>
                    </w:tcBorders>
                  </w:tcPr>
                  <w:p w:rsidR="00C70608" w:rsidRPr="00535D13" w:rsidRDefault="00C70608"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27.</w:t>
                    </w:r>
                  </w:p>
                </w:tc>
                <w:tc>
                  <w:tcPr>
                    <w:tcW w:w="1954" w:type="dxa"/>
                    <w:tcBorders>
                      <w:left w:val="single" w:sz="12" w:space="0" w:color="auto"/>
                    </w:tcBorders>
                  </w:tcPr>
                  <w:p w:rsidR="00C70608" w:rsidRPr="00375264" w:rsidRDefault="00C70608" w:rsidP="00343CA5">
                    <w:pPr>
                      <w:autoSpaceDE w:val="0"/>
                      <w:autoSpaceDN w:val="0"/>
                      <w:adjustRightInd w:val="0"/>
                      <w:spacing w:after="0" w:line="240" w:lineRule="auto"/>
                      <w:jc w:val="center"/>
                      <w:rPr>
                        <w:rFonts w:ascii="Arial" w:eastAsiaTheme="minorHAnsi" w:hAnsi="Arial" w:cs="Arial"/>
                        <w:sz w:val="24"/>
                        <w:szCs w:val="24"/>
                      </w:rPr>
                    </w:pPr>
                    <w:r w:rsidRPr="00375264">
                      <w:rPr>
                        <w:rFonts w:ascii="Arial" w:eastAsiaTheme="minorHAnsi" w:hAnsi="Arial" w:cs="Arial"/>
                        <w:sz w:val="24"/>
                        <w:szCs w:val="24"/>
                      </w:rPr>
                      <w:t>644.987</w:t>
                    </w:r>
                  </w:p>
                </w:tc>
                <w:tc>
                  <w:tcPr>
                    <w:tcW w:w="1826" w:type="dxa"/>
                    <w:tcBorders>
                      <w:right w:val="single" w:sz="12" w:space="0" w:color="auto"/>
                    </w:tcBorders>
                  </w:tcPr>
                  <w:p w:rsidR="00C70608" w:rsidRPr="007060FD" w:rsidRDefault="00C70608" w:rsidP="00C70608">
                    <w:pPr>
                      <w:autoSpaceDE w:val="0"/>
                      <w:autoSpaceDN w:val="0"/>
                      <w:adjustRightInd w:val="0"/>
                      <w:spacing w:after="0" w:line="240" w:lineRule="auto"/>
                      <w:jc w:val="center"/>
                      <w:rPr>
                        <w:rFonts w:ascii="Arial" w:eastAsiaTheme="minorHAnsi" w:hAnsi="Arial" w:cs="Arial"/>
                        <w:sz w:val="24"/>
                        <w:szCs w:val="24"/>
                      </w:rPr>
                    </w:pPr>
                    <w:r w:rsidRPr="007060FD">
                      <w:rPr>
                        <w:rFonts w:ascii="Arial" w:eastAsiaTheme="minorHAnsi" w:hAnsi="Arial" w:cs="Arial"/>
                        <w:sz w:val="24"/>
                        <w:szCs w:val="24"/>
                      </w:rPr>
                      <w:t>377.770</w:t>
                    </w:r>
                  </w:p>
                </w:tc>
              </w:tr>
              <w:tr w:rsidR="00C70608" w:rsidTr="00B67574">
                <w:trPr>
                  <w:jc w:val="center"/>
                </w:trPr>
                <w:tc>
                  <w:tcPr>
                    <w:tcW w:w="643" w:type="dxa"/>
                    <w:tcBorders>
                      <w:left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C70608" w:rsidRPr="00975CF1" w:rsidRDefault="00C70608"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645.313</w:t>
                    </w:r>
                  </w:p>
                </w:tc>
                <w:tc>
                  <w:tcPr>
                    <w:tcW w:w="1826" w:type="dxa"/>
                    <w:tcBorders>
                      <w:right w:val="single" w:sz="12" w:space="0" w:color="auto"/>
                    </w:tcBorders>
                  </w:tcPr>
                  <w:p w:rsidR="00C70608" w:rsidRPr="00B7372D" w:rsidRDefault="00C70608"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378.490</w:t>
                    </w:r>
                  </w:p>
                </w:tc>
                <w:tc>
                  <w:tcPr>
                    <w:tcW w:w="810" w:type="dxa"/>
                    <w:tcBorders>
                      <w:left w:val="single" w:sz="12" w:space="0" w:color="auto"/>
                      <w:right w:val="single" w:sz="12" w:space="0" w:color="auto"/>
                    </w:tcBorders>
                  </w:tcPr>
                  <w:p w:rsidR="00C70608" w:rsidRPr="00535D13" w:rsidRDefault="00C70608" w:rsidP="00535D13">
                    <w:pPr>
                      <w:pStyle w:val="ListParagraph"/>
                      <w:adjustRightInd w:val="0"/>
                      <w:spacing w:after="0" w:line="240" w:lineRule="auto"/>
                      <w:ind w:left="0"/>
                      <w:jc w:val="center"/>
                      <w:rPr>
                        <w:rFonts w:ascii="Arial" w:hAnsi="Arial" w:cs="Arial"/>
                        <w:b/>
                        <w:sz w:val="24"/>
                        <w:szCs w:val="24"/>
                        <w:lang w:val="ro-RO" w:eastAsia="ro-RO"/>
                      </w:rPr>
                    </w:pPr>
                    <w:r w:rsidRPr="00535D13">
                      <w:rPr>
                        <w:rFonts w:ascii="Arial" w:hAnsi="Arial" w:cs="Arial"/>
                        <w:b/>
                        <w:sz w:val="24"/>
                        <w:szCs w:val="24"/>
                        <w:lang w:val="ro-RO" w:eastAsia="ro-RO"/>
                      </w:rPr>
                      <w:t>28.</w:t>
                    </w:r>
                  </w:p>
                </w:tc>
                <w:tc>
                  <w:tcPr>
                    <w:tcW w:w="1954" w:type="dxa"/>
                    <w:tcBorders>
                      <w:left w:val="single" w:sz="12" w:space="0" w:color="auto"/>
                    </w:tcBorders>
                  </w:tcPr>
                  <w:p w:rsidR="00C70608" w:rsidRPr="00375264" w:rsidRDefault="00C70608" w:rsidP="00343CA5">
                    <w:pPr>
                      <w:autoSpaceDE w:val="0"/>
                      <w:autoSpaceDN w:val="0"/>
                      <w:adjustRightInd w:val="0"/>
                      <w:spacing w:after="0" w:line="240" w:lineRule="auto"/>
                      <w:jc w:val="center"/>
                      <w:rPr>
                        <w:rFonts w:ascii="Arial" w:eastAsiaTheme="minorHAnsi" w:hAnsi="Arial" w:cs="Arial"/>
                        <w:sz w:val="24"/>
                        <w:szCs w:val="24"/>
                      </w:rPr>
                    </w:pPr>
                    <w:r w:rsidRPr="00375264">
                      <w:rPr>
                        <w:rFonts w:ascii="Arial" w:eastAsiaTheme="minorHAnsi" w:hAnsi="Arial" w:cs="Arial"/>
                        <w:sz w:val="24"/>
                        <w:szCs w:val="24"/>
                      </w:rPr>
                      <w:t>644.945</w:t>
                    </w:r>
                  </w:p>
                </w:tc>
                <w:tc>
                  <w:tcPr>
                    <w:tcW w:w="1826" w:type="dxa"/>
                    <w:tcBorders>
                      <w:right w:val="single" w:sz="12" w:space="0" w:color="auto"/>
                    </w:tcBorders>
                  </w:tcPr>
                  <w:p w:rsidR="00C70608" w:rsidRPr="007060FD" w:rsidRDefault="00C70608" w:rsidP="00C70608">
                    <w:pPr>
                      <w:autoSpaceDE w:val="0"/>
                      <w:autoSpaceDN w:val="0"/>
                      <w:adjustRightInd w:val="0"/>
                      <w:spacing w:after="0" w:line="240" w:lineRule="auto"/>
                      <w:jc w:val="center"/>
                      <w:rPr>
                        <w:rFonts w:ascii="Arial" w:eastAsiaTheme="minorHAnsi" w:hAnsi="Arial" w:cs="Arial"/>
                        <w:sz w:val="24"/>
                        <w:szCs w:val="24"/>
                      </w:rPr>
                    </w:pPr>
                    <w:r w:rsidRPr="007060FD">
                      <w:rPr>
                        <w:rFonts w:ascii="Arial" w:eastAsiaTheme="minorHAnsi" w:hAnsi="Arial" w:cs="Arial"/>
                        <w:sz w:val="24"/>
                        <w:szCs w:val="24"/>
                      </w:rPr>
                      <w:t>377.683</w:t>
                    </w:r>
                  </w:p>
                </w:tc>
              </w:tr>
              <w:tr w:rsidR="00C70608" w:rsidTr="00B67574">
                <w:trPr>
                  <w:jc w:val="center"/>
                </w:trPr>
                <w:tc>
                  <w:tcPr>
                    <w:tcW w:w="643" w:type="dxa"/>
                    <w:tcBorders>
                      <w:left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tcBorders>
                  </w:tcPr>
                  <w:p w:rsidR="00C70608" w:rsidRPr="00975CF1" w:rsidRDefault="00C70608"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645.316</w:t>
                    </w:r>
                  </w:p>
                </w:tc>
                <w:tc>
                  <w:tcPr>
                    <w:tcW w:w="1826" w:type="dxa"/>
                    <w:tcBorders>
                      <w:right w:val="single" w:sz="12" w:space="0" w:color="auto"/>
                    </w:tcBorders>
                  </w:tcPr>
                  <w:p w:rsidR="00C70608" w:rsidRPr="00B7372D" w:rsidRDefault="00C70608"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378.547</w:t>
                    </w:r>
                  </w:p>
                </w:tc>
                <w:tc>
                  <w:tcPr>
                    <w:tcW w:w="810" w:type="dxa"/>
                    <w:tcBorders>
                      <w:left w:val="single" w:sz="12" w:space="0" w:color="auto"/>
                      <w:right w:val="single" w:sz="12" w:space="0" w:color="auto"/>
                    </w:tcBorders>
                  </w:tcPr>
                  <w:p w:rsidR="00C70608" w:rsidRPr="00535D13" w:rsidRDefault="00C70608" w:rsidP="00535D13">
                    <w:pPr>
                      <w:adjustRightInd w:val="0"/>
                      <w:spacing w:after="0" w:line="240" w:lineRule="auto"/>
                      <w:jc w:val="center"/>
                      <w:rPr>
                        <w:rFonts w:ascii="Arial" w:hAnsi="Arial" w:cs="Arial"/>
                        <w:b/>
                        <w:sz w:val="24"/>
                        <w:szCs w:val="24"/>
                        <w:lang w:val="ro-RO" w:eastAsia="ro-RO"/>
                      </w:rPr>
                    </w:pPr>
                    <w:r w:rsidRPr="00535D13">
                      <w:rPr>
                        <w:rFonts w:ascii="Arial" w:hAnsi="Arial" w:cs="Arial"/>
                        <w:b/>
                        <w:sz w:val="24"/>
                        <w:szCs w:val="24"/>
                        <w:lang w:val="ro-RO" w:eastAsia="ro-RO"/>
                      </w:rPr>
                      <w:t>29.</w:t>
                    </w:r>
                  </w:p>
                </w:tc>
                <w:tc>
                  <w:tcPr>
                    <w:tcW w:w="1954" w:type="dxa"/>
                    <w:tcBorders>
                      <w:left w:val="single" w:sz="12" w:space="0" w:color="auto"/>
                    </w:tcBorders>
                  </w:tcPr>
                  <w:p w:rsidR="00C70608" w:rsidRPr="00375264" w:rsidRDefault="00C70608" w:rsidP="00343CA5">
                    <w:pPr>
                      <w:autoSpaceDE w:val="0"/>
                      <w:autoSpaceDN w:val="0"/>
                      <w:adjustRightInd w:val="0"/>
                      <w:spacing w:after="0" w:line="240" w:lineRule="auto"/>
                      <w:jc w:val="center"/>
                      <w:rPr>
                        <w:rFonts w:ascii="Arial" w:eastAsiaTheme="minorHAnsi" w:hAnsi="Arial" w:cs="Arial"/>
                        <w:sz w:val="24"/>
                        <w:szCs w:val="24"/>
                      </w:rPr>
                    </w:pPr>
                    <w:r w:rsidRPr="00375264">
                      <w:rPr>
                        <w:rFonts w:ascii="Arial" w:eastAsiaTheme="minorHAnsi" w:hAnsi="Arial" w:cs="Arial"/>
                        <w:sz w:val="24"/>
                        <w:szCs w:val="24"/>
                      </w:rPr>
                      <w:t>644.929</w:t>
                    </w:r>
                  </w:p>
                </w:tc>
                <w:tc>
                  <w:tcPr>
                    <w:tcW w:w="1826" w:type="dxa"/>
                    <w:tcBorders>
                      <w:right w:val="single" w:sz="12" w:space="0" w:color="auto"/>
                    </w:tcBorders>
                  </w:tcPr>
                  <w:p w:rsidR="00C70608" w:rsidRPr="007060FD" w:rsidRDefault="00C70608" w:rsidP="00C70608">
                    <w:pPr>
                      <w:autoSpaceDE w:val="0"/>
                      <w:autoSpaceDN w:val="0"/>
                      <w:adjustRightInd w:val="0"/>
                      <w:spacing w:after="0" w:line="240" w:lineRule="auto"/>
                      <w:jc w:val="center"/>
                      <w:rPr>
                        <w:rFonts w:ascii="Arial" w:eastAsiaTheme="minorHAnsi" w:hAnsi="Arial" w:cs="Arial"/>
                        <w:sz w:val="24"/>
                        <w:szCs w:val="24"/>
                      </w:rPr>
                    </w:pPr>
                    <w:r w:rsidRPr="007060FD">
                      <w:rPr>
                        <w:rFonts w:ascii="Arial" w:eastAsiaTheme="minorHAnsi" w:hAnsi="Arial" w:cs="Arial"/>
                        <w:sz w:val="24"/>
                        <w:szCs w:val="24"/>
                      </w:rPr>
                      <w:t>377.599</w:t>
                    </w:r>
                  </w:p>
                </w:tc>
              </w:tr>
              <w:tr w:rsidR="00C70608" w:rsidTr="00B67574">
                <w:trPr>
                  <w:jc w:val="center"/>
                </w:trPr>
                <w:tc>
                  <w:tcPr>
                    <w:tcW w:w="643" w:type="dxa"/>
                    <w:tcBorders>
                      <w:left w:val="single" w:sz="12" w:space="0" w:color="auto"/>
                      <w:bottom w:val="single" w:sz="12" w:space="0" w:color="auto"/>
                      <w:right w:val="single" w:sz="12" w:space="0" w:color="auto"/>
                    </w:tcBorders>
                  </w:tcPr>
                  <w:p w:rsidR="00C70608" w:rsidRPr="00E07240" w:rsidRDefault="00C70608" w:rsidP="00535D13">
                    <w:pPr>
                      <w:pStyle w:val="ListParagraph"/>
                      <w:numPr>
                        <w:ilvl w:val="0"/>
                        <w:numId w:val="17"/>
                      </w:numPr>
                      <w:adjustRightInd w:val="0"/>
                      <w:spacing w:after="0" w:line="240" w:lineRule="auto"/>
                      <w:ind w:left="0" w:firstLine="0"/>
                      <w:jc w:val="center"/>
                      <w:rPr>
                        <w:rFonts w:ascii="Arial" w:hAnsi="Arial" w:cs="Arial"/>
                        <w:sz w:val="24"/>
                        <w:szCs w:val="24"/>
                        <w:lang w:val="ro-RO" w:eastAsia="ro-RO"/>
                      </w:rPr>
                    </w:pPr>
                  </w:p>
                </w:tc>
                <w:tc>
                  <w:tcPr>
                    <w:tcW w:w="1941" w:type="dxa"/>
                    <w:tcBorders>
                      <w:left w:val="single" w:sz="12" w:space="0" w:color="auto"/>
                      <w:bottom w:val="single" w:sz="12" w:space="0" w:color="auto"/>
                    </w:tcBorders>
                  </w:tcPr>
                  <w:p w:rsidR="00C70608" w:rsidRPr="00975CF1" w:rsidRDefault="00C70608" w:rsidP="00343CA5">
                    <w:pPr>
                      <w:autoSpaceDE w:val="0"/>
                      <w:autoSpaceDN w:val="0"/>
                      <w:adjustRightInd w:val="0"/>
                      <w:spacing w:after="0" w:line="240" w:lineRule="auto"/>
                      <w:jc w:val="center"/>
                      <w:rPr>
                        <w:rFonts w:ascii="Arial" w:eastAsiaTheme="minorHAnsi" w:hAnsi="Arial" w:cs="Arial"/>
                        <w:sz w:val="24"/>
                        <w:szCs w:val="24"/>
                      </w:rPr>
                    </w:pPr>
                    <w:r w:rsidRPr="00975CF1">
                      <w:rPr>
                        <w:rFonts w:ascii="Arial" w:eastAsiaTheme="minorHAnsi" w:hAnsi="Arial" w:cs="Arial"/>
                        <w:sz w:val="24"/>
                        <w:szCs w:val="24"/>
                      </w:rPr>
                      <w:t>645.258</w:t>
                    </w:r>
                  </w:p>
                </w:tc>
                <w:tc>
                  <w:tcPr>
                    <w:tcW w:w="1826" w:type="dxa"/>
                    <w:tcBorders>
                      <w:bottom w:val="single" w:sz="12" w:space="0" w:color="auto"/>
                      <w:right w:val="single" w:sz="12" w:space="0" w:color="auto"/>
                    </w:tcBorders>
                  </w:tcPr>
                  <w:p w:rsidR="00C70608" w:rsidRPr="00B7372D" w:rsidRDefault="00C70608" w:rsidP="00535D13">
                    <w:pPr>
                      <w:autoSpaceDE w:val="0"/>
                      <w:autoSpaceDN w:val="0"/>
                      <w:adjustRightInd w:val="0"/>
                      <w:spacing w:after="0" w:line="240" w:lineRule="auto"/>
                      <w:jc w:val="center"/>
                      <w:rPr>
                        <w:rFonts w:ascii="Arial" w:eastAsiaTheme="minorHAnsi" w:hAnsi="Arial" w:cs="Arial"/>
                        <w:sz w:val="24"/>
                        <w:szCs w:val="24"/>
                      </w:rPr>
                    </w:pPr>
                    <w:r w:rsidRPr="00B7372D">
                      <w:rPr>
                        <w:rFonts w:ascii="Arial" w:eastAsiaTheme="minorHAnsi" w:hAnsi="Arial" w:cs="Arial"/>
                        <w:sz w:val="24"/>
                        <w:szCs w:val="24"/>
                      </w:rPr>
                      <w:t>378.573</w:t>
                    </w:r>
                  </w:p>
                </w:tc>
                <w:tc>
                  <w:tcPr>
                    <w:tcW w:w="810" w:type="dxa"/>
                    <w:tcBorders>
                      <w:left w:val="single" w:sz="12" w:space="0" w:color="auto"/>
                      <w:bottom w:val="single" w:sz="12" w:space="0" w:color="auto"/>
                      <w:right w:val="single" w:sz="12" w:space="0" w:color="auto"/>
                    </w:tcBorders>
                  </w:tcPr>
                  <w:p w:rsidR="00C70608" w:rsidRPr="00535D13" w:rsidRDefault="00C70608" w:rsidP="00726049">
                    <w:pPr>
                      <w:adjustRightInd w:val="0"/>
                      <w:spacing w:after="0" w:line="240" w:lineRule="auto"/>
                      <w:jc w:val="center"/>
                      <w:rPr>
                        <w:rFonts w:ascii="Arial" w:hAnsi="Arial" w:cs="Arial"/>
                        <w:b/>
                        <w:sz w:val="24"/>
                        <w:szCs w:val="24"/>
                        <w:lang w:val="ro-RO" w:eastAsia="ro-RO"/>
                      </w:rPr>
                    </w:pPr>
                    <w:r w:rsidRPr="00535D13">
                      <w:rPr>
                        <w:rFonts w:ascii="Arial" w:hAnsi="Arial" w:cs="Arial"/>
                        <w:b/>
                        <w:sz w:val="24"/>
                        <w:szCs w:val="24"/>
                        <w:lang w:val="ro-RO" w:eastAsia="ro-RO"/>
                      </w:rPr>
                      <w:t>30.</w:t>
                    </w:r>
                  </w:p>
                </w:tc>
                <w:tc>
                  <w:tcPr>
                    <w:tcW w:w="1954" w:type="dxa"/>
                    <w:tcBorders>
                      <w:left w:val="single" w:sz="12" w:space="0" w:color="auto"/>
                      <w:bottom w:val="single" w:sz="12" w:space="0" w:color="auto"/>
                    </w:tcBorders>
                  </w:tcPr>
                  <w:p w:rsidR="00C70608" w:rsidRPr="00375264" w:rsidRDefault="00C70608" w:rsidP="00726049">
                    <w:pPr>
                      <w:autoSpaceDE w:val="0"/>
                      <w:autoSpaceDN w:val="0"/>
                      <w:adjustRightInd w:val="0"/>
                      <w:spacing w:after="0" w:line="240" w:lineRule="auto"/>
                      <w:jc w:val="center"/>
                      <w:rPr>
                        <w:rFonts w:ascii="Arial" w:eastAsiaTheme="minorHAnsi" w:hAnsi="Arial" w:cs="Arial"/>
                        <w:sz w:val="24"/>
                        <w:szCs w:val="24"/>
                      </w:rPr>
                    </w:pPr>
                    <w:r w:rsidRPr="00375264">
                      <w:rPr>
                        <w:rFonts w:ascii="Arial" w:eastAsiaTheme="minorHAnsi" w:hAnsi="Arial" w:cs="Arial"/>
                        <w:sz w:val="24"/>
                        <w:szCs w:val="24"/>
                      </w:rPr>
                      <w:t>644.926</w:t>
                    </w:r>
                  </w:p>
                </w:tc>
                <w:tc>
                  <w:tcPr>
                    <w:tcW w:w="1826" w:type="dxa"/>
                    <w:tcBorders>
                      <w:bottom w:val="single" w:sz="12" w:space="0" w:color="auto"/>
                      <w:right w:val="single" w:sz="12" w:space="0" w:color="auto"/>
                    </w:tcBorders>
                  </w:tcPr>
                  <w:p w:rsidR="00C70608" w:rsidRDefault="00C70608" w:rsidP="00726049">
                    <w:pPr>
                      <w:adjustRightInd w:val="0"/>
                      <w:spacing w:after="0" w:line="240" w:lineRule="auto"/>
                      <w:jc w:val="center"/>
                      <w:rPr>
                        <w:rFonts w:ascii="Arial" w:hAnsi="Arial" w:cs="Arial"/>
                        <w:sz w:val="24"/>
                        <w:szCs w:val="24"/>
                        <w:lang w:val="ro-RO" w:eastAsia="ro-RO"/>
                      </w:rPr>
                    </w:pPr>
                    <w:r>
                      <w:rPr>
                        <w:rFonts w:ascii="Arial" w:eastAsiaTheme="minorHAnsi" w:hAnsi="Arial" w:cs="Arial"/>
                        <w:sz w:val="24"/>
                        <w:szCs w:val="24"/>
                      </w:rPr>
                      <w:t>377.515</w:t>
                    </w:r>
                  </w:p>
                </w:tc>
              </w:tr>
            </w:tbl>
            <w:p w:rsidR="003A2B86" w:rsidRDefault="003A2B86" w:rsidP="00900BCA">
              <w:pPr>
                <w:shd w:val="clear" w:color="auto" w:fill="FFFFFF"/>
                <w:adjustRightInd w:val="0"/>
                <w:spacing w:after="0" w:line="240" w:lineRule="auto"/>
                <w:ind w:firstLine="720"/>
                <w:jc w:val="both"/>
                <w:rPr>
                  <w:rFonts w:ascii="Arial" w:hAnsi="Arial" w:cs="Arial"/>
                  <w:sz w:val="24"/>
                  <w:szCs w:val="24"/>
                  <w:lang w:val="ro-RO" w:eastAsia="ro-RO"/>
                </w:rPr>
              </w:pPr>
            </w:p>
            <w:p w:rsidR="00900BCA" w:rsidRPr="008976F5" w:rsidRDefault="00900BCA" w:rsidP="002575D1">
              <w:pPr>
                <w:shd w:val="clear" w:color="auto" w:fill="FFFFFF"/>
                <w:adjustRightInd w:val="0"/>
                <w:spacing w:after="0" w:line="240" w:lineRule="auto"/>
                <w:ind w:firstLine="720"/>
                <w:jc w:val="both"/>
                <w:rPr>
                  <w:rFonts w:ascii="Arial" w:hAnsi="Arial" w:cs="Arial"/>
                  <w:sz w:val="24"/>
                  <w:szCs w:val="24"/>
                  <w:lang w:val="ro-RO" w:eastAsia="ro-RO"/>
                </w:rPr>
              </w:pPr>
              <w:r w:rsidRPr="008976F5">
                <w:rPr>
                  <w:rFonts w:ascii="Arial" w:hAnsi="Arial" w:cs="Arial"/>
                  <w:sz w:val="24"/>
                  <w:szCs w:val="24"/>
                  <w:lang w:val="ro-RO" w:eastAsia="ro-RO"/>
                </w:rPr>
                <w:lastRenderedPageBreak/>
                <w:t xml:space="preserve">Activitatea de exploatare a resurselor de balast din cadrul perimetrului </w:t>
              </w:r>
              <w:r w:rsidR="00DF0CFA">
                <w:rPr>
                  <w:rFonts w:ascii="Arial" w:hAnsi="Arial" w:cs="Arial"/>
                  <w:sz w:val="24"/>
                  <w:szCs w:val="24"/>
                  <w:lang w:val="ro-RO" w:eastAsia="ro-RO"/>
                </w:rPr>
                <w:t>Băbeni – Vest</w:t>
              </w:r>
              <w:r w:rsidR="00DF0CFA" w:rsidRPr="008976F5">
                <w:rPr>
                  <w:rFonts w:ascii="Arial" w:hAnsi="Arial" w:cs="Arial"/>
                  <w:sz w:val="24"/>
                  <w:szCs w:val="24"/>
                  <w:lang w:val="ro-RO" w:eastAsia="ro-RO"/>
                </w:rPr>
                <w:t xml:space="preserve"> </w:t>
              </w:r>
              <w:r w:rsidRPr="008976F5">
                <w:rPr>
                  <w:rFonts w:ascii="Arial" w:hAnsi="Arial" w:cs="Arial"/>
                  <w:sz w:val="24"/>
                  <w:szCs w:val="24"/>
                  <w:lang w:val="ro-RO" w:eastAsia="ro-RO"/>
                </w:rPr>
                <w:t>presupune realizarea următoarelor lucrări:</w:t>
              </w:r>
            </w:p>
            <w:p w:rsidR="00900BCA" w:rsidRPr="003A4208" w:rsidRDefault="00900BCA" w:rsidP="00985253">
              <w:pPr>
                <w:shd w:val="clear" w:color="auto" w:fill="FFFFFF"/>
                <w:adjustRightInd w:val="0"/>
                <w:spacing w:before="120" w:after="0" w:line="240" w:lineRule="auto"/>
                <w:ind w:left="691"/>
                <w:jc w:val="both"/>
                <w:rPr>
                  <w:rFonts w:ascii="Arial" w:hAnsi="Arial" w:cs="Arial"/>
                  <w:sz w:val="24"/>
                  <w:szCs w:val="24"/>
                  <w:lang w:val="ro-RO" w:eastAsia="ro-RO"/>
                </w:rPr>
              </w:pPr>
              <w:r w:rsidRPr="003A4208">
                <w:rPr>
                  <w:rFonts w:ascii="Arial" w:hAnsi="Arial" w:cs="Arial"/>
                  <w:sz w:val="24"/>
                  <w:szCs w:val="24"/>
                  <w:lang w:val="ro-RO" w:eastAsia="ro-RO"/>
                </w:rPr>
                <w:t xml:space="preserve">Lucrări de deschidere: </w:t>
              </w:r>
            </w:p>
            <w:p w:rsidR="00900BCA" w:rsidRPr="003A4208" w:rsidRDefault="00900BCA" w:rsidP="002575D1">
              <w:pPr>
                <w:numPr>
                  <w:ilvl w:val="0"/>
                  <w:numId w:val="11"/>
                </w:numPr>
                <w:shd w:val="clear" w:color="auto" w:fill="FFFFFF"/>
                <w:tabs>
                  <w:tab w:val="clear" w:pos="360"/>
                  <w:tab w:val="left" w:pos="720"/>
                </w:tabs>
                <w:adjustRightInd w:val="0"/>
                <w:spacing w:after="0" w:line="240" w:lineRule="auto"/>
                <w:ind w:left="720"/>
                <w:jc w:val="both"/>
                <w:rPr>
                  <w:rFonts w:ascii="Arial" w:hAnsi="Arial" w:cs="Arial"/>
                  <w:sz w:val="24"/>
                  <w:szCs w:val="24"/>
                  <w:lang w:val="ro-RO" w:eastAsia="ro-RO"/>
                </w:rPr>
              </w:pPr>
              <w:r w:rsidRPr="003A4208">
                <w:rPr>
                  <w:rFonts w:ascii="Arial" w:hAnsi="Arial" w:cs="Arial"/>
                  <w:sz w:val="24"/>
                  <w:szCs w:val="24"/>
                  <w:lang w:val="ro-RO" w:eastAsia="ro-RO"/>
                </w:rPr>
                <w:t xml:space="preserve">nu vor fi necesare lucrări de deschidere </w:t>
              </w:r>
              <w:r w:rsidR="00DF0CFA" w:rsidRPr="003A4208">
                <w:rPr>
                  <w:rFonts w:ascii="Arial" w:hAnsi="Arial" w:cs="Arial"/>
                  <w:sz w:val="24"/>
                  <w:szCs w:val="24"/>
                  <w:lang w:val="ro-RO" w:eastAsia="ro-RO"/>
                </w:rPr>
                <w:t xml:space="preserve">deoarece accesul la perimetru </w:t>
              </w:r>
              <w:r w:rsidRPr="003A4208">
                <w:rPr>
                  <w:rFonts w:ascii="Arial" w:hAnsi="Arial" w:cs="Arial"/>
                  <w:sz w:val="24"/>
                  <w:szCs w:val="24"/>
                  <w:lang w:val="ro-RO" w:eastAsia="ro-RO"/>
                </w:rPr>
                <w:t xml:space="preserve">se va realiza pe un drum de exploatare </w:t>
              </w:r>
              <w:r w:rsidR="00DF0CFA" w:rsidRPr="003A4208">
                <w:rPr>
                  <w:rFonts w:ascii="Arial" w:hAnsi="Arial" w:cs="Arial"/>
                  <w:sz w:val="24"/>
                  <w:szCs w:val="24"/>
                  <w:lang w:val="ro-RO" w:eastAsia="ro-RO"/>
                </w:rPr>
                <w:t xml:space="preserve">balastat </w:t>
              </w:r>
              <w:r w:rsidRPr="003A4208">
                <w:rPr>
                  <w:rFonts w:ascii="Arial" w:hAnsi="Arial" w:cs="Arial"/>
                  <w:sz w:val="24"/>
                  <w:szCs w:val="24"/>
                  <w:lang w:val="ro-RO" w:eastAsia="ro-RO"/>
                </w:rPr>
                <w:t xml:space="preserve">existent, cu lungimea de </w:t>
              </w:r>
              <w:r w:rsidR="00DF0CFA" w:rsidRPr="003A4208">
                <w:rPr>
                  <w:rFonts w:ascii="Arial" w:hAnsi="Arial" w:cs="Arial"/>
                  <w:sz w:val="24"/>
                  <w:szCs w:val="24"/>
                  <w:lang w:val="ro-RO" w:eastAsia="ro-RO"/>
                </w:rPr>
                <w:t>1 km</w:t>
              </w:r>
              <w:r w:rsidRPr="003A4208">
                <w:rPr>
                  <w:rFonts w:ascii="Arial" w:hAnsi="Arial" w:cs="Arial"/>
                  <w:sz w:val="24"/>
                  <w:szCs w:val="24"/>
                  <w:lang w:val="ro-RO" w:eastAsia="ro-RO"/>
                </w:rPr>
                <w:t xml:space="preserve"> racordat </w:t>
              </w:r>
              <w:r w:rsidR="00CA4800" w:rsidRPr="003A4208">
                <w:rPr>
                  <w:rFonts w:ascii="Arial" w:hAnsi="Arial" w:cs="Arial"/>
                  <w:sz w:val="24"/>
                  <w:szCs w:val="24"/>
                  <w:lang w:val="ro-RO" w:eastAsia="ro-RO"/>
                </w:rPr>
                <w:t>din</w:t>
              </w:r>
              <w:r w:rsidRPr="003A4208">
                <w:rPr>
                  <w:rFonts w:ascii="Arial" w:hAnsi="Arial" w:cs="Arial"/>
                  <w:sz w:val="24"/>
                  <w:szCs w:val="24"/>
                  <w:lang w:val="ro-RO" w:eastAsia="ro-RO"/>
                </w:rPr>
                <w:t xml:space="preserve"> </w:t>
              </w:r>
              <w:r w:rsidR="00CA4800" w:rsidRPr="003A4208">
                <w:rPr>
                  <w:rFonts w:ascii="Arial" w:hAnsi="Arial" w:cs="Arial"/>
                  <w:sz w:val="24"/>
                  <w:szCs w:val="24"/>
                  <w:lang w:val="ro-RO" w:eastAsia="ro-RO"/>
                </w:rPr>
                <w:t>DN</w:t>
              </w:r>
              <w:r w:rsidR="00CE7669" w:rsidRPr="003A4208">
                <w:rPr>
                  <w:rFonts w:ascii="Arial" w:hAnsi="Arial" w:cs="Arial"/>
                  <w:sz w:val="24"/>
                  <w:szCs w:val="24"/>
                  <w:lang w:val="ro-RO" w:eastAsia="ro-RO"/>
                </w:rPr>
                <w:t xml:space="preserve"> 1H</w:t>
              </w:r>
              <w:r w:rsidR="00CA4800" w:rsidRPr="003A4208">
                <w:rPr>
                  <w:rFonts w:ascii="Arial" w:hAnsi="Arial" w:cs="Arial"/>
                  <w:sz w:val="24"/>
                  <w:szCs w:val="24"/>
                  <w:lang w:val="ro-RO" w:eastAsia="ro-RO"/>
                </w:rPr>
                <w:t xml:space="preserve"> la intrarea în localitatea Băbeni</w:t>
              </w:r>
              <w:r w:rsidRPr="003A4208">
                <w:rPr>
                  <w:rFonts w:ascii="Arial" w:hAnsi="Arial" w:cs="Arial"/>
                  <w:sz w:val="24"/>
                  <w:szCs w:val="24"/>
                  <w:lang w:val="ro-RO" w:eastAsia="ro-RO"/>
                </w:rPr>
                <w:t xml:space="preserve">; </w:t>
              </w:r>
              <w:r w:rsidR="00CE7669" w:rsidRPr="003A4208">
                <w:rPr>
                  <w:rFonts w:ascii="Arial" w:hAnsi="Arial" w:cs="Arial"/>
                  <w:sz w:val="24"/>
                  <w:szCs w:val="24"/>
                  <w:lang w:val="ro-RO" w:eastAsia="ro-RO"/>
                </w:rPr>
                <w:t>pe acest drum se va face accesul și în stația de sortare</w:t>
              </w:r>
              <w:r w:rsidRPr="003A4208">
                <w:rPr>
                  <w:rFonts w:ascii="Arial" w:hAnsi="Arial" w:cs="Arial"/>
                  <w:sz w:val="24"/>
                  <w:szCs w:val="24"/>
                  <w:lang w:val="ro-RO" w:eastAsia="ro-RO"/>
                </w:rPr>
                <w:t>.</w:t>
              </w:r>
            </w:p>
            <w:p w:rsidR="00900BCA" w:rsidRPr="003A4208" w:rsidRDefault="00900BCA" w:rsidP="00985253">
              <w:pPr>
                <w:shd w:val="clear" w:color="auto" w:fill="FFFFFF"/>
                <w:adjustRightInd w:val="0"/>
                <w:spacing w:before="120" w:after="0" w:line="240" w:lineRule="auto"/>
                <w:ind w:left="691"/>
                <w:jc w:val="both"/>
                <w:rPr>
                  <w:rFonts w:ascii="Arial" w:hAnsi="Arial" w:cs="Arial"/>
                  <w:sz w:val="24"/>
                  <w:szCs w:val="24"/>
                  <w:lang w:val="ro-RO" w:eastAsia="ro-RO"/>
                </w:rPr>
              </w:pPr>
              <w:r w:rsidRPr="003A4208">
                <w:rPr>
                  <w:rFonts w:ascii="Arial" w:hAnsi="Arial" w:cs="Arial"/>
                  <w:sz w:val="24"/>
                  <w:szCs w:val="24"/>
                  <w:lang w:val="ro-RO" w:eastAsia="ro-RO"/>
                </w:rPr>
                <w:t xml:space="preserve">Lucrări de pregătire: </w:t>
              </w:r>
            </w:p>
            <w:p w:rsidR="00900BCA" w:rsidRPr="003A4208" w:rsidRDefault="00CA4800" w:rsidP="00900BCA">
              <w:pPr>
                <w:numPr>
                  <w:ilvl w:val="0"/>
                  <w:numId w:val="15"/>
                </w:numPr>
                <w:shd w:val="clear" w:color="auto" w:fill="FFFFFF"/>
                <w:tabs>
                  <w:tab w:val="left" w:pos="720"/>
                </w:tabs>
                <w:adjustRightInd w:val="0"/>
                <w:spacing w:after="0" w:line="240" w:lineRule="auto"/>
                <w:ind w:left="720"/>
                <w:jc w:val="both"/>
                <w:rPr>
                  <w:rFonts w:ascii="Arial" w:hAnsi="Arial" w:cs="Arial"/>
                  <w:sz w:val="24"/>
                  <w:szCs w:val="24"/>
                  <w:lang w:val="ro-RO" w:eastAsia="ro-RO"/>
                </w:rPr>
              </w:pPr>
              <w:r w:rsidRPr="003A4208">
                <w:rPr>
                  <w:rFonts w:ascii="Arial" w:hAnsi="Arial" w:cs="Arial"/>
                  <w:sz w:val="24"/>
                  <w:szCs w:val="24"/>
                  <w:lang w:val="ro-RO" w:eastAsia="ro-RO"/>
                </w:rPr>
                <w:t>nu sunt necesare deoarece insulele emerse din albia minoră a cursului de apă nu prezintă copertă.</w:t>
              </w:r>
              <w:r w:rsidR="00900BCA" w:rsidRPr="003A4208">
                <w:rPr>
                  <w:rFonts w:ascii="Arial" w:hAnsi="Arial" w:cs="Arial"/>
                  <w:sz w:val="24"/>
                  <w:szCs w:val="24"/>
                  <w:lang w:val="ro-RO" w:eastAsia="ro-RO"/>
                </w:rPr>
                <w:t xml:space="preserve"> </w:t>
              </w:r>
            </w:p>
            <w:p w:rsidR="00900BCA" w:rsidRPr="003A4208" w:rsidRDefault="00900BCA" w:rsidP="00985253">
              <w:pPr>
                <w:shd w:val="clear" w:color="auto" w:fill="FFFFFF"/>
                <w:adjustRightInd w:val="0"/>
                <w:spacing w:before="120" w:after="0" w:line="240" w:lineRule="auto"/>
                <w:ind w:left="691"/>
                <w:jc w:val="both"/>
                <w:rPr>
                  <w:rFonts w:ascii="Arial" w:hAnsi="Arial" w:cs="Arial"/>
                  <w:sz w:val="24"/>
                  <w:szCs w:val="24"/>
                  <w:lang w:val="ro-RO" w:eastAsia="ro-RO"/>
                </w:rPr>
              </w:pPr>
              <w:r w:rsidRPr="003A4208">
                <w:rPr>
                  <w:rFonts w:ascii="Arial" w:hAnsi="Arial" w:cs="Arial"/>
                  <w:sz w:val="24"/>
                  <w:szCs w:val="24"/>
                  <w:lang w:val="ro-RO" w:eastAsia="ro-RO"/>
                </w:rPr>
                <w:t>Lucrări de exploatare:</w:t>
              </w:r>
            </w:p>
            <w:p w:rsidR="00985253" w:rsidRPr="00985253" w:rsidRDefault="00CA4800" w:rsidP="00985253">
              <w:pPr>
                <w:numPr>
                  <w:ilvl w:val="0"/>
                  <w:numId w:val="13"/>
                </w:num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exploatarea </w:t>
              </w:r>
              <w:r w:rsidR="00900BCA" w:rsidRPr="008976F5">
                <w:rPr>
                  <w:rFonts w:ascii="Arial" w:hAnsi="Arial" w:cs="Arial"/>
                  <w:sz w:val="24"/>
                  <w:szCs w:val="24"/>
                  <w:lang w:val="ro-RO" w:eastAsia="ro-RO"/>
                </w:rPr>
                <w:t xml:space="preserve">balastrului se va </w:t>
              </w:r>
              <w:r>
                <w:rPr>
                  <w:rFonts w:ascii="Arial" w:hAnsi="Arial" w:cs="Arial"/>
                  <w:sz w:val="24"/>
                  <w:szCs w:val="24"/>
                  <w:lang w:val="ro-RO" w:eastAsia="ro-RO"/>
                </w:rPr>
                <w:t>desfășura</w:t>
              </w:r>
              <w:r w:rsidR="00CD01ED">
                <w:rPr>
                  <w:rFonts w:ascii="Arial" w:hAnsi="Arial" w:cs="Arial"/>
                  <w:sz w:val="24"/>
                  <w:szCs w:val="24"/>
                  <w:lang w:val="ro-RO" w:eastAsia="ro-RO"/>
                </w:rPr>
                <w:t xml:space="preserve"> mecanizat</w:t>
              </w:r>
              <w:r w:rsidR="00900BCA" w:rsidRPr="008976F5">
                <w:rPr>
                  <w:rFonts w:ascii="Arial" w:hAnsi="Arial" w:cs="Arial"/>
                  <w:sz w:val="24"/>
                  <w:szCs w:val="24"/>
                  <w:lang w:val="ro-RO" w:eastAsia="ro-RO"/>
                </w:rPr>
                <w:t xml:space="preserve"> cu ajutorul excavatorului prin aplicarea  metodei de exploatare în fâşii direcţionale </w:t>
              </w:r>
              <w:r w:rsidR="00CD01ED">
                <w:rPr>
                  <w:rFonts w:ascii="Arial" w:hAnsi="Arial" w:cs="Arial"/>
                  <w:sz w:val="24"/>
                  <w:szCs w:val="24"/>
                  <w:lang w:val="ro-RO" w:eastAsia="ro-RO"/>
                </w:rPr>
                <w:t xml:space="preserve">din aval spre amonte și de la firul apei spre mal </w:t>
              </w:r>
              <w:r w:rsidR="00CD01ED" w:rsidRPr="008976F5">
                <w:rPr>
                  <w:rFonts w:ascii="Arial" w:hAnsi="Arial" w:cs="Arial"/>
                  <w:sz w:val="24"/>
                  <w:szCs w:val="24"/>
                  <w:lang w:val="ro-RO" w:eastAsia="ro-RO"/>
                </w:rPr>
                <w:t>cu avansarea frontului</w:t>
              </w:r>
              <w:r w:rsidR="00CD01ED">
                <w:rPr>
                  <w:rFonts w:ascii="Arial" w:hAnsi="Arial" w:cs="Arial"/>
                  <w:sz w:val="24"/>
                  <w:szCs w:val="24"/>
                  <w:lang w:val="ro-RO" w:eastAsia="ro-RO"/>
                </w:rPr>
                <w:t xml:space="preserve"> perpendicular pe direcția fâșiei</w:t>
              </w:r>
              <w:r w:rsidR="00900BCA" w:rsidRPr="008976F5">
                <w:rPr>
                  <w:rFonts w:ascii="Arial" w:hAnsi="Arial" w:cs="Arial"/>
                  <w:sz w:val="24"/>
                  <w:szCs w:val="24"/>
                  <w:lang w:val="ro-RO" w:eastAsia="ro-RO"/>
                </w:rPr>
                <w:t xml:space="preserve">. Lăţimea fâşiei de extragere va fi de 4 m, </w:t>
              </w:r>
              <w:r w:rsidR="00900BCA">
                <w:rPr>
                  <w:rFonts w:ascii="Arial" w:hAnsi="Arial" w:cs="Arial"/>
                  <w:sz w:val="24"/>
                  <w:szCs w:val="24"/>
                  <w:lang w:val="ro-RO" w:eastAsia="ro-RO"/>
                </w:rPr>
                <w:t xml:space="preserve">iar </w:t>
              </w:r>
              <w:r w:rsidR="00CD01ED" w:rsidRPr="008976F5">
                <w:rPr>
                  <w:rFonts w:ascii="Arial" w:hAnsi="Arial" w:cs="Arial"/>
                  <w:sz w:val="24"/>
                  <w:szCs w:val="24"/>
                  <w:lang w:val="ro-RO" w:eastAsia="ro-RO"/>
                </w:rPr>
                <w:t xml:space="preserve">adâncimea de exploatare </w:t>
              </w:r>
              <w:r w:rsidR="00CD01ED">
                <w:rPr>
                  <w:rFonts w:ascii="Arial" w:hAnsi="Arial" w:cs="Arial"/>
                  <w:sz w:val="24"/>
                  <w:szCs w:val="24"/>
                  <w:lang w:val="ro-RO" w:eastAsia="ro-RO"/>
                </w:rPr>
                <w:t xml:space="preserve">nu </w:t>
              </w:r>
              <w:r w:rsidR="00CD01ED" w:rsidRPr="008976F5">
                <w:rPr>
                  <w:rFonts w:ascii="Arial" w:hAnsi="Arial" w:cs="Arial"/>
                  <w:sz w:val="24"/>
                  <w:szCs w:val="24"/>
                  <w:lang w:val="ro-RO" w:eastAsia="ro-RO"/>
                </w:rPr>
                <w:t xml:space="preserve">va </w:t>
              </w:r>
              <w:r w:rsidR="00CD01ED">
                <w:rPr>
                  <w:rFonts w:ascii="Arial" w:hAnsi="Arial" w:cs="Arial"/>
                  <w:sz w:val="24"/>
                  <w:szCs w:val="24"/>
                  <w:lang w:val="ro-RO" w:eastAsia="ro-RO"/>
                </w:rPr>
                <w:t>depăși</w:t>
              </w:r>
              <w:r w:rsidR="00CD01ED" w:rsidRPr="008976F5">
                <w:rPr>
                  <w:rFonts w:ascii="Arial" w:hAnsi="Arial" w:cs="Arial"/>
                  <w:sz w:val="24"/>
                  <w:szCs w:val="24"/>
                  <w:lang w:val="ro-RO" w:eastAsia="ro-RO"/>
                </w:rPr>
                <w:t xml:space="preserve"> </w:t>
              </w:r>
              <w:r w:rsidR="00CD01ED">
                <w:rPr>
                  <w:rFonts w:ascii="Arial" w:hAnsi="Arial" w:cs="Arial"/>
                  <w:sz w:val="24"/>
                  <w:szCs w:val="24"/>
                  <w:lang w:val="ro-RO" w:eastAsia="ro-RO"/>
                </w:rPr>
                <w:t>cota nivelului talvegului natural al cursului de apă.</w:t>
              </w:r>
              <w:r w:rsidR="00900BCA" w:rsidRPr="008976F5">
                <w:rPr>
                  <w:rFonts w:ascii="Arial" w:hAnsi="Arial" w:cs="Arial"/>
                  <w:sz w:val="24"/>
                  <w:szCs w:val="24"/>
                  <w:lang w:val="ro-RO" w:eastAsia="ro-RO"/>
                </w:rPr>
                <w:t xml:space="preserve"> </w:t>
              </w:r>
              <w:r w:rsidR="00985253" w:rsidRPr="00985253">
                <w:rPr>
                  <w:rFonts w:ascii="Arial" w:hAnsi="Arial" w:cs="Arial"/>
                  <w:sz w:val="24"/>
                  <w:szCs w:val="24"/>
                  <w:lang w:val="ro-RO" w:eastAsia="ro-RO"/>
                </w:rPr>
                <w:t xml:space="preserve">Încărcare agregate minerale în autobasculnte și transport la stația de </w:t>
              </w:r>
              <w:r w:rsidR="00985253" w:rsidRPr="00985253">
                <w:rPr>
                  <w:rFonts w:ascii="Arial" w:hAnsi="Arial" w:cs="Arial"/>
                  <w:bCs/>
                  <w:iCs/>
                  <w:sz w:val="24"/>
                  <w:szCs w:val="24"/>
                  <w:lang w:val="ro-RO" w:eastAsia="ro-RO"/>
                </w:rPr>
                <w:t>sortare, spălare și concasare.</w:t>
              </w:r>
            </w:p>
            <w:p w:rsidR="00985253" w:rsidRDefault="009D22E4" w:rsidP="00985253">
              <w:pPr>
                <w:shd w:val="clear" w:color="auto" w:fill="FFFFFF"/>
                <w:tabs>
                  <w:tab w:val="left" w:pos="720"/>
                </w:tabs>
                <w:adjustRightInd w:val="0"/>
                <w:spacing w:after="0" w:line="240" w:lineRule="auto"/>
                <w:jc w:val="both"/>
                <w:rPr>
                  <w:rFonts w:ascii="Arial" w:hAnsi="Arial" w:cs="Arial"/>
                  <w:sz w:val="24"/>
                  <w:szCs w:val="24"/>
                  <w:lang w:val="ro-RO" w:eastAsia="ro-RO"/>
                </w:rPr>
              </w:pPr>
              <w:r w:rsidRPr="009D22E4">
                <w:rPr>
                  <w:rFonts w:ascii="Arial" w:hAnsi="Arial" w:cs="Arial"/>
                  <w:b/>
                  <w:sz w:val="24"/>
                  <w:szCs w:val="24"/>
                  <w:lang w:val="ro-RO" w:eastAsia="ro-RO"/>
                </w:rPr>
                <w:t>2.</w:t>
              </w:r>
              <w:r>
                <w:rPr>
                  <w:rFonts w:ascii="Arial" w:hAnsi="Arial" w:cs="Arial"/>
                  <w:sz w:val="24"/>
                  <w:szCs w:val="24"/>
                  <w:lang w:val="ro-RO" w:eastAsia="ro-RO"/>
                </w:rPr>
                <w:t xml:space="preserve"> </w:t>
              </w:r>
              <w:r w:rsidR="00985253" w:rsidRPr="00985253">
                <w:rPr>
                  <w:rFonts w:ascii="Arial" w:hAnsi="Arial" w:cs="Arial"/>
                  <w:sz w:val="24"/>
                  <w:szCs w:val="24"/>
                  <w:lang w:val="ro-RO" w:eastAsia="ro-RO"/>
                </w:rPr>
                <w:t xml:space="preserve">Prelucrarea mecanizată a agregatelor de balastieră șe </w:t>
              </w:r>
              <w:r w:rsidR="00985253">
                <w:rPr>
                  <w:rFonts w:ascii="Arial" w:hAnsi="Arial" w:cs="Arial"/>
                  <w:sz w:val="24"/>
                  <w:szCs w:val="24"/>
                  <w:lang w:val="ro-RO" w:eastAsia="ro-RO"/>
                </w:rPr>
                <w:t xml:space="preserve">va </w:t>
              </w:r>
              <w:r w:rsidR="00985253" w:rsidRPr="00985253">
                <w:rPr>
                  <w:rFonts w:ascii="Arial" w:hAnsi="Arial" w:cs="Arial"/>
                  <w:sz w:val="24"/>
                  <w:szCs w:val="24"/>
                  <w:lang w:val="ro-RO" w:eastAsia="ro-RO"/>
                </w:rPr>
                <w:t>realiz</w:t>
              </w:r>
              <w:r w:rsidR="00985253">
                <w:rPr>
                  <w:rFonts w:ascii="Arial" w:hAnsi="Arial" w:cs="Arial"/>
                  <w:sz w:val="24"/>
                  <w:szCs w:val="24"/>
                  <w:lang w:val="ro-RO" w:eastAsia="ro-RO"/>
                </w:rPr>
                <w:t>a</w:t>
              </w:r>
              <w:r w:rsidR="00985253" w:rsidRPr="00985253">
                <w:rPr>
                  <w:rFonts w:ascii="Arial" w:hAnsi="Arial" w:cs="Arial"/>
                  <w:sz w:val="24"/>
                  <w:szCs w:val="24"/>
                  <w:lang w:val="ro-RO" w:eastAsia="ro-RO"/>
                </w:rPr>
                <w:t xml:space="preserve"> în stația</w:t>
              </w:r>
              <w:r w:rsidR="00985253">
                <w:rPr>
                  <w:rFonts w:ascii="Arial" w:hAnsi="Arial" w:cs="Arial"/>
                  <w:sz w:val="24"/>
                  <w:szCs w:val="24"/>
                  <w:lang w:val="ro-RO" w:eastAsia="ro-RO"/>
                </w:rPr>
                <w:t xml:space="preserve"> </w:t>
              </w:r>
              <w:r w:rsidR="00985253" w:rsidRPr="00985253">
                <w:rPr>
                  <w:rFonts w:ascii="Arial" w:hAnsi="Arial" w:cs="Arial"/>
                  <w:sz w:val="24"/>
                  <w:szCs w:val="24"/>
                  <w:lang w:val="ro-RO" w:eastAsia="ro-RO"/>
                </w:rPr>
                <w:t xml:space="preserve">de </w:t>
              </w:r>
              <w:r w:rsidR="00985253" w:rsidRPr="00985253">
                <w:rPr>
                  <w:rFonts w:ascii="Arial" w:hAnsi="Arial" w:cs="Arial"/>
                  <w:bCs/>
                  <w:iCs/>
                  <w:sz w:val="24"/>
                  <w:szCs w:val="24"/>
                  <w:lang w:val="ro-RO" w:eastAsia="ro-RO"/>
                </w:rPr>
                <w:t>sortare, spălare și concasare</w:t>
              </w:r>
              <w:r w:rsidR="00985253">
                <w:rPr>
                  <w:rFonts w:ascii="Arial" w:hAnsi="Arial" w:cs="Arial"/>
                  <w:bCs/>
                  <w:iCs/>
                  <w:sz w:val="24"/>
                  <w:szCs w:val="24"/>
                  <w:lang w:val="ro-RO" w:eastAsia="ro-RO"/>
                </w:rPr>
                <w:t xml:space="preserve"> amplasată în apropierea perimetrului de exploatare pe o suprafață de 16 900 mp, suprafață ce face parte din </w:t>
              </w:r>
              <w:r w:rsidR="00985253" w:rsidRPr="008976F5">
                <w:rPr>
                  <w:rFonts w:ascii="Arial" w:hAnsi="Arial" w:cs="Arial"/>
                  <w:i/>
                  <w:sz w:val="24"/>
                  <w:szCs w:val="24"/>
                  <w:lang w:val="ro-RO" w:eastAsia="ro-RO"/>
                </w:rPr>
                <w:t>Aria Specială de Protecție Avifaunistică – Cursul Mijlociu al Someşului ROSPA0114</w:t>
              </w:r>
              <w:r w:rsidR="00985253" w:rsidRPr="008976F5">
                <w:rPr>
                  <w:rFonts w:ascii="Arial" w:hAnsi="Arial" w:cs="Arial"/>
                  <w:sz w:val="24"/>
                  <w:szCs w:val="24"/>
                  <w:lang w:val="ro-RO" w:eastAsia="ro-RO"/>
                </w:rPr>
                <w:t>, delimitat</w:t>
              </w:r>
              <w:r w:rsidR="00985253">
                <w:rPr>
                  <w:rFonts w:ascii="Arial" w:hAnsi="Arial" w:cs="Arial"/>
                  <w:sz w:val="24"/>
                  <w:szCs w:val="24"/>
                  <w:lang w:val="ro-RO" w:eastAsia="ro-RO"/>
                </w:rPr>
                <w:t>ă</w:t>
              </w:r>
              <w:r w:rsidR="00985253" w:rsidRPr="008976F5">
                <w:rPr>
                  <w:rFonts w:ascii="Arial" w:hAnsi="Arial" w:cs="Arial"/>
                  <w:sz w:val="24"/>
                  <w:szCs w:val="24"/>
                  <w:lang w:val="ro-RO" w:eastAsia="ro-RO"/>
                </w:rPr>
                <w:t xml:space="preserve"> de următoarele </w:t>
              </w:r>
              <w:r w:rsidR="00985253">
                <w:rPr>
                  <w:rFonts w:ascii="Arial" w:hAnsi="Arial" w:cs="Arial"/>
                  <w:sz w:val="24"/>
                  <w:szCs w:val="24"/>
                  <w:lang w:val="ro-RO" w:eastAsia="ro-RO"/>
                </w:rPr>
                <w:t>puncte de coordonate STEREO 70:</w:t>
              </w:r>
            </w:p>
            <w:p w:rsidR="00B67574" w:rsidRPr="00BA6B6C" w:rsidRDefault="00B67574" w:rsidP="00985253">
              <w:pPr>
                <w:shd w:val="clear" w:color="auto" w:fill="FFFFFF"/>
                <w:tabs>
                  <w:tab w:val="left" w:pos="720"/>
                </w:tabs>
                <w:adjustRightInd w:val="0"/>
                <w:spacing w:after="0" w:line="240" w:lineRule="auto"/>
                <w:jc w:val="both"/>
                <w:rPr>
                  <w:rFonts w:ascii="Arial" w:hAnsi="Arial" w:cs="Arial"/>
                  <w:sz w:val="24"/>
                  <w:szCs w:val="24"/>
                  <w:lang w:val="ro-RO" w:eastAsia="ro-RO"/>
                </w:rPr>
              </w:pP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952"/>
                <w:gridCol w:w="1402"/>
                <w:gridCol w:w="1681"/>
              </w:tblGrid>
              <w:tr w:rsidR="0074145C" w:rsidRPr="008976F5" w:rsidTr="00726049">
                <w:trPr>
                  <w:trHeight w:hRule="exact" w:val="432"/>
                  <w:jc w:val="center"/>
                </w:trPr>
                <w:tc>
                  <w:tcPr>
                    <w:tcW w:w="952" w:type="dxa"/>
                    <w:vMerge w:val="restart"/>
                    <w:tcBorders>
                      <w:top w:val="single" w:sz="12" w:space="0" w:color="auto"/>
                      <w:left w:val="single" w:sz="12" w:space="0" w:color="auto"/>
                      <w:bottom w:val="single" w:sz="4" w:space="0" w:color="auto"/>
                      <w:right w:val="single" w:sz="12" w:space="0" w:color="auto"/>
                    </w:tcBorders>
                    <w:vAlign w:val="center"/>
                  </w:tcPr>
                  <w:p w:rsidR="0074145C" w:rsidRPr="008976F5" w:rsidRDefault="0074145C" w:rsidP="00726049">
                    <w:pPr>
                      <w:shd w:val="clear" w:color="auto" w:fill="FFFFFF"/>
                      <w:adjustRightInd w:val="0"/>
                      <w:spacing w:after="0" w:line="240" w:lineRule="auto"/>
                      <w:jc w:val="both"/>
                      <w:rPr>
                        <w:rFonts w:ascii="Arial" w:hAnsi="Arial" w:cs="Arial"/>
                        <w:b/>
                        <w:sz w:val="24"/>
                        <w:szCs w:val="24"/>
                        <w:lang w:val="ro-RO" w:eastAsia="ro-RO"/>
                      </w:rPr>
                    </w:pPr>
                    <w:r w:rsidRPr="008976F5">
                      <w:rPr>
                        <w:rFonts w:ascii="Arial" w:hAnsi="Arial" w:cs="Arial"/>
                        <w:b/>
                        <w:sz w:val="24"/>
                        <w:szCs w:val="24"/>
                        <w:lang w:val="ro-RO" w:eastAsia="ro-RO"/>
                      </w:rPr>
                      <w:t>Nr. pct.</w:t>
                    </w:r>
                  </w:p>
                </w:tc>
                <w:tc>
                  <w:tcPr>
                    <w:tcW w:w="3083" w:type="dxa"/>
                    <w:gridSpan w:val="2"/>
                    <w:tcBorders>
                      <w:top w:val="single" w:sz="12" w:space="0" w:color="auto"/>
                      <w:left w:val="single" w:sz="12" w:space="0" w:color="auto"/>
                      <w:bottom w:val="single" w:sz="12" w:space="0" w:color="auto"/>
                      <w:right w:val="single" w:sz="12" w:space="0" w:color="auto"/>
                    </w:tcBorders>
                    <w:vAlign w:val="center"/>
                  </w:tcPr>
                  <w:p w:rsidR="0074145C" w:rsidRPr="008976F5" w:rsidRDefault="0074145C" w:rsidP="00726049">
                    <w:p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b/>
                        <w:sz w:val="24"/>
                        <w:szCs w:val="24"/>
                        <w:lang w:val="ro-RO" w:eastAsia="ro-RO"/>
                      </w:rPr>
                      <w:t>Coordonate Stereo 70</w:t>
                    </w:r>
                  </w:p>
                </w:tc>
              </w:tr>
              <w:tr w:rsidR="0074145C" w:rsidRPr="008976F5" w:rsidTr="00726049">
                <w:trPr>
                  <w:trHeight w:hRule="exact" w:val="301"/>
                  <w:jc w:val="center"/>
                </w:trPr>
                <w:tc>
                  <w:tcPr>
                    <w:tcW w:w="952" w:type="dxa"/>
                    <w:vMerge/>
                    <w:tcBorders>
                      <w:top w:val="single" w:sz="4" w:space="0" w:color="auto"/>
                      <w:left w:val="single" w:sz="12" w:space="0" w:color="auto"/>
                      <w:bottom w:val="single" w:sz="12" w:space="0" w:color="auto"/>
                      <w:right w:val="single" w:sz="12" w:space="0" w:color="auto"/>
                    </w:tcBorders>
                    <w:vAlign w:val="center"/>
                  </w:tcPr>
                  <w:p w:rsidR="0074145C" w:rsidRPr="008976F5" w:rsidRDefault="0074145C" w:rsidP="00726049">
                    <w:pPr>
                      <w:shd w:val="clear" w:color="auto" w:fill="FFFFFF"/>
                      <w:adjustRightInd w:val="0"/>
                      <w:spacing w:after="0" w:line="240" w:lineRule="auto"/>
                      <w:jc w:val="both"/>
                      <w:rPr>
                        <w:rFonts w:ascii="Arial" w:hAnsi="Arial" w:cs="Arial"/>
                        <w:b/>
                        <w:sz w:val="24"/>
                        <w:szCs w:val="24"/>
                        <w:lang w:val="ro-RO" w:eastAsia="ro-RO"/>
                      </w:rPr>
                    </w:pPr>
                  </w:p>
                </w:tc>
                <w:tc>
                  <w:tcPr>
                    <w:tcW w:w="1402" w:type="dxa"/>
                    <w:tcBorders>
                      <w:top w:val="single" w:sz="12" w:space="0" w:color="auto"/>
                      <w:left w:val="single" w:sz="12" w:space="0" w:color="auto"/>
                      <w:bottom w:val="single" w:sz="12" w:space="0" w:color="auto"/>
                      <w:right w:val="single" w:sz="12" w:space="0" w:color="auto"/>
                    </w:tcBorders>
                  </w:tcPr>
                  <w:p w:rsidR="0074145C" w:rsidRPr="008976F5" w:rsidRDefault="0074145C" w:rsidP="00726049">
                    <w:pPr>
                      <w:shd w:val="clear" w:color="auto" w:fill="FFFFFF"/>
                      <w:adjustRightInd w:val="0"/>
                      <w:spacing w:after="0" w:line="240" w:lineRule="auto"/>
                      <w:jc w:val="center"/>
                      <w:rPr>
                        <w:rFonts w:ascii="Arial" w:hAnsi="Arial" w:cs="Arial"/>
                        <w:b/>
                        <w:bCs/>
                        <w:iCs/>
                        <w:sz w:val="24"/>
                        <w:szCs w:val="24"/>
                        <w:lang w:val="ro-RO" w:eastAsia="ro-RO"/>
                      </w:rPr>
                    </w:pPr>
                    <w:r w:rsidRPr="008976F5">
                      <w:rPr>
                        <w:rFonts w:ascii="Arial" w:hAnsi="Arial" w:cs="Arial"/>
                        <w:b/>
                        <w:bCs/>
                        <w:iCs/>
                        <w:sz w:val="24"/>
                        <w:szCs w:val="24"/>
                        <w:lang w:val="ro-RO" w:eastAsia="ro-RO"/>
                      </w:rPr>
                      <w:t>X</w:t>
                    </w:r>
                  </w:p>
                </w:tc>
                <w:tc>
                  <w:tcPr>
                    <w:tcW w:w="1681" w:type="dxa"/>
                    <w:tcBorders>
                      <w:top w:val="single" w:sz="12" w:space="0" w:color="auto"/>
                      <w:left w:val="single" w:sz="12" w:space="0" w:color="auto"/>
                      <w:bottom w:val="single" w:sz="12" w:space="0" w:color="auto"/>
                      <w:right w:val="single" w:sz="12" w:space="0" w:color="auto"/>
                    </w:tcBorders>
                  </w:tcPr>
                  <w:p w:rsidR="0074145C" w:rsidRPr="008976F5" w:rsidRDefault="0074145C" w:rsidP="00726049">
                    <w:pPr>
                      <w:shd w:val="clear" w:color="auto" w:fill="FFFFFF"/>
                      <w:adjustRightInd w:val="0"/>
                      <w:spacing w:after="0" w:line="240" w:lineRule="auto"/>
                      <w:jc w:val="center"/>
                      <w:rPr>
                        <w:rFonts w:ascii="Arial" w:hAnsi="Arial" w:cs="Arial"/>
                        <w:b/>
                        <w:sz w:val="24"/>
                        <w:szCs w:val="24"/>
                        <w:lang w:val="ro-RO" w:eastAsia="ro-RO"/>
                      </w:rPr>
                    </w:pPr>
                    <w:r w:rsidRPr="008976F5">
                      <w:rPr>
                        <w:rFonts w:ascii="Arial" w:hAnsi="Arial" w:cs="Arial"/>
                        <w:b/>
                        <w:sz w:val="24"/>
                        <w:szCs w:val="24"/>
                        <w:lang w:val="ro-RO" w:eastAsia="ro-RO"/>
                      </w:rPr>
                      <w:t>Y</w:t>
                    </w:r>
                  </w:p>
                </w:tc>
              </w:tr>
              <w:tr w:rsidR="0074145C" w:rsidRPr="008976F5" w:rsidTr="00726049">
                <w:trPr>
                  <w:trHeight w:hRule="exact" w:val="282"/>
                  <w:jc w:val="center"/>
                </w:trPr>
                <w:tc>
                  <w:tcPr>
                    <w:tcW w:w="952" w:type="dxa"/>
                    <w:tcBorders>
                      <w:top w:val="single" w:sz="12" w:space="0" w:color="auto"/>
                      <w:left w:val="single" w:sz="12" w:space="0" w:color="auto"/>
                      <w:bottom w:val="single" w:sz="2" w:space="0" w:color="auto"/>
                      <w:right w:val="single" w:sz="12" w:space="0" w:color="auto"/>
                    </w:tcBorders>
                    <w:vAlign w:val="center"/>
                  </w:tcPr>
                  <w:p w:rsidR="0074145C" w:rsidRPr="009D22E4" w:rsidRDefault="0074145C"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12" w:space="0" w:color="auto"/>
                      <w:left w:val="single" w:sz="12" w:space="0" w:color="auto"/>
                      <w:bottom w:val="single" w:sz="2" w:space="0" w:color="auto"/>
                      <w:right w:val="single" w:sz="4" w:space="0" w:color="auto"/>
                    </w:tcBorders>
                  </w:tcPr>
                  <w:p w:rsidR="0074145C" w:rsidRPr="003166D2" w:rsidRDefault="0074145C" w:rsidP="009D22E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sidR="009D22E4">
                      <w:rPr>
                        <w:rFonts w:ascii="Arial" w:hAnsi="Arial" w:cs="Arial"/>
                        <w:sz w:val="24"/>
                        <w:szCs w:val="24"/>
                        <w:lang w:val="ro-RO"/>
                      </w:rPr>
                      <w:t>156</w:t>
                    </w:r>
                  </w:p>
                </w:tc>
                <w:tc>
                  <w:tcPr>
                    <w:tcW w:w="1681" w:type="dxa"/>
                    <w:tcBorders>
                      <w:top w:val="single" w:sz="12" w:space="0" w:color="auto"/>
                      <w:left w:val="single" w:sz="4" w:space="0" w:color="auto"/>
                      <w:bottom w:val="single" w:sz="2" w:space="0" w:color="auto"/>
                      <w:right w:val="single" w:sz="12" w:space="0" w:color="auto"/>
                    </w:tcBorders>
                  </w:tcPr>
                  <w:p w:rsidR="0074145C" w:rsidRPr="003166D2" w:rsidRDefault="00962F96" w:rsidP="00726049">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377.735</w:t>
                    </w:r>
                  </w:p>
                </w:tc>
              </w:tr>
              <w:tr w:rsidR="00962F96" w:rsidRPr="008976F5" w:rsidTr="00726049">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962F96" w:rsidRPr="009D22E4" w:rsidRDefault="00962F96"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962F96" w:rsidRPr="003166D2" w:rsidRDefault="00962F96" w:rsidP="009D22E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Pr>
                        <w:rFonts w:ascii="Arial" w:hAnsi="Arial" w:cs="Arial"/>
                        <w:sz w:val="24"/>
                        <w:szCs w:val="24"/>
                        <w:lang w:val="ro-RO"/>
                      </w:rPr>
                      <w:t>181</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962F96" w:rsidRDefault="00962F96" w:rsidP="00962F96">
                    <w:pPr>
                      <w:jc w:val="center"/>
                    </w:pPr>
                    <w:r w:rsidRPr="00685BC4">
                      <w:rPr>
                        <w:rFonts w:ascii="Arial" w:hAnsi="Arial" w:cs="Arial"/>
                        <w:sz w:val="24"/>
                        <w:szCs w:val="24"/>
                        <w:lang w:val="ro-RO"/>
                      </w:rPr>
                      <w:t>377.</w:t>
                    </w:r>
                    <w:r>
                      <w:rPr>
                        <w:rFonts w:ascii="Arial" w:hAnsi="Arial" w:cs="Arial"/>
                        <w:sz w:val="24"/>
                        <w:szCs w:val="24"/>
                        <w:lang w:val="ro-RO"/>
                      </w:rPr>
                      <w:t>828</w:t>
                    </w:r>
                  </w:p>
                </w:tc>
              </w:tr>
              <w:tr w:rsidR="00962F96" w:rsidRPr="008976F5" w:rsidTr="00726049">
                <w:trPr>
                  <w:trHeight w:hRule="exact" w:val="273"/>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962F96" w:rsidRPr="009D22E4" w:rsidRDefault="00962F96"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962F96" w:rsidRPr="003166D2" w:rsidRDefault="00962F96" w:rsidP="009D22E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Pr>
                        <w:rFonts w:ascii="Arial" w:hAnsi="Arial" w:cs="Arial"/>
                        <w:sz w:val="24"/>
                        <w:szCs w:val="24"/>
                        <w:lang w:val="ro-RO"/>
                      </w:rPr>
                      <w:t>198</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962F96" w:rsidRDefault="00962F96" w:rsidP="00962F96">
                    <w:pPr>
                      <w:jc w:val="center"/>
                    </w:pPr>
                    <w:r w:rsidRPr="00685BC4">
                      <w:rPr>
                        <w:rFonts w:ascii="Arial" w:hAnsi="Arial" w:cs="Arial"/>
                        <w:sz w:val="24"/>
                        <w:szCs w:val="24"/>
                        <w:lang w:val="ro-RO"/>
                      </w:rPr>
                      <w:t>377.</w:t>
                    </w:r>
                    <w:r>
                      <w:rPr>
                        <w:rFonts w:ascii="Arial" w:hAnsi="Arial" w:cs="Arial"/>
                        <w:sz w:val="24"/>
                        <w:szCs w:val="24"/>
                        <w:lang w:val="ro-RO"/>
                      </w:rPr>
                      <w:t>913</w:t>
                    </w:r>
                  </w:p>
                </w:tc>
              </w:tr>
              <w:tr w:rsidR="00962F96" w:rsidRPr="008976F5" w:rsidTr="009D22E4">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962F96" w:rsidRPr="009D22E4" w:rsidRDefault="00962F96"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962F96" w:rsidRPr="003166D2" w:rsidRDefault="00962F96" w:rsidP="009D22E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Pr>
                        <w:rFonts w:ascii="Arial" w:hAnsi="Arial" w:cs="Arial"/>
                        <w:sz w:val="24"/>
                        <w:szCs w:val="24"/>
                        <w:lang w:val="ro-RO"/>
                      </w:rPr>
                      <w:t>136</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962F96" w:rsidRDefault="00962F96" w:rsidP="00962F96">
                    <w:pPr>
                      <w:jc w:val="center"/>
                    </w:pPr>
                    <w:r w:rsidRPr="00685BC4">
                      <w:rPr>
                        <w:rFonts w:ascii="Arial" w:hAnsi="Arial" w:cs="Arial"/>
                        <w:sz w:val="24"/>
                        <w:szCs w:val="24"/>
                        <w:lang w:val="ro-RO"/>
                      </w:rPr>
                      <w:t>377.</w:t>
                    </w:r>
                    <w:r>
                      <w:rPr>
                        <w:rFonts w:ascii="Arial" w:hAnsi="Arial" w:cs="Arial"/>
                        <w:sz w:val="24"/>
                        <w:szCs w:val="24"/>
                        <w:lang w:val="ro-RO"/>
                      </w:rPr>
                      <w:t>906</w:t>
                    </w:r>
                  </w:p>
                </w:tc>
              </w:tr>
              <w:tr w:rsidR="00962F96" w:rsidRPr="008976F5" w:rsidTr="009D22E4">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962F96" w:rsidRPr="009D22E4" w:rsidRDefault="00962F96"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962F96" w:rsidRDefault="00962F96" w:rsidP="009D22E4">
                    <w:pPr>
                      <w:jc w:val="center"/>
                    </w:pPr>
                    <w:r w:rsidRPr="00B55C68">
                      <w:rPr>
                        <w:rFonts w:ascii="Arial" w:hAnsi="Arial" w:cs="Arial"/>
                        <w:sz w:val="24"/>
                        <w:szCs w:val="24"/>
                        <w:lang w:val="ro-RO"/>
                      </w:rPr>
                      <w:t>645.</w:t>
                    </w:r>
                    <w:r>
                      <w:rPr>
                        <w:rFonts w:ascii="Arial" w:hAnsi="Arial" w:cs="Arial"/>
                        <w:sz w:val="24"/>
                        <w:szCs w:val="24"/>
                        <w:lang w:val="ro-RO"/>
                      </w:rPr>
                      <w:t>101</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962F96" w:rsidRDefault="00962F96" w:rsidP="00962F96">
                    <w:pPr>
                      <w:jc w:val="center"/>
                    </w:pPr>
                    <w:r w:rsidRPr="00685BC4">
                      <w:rPr>
                        <w:rFonts w:ascii="Arial" w:hAnsi="Arial" w:cs="Arial"/>
                        <w:sz w:val="24"/>
                        <w:szCs w:val="24"/>
                        <w:lang w:val="ro-RO"/>
                      </w:rPr>
                      <w:t>377.</w:t>
                    </w:r>
                    <w:r>
                      <w:rPr>
                        <w:rFonts w:ascii="Arial" w:hAnsi="Arial" w:cs="Arial"/>
                        <w:sz w:val="24"/>
                        <w:szCs w:val="24"/>
                        <w:lang w:val="ro-RO"/>
                      </w:rPr>
                      <w:t>865</w:t>
                    </w:r>
                  </w:p>
                </w:tc>
              </w:tr>
              <w:tr w:rsidR="00962F96" w:rsidRPr="008976F5" w:rsidTr="009D22E4">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962F96" w:rsidRPr="009D22E4" w:rsidRDefault="00962F96"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962F96" w:rsidRDefault="00962F96" w:rsidP="009D22E4">
                    <w:pPr>
                      <w:jc w:val="center"/>
                    </w:pPr>
                    <w:r w:rsidRPr="00B55C68">
                      <w:rPr>
                        <w:rFonts w:ascii="Arial" w:hAnsi="Arial" w:cs="Arial"/>
                        <w:sz w:val="24"/>
                        <w:szCs w:val="24"/>
                        <w:lang w:val="ro-RO"/>
                      </w:rPr>
                      <w:t>645.</w:t>
                    </w:r>
                    <w:r>
                      <w:rPr>
                        <w:rFonts w:ascii="Arial" w:hAnsi="Arial" w:cs="Arial"/>
                        <w:sz w:val="24"/>
                        <w:szCs w:val="24"/>
                        <w:lang w:val="ro-RO"/>
                      </w:rPr>
                      <w:t>044</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962F96" w:rsidRDefault="00962F96" w:rsidP="00962F96">
                    <w:pPr>
                      <w:jc w:val="center"/>
                    </w:pPr>
                    <w:r w:rsidRPr="00685BC4">
                      <w:rPr>
                        <w:rFonts w:ascii="Arial" w:hAnsi="Arial" w:cs="Arial"/>
                        <w:sz w:val="24"/>
                        <w:szCs w:val="24"/>
                        <w:lang w:val="ro-RO"/>
                      </w:rPr>
                      <w:t>377.</w:t>
                    </w:r>
                    <w:r>
                      <w:rPr>
                        <w:rFonts w:ascii="Arial" w:hAnsi="Arial" w:cs="Arial"/>
                        <w:sz w:val="24"/>
                        <w:szCs w:val="24"/>
                        <w:lang w:val="ro-RO"/>
                      </w:rPr>
                      <w:t>831</w:t>
                    </w:r>
                  </w:p>
                </w:tc>
              </w:tr>
              <w:tr w:rsidR="00962F96" w:rsidRPr="008976F5" w:rsidTr="009D22E4">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962F96" w:rsidRPr="009D22E4" w:rsidRDefault="00962F96"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962F96" w:rsidRDefault="00962F96" w:rsidP="009D22E4">
                    <w:pPr>
                      <w:jc w:val="center"/>
                    </w:pPr>
                    <w:r w:rsidRPr="00B55C68">
                      <w:rPr>
                        <w:rFonts w:ascii="Arial" w:hAnsi="Arial" w:cs="Arial"/>
                        <w:sz w:val="24"/>
                        <w:szCs w:val="24"/>
                        <w:lang w:val="ro-RO"/>
                      </w:rPr>
                      <w:t>645.</w:t>
                    </w:r>
                    <w:r>
                      <w:rPr>
                        <w:rFonts w:ascii="Arial" w:hAnsi="Arial" w:cs="Arial"/>
                        <w:sz w:val="24"/>
                        <w:szCs w:val="24"/>
                        <w:lang w:val="ro-RO"/>
                      </w:rPr>
                      <w:t>027</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962F96" w:rsidRDefault="00962F96" w:rsidP="00962F96">
                    <w:pPr>
                      <w:jc w:val="center"/>
                    </w:pPr>
                    <w:r w:rsidRPr="00685BC4">
                      <w:rPr>
                        <w:rFonts w:ascii="Arial" w:hAnsi="Arial" w:cs="Arial"/>
                        <w:sz w:val="24"/>
                        <w:szCs w:val="24"/>
                        <w:lang w:val="ro-RO"/>
                      </w:rPr>
                      <w:t>377.</w:t>
                    </w:r>
                    <w:r>
                      <w:rPr>
                        <w:rFonts w:ascii="Arial" w:hAnsi="Arial" w:cs="Arial"/>
                        <w:sz w:val="24"/>
                        <w:szCs w:val="24"/>
                        <w:lang w:val="ro-RO"/>
                      </w:rPr>
                      <w:t>812</w:t>
                    </w:r>
                  </w:p>
                </w:tc>
              </w:tr>
              <w:tr w:rsidR="00962F96" w:rsidRPr="008976F5" w:rsidTr="00726049">
                <w:trPr>
                  <w:trHeight w:hRule="exact" w:val="264"/>
                  <w:jc w:val="center"/>
                </w:trPr>
                <w:tc>
                  <w:tcPr>
                    <w:tcW w:w="952" w:type="dxa"/>
                    <w:tcBorders>
                      <w:top w:val="single" w:sz="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62F96" w:rsidRPr="009D22E4" w:rsidRDefault="00962F96" w:rsidP="009D22E4">
                    <w:pPr>
                      <w:pStyle w:val="ListParagraph"/>
                      <w:numPr>
                        <w:ilvl w:val="0"/>
                        <w:numId w:val="23"/>
                      </w:numPr>
                      <w:shd w:val="clear" w:color="auto" w:fill="FFFFFF"/>
                      <w:adjustRightInd w:val="0"/>
                      <w:spacing w:after="0" w:line="240" w:lineRule="auto"/>
                      <w:jc w:val="center"/>
                      <w:rPr>
                        <w:rFonts w:ascii="Arial" w:hAnsi="Arial" w:cs="Arial"/>
                        <w:sz w:val="24"/>
                        <w:szCs w:val="24"/>
                        <w:lang w:val="ro-RO" w:eastAsia="ro-RO"/>
                      </w:rPr>
                    </w:pPr>
                  </w:p>
                </w:tc>
                <w:tc>
                  <w:tcPr>
                    <w:tcW w:w="1402" w:type="dxa"/>
                    <w:tcBorders>
                      <w:top w:val="single" w:sz="2" w:space="0" w:color="auto"/>
                      <w:left w:val="single" w:sz="12" w:space="0" w:color="auto"/>
                      <w:bottom w:val="single" w:sz="12" w:space="0" w:color="auto"/>
                      <w:right w:val="single" w:sz="4" w:space="0" w:color="auto"/>
                    </w:tcBorders>
                    <w:tcMar>
                      <w:top w:w="0" w:type="dxa"/>
                      <w:left w:w="108" w:type="dxa"/>
                      <w:bottom w:w="0" w:type="dxa"/>
                      <w:right w:w="108" w:type="dxa"/>
                    </w:tcMar>
                  </w:tcPr>
                  <w:p w:rsidR="00962F96" w:rsidRDefault="00962F96" w:rsidP="009D22E4">
                    <w:pPr>
                      <w:jc w:val="center"/>
                    </w:pPr>
                    <w:r w:rsidRPr="00B55C68">
                      <w:rPr>
                        <w:rFonts w:ascii="Arial" w:hAnsi="Arial" w:cs="Arial"/>
                        <w:sz w:val="24"/>
                        <w:szCs w:val="24"/>
                        <w:lang w:val="ro-RO"/>
                      </w:rPr>
                      <w:t>645.</w:t>
                    </w:r>
                    <w:r>
                      <w:rPr>
                        <w:rFonts w:ascii="Arial" w:hAnsi="Arial" w:cs="Arial"/>
                        <w:sz w:val="24"/>
                        <w:szCs w:val="24"/>
                        <w:lang w:val="ro-RO"/>
                      </w:rPr>
                      <w:t>004</w:t>
                    </w:r>
                  </w:p>
                </w:tc>
                <w:tc>
                  <w:tcPr>
                    <w:tcW w:w="1681" w:type="dxa"/>
                    <w:tcBorders>
                      <w:top w:val="single" w:sz="2" w:space="0" w:color="auto"/>
                      <w:left w:val="single" w:sz="4" w:space="0" w:color="auto"/>
                      <w:bottom w:val="single" w:sz="12" w:space="0" w:color="auto"/>
                      <w:right w:val="single" w:sz="12" w:space="0" w:color="auto"/>
                    </w:tcBorders>
                    <w:tcMar>
                      <w:top w:w="0" w:type="dxa"/>
                      <w:left w:w="108" w:type="dxa"/>
                      <w:bottom w:w="0" w:type="dxa"/>
                      <w:right w:w="108" w:type="dxa"/>
                    </w:tcMar>
                  </w:tcPr>
                  <w:p w:rsidR="00962F96" w:rsidRDefault="00962F96" w:rsidP="00962F96">
                    <w:pPr>
                      <w:jc w:val="center"/>
                    </w:pPr>
                    <w:r w:rsidRPr="00685BC4">
                      <w:rPr>
                        <w:rFonts w:ascii="Arial" w:hAnsi="Arial" w:cs="Arial"/>
                        <w:sz w:val="24"/>
                        <w:szCs w:val="24"/>
                        <w:lang w:val="ro-RO"/>
                      </w:rPr>
                      <w:t>377.</w:t>
                    </w:r>
                    <w:r>
                      <w:rPr>
                        <w:rFonts w:ascii="Arial" w:hAnsi="Arial" w:cs="Arial"/>
                        <w:sz w:val="24"/>
                        <w:szCs w:val="24"/>
                        <w:lang w:val="ro-RO"/>
                      </w:rPr>
                      <w:t>778</w:t>
                    </w:r>
                  </w:p>
                </w:tc>
              </w:tr>
            </w:tbl>
            <w:p w:rsidR="00726049" w:rsidRDefault="00726049" w:rsidP="00985253">
              <w:pPr>
                <w:pStyle w:val="ListParagraph"/>
                <w:shd w:val="clear" w:color="auto" w:fill="FFFFFF"/>
                <w:tabs>
                  <w:tab w:val="left" w:pos="270"/>
                </w:tabs>
                <w:adjustRightInd w:val="0"/>
                <w:spacing w:before="120" w:after="0" w:line="240" w:lineRule="auto"/>
                <w:ind w:left="270"/>
                <w:jc w:val="both"/>
                <w:rPr>
                  <w:rFonts w:ascii="Arial" w:hAnsi="Arial" w:cs="Arial"/>
                  <w:sz w:val="24"/>
                  <w:szCs w:val="24"/>
                  <w:lang w:val="ro-RO" w:eastAsia="ro-RO"/>
                </w:rPr>
              </w:pPr>
              <w:r>
                <w:rPr>
                  <w:rFonts w:ascii="Arial" w:hAnsi="Arial" w:cs="Arial"/>
                  <w:sz w:val="24"/>
                  <w:szCs w:val="24"/>
                  <w:lang w:val="ro-RO" w:eastAsia="ro-RO"/>
                </w:rPr>
                <w:t>Stația de sortare, concasare și spălare agregate minerale este alcătuită din subansamble demontabile, fiind echipată cu:</w:t>
              </w:r>
            </w:p>
            <w:p w:rsidR="00726049" w:rsidRPr="00726049" w:rsidRDefault="00726049"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buncă</w:t>
              </w:r>
              <w:r w:rsidRPr="00726049">
                <w:rPr>
                  <w:rFonts w:ascii="Arial" w:hAnsi="Arial" w:cs="Arial"/>
                  <w:sz w:val="24"/>
                  <w:szCs w:val="24"/>
                  <w:lang w:val="ro-RO" w:eastAsia="ro-RO"/>
                </w:rPr>
                <w:t>r de a</w:t>
              </w:r>
              <w:r>
                <w:rPr>
                  <w:rFonts w:ascii="Arial" w:hAnsi="Arial" w:cs="Arial"/>
                  <w:sz w:val="24"/>
                  <w:szCs w:val="24"/>
                  <w:lang w:val="ro-RO" w:eastAsia="ro-RO"/>
                </w:rPr>
                <w:t xml:space="preserve">limentare cu grătar separator V=40 mc - </w:t>
              </w:r>
              <w:r w:rsidRPr="00726049">
                <w:rPr>
                  <w:rFonts w:ascii="Arial" w:hAnsi="Arial" w:cs="Arial"/>
                  <w:sz w:val="24"/>
                  <w:szCs w:val="24"/>
                  <w:lang w:val="ro-RO" w:eastAsia="ro-RO"/>
                </w:rPr>
                <w:t>1buc</w:t>
              </w:r>
              <w:r>
                <w:rPr>
                  <w:rFonts w:ascii="Arial" w:hAnsi="Arial" w:cs="Arial"/>
                  <w:sz w:val="24"/>
                  <w:szCs w:val="24"/>
                  <w:lang w:val="ro-RO" w:eastAsia="ro-RO"/>
                </w:rPr>
                <w:t>.</w:t>
              </w:r>
              <w:r w:rsidRPr="00726049">
                <w:rPr>
                  <w:rFonts w:ascii="Arial" w:hAnsi="Arial" w:cs="Arial"/>
                  <w:sz w:val="24"/>
                  <w:szCs w:val="24"/>
                  <w:lang w:val="ro-RO" w:eastAsia="ro-RO"/>
                </w:rPr>
                <w:t xml:space="preserve"> </w:t>
              </w:r>
            </w:p>
            <w:p w:rsidR="00726049" w:rsidRPr="00726049" w:rsidRDefault="00726049"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 xml:space="preserve">ciur oscilant cu 4 suprafețe de clasare suprafață de 6 mp - </w:t>
              </w:r>
              <w:r w:rsidRPr="00726049">
                <w:rPr>
                  <w:rFonts w:ascii="Arial" w:hAnsi="Arial" w:cs="Arial"/>
                  <w:sz w:val="24"/>
                  <w:szCs w:val="24"/>
                  <w:lang w:val="ro-RO" w:eastAsia="ro-RO"/>
                </w:rPr>
                <w:t>1 buc</w:t>
              </w:r>
              <w:r>
                <w:rPr>
                  <w:rFonts w:ascii="Arial" w:hAnsi="Arial" w:cs="Arial"/>
                  <w:sz w:val="24"/>
                  <w:szCs w:val="24"/>
                  <w:lang w:val="ro-RO" w:eastAsia="ro-RO"/>
                </w:rPr>
                <w:t>.</w:t>
              </w:r>
              <w:r w:rsidRPr="00726049">
                <w:rPr>
                  <w:rFonts w:ascii="Arial" w:hAnsi="Arial" w:cs="Arial"/>
                  <w:sz w:val="24"/>
                  <w:szCs w:val="24"/>
                  <w:lang w:val="ro-RO" w:eastAsia="ro-RO"/>
                </w:rPr>
                <w:t xml:space="preserve"> </w:t>
              </w:r>
            </w:p>
            <w:p w:rsidR="00726049" w:rsidRPr="00726049" w:rsidRDefault="00726049"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clasor cu spirală</w:t>
              </w:r>
              <w:r w:rsidR="00D13100">
                <w:rPr>
                  <w:rFonts w:ascii="Arial" w:hAnsi="Arial" w:cs="Arial"/>
                  <w:sz w:val="24"/>
                  <w:szCs w:val="24"/>
                  <w:lang w:val="ro-RO" w:eastAsia="ro-RO"/>
                </w:rPr>
                <w:t xml:space="preserve"> - </w:t>
              </w:r>
              <w:r w:rsidRPr="00726049">
                <w:rPr>
                  <w:rFonts w:ascii="Arial" w:hAnsi="Arial" w:cs="Arial"/>
                  <w:sz w:val="24"/>
                  <w:szCs w:val="24"/>
                  <w:lang w:val="ro-RO" w:eastAsia="ro-RO"/>
                </w:rPr>
                <w:t>1buc</w:t>
              </w:r>
              <w:r w:rsidR="00D13100">
                <w:rPr>
                  <w:rFonts w:ascii="Arial" w:hAnsi="Arial" w:cs="Arial"/>
                  <w:sz w:val="24"/>
                  <w:szCs w:val="24"/>
                  <w:lang w:val="ro-RO" w:eastAsia="ro-RO"/>
                </w:rPr>
                <w:t>.</w:t>
              </w:r>
              <w:r w:rsidRPr="00726049">
                <w:rPr>
                  <w:rFonts w:ascii="Arial" w:hAnsi="Arial" w:cs="Arial"/>
                  <w:sz w:val="24"/>
                  <w:szCs w:val="24"/>
                  <w:lang w:val="ro-RO" w:eastAsia="ro-RO"/>
                </w:rPr>
                <w:t xml:space="preserve"> </w:t>
              </w:r>
            </w:p>
            <w:p w:rsidR="00726049" w:rsidRPr="00726049" w:rsidRDefault="00D13100"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benzi transportoare -</w:t>
              </w:r>
              <w:r w:rsidR="00726049" w:rsidRPr="00726049">
                <w:rPr>
                  <w:rFonts w:ascii="Arial" w:hAnsi="Arial" w:cs="Arial"/>
                  <w:sz w:val="24"/>
                  <w:szCs w:val="24"/>
                  <w:lang w:val="ro-RO" w:eastAsia="ro-RO"/>
                </w:rPr>
                <w:t xml:space="preserve"> 7 buc</w:t>
              </w:r>
              <w:r>
                <w:rPr>
                  <w:rFonts w:ascii="Arial" w:hAnsi="Arial" w:cs="Arial"/>
                  <w:sz w:val="24"/>
                  <w:szCs w:val="24"/>
                  <w:lang w:val="ro-RO" w:eastAsia="ro-RO"/>
                </w:rPr>
                <w:t>.</w:t>
              </w:r>
              <w:r w:rsidR="00726049" w:rsidRPr="00726049">
                <w:rPr>
                  <w:rFonts w:ascii="Arial" w:hAnsi="Arial" w:cs="Arial"/>
                  <w:sz w:val="24"/>
                  <w:szCs w:val="24"/>
                  <w:lang w:val="ro-RO" w:eastAsia="ro-RO"/>
                </w:rPr>
                <w:t xml:space="preserve"> </w:t>
              </w:r>
            </w:p>
            <w:p w:rsidR="00726049" w:rsidRPr="00726049" w:rsidRDefault="0093355E"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pompă pentru alimentarea cu apă Cris 200 -</w:t>
              </w:r>
              <w:r w:rsidR="00726049" w:rsidRPr="00726049">
                <w:rPr>
                  <w:rFonts w:ascii="Arial" w:hAnsi="Arial" w:cs="Arial"/>
                  <w:sz w:val="24"/>
                  <w:szCs w:val="24"/>
                  <w:lang w:val="ro-RO" w:eastAsia="ro-RO"/>
                </w:rPr>
                <w:t xml:space="preserve"> 1 buc</w:t>
              </w:r>
              <w:r>
                <w:rPr>
                  <w:rFonts w:ascii="Arial" w:hAnsi="Arial" w:cs="Arial"/>
                  <w:sz w:val="24"/>
                  <w:szCs w:val="24"/>
                  <w:lang w:val="ro-RO" w:eastAsia="ro-RO"/>
                </w:rPr>
                <w:t>.</w:t>
              </w:r>
              <w:r w:rsidR="00726049" w:rsidRPr="00726049">
                <w:rPr>
                  <w:rFonts w:ascii="Arial" w:hAnsi="Arial" w:cs="Arial"/>
                  <w:sz w:val="24"/>
                  <w:szCs w:val="24"/>
                  <w:lang w:val="ro-RO" w:eastAsia="ro-RO"/>
                </w:rPr>
                <w:t xml:space="preserve"> </w:t>
              </w:r>
            </w:p>
            <w:p w:rsidR="00726049" w:rsidRPr="00726049" w:rsidRDefault="0093355E"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concasor – este montat separat și are utilizare periodică.</w:t>
              </w:r>
              <w:r w:rsidR="00726049" w:rsidRPr="00726049">
                <w:rPr>
                  <w:rFonts w:ascii="Arial" w:hAnsi="Arial" w:cs="Arial"/>
                  <w:sz w:val="24"/>
                  <w:szCs w:val="24"/>
                  <w:lang w:val="ro-RO" w:eastAsia="ro-RO"/>
                </w:rPr>
                <w:t xml:space="preserve"> </w:t>
              </w:r>
            </w:p>
            <w:p w:rsidR="00726049" w:rsidRPr="00726049" w:rsidRDefault="0093355E" w:rsidP="00726049">
              <w:pPr>
                <w:shd w:val="clear" w:color="auto" w:fill="FFFFFF"/>
                <w:tabs>
                  <w:tab w:val="left" w:pos="270"/>
                </w:tabs>
                <w:adjustRightInd w:val="0"/>
                <w:spacing w:before="120" w:after="0" w:line="240" w:lineRule="auto"/>
                <w:ind w:left="360"/>
                <w:jc w:val="both"/>
                <w:rPr>
                  <w:rFonts w:ascii="Arial" w:hAnsi="Arial" w:cs="Arial"/>
                  <w:sz w:val="24"/>
                  <w:szCs w:val="24"/>
                  <w:lang w:val="ro-RO" w:eastAsia="ro-RO"/>
                </w:rPr>
              </w:pPr>
              <w:r>
                <w:rPr>
                  <w:rFonts w:ascii="Arial" w:hAnsi="Arial" w:cs="Arial"/>
                  <w:sz w:val="24"/>
                  <w:szCs w:val="24"/>
                  <w:lang w:val="ro-RO" w:eastAsia="ro-RO"/>
                </w:rPr>
                <w:t>Capacitatea de producție programată</w:t>
              </w:r>
              <w:r w:rsidR="00726049" w:rsidRPr="00726049">
                <w:rPr>
                  <w:rFonts w:ascii="Arial" w:hAnsi="Arial" w:cs="Arial"/>
                  <w:sz w:val="24"/>
                  <w:szCs w:val="24"/>
                  <w:lang w:val="ro-RO" w:eastAsia="ro-RO"/>
                </w:rPr>
                <w:t xml:space="preserve">: </w:t>
              </w:r>
            </w:p>
            <w:p w:rsidR="00726049" w:rsidRPr="00726049" w:rsidRDefault="0093355E"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50 mc agregate/oră</w:t>
              </w:r>
              <w:r w:rsidR="00726049" w:rsidRPr="00726049">
                <w:rPr>
                  <w:rFonts w:ascii="Arial" w:hAnsi="Arial" w:cs="Arial"/>
                  <w:sz w:val="24"/>
                  <w:szCs w:val="24"/>
                  <w:lang w:val="ro-RO" w:eastAsia="ro-RO"/>
                </w:rPr>
                <w:t>; 400 mc agregate/zi;</w:t>
              </w:r>
              <w:r>
                <w:rPr>
                  <w:rFonts w:ascii="Arial" w:hAnsi="Arial" w:cs="Arial"/>
                  <w:sz w:val="24"/>
                  <w:szCs w:val="24"/>
                  <w:lang w:val="ro-RO" w:eastAsia="ro-RO"/>
                </w:rPr>
                <w:t xml:space="preserve"> </w:t>
              </w:r>
              <w:r w:rsidR="00726049" w:rsidRPr="00726049">
                <w:rPr>
                  <w:rFonts w:ascii="Arial" w:hAnsi="Arial" w:cs="Arial"/>
                  <w:sz w:val="24"/>
                  <w:szCs w:val="24"/>
                  <w:lang w:val="ro-RO" w:eastAsia="ro-RO"/>
                </w:rPr>
                <w:t xml:space="preserve">100 000 mc agregate/an </w:t>
              </w:r>
            </w:p>
            <w:p w:rsidR="00726049" w:rsidRPr="00726049" w:rsidRDefault="0093355E"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pierderi de prelucrare = 4% -</w:t>
              </w:r>
              <w:r w:rsidR="00726049" w:rsidRPr="00726049">
                <w:rPr>
                  <w:rFonts w:ascii="Arial" w:hAnsi="Arial" w:cs="Arial"/>
                  <w:sz w:val="24"/>
                  <w:szCs w:val="24"/>
                  <w:lang w:val="ro-RO" w:eastAsia="ro-RO"/>
                </w:rPr>
                <w:t xml:space="preserve"> 4 000 mc/an </w:t>
              </w:r>
            </w:p>
            <w:p w:rsidR="00726049" w:rsidRPr="00726049" w:rsidRDefault="0093355E"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produse finite obținute -</w:t>
              </w:r>
              <w:r w:rsidR="00726049" w:rsidRPr="00726049">
                <w:rPr>
                  <w:rFonts w:ascii="Arial" w:hAnsi="Arial" w:cs="Arial"/>
                  <w:sz w:val="24"/>
                  <w:szCs w:val="24"/>
                  <w:lang w:val="ro-RO" w:eastAsia="ro-RO"/>
                </w:rPr>
                <w:t xml:space="preserve"> 9</w:t>
              </w:r>
              <w:r>
                <w:rPr>
                  <w:rFonts w:ascii="Arial" w:hAnsi="Arial" w:cs="Arial"/>
                  <w:sz w:val="24"/>
                  <w:szCs w:val="24"/>
                  <w:lang w:val="ro-RO" w:eastAsia="ro-RO"/>
                </w:rPr>
                <w:t>6 000 mc sorturi granulometrice</w:t>
              </w:r>
              <w:r w:rsidR="00726049" w:rsidRPr="00726049">
                <w:rPr>
                  <w:rFonts w:ascii="Arial" w:hAnsi="Arial" w:cs="Arial"/>
                  <w:sz w:val="24"/>
                  <w:szCs w:val="24"/>
                  <w:lang w:val="ro-RO" w:eastAsia="ro-RO"/>
                </w:rPr>
                <w:t xml:space="preserve"> </w:t>
              </w:r>
            </w:p>
            <w:p w:rsidR="00726049" w:rsidRPr="00726049" w:rsidRDefault="0093355E"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timp efectiv de lucru = 4 ore/zi; 5 zile/săptămâna</w:t>
              </w:r>
              <w:r w:rsidR="00726049" w:rsidRPr="00726049">
                <w:rPr>
                  <w:rFonts w:ascii="Arial" w:hAnsi="Arial" w:cs="Arial"/>
                  <w:sz w:val="24"/>
                  <w:szCs w:val="24"/>
                  <w:lang w:val="ro-RO" w:eastAsia="ro-RO"/>
                </w:rPr>
                <w:t xml:space="preserve">; 200 zile/an </w:t>
              </w:r>
            </w:p>
            <w:p w:rsidR="003A4208" w:rsidRDefault="0093355E" w:rsidP="00FA73AE">
              <w:pPr>
                <w:pStyle w:val="ListParagraph"/>
                <w:numPr>
                  <w:ilvl w:val="0"/>
                  <w:numId w:val="13"/>
                </w:numPr>
                <w:shd w:val="clear" w:color="auto" w:fill="FFFFFF"/>
                <w:tabs>
                  <w:tab w:val="left" w:pos="270"/>
                </w:tabs>
                <w:adjustRightInd w:val="0"/>
                <w:spacing w:after="0" w:line="240" w:lineRule="auto"/>
                <w:ind w:left="706" w:hanging="346"/>
                <w:jc w:val="both"/>
                <w:rPr>
                  <w:rFonts w:ascii="Arial" w:hAnsi="Arial" w:cs="Arial"/>
                  <w:sz w:val="24"/>
                  <w:szCs w:val="24"/>
                  <w:lang w:val="ro-RO" w:eastAsia="ro-RO"/>
                </w:rPr>
              </w:pPr>
              <w:r>
                <w:rPr>
                  <w:rFonts w:ascii="Arial" w:hAnsi="Arial" w:cs="Arial"/>
                  <w:sz w:val="24"/>
                  <w:szCs w:val="24"/>
                  <w:lang w:val="ro-RO" w:eastAsia="ro-RO"/>
                </w:rPr>
                <w:t>apa prelevată</w:t>
              </w:r>
              <w:r w:rsidR="00726049" w:rsidRPr="00726049">
                <w:rPr>
                  <w:rFonts w:ascii="Arial" w:hAnsi="Arial" w:cs="Arial"/>
                  <w:sz w:val="24"/>
                  <w:szCs w:val="24"/>
                  <w:lang w:val="ro-RO" w:eastAsia="ro-RO"/>
                </w:rPr>
                <w:t xml:space="preserve"> din râul Somes se va utiliza numai în scop tehnologic.</w:t>
              </w:r>
            </w:p>
            <w:p w:rsidR="00FA73AE" w:rsidRPr="00FA73AE" w:rsidRDefault="00FA73AE" w:rsidP="00FA73AE">
              <w:pPr>
                <w:shd w:val="clear" w:color="auto" w:fill="FFFFFF"/>
                <w:tabs>
                  <w:tab w:val="left" w:pos="270"/>
                </w:tabs>
                <w:adjustRightInd w:val="0"/>
                <w:spacing w:before="120" w:after="0" w:line="240" w:lineRule="auto"/>
                <w:ind w:firstLine="360"/>
                <w:jc w:val="both"/>
                <w:rPr>
                  <w:rFonts w:ascii="Arial" w:hAnsi="Arial" w:cs="Arial"/>
                  <w:sz w:val="24"/>
                  <w:szCs w:val="24"/>
                  <w:lang w:val="ro-RO" w:eastAsia="ro-RO"/>
                </w:rPr>
              </w:pPr>
              <w:r>
                <w:rPr>
                  <w:rFonts w:ascii="Arial" w:hAnsi="Arial" w:cs="Arial"/>
                  <w:sz w:val="24"/>
                  <w:szCs w:val="24"/>
                  <w:lang w:val="ro-RO" w:eastAsia="ro-RO"/>
                </w:rPr>
                <w:lastRenderedPageBreak/>
                <w:t>Sorturile granulometrice obținute se vor depozita la sol unde sunt încărcate în mijloace auto și transportate la beneficiari.</w:t>
              </w:r>
            </w:p>
            <w:p w:rsidR="00900BCA" w:rsidRPr="00BB47AE" w:rsidRDefault="003A4208" w:rsidP="003A4208">
              <w:pPr>
                <w:shd w:val="clear" w:color="auto" w:fill="FFFFFF"/>
                <w:adjustRightInd w:val="0"/>
                <w:spacing w:before="120" w:after="0" w:line="240" w:lineRule="auto"/>
                <w:jc w:val="both"/>
                <w:rPr>
                  <w:rFonts w:ascii="Arial" w:hAnsi="Arial" w:cs="Arial"/>
                  <w:sz w:val="24"/>
                  <w:szCs w:val="24"/>
                  <w:lang w:val="ro-RO" w:eastAsia="ro-RO"/>
                </w:rPr>
              </w:pPr>
              <w:r w:rsidRPr="003A4208">
                <w:rPr>
                  <w:rFonts w:ascii="Arial" w:hAnsi="Arial" w:cs="Arial"/>
                  <w:b/>
                  <w:sz w:val="24"/>
                  <w:szCs w:val="24"/>
                  <w:lang w:val="ro-RO" w:eastAsia="ro-RO"/>
                </w:rPr>
                <w:t>3.</w:t>
              </w:r>
              <w:r>
                <w:rPr>
                  <w:rFonts w:ascii="Arial" w:hAnsi="Arial" w:cs="Arial"/>
                  <w:sz w:val="24"/>
                  <w:szCs w:val="24"/>
                  <w:lang w:val="ro-RO" w:eastAsia="ro-RO"/>
                </w:rPr>
                <w:t xml:space="preserve"> </w:t>
              </w:r>
              <w:r w:rsidR="00900BCA" w:rsidRPr="003A4208">
                <w:rPr>
                  <w:rFonts w:ascii="Arial" w:hAnsi="Arial" w:cs="Arial"/>
                  <w:sz w:val="24"/>
                  <w:szCs w:val="24"/>
                  <w:lang w:val="ro-RO" w:eastAsia="ro-RO"/>
                </w:rPr>
                <w:t>Utilaje:</w:t>
              </w:r>
              <w:r w:rsidR="00900BCA" w:rsidRPr="008976F5">
                <w:rPr>
                  <w:rFonts w:ascii="Arial" w:hAnsi="Arial" w:cs="Arial"/>
                  <w:sz w:val="24"/>
                  <w:szCs w:val="24"/>
                  <w:lang w:val="ro-RO" w:eastAsia="ro-RO"/>
                </w:rPr>
                <w:t xml:space="preserve"> excavator – 1 buc., autobasculante – 2 buc.</w:t>
              </w:r>
              <w:r w:rsidR="00985253">
                <w:rPr>
                  <w:rFonts w:ascii="Arial" w:hAnsi="Arial" w:cs="Arial"/>
                  <w:sz w:val="24"/>
                  <w:szCs w:val="24"/>
                  <w:lang w:val="ro-RO" w:eastAsia="ro-RO"/>
                </w:rPr>
                <w:t xml:space="preserve">, </w:t>
              </w:r>
              <w:r w:rsidR="00985253" w:rsidRPr="00BB47AE">
                <w:rPr>
                  <w:rFonts w:ascii="Arial" w:hAnsi="Arial" w:cs="Arial"/>
                  <w:sz w:val="24"/>
                  <w:szCs w:val="24"/>
                  <w:lang w:val="ro-RO" w:eastAsia="ro-RO"/>
                </w:rPr>
                <w:t>încărcător frontal – 1 buc.</w:t>
              </w:r>
            </w:p>
            <w:p w:rsidR="00E07240" w:rsidRPr="0094417F" w:rsidRDefault="00C377C5" w:rsidP="00E07240">
              <w:pPr>
                <w:shd w:val="clear" w:color="auto" w:fill="FFFFFF"/>
                <w:adjustRightInd w:val="0"/>
                <w:spacing w:after="0" w:line="240" w:lineRule="auto"/>
                <w:jc w:val="both"/>
                <w:rPr>
                  <w:rFonts w:ascii="Arial" w:hAnsi="Arial" w:cs="Arial"/>
                  <w:sz w:val="24"/>
                  <w:szCs w:val="24"/>
                  <w:lang w:val="ro-RO" w:eastAsia="ro-RO"/>
                </w:rPr>
              </w:pPr>
            </w:p>
          </w:sdtContent>
        </w:sdt>
      </w:sdtContent>
    </w:sdt>
    <w:p w:rsidR="00E07240" w:rsidRPr="0094417F" w:rsidRDefault="00E07240" w:rsidP="00E07240">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780E3F926593489A8D36E3DEB2A0E1F3"/>
        </w:placeholder>
      </w:sdtPr>
      <w:sdtEndPr>
        <w:rPr>
          <w:rFonts w:ascii="Arial Bold" w:hAnsi="Arial Bold"/>
        </w:rPr>
      </w:sdtEndPr>
      <w:sdtContent>
        <w:p w:rsidR="00FA73AE" w:rsidRPr="00FA73AE" w:rsidRDefault="00FA73AE" w:rsidP="00FA73AE">
          <w:pPr>
            <w:spacing w:after="160" w:line="259" w:lineRule="auto"/>
            <w:contextualSpacing/>
            <w:rPr>
              <w:rFonts w:ascii="Arial" w:hAnsi="Arial" w:cs="Arial"/>
              <w:b/>
              <w:sz w:val="24"/>
              <w:szCs w:val="24"/>
              <w:lang w:val="ro-RO"/>
            </w:rPr>
          </w:pPr>
        </w:p>
        <w:p w:rsidR="00E07240" w:rsidRDefault="00E07240" w:rsidP="00E07240">
          <w:pPr>
            <w:pStyle w:val="ListParagraph"/>
            <w:numPr>
              <w:ilvl w:val="0"/>
              <w:numId w:val="10"/>
            </w:numPr>
            <w:spacing w:after="160" w:line="259" w:lineRule="auto"/>
            <w:contextualSpacing/>
            <w:rPr>
              <w:rFonts w:ascii="Arial" w:hAnsi="Arial" w:cs="Arial"/>
              <w:b/>
              <w:sz w:val="24"/>
              <w:szCs w:val="24"/>
              <w:lang w:val="ro-RO"/>
            </w:rPr>
          </w:pPr>
          <w:r w:rsidRPr="00870934">
            <w:rPr>
              <w:rFonts w:ascii="Arial" w:hAnsi="Arial" w:cs="Arial"/>
              <w:b/>
              <w:sz w:val="24"/>
              <w:szCs w:val="24"/>
              <w:lang w:val="ro-RO"/>
            </w:rPr>
            <w:t xml:space="preserve">Modul de încadrare în planul de urbanism </w:t>
          </w:r>
          <w:r>
            <w:rPr>
              <w:rFonts w:ascii="Arial" w:hAnsi="Arial" w:cs="Arial"/>
              <w:b/>
              <w:sz w:val="24"/>
              <w:szCs w:val="24"/>
              <w:lang w:val="ro-RO"/>
            </w:rPr>
            <w:t>ș</w:t>
          </w:r>
          <w:r w:rsidRPr="00870934">
            <w:rPr>
              <w:rFonts w:ascii="Arial" w:hAnsi="Arial" w:cs="Arial"/>
              <w:b/>
              <w:sz w:val="24"/>
              <w:szCs w:val="24"/>
              <w:lang w:val="ro-RO"/>
            </w:rPr>
            <w:t>i amenajare a teritoriului:</w:t>
          </w:r>
        </w:p>
        <w:p w:rsidR="00FA73AE" w:rsidRPr="00FA73AE" w:rsidRDefault="004A4B17" w:rsidP="00FA73AE">
          <w:pPr>
            <w:pStyle w:val="ListParagraph"/>
            <w:numPr>
              <w:ilvl w:val="0"/>
              <w:numId w:val="24"/>
            </w:numPr>
            <w:tabs>
              <w:tab w:val="left" w:pos="1080"/>
            </w:tabs>
            <w:spacing w:before="120" w:after="0" w:line="240" w:lineRule="auto"/>
            <w:ind w:left="86" w:firstLine="634"/>
            <w:jc w:val="both"/>
            <w:rPr>
              <w:rFonts w:ascii="Arial" w:hAnsi="Arial" w:cs="Arial"/>
              <w:sz w:val="24"/>
              <w:szCs w:val="24"/>
              <w:lang w:val="ro-RO"/>
            </w:rPr>
          </w:pPr>
          <w:r>
            <w:rPr>
              <w:rFonts w:ascii="Arial" w:hAnsi="Arial" w:cs="Arial"/>
              <w:sz w:val="24"/>
              <w:szCs w:val="24"/>
              <w:lang w:val="ro-RO"/>
            </w:rPr>
            <w:t>C</w:t>
          </w:r>
          <w:r w:rsidRPr="00D52AA5">
            <w:rPr>
              <w:rFonts w:ascii="Arial" w:hAnsi="Arial" w:cs="Arial"/>
              <w:sz w:val="24"/>
              <w:szCs w:val="24"/>
              <w:lang w:val="ro-RO"/>
            </w:rPr>
            <w:t xml:space="preserve">onform certificatului de urbanism nr. </w:t>
          </w:r>
          <w:r>
            <w:rPr>
              <w:rFonts w:ascii="Arial" w:hAnsi="Arial" w:cs="Arial"/>
              <w:lang w:val="ro-RO" w:eastAsia="ro-RO"/>
            </w:rPr>
            <w:t>84</w:t>
          </w:r>
          <w:r w:rsidRPr="00E869A7">
            <w:rPr>
              <w:rFonts w:ascii="Arial" w:hAnsi="Arial" w:cs="Arial"/>
              <w:lang w:val="ro-RO" w:eastAsia="ro-RO"/>
            </w:rPr>
            <w:t xml:space="preserve"> din </w:t>
          </w:r>
          <w:r>
            <w:rPr>
              <w:rFonts w:ascii="Arial" w:hAnsi="Arial" w:cs="Arial"/>
              <w:lang w:val="ro-RO" w:eastAsia="ro-RO"/>
            </w:rPr>
            <w:t>08.07.2015</w:t>
          </w:r>
          <w:r w:rsidRPr="00D52AA5">
            <w:rPr>
              <w:rFonts w:ascii="Arial" w:hAnsi="Arial" w:cs="Arial"/>
              <w:sz w:val="24"/>
              <w:szCs w:val="24"/>
              <w:lang w:val="ro-RO"/>
            </w:rPr>
            <w:t>, emis de Consiliul Judeţean Sălaj, terenul aferent zonei studiate este situat în extravilanul comunei</w:t>
          </w:r>
          <w:r>
            <w:rPr>
              <w:rFonts w:ascii="Arial" w:hAnsi="Arial" w:cs="Arial"/>
              <w:sz w:val="24"/>
              <w:szCs w:val="24"/>
              <w:lang w:val="ro-RO"/>
            </w:rPr>
            <w:t xml:space="preserve"> Băbeni. </w:t>
          </w:r>
          <w:r w:rsidR="003D1C52">
            <w:rPr>
              <w:rFonts w:ascii="Arial" w:hAnsi="Arial" w:cs="Arial"/>
              <w:sz w:val="24"/>
              <w:szCs w:val="24"/>
              <w:lang w:val="ro-RO"/>
            </w:rPr>
            <w:t>Suprafața de 16 900 mp pe care este amplasată</w:t>
          </w:r>
          <w:r w:rsidRPr="004A4B17">
            <w:rPr>
              <w:rFonts w:ascii="Arial" w:hAnsi="Arial" w:cs="Arial"/>
              <w:sz w:val="24"/>
              <w:szCs w:val="24"/>
              <w:lang w:val="ro-RO"/>
            </w:rPr>
            <w:t xml:space="preserve"> </w:t>
          </w:r>
          <w:r>
            <w:rPr>
              <w:rFonts w:ascii="Arial" w:hAnsi="Arial" w:cs="Arial"/>
              <w:sz w:val="24"/>
              <w:szCs w:val="24"/>
              <w:lang w:val="ro-RO"/>
            </w:rPr>
            <w:t>stați</w:t>
          </w:r>
          <w:r w:rsidR="003D1C52">
            <w:rPr>
              <w:rFonts w:ascii="Arial" w:hAnsi="Arial" w:cs="Arial"/>
              <w:sz w:val="24"/>
              <w:szCs w:val="24"/>
              <w:lang w:val="ro-RO"/>
            </w:rPr>
            <w:t>a</w:t>
          </w:r>
          <w:r>
            <w:rPr>
              <w:rFonts w:ascii="Arial" w:hAnsi="Arial" w:cs="Arial"/>
              <w:sz w:val="24"/>
              <w:szCs w:val="24"/>
              <w:lang w:val="ro-RO"/>
            </w:rPr>
            <w:t xml:space="preserve"> de sortare</w:t>
          </w:r>
          <w:r w:rsidR="003D1C52">
            <w:rPr>
              <w:rFonts w:ascii="Arial" w:hAnsi="Arial" w:cs="Arial"/>
              <w:sz w:val="24"/>
              <w:szCs w:val="24"/>
              <w:lang w:val="ro-RO"/>
            </w:rPr>
            <w:t xml:space="preserve"> </w:t>
          </w:r>
          <w:r w:rsidRPr="00D52AA5">
            <w:rPr>
              <w:rFonts w:ascii="Arial" w:hAnsi="Arial" w:cs="Arial"/>
              <w:sz w:val="24"/>
              <w:szCs w:val="24"/>
              <w:lang w:val="ro-RO"/>
            </w:rPr>
            <w:t>este teren arabil și</w:t>
          </w:r>
          <w:r w:rsidR="003D1C52">
            <w:rPr>
              <w:rFonts w:ascii="Arial" w:hAnsi="Arial" w:cs="Arial"/>
              <w:sz w:val="24"/>
              <w:szCs w:val="24"/>
              <w:lang w:val="ro-RO"/>
            </w:rPr>
            <w:t xml:space="preserve"> este proprietatea privată a unor persoane fizice fiind închiriată firmei solicitante.</w:t>
          </w:r>
          <w:r w:rsidR="00483F67">
            <w:rPr>
              <w:rFonts w:ascii="Arial" w:hAnsi="Arial" w:cs="Arial"/>
              <w:sz w:val="24"/>
              <w:szCs w:val="24"/>
              <w:lang w:val="ro-RO"/>
            </w:rPr>
            <w:t xml:space="preserve"> Suprafața perimetrului de exploatare de 15 000 mp, este amplasată în albia minoră a râului Someș și se află în administrarea AN ”Apele Române”.</w:t>
          </w:r>
        </w:p>
        <w:p w:rsidR="00E07240" w:rsidRDefault="00E07240" w:rsidP="00FA73AE">
          <w:pPr>
            <w:pStyle w:val="ListParagraph"/>
            <w:numPr>
              <w:ilvl w:val="0"/>
              <w:numId w:val="10"/>
            </w:numPr>
            <w:spacing w:before="240" w:after="0" w:line="240" w:lineRule="auto"/>
            <w:jc w:val="both"/>
            <w:rPr>
              <w:rFonts w:ascii="Arial" w:hAnsi="Arial" w:cs="Arial"/>
              <w:b/>
              <w:sz w:val="24"/>
              <w:szCs w:val="24"/>
              <w:lang w:val="ro-RO" w:eastAsia="ro-RO"/>
            </w:rPr>
          </w:pPr>
          <w:r w:rsidRPr="00870934">
            <w:rPr>
              <w:rFonts w:ascii="Arial" w:hAnsi="Arial" w:cs="Arial"/>
              <w:b/>
              <w:sz w:val="24"/>
              <w:szCs w:val="24"/>
              <w:lang w:val="ro-RO" w:eastAsia="ro-RO"/>
            </w:rPr>
            <w:t>Motivele/</w:t>
          </w:r>
          <w:r w:rsidRPr="00FA73AE">
            <w:rPr>
              <w:rFonts w:ascii="Arial" w:hAnsi="Arial" w:cs="Arial"/>
              <w:b/>
              <w:sz w:val="24"/>
              <w:szCs w:val="24"/>
              <w:lang w:val="ro-RO"/>
            </w:rPr>
            <w:t>criteriile</w:t>
          </w:r>
          <w:r w:rsidRPr="00FA73AE">
            <w:rPr>
              <w:rFonts w:ascii="Arial" w:hAnsi="Arial" w:cs="Arial"/>
              <w:b/>
              <w:sz w:val="24"/>
              <w:szCs w:val="24"/>
              <w:lang w:val="ro-RO" w:eastAsia="ro-RO"/>
            </w:rPr>
            <w:t xml:space="preserve"> </w:t>
          </w:r>
          <w:r w:rsidRPr="00870934">
            <w:rPr>
              <w:rFonts w:ascii="Arial" w:hAnsi="Arial" w:cs="Arial"/>
              <w:b/>
              <w:sz w:val="24"/>
              <w:szCs w:val="24"/>
              <w:lang w:val="ro-RO" w:eastAsia="ro-RO"/>
            </w:rPr>
            <w:t xml:space="preserve">pe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FA73AE" w:rsidRPr="00D94B4B" w:rsidRDefault="00FA73AE" w:rsidP="00D0612A">
          <w:pPr>
            <w:numPr>
              <w:ilvl w:val="0"/>
              <w:numId w:val="25"/>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D94B4B">
            <w:rPr>
              <w:rFonts w:ascii="Arial" w:hAnsi="Arial" w:cs="Arial"/>
              <w:sz w:val="24"/>
              <w:szCs w:val="24"/>
              <w:lang w:val="ro-RO"/>
            </w:rPr>
            <w:t xml:space="preserve">Conform raportului privind impactul asupra mediului, acest amplasament reprezintă o soluție optimă pentru amplasarea obiectivului, atât pentru peisajul și populația din zona analizată, cât și din punct de vedere economic. Amplasamentul obiectivului </w:t>
          </w:r>
          <w:r w:rsidR="00AD344C" w:rsidRPr="00D94B4B">
            <w:rPr>
              <w:rFonts w:ascii="Arial" w:hAnsi="Arial" w:cs="Arial"/>
              <w:sz w:val="24"/>
              <w:szCs w:val="24"/>
              <w:lang w:val="ro-RO"/>
            </w:rPr>
            <w:t xml:space="preserve">de investiții s-a făcut în urma unei </w:t>
          </w:r>
          <w:r w:rsidR="00D0612A" w:rsidRPr="00D94B4B">
            <w:rPr>
              <w:rFonts w:ascii="Arial" w:hAnsi="Arial" w:cs="Arial"/>
              <w:sz w:val="24"/>
              <w:szCs w:val="24"/>
              <w:lang w:val="ro-RO"/>
            </w:rPr>
            <w:t xml:space="preserve">explorări morfologice a zonei, tinând cont de evoluția în timp a albiei minore a râului Someș. </w:t>
          </w:r>
          <w:r w:rsidRPr="00D94B4B">
            <w:rPr>
              <w:rFonts w:ascii="Arial" w:hAnsi="Arial" w:cs="Arial"/>
              <w:sz w:val="24"/>
              <w:szCs w:val="24"/>
              <w:lang w:val="ro-RO"/>
            </w:rPr>
            <w:t>Proiectarea lucrărilor de investiţii s-a făcut în aşa fel încât suprafaţa afectată de activitatea obiectivului să fie cât mai restrânsă, activitatea să aibă un impact cât mai redus asupra mediului şi lucrările de ecologizare să asigure refacerea mediului. Realizarea obiectivului de investiţii nu va influenţa negativ schema cadru de amenajare a bazinului hidrografic. În zonă nu sunt prevăzute a se executa lucrări hidrotehnice sau hidroedilitare în faza actuală.</w:t>
          </w:r>
        </w:p>
        <w:p w:rsidR="00E07240" w:rsidRPr="00D0612A" w:rsidRDefault="00E07240" w:rsidP="00D0612A">
          <w:pPr>
            <w:pStyle w:val="ListParagraph"/>
            <w:numPr>
              <w:ilvl w:val="0"/>
              <w:numId w:val="10"/>
            </w:numPr>
            <w:spacing w:before="240" w:after="0" w:line="240" w:lineRule="auto"/>
            <w:rPr>
              <w:rFonts w:ascii="Arial" w:hAnsi="Arial" w:cs="Arial"/>
              <w:sz w:val="24"/>
              <w:szCs w:val="24"/>
              <w:lang w:val="ro-RO" w:eastAsia="ro-RO"/>
            </w:rPr>
          </w:pPr>
          <w:r w:rsidRPr="00870934">
            <w:rPr>
              <w:rFonts w:ascii="Arial" w:hAnsi="Arial" w:cs="Arial"/>
              <w:b/>
              <w:sz w:val="24"/>
              <w:szCs w:val="24"/>
              <w:lang w:val="ro-RO" w:eastAsia="ro-RO"/>
            </w:rPr>
            <w:t>Încadrarea în BAT, BREF, după caz:</w:t>
          </w:r>
          <w:r w:rsidR="00D0612A" w:rsidRPr="00D0612A">
            <w:rPr>
              <w:rFonts w:ascii="Arial" w:hAnsi="Arial" w:cs="Arial"/>
              <w:sz w:val="24"/>
              <w:szCs w:val="24"/>
              <w:lang w:val="ro-RO" w:eastAsia="ro-RO"/>
            </w:rPr>
            <w:t xml:space="preserve"> </w:t>
          </w:r>
          <w:r w:rsidR="00D0612A">
            <w:rPr>
              <w:rFonts w:ascii="Arial" w:hAnsi="Arial" w:cs="Arial"/>
              <w:sz w:val="24"/>
              <w:szCs w:val="24"/>
              <w:lang w:val="ro-RO" w:eastAsia="ro-RO"/>
            </w:rPr>
            <w:t>- nu este cazul.</w:t>
          </w:r>
        </w:p>
        <w:p w:rsidR="00E07240" w:rsidRDefault="00E07240" w:rsidP="00D0612A">
          <w:pPr>
            <w:pStyle w:val="ListParagraph"/>
            <w:numPr>
              <w:ilvl w:val="0"/>
              <w:numId w:val="10"/>
            </w:numPr>
            <w:spacing w:before="120" w:after="0" w:line="240" w:lineRule="auto"/>
            <w:rPr>
              <w:rFonts w:ascii="Arial" w:hAnsi="Arial" w:cs="Arial"/>
              <w:b/>
              <w:sz w:val="24"/>
              <w:szCs w:val="24"/>
              <w:lang w:val="ro-RO" w:eastAsia="ro-RO"/>
            </w:rPr>
          </w:pPr>
          <w:r w:rsidRPr="00870934">
            <w:rPr>
              <w:rFonts w:ascii="Arial" w:hAnsi="Arial" w:cs="Arial"/>
              <w:b/>
              <w:sz w:val="24"/>
              <w:szCs w:val="24"/>
              <w:lang w:val="ro-RO" w:eastAsia="ro-RO"/>
            </w:rPr>
            <w:t xml:space="preserve">Respectarea </w:t>
          </w:r>
          <w:r w:rsidRPr="00D0612A">
            <w:rPr>
              <w:rFonts w:ascii="Arial" w:hAnsi="Arial" w:cs="Arial"/>
              <w:b/>
              <w:sz w:val="24"/>
              <w:szCs w:val="24"/>
              <w:lang w:val="ro-RO"/>
            </w:rPr>
            <w:t>cerințelor</w:t>
          </w:r>
          <w:r w:rsidRPr="00D0612A">
            <w:rPr>
              <w:rFonts w:ascii="Arial" w:hAnsi="Arial" w:cs="Arial"/>
              <w:b/>
              <w:sz w:val="24"/>
              <w:szCs w:val="24"/>
              <w:lang w:val="ro-RO" w:eastAsia="ro-RO"/>
            </w:rPr>
            <w:t xml:space="preserve"> </w:t>
          </w:r>
          <w:r w:rsidRPr="00870934">
            <w:rPr>
              <w:rFonts w:ascii="Arial" w:hAnsi="Arial" w:cs="Arial"/>
              <w:b/>
              <w:sz w:val="24"/>
              <w:szCs w:val="24"/>
              <w:lang w:val="ro-RO" w:eastAsia="ro-RO"/>
            </w:rPr>
            <w:t>comunitare transpuse în legisla</w:t>
          </w:r>
          <w:r>
            <w:rPr>
              <w:rFonts w:ascii="Arial" w:hAnsi="Arial" w:cs="Arial"/>
              <w:b/>
              <w:sz w:val="24"/>
              <w:szCs w:val="24"/>
              <w:lang w:val="ro-RO" w:eastAsia="ro-RO"/>
            </w:rPr>
            <w:t>ț</w:t>
          </w:r>
          <w:r w:rsidRPr="00870934">
            <w:rPr>
              <w:rFonts w:ascii="Arial" w:hAnsi="Arial" w:cs="Arial"/>
              <w:b/>
              <w:sz w:val="24"/>
              <w:szCs w:val="24"/>
              <w:lang w:val="ro-RO" w:eastAsia="ro-RO"/>
            </w:rPr>
            <w:t>ia na</w:t>
          </w:r>
          <w:r>
            <w:rPr>
              <w:rFonts w:ascii="Arial" w:hAnsi="Arial" w:cs="Arial"/>
              <w:b/>
              <w:sz w:val="24"/>
              <w:szCs w:val="24"/>
              <w:lang w:val="ro-RO" w:eastAsia="ro-RO"/>
            </w:rPr>
            <w:t>ț</w:t>
          </w:r>
          <w:r w:rsidRPr="00870934">
            <w:rPr>
              <w:rFonts w:ascii="Arial" w:hAnsi="Arial" w:cs="Arial"/>
              <w:b/>
              <w:sz w:val="24"/>
              <w:szCs w:val="24"/>
              <w:lang w:val="ro-RO" w:eastAsia="ro-RO"/>
            </w:rPr>
            <w:t>ională:</w:t>
          </w:r>
        </w:p>
        <w:p w:rsidR="00D0612A" w:rsidRPr="009B24B2" w:rsidRDefault="00D0612A" w:rsidP="00D0612A">
          <w:pPr>
            <w:pStyle w:val="ListParagraph"/>
            <w:numPr>
              <w:ilvl w:val="0"/>
              <w:numId w:val="24"/>
            </w:numPr>
            <w:tabs>
              <w:tab w:val="left" w:pos="1080"/>
            </w:tabs>
            <w:autoSpaceDE w:val="0"/>
            <w:autoSpaceDN w:val="0"/>
            <w:adjustRightInd w:val="0"/>
            <w:spacing w:before="120" w:after="0" w:line="240" w:lineRule="auto"/>
            <w:ind w:left="0" w:firstLine="720"/>
            <w:jc w:val="both"/>
            <w:rPr>
              <w:rFonts w:ascii="Arial" w:hAnsi="Arial" w:cs="Arial"/>
              <w:sz w:val="24"/>
              <w:szCs w:val="24"/>
              <w:lang w:val="ro-RO"/>
            </w:rPr>
          </w:pPr>
          <w:r w:rsidRPr="009B24B2">
            <w:rPr>
              <w:rFonts w:ascii="Arial" w:hAnsi="Arial" w:cs="Arial"/>
              <w:sz w:val="24"/>
              <w:szCs w:val="24"/>
              <w:lang w:val="ro-RO"/>
            </w:rPr>
            <w:t xml:space="preserve">Proiectul </w:t>
          </w:r>
          <w:r>
            <w:rPr>
              <w:rFonts w:ascii="Arial" w:hAnsi="Arial" w:cs="Arial"/>
              <w:sz w:val="24"/>
              <w:szCs w:val="24"/>
              <w:lang w:val="ro-RO"/>
            </w:rPr>
            <w:t xml:space="preserve">a fost încadrat </w:t>
          </w:r>
          <w:r w:rsidRPr="009B24B2">
            <w:rPr>
              <w:rFonts w:ascii="Arial" w:hAnsi="Arial" w:cs="Arial"/>
              <w:sz w:val="24"/>
              <w:szCs w:val="24"/>
              <w:lang w:val="ro-RO"/>
            </w:rPr>
            <w:t>în prevederile HG nr. 445</w:t>
          </w:r>
          <w:r w:rsidRPr="009B24B2">
            <w:rPr>
              <w:rFonts w:ascii="Arial" w:hAnsi="Arial" w:cs="Arial"/>
              <w:i/>
              <w:sz w:val="24"/>
              <w:szCs w:val="24"/>
              <w:lang w:val="ro-RO"/>
            </w:rPr>
            <w:t>/</w:t>
          </w:r>
          <w:r>
            <w:rPr>
              <w:rFonts w:ascii="Arial" w:hAnsi="Arial" w:cs="Arial"/>
              <w:sz w:val="24"/>
              <w:szCs w:val="24"/>
              <w:lang w:val="ro-RO"/>
            </w:rPr>
            <w:t>2009 Anexa 2 la pct. 2, lit. c</w:t>
          </w:r>
          <w:r w:rsidRPr="009B24B2">
            <w:rPr>
              <w:rFonts w:ascii="Arial" w:hAnsi="Arial" w:cs="Arial"/>
              <w:sz w:val="24"/>
              <w:szCs w:val="24"/>
              <w:lang w:val="ro-RO"/>
            </w:rPr>
            <w:t xml:space="preserve">) </w:t>
          </w:r>
          <w:r>
            <w:rPr>
              <w:rFonts w:ascii="Arial" w:hAnsi="Arial" w:cs="Arial"/>
              <w:sz w:val="24"/>
              <w:szCs w:val="24"/>
              <w:lang w:val="ro-RO"/>
            </w:rPr>
            <w:t>–</w:t>
          </w:r>
          <w:r w:rsidRPr="009B24B2">
            <w:rPr>
              <w:rFonts w:ascii="Arial" w:hAnsi="Arial" w:cs="Arial"/>
              <w:sz w:val="24"/>
              <w:szCs w:val="24"/>
              <w:lang w:val="ro-RO"/>
            </w:rPr>
            <w:t xml:space="preserve"> </w:t>
          </w:r>
          <w:r>
            <w:rPr>
              <w:rFonts w:ascii="Arial" w:hAnsi="Arial" w:cs="Arial"/>
              <w:sz w:val="24"/>
              <w:szCs w:val="24"/>
              <w:lang w:val="ro-RO"/>
            </w:rPr>
            <w:t>extracția mineralelor prin dragare fluvială sau marină</w:t>
          </w:r>
          <w:r w:rsidRPr="009B24B2">
            <w:rPr>
              <w:rFonts w:ascii="Arial" w:hAnsi="Arial" w:cs="Arial"/>
              <w:sz w:val="24"/>
              <w:szCs w:val="24"/>
              <w:lang w:val="ro-RO"/>
            </w:rPr>
            <w:t xml:space="preserve">; </w:t>
          </w:r>
        </w:p>
        <w:p w:rsidR="00D0612A" w:rsidRPr="00CE686C" w:rsidRDefault="00D0612A" w:rsidP="00D0612A">
          <w:pPr>
            <w:pStyle w:val="ListParagraph"/>
            <w:numPr>
              <w:ilvl w:val="0"/>
              <w:numId w:val="24"/>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Pentru proiect a fost realiz</w:t>
          </w:r>
          <w:r>
            <w:rPr>
              <w:rFonts w:ascii="Arial" w:hAnsi="Arial" w:cs="Arial"/>
              <w:sz w:val="24"/>
              <w:szCs w:val="24"/>
              <w:lang w:val="ro-RO"/>
            </w:rPr>
            <w:t>ată</w:t>
          </w:r>
          <w:r w:rsidRPr="00174121">
            <w:rPr>
              <w:rFonts w:ascii="Arial" w:hAnsi="Arial" w:cs="Arial"/>
              <w:sz w:val="24"/>
              <w:szCs w:val="24"/>
              <w:lang w:val="ro-RO"/>
            </w:rPr>
            <w:t xml:space="preserve"> evaluarea impactului asupra mediului, conform HG nr. 445/2009 privind evaluarea impact</w:t>
          </w:r>
          <w:r>
            <w:rPr>
              <w:rFonts w:ascii="Arial" w:hAnsi="Arial" w:cs="Arial"/>
              <w:sz w:val="24"/>
              <w:szCs w:val="24"/>
              <w:lang w:val="ro-RO"/>
            </w:rPr>
            <w:t xml:space="preserve">ului anumitor proiecte publice și private asupra </w:t>
          </w:r>
          <w:r w:rsidRPr="00174121">
            <w:rPr>
              <w:rFonts w:ascii="Arial" w:hAnsi="Arial" w:cs="Arial"/>
              <w:sz w:val="24"/>
              <w:szCs w:val="24"/>
              <w:lang w:val="ro-RO"/>
            </w:rPr>
            <w:t>mediului, cu complet</w:t>
          </w:r>
          <w:r>
            <w:rPr>
              <w:rFonts w:ascii="Arial" w:hAnsi="Arial" w:cs="Arial"/>
              <w:sz w:val="24"/>
              <w:szCs w:val="24"/>
              <w:lang w:val="ro-RO"/>
            </w:rPr>
            <w:t>ările ș</w:t>
          </w:r>
          <w:r w:rsidRPr="00174121">
            <w:rPr>
              <w:rFonts w:ascii="Arial" w:hAnsi="Arial" w:cs="Arial"/>
              <w:sz w:val="24"/>
              <w:szCs w:val="24"/>
              <w:lang w:val="ro-RO"/>
            </w:rPr>
            <w:t>i modific</w:t>
          </w:r>
          <w:r>
            <w:rPr>
              <w:rFonts w:ascii="Arial" w:hAnsi="Arial" w:cs="Arial"/>
              <w:sz w:val="24"/>
              <w:szCs w:val="24"/>
              <w:lang w:val="ro-RO"/>
            </w:rPr>
            <w:t>ă</w:t>
          </w:r>
          <w:r w:rsidRPr="00174121">
            <w:rPr>
              <w:rFonts w:ascii="Arial" w:hAnsi="Arial" w:cs="Arial"/>
              <w:sz w:val="24"/>
              <w:szCs w:val="24"/>
              <w:lang w:val="ro-RO"/>
            </w:rPr>
            <w:t>rile ulterioare care t</w:t>
          </w:r>
          <w:r>
            <w:rPr>
              <w:rFonts w:ascii="Arial" w:hAnsi="Arial" w:cs="Arial"/>
              <w:sz w:val="24"/>
              <w:szCs w:val="24"/>
              <w:lang w:val="ro-RO"/>
            </w:rPr>
            <w:t xml:space="preserve">ranspune prevederile Directivei </w:t>
          </w:r>
          <w:r w:rsidRPr="00174121">
            <w:rPr>
              <w:rFonts w:ascii="Arial" w:hAnsi="Arial" w:cs="Arial"/>
              <w:sz w:val="24"/>
              <w:szCs w:val="24"/>
              <w:lang w:val="ro-RO"/>
            </w:rPr>
            <w:t xml:space="preserve">Consiliului 85/337/CEE din 27 iunie 1985 privind evaluarea efectelor anumitor proiecte </w:t>
          </w:r>
          <w:r>
            <w:rPr>
              <w:rFonts w:ascii="Arial" w:hAnsi="Arial" w:cs="Arial"/>
              <w:sz w:val="24"/>
              <w:szCs w:val="24"/>
              <w:lang w:val="ro-RO"/>
            </w:rPr>
            <w:t>publice ș</w:t>
          </w:r>
          <w:r w:rsidRPr="00174121">
            <w:rPr>
              <w:rFonts w:ascii="Arial" w:hAnsi="Arial" w:cs="Arial"/>
              <w:sz w:val="24"/>
              <w:szCs w:val="24"/>
              <w:lang w:val="ro-RO"/>
            </w:rPr>
            <w:t>i private asupra mediului, modificat</w:t>
          </w:r>
          <w:r>
            <w:rPr>
              <w:rFonts w:ascii="Arial" w:hAnsi="Arial" w:cs="Arial"/>
              <w:sz w:val="24"/>
              <w:szCs w:val="24"/>
              <w:lang w:val="ro-RO"/>
            </w:rPr>
            <w:t>ă și completată</w:t>
          </w:r>
          <w:r w:rsidRPr="00174121">
            <w:rPr>
              <w:rFonts w:ascii="Arial" w:hAnsi="Arial" w:cs="Arial"/>
              <w:sz w:val="24"/>
              <w:szCs w:val="24"/>
              <w:lang w:val="ro-RO"/>
            </w:rPr>
            <w:t xml:space="preserve"> prin Directiva Consiliului </w:t>
          </w:r>
          <w:r>
            <w:rPr>
              <w:rFonts w:ascii="Arial" w:hAnsi="Arial" w:cs="Arial"/>
              <w:sz w:val="24"/>
              <w:szCs w:val="24"/>
              <w:lang w:val="ro-RO"/>
            </w:rPr>
            <w:t>97/11/CE din 3 martie 1997 ș</w:t>
          </w:r>
          <w:r w:rsidRPr="00174121">
            <w:rPr>
              <w:rFonts w:ascii="Arial" w:hAnsi="Arial" w:cs="Arial"/>
              <w:sz w:val="24"/>
              <w:szCs w:val="24"/>
              <w:lang w:val="ro-RO"/>
            </w:rPr>
            <w:t>i Directiva 2003/</w:t>
          </w:r>
          <w:r>
            <w:rPr>
              <w:rFonts w:ascii="Arial" w:hAnsi="Arial" w:cs="Arial"/>
              <w:sz w:val="24"/>
              <w:szCs w:val="24"/>
              <w:lang w:val="ro-RO"/>
            </w:rPr>
            <w:t>35/CE a Parlamentului European ș</w:t>
          </w:r>
          <w:r w:rsidRPr="00174121">
            <w:rPr>
              <w:rFonts w:ascii="Arial" w:hAnsi="Arial" w:cs="Arial"/>
              <w:sz w:val="24"/>
              <w:szCs w:val="24"/>
              <w:lang w:val="ro-RO"/>
            </w:rPr>
            <w:t xml:space="preserve">i a </w:t>
          </w:r>
          <w:r w:rsidRPr="00CE686C">
            <w:rPr>
              <w:rFonts w:ascii="Arial" w:hAnsi="Arial" w:cs="Arial"/>
              <w:sz w:val="24"/>
              <w:szCs w:val="24"/>
              <w:lang w:val="ro-RO"/>
            </w:rPr>
            <w:t>Consiliului din 26 ma</w:t>
          </w:r>
          <w:r>
            <w:rPr>
              <w:rFonts w:ascii="Arial" w:hAnsi="Arial" w:cs="Arial"/>
              <w:sz w:val="24"/>
              <w:szCs w:val="24"/>
              <w:lang w:val="ro-RO"/>
            </w:rPr>
            <w:t>i 2003 de instituire a participă</w:t>
          </w:r>
          <w:r w:rsidRPr="00CE686C">
            <w:rPr>
              <w:rFonts w:ascii="Arial" w:hAnsi="Arial" w:cs="Arial"/>
              <w:sz w:val="24"/>
              <w:szCs w:val="24"/>
              <w:lang w:val="ro-RO"/>
            </w:rPr>
            <w:t xml:space="preserve">rii publicului la elaborarea anumitor </w:t>
          </w:r>
          <w:r>
            <w:rPr>
              <w:rFonts w:ascii="Arial" w:hAnsi="Arial" w:cs="Arial"/>
              <w:sz w:val="24"/>
              <w:szCs w:val="24"/>
              <w:lang w:val="ro-RO"/>
            </w:rPr>
            <w:t>planuri și programe privind mediul ș</w:t>
          </w:r>
          <w:r w:rsidRPr="00CE686C">
            <w:rPr>
              <w:rFonts w:ascii="Arial" w:hAnsi="Arial" w:cs="Arial"/>
              <w:sz w:val="24"/>
              <w:szCs w:val="24"/>
              <w:lang w:val="ro-RO"/>
            </w:rPr>
            <w:t>i de modificare a directivelor Consiliului 85/337/CE</w:t>
          </w:r>
          <w:r>
            <w:rPr>
              <w:rFonts w:ascii="Arial" w:hAnsi="Arial" w:cs="Arial"/>
              <w:sz w:val="24"/>
              <w:szCs w:val="24"/>
              <w:lang w:val="ro-RO"/>
            </w:rPr>
            <w:t>E și 96/61/CE, în ceea ce privește participarea publicului și accesul la justiție.</w:t>
          </w:r>
        </w:p>
        <w:p w:rsidR="00D0612A" w:rsidRPr="00CE686C" w:rsidRDefault="00D0612A" w:rsidP="00D0612A">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Pentru proiect </w:t>
          </w:r>
          <w:r>
            <w:rPr>
              <w:rFonts w:ascii="Arial" w:hAnsi="Arial" w:cs="Arial"/>
              <w:sz w:val="24"/>
              <w:szCs w:val="24"/>
              <w:lang w:val="ro-RO"/>
            </w:rPr>
            <w:t>s-a realizat evaluarea adecvată deoarece proiectul intră</w:t>
          </w:r>
          <w:r w:rsidRPr="00174121">
            <w:rPr>
              <w:rFonts w:ascii="Arial" w:hAnsi="Arial" w:cs="Arial"/>
              <w:sz w:val="24"/>
              <w:szCs w:val="24"/>
              <w:lang w:val="ro-RO"/>
            </w:rPr>
            <w:t xml:space="preserve"> sub </w:t>
          </w:r>
          <w:r>
            <w:rPr>
              <w:rFonts w:ascii="Arial" w:hAnsi="Arial" w:cs="Arial"/>
              <w:sz w:val="24"/>
              <w:szCs w:val="24"/>
              <w:lang w:val="ro-RO"/>
            </w:rPr>
            <w:t>incidenț</w:t>
          </w:r>
          <w:r w:rsidRPr="00CE686C">
            <w:rPr>
              <w:rFonts w:ascii="Arial" w:hAnsi="Arial" w:cs="Arial"/>
              <w:sz w:val="24"/>
              <w:szCs w:val="24"/>
              <w:lang w:val="ro-RO"/>
            </w:rPr>
            <w:t xml:space="preserve">a art. 28 din OUG nr. 57/2007 privind regimul ariilor naturale protejate, conservarea </w:t>
          </w:r>
          <w:r>
            <w:rPr>
              <w:rFonts w:ascii="Arial" w:hAnsi="Arial" w:cs="Arial"/>
              <w:sz w:val="24"/>
              <w:szCs w:val="24"/>
              <w:lang w:val="ro-RO"/>
            </w:rPr>
            <w:t>habitatelor naturale, a florei și faunei salbatice, cu modificările ș</w:t>
          </w:r>
          <w:r w:rsidRPr="00CE686C">
            <w:rPr>
              <w:rFonts w:ascii="Arial" w:hAnsi="Arial" w:cs="Arial"/>
              <w:sz w:val="24"/>
              <w:szCs w:val="24"/>
              <w:lang w:val="ro-RO"/>
            </w:rPr>
            <w:t>i comp</w:t>
          </w:r>
          <w:r>
            <w:rPr>
              <w:rFonts w:ascii="Arial" w:hAnsi="Arial" w:cs="Arial"/>
              <w:sz w:val="24"/>
              <w:szCs w:val="24"/>
              <w:lang w:val="ro-RO"/>
            </w:rPr>
            <w:t>letă</w:t>
          </w:r>
          <w:r w:rsidRPr="00CE686C">
            <w:rPr>
              <w:rFonts w:ascii="Arial" w:hAnsi="Arial" w:cs="Arial"/>
              <w:sz w:val="24"/>
              <w:szCs w:val="24"/>
              <w:lang w:val="ro-RO"/>
            </w:rPr>
            <w:t xml:space="preserve">rile ulterioare, care transpune Directiva 79/409/CEE a Consiliului din 2 aprilie </w:t>
          </w:r>
          <w:r>
            <w:rPr>
              <w:rFonts w:ascii="Arial" w:hAnsi="Arial" w:cs="Arial"/>
              <w:sz w:val="24"/>
              <w:szCs w:val="24"/>
              <w:lang w:val="ro-RO"/>
            </w:rPr>
            <w:t>1979 privind conservarea păsărilor sălbatice, cu modificările și completă</w:t>
          </w:r>
          <w:r w:rsidRPr="00CE686C">
            <w:rPr>
              <w:rFonts w:ascii="Arial" w:hAnsi="Arial" w:cs="Arial"/>
              <w:sz w:val="24"/>
              <w:szCs w:val="24"/>
              <w:lang w:val="ro-RO"/>
            </w:rPr>
            <w:t xml:space="preserve">rile ulterioare și a Directivei 92/43/CEE a Consiliului din 21 mai 1992 privind conservarea habitatelor </w:t>
          </w:r>
          <w:r>
            <w:rPr>
              <w:rFonts w:ascii="Arial" w:hAnsi="Arial" w:cs="Arial"/>
              <w:sz w:val="24"/>
              <w:szCs w:val="24"/>
              <w:lang w:val="ro-RO"/>
            </w:rPr>
            <w:t xml:space="preserve">naturale și a speciilor de floră și faună sălbatică, cu modificările și </w:t>
          </w:r>
          <w:r>
            <w:rPr>
              <w:rFonts w:ascii="Arial" w:hAnsi="Arial" w:cs="Arial"/>
              <w:sz w:val="24"/>
              <w:szCs w:val="24"/>
              <w:lang w:val="ro-RO"/>
            </w:rPr>
            <w:lastRenderedPageBreak/>
            <w:t>completă</w:t>
          </w:r>
          <w:r w:rsidRPr="00CE686C">
            <w:rPr>
              <w:rFonts w:ascii="Arial" w:hAnsi="Arial" w:cs="Arial"/>
              <w:sz w:val="24"/>
              <w:szCs w:val="24"/>
              <w:lang w:val="ro-RO"/>
            </w:rPr>
            <w:t xml:space="preserve">rile ulterioare; proiectul fiind amplasat în </w:t>
          </w:r>
          <w:r>
            <w:rPr>
              <w:rFonts w:ascii="Arial" w:hAnsi="Arial" w:cs="Arial"/>
              <w:i/>
              <w:sz w:val="24"/>
              <w:szCs w:val="24"/>
              <w:lang w:val="ro-RO"/>
            </w:rPr>
            <w:t>Aria Specială de Protecție A</w:t>
          </w:r>
          <w:r w:rsidRPr="003166D2">
            <w:rPr>
              <w:rFonts w:ascii="Arial" w:hAnsi="Arial" w:cs="Arial"/>
              <w:i/>
              <w:sz w:val="24"/>
              <w:szCs w:val="24"/>
              <w:lang w:val="ro-RO"/>
            </w:rPr>
            <w:t xml:space="preserve">vifaunistică –  </w:t>
          </w:r>
          <w:r w:rsidRPr="003166D2">
            <w:rPr>
              <w:rFonts w:ascii="Arial" w:hAnsi="Arial" w:cs="Arial"/>
              <w:sz w:val="24"/>
              <w:szCs w:val="24"/>
              <w:lang w:val="ro-RO"/>
            </w:rPr>
            <w:t>Cursul Mijlociu al Someşului ROSPA0114</w:t>
          </w:r>
          <w:r>
            <w:rPr>
              <w:rFonts w:ascii="Arial" w:hAnsi="Arial" w:cs="Arial"/>
              <w:sz w:val="24"/>
              <w:szCs w:val="24"/>
              <w:lang w:val="ro-RO"/>
            </w:rPr>
            <w:t>.</w:t>
          </w:r>
          <w:r w:rsidRPr="00174121">
            <w:rPr>
              <w:rFonts w:ascii="Arial" w:hAnsi="Arial" w:cs="Arial"/>
              <w:sz w:val="24"/>
              <w:szCs w:val="24"/>
              <w:lang w:val="ro-RO"/>
            </w:rPr>
            <w:t xml:space="preserve"> </w:t>
          </w:r>
          <w:r w:rsidRPr="00CE686C">
            <w:rPr>
              <w:rFonts w:ascii="Arial" w:hAnsi="Arial" w:cs="Arial"/>
              <w:sz w:val="24"/>
              <w:szCs w:val="24"/>
              <w:lang w:val="ro-RO"/>
            </w:rPr>
            <w:t xml:space="preserve"> </w:t>
          </w:r>
        </w:p>
        <w:p w:rsidR="00D0612A" w:rsidRPr="00CE686C" w:rsidRDefault="00D0612A" w:rsidP="00D0612A">
          <w:pPr>
            <w:pStyle w:val="ListParagraph"/>
            <w:tabs>
              <w:tab w:val="left" w:pos="81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Procedura de evaluare a impactului asupra mediului </w:t>
          </w:r>
          <w:r>
            <w:rPr>
              <w:rFonts w:ascii="Arial" w:hAnsi="Arial" w:cs="Arial"/>
              <w:sz w:val="24"/>
              <w:szCs w:val="24"/>
              <w:lang w:val="ro-RO"/>
            </w:rPr>
            <w:t xml:space="preserve">și a evaluării adecvate </w:t>
          </w:r>
          <w:r w:rsidRPr="00174121">
            <w:rPr>
              <w:rFonts w:ascii="Arial" w:hAnsi="Arial" w:cs="Arial"/>
              <w:sz w:val="24"/>
              <w:szCs w:val="24"/>
              <w:lang w:val="ro-RO"/>
            </w:rPr>
            <w:t xml:space="preserve">s-a derulat cu respectarea </w:t>
          </w:r>
          <w:r>
            <w:rPr>
              <w:rFonts w:ascii="Arial" w:hAnsi="Arial" w:cs="Arial"/>
              <w:sz w:val="24"/>
              <w:szCs w:val="24"/>
              <w:lang w:val="ro-RO"/>
            </w:rPr>
            <w:t>prevederilor următoa</w:t>
          </w:r>
          <w:r w:rsidRPr="00CE686C">
            <w:rPr>
              <w:rFonts w:ascii="Arial" w:hAnsi="Arial" w:cs="Arial"/>
              <w:sz w:val="24"/>
              <w:szCs w:val="24"/>
              <w:lang w:val="ro-RO"/>
            </w:rPr>
            <w:t xml:space="preserve">relor acte normative: </w:t>
          </w:r>
        </w:p>
        <w:p w:rsidR="00D0612A" w:rsidRPr="00CE686C" w:rsidRDefault="00D0612A" w:rsidP="00D0612A">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HG nr. 445/2009 privind evaluarea impact</w:t>
          </w:r>
          <w:r>
            <w:rPr>
              <w:rFonts w:ascii="Arial" w:hAnsi="Arial" w:cs="Arial"/>
              <w:sz w:val="24"/>
              <w:szCs w:val="24"/>
              <w:lang w:val="ro-RO"/>
            </w:rPr>
            <w:t>ului anumitor proiecte publice ș</w:t>
          </w:r>
          <w:r w:rsidRPr="00174121">
            <w:rPr>
              <w:rFonts w:ascii="Arial" w:hAnsi="Arial" w:cs="Arial"/>
              <w:sz w:val="24"/>
              <w:szCs w:val="24"/>
              <w:lang w:val="ro-RO"/>
            </w:rPr>
            <w:t xml:space="preserve">i </w:t>
          </w:r>
          <w:r w:rsidRPr="00CE686C">
            <w:rPr>
              <w:rFonts w:ascii="Arial" w:hAnsi="Arial" w:cs="Arial"/>
              <w:sz w:val="24"/>
              <w:szCs w:val="24"/>
              <w:lang w:val="ro-RO"/>
            </w:rPr>
            <w:t>priv</w:t>
          </w:r>
          <w:r>
            <w:rPr>
              <w:rFonts w:ascii="Arial" w:hAnsi="Arial" w:cs="Arial"/>
              <w:sz w:val="24"/>
              <w:szCs w:val="24"/>
              <w:lang w:val="ro-RO"/>
            </w:rPr>
            <w:t>ate asupra mediului, cu modificările și completările</w:t>
          </w:r>
          <w:r w:rsidRPr="00CE686C">
            <w:rPr>
              <w:rFonts w:ascii="Arial" w:hAnsi="Arial" w:cs="Arial"/>
              <w:sz w:val="24"/>
              <w:szCs w:val="24"/>
              <w:lang w:val="ro-RO"/>
            </w:rPr>
            <w:t xml:space="preserve"> ulterioare; </w:t>
          </w:r>
        </w:p>
        <w:p w:rsidR="00D0612A" w:rsidRPr="00CE686C" w:rsidRDefault="00D0612A" w:rsidP="00D0612A">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MMP/MADR/MAI/MDRT nr. 135/84/76/1284 din 2010 privind aprobarea </w:t>
          </w:r>
          <w:r w:rsidRPr="00CE686C">
            <w:rPr>
              <w:rFonts w:ascii="Arial" w:hAnsi="Arial" w:cs="Arial"/>
              <w:sz w:val="24"/>
              <w:szCs w:val="24"/>
              <w:lang w:val="ro-RO"/>
            </w:rPr>
            <w:t xml:space="preserve">Metodologiei de aplicare a evaluarii impactului asupra mediului pentru proiecte publice </w:t>
          </w:r>
          <w:r>
            <w:rPr>
              <w:rFonts w:ascii="Arial" w:hAnsi="Arial" w:cs="Arial"/>
              <w:sz w:val="24"/>
              <w:szCs w:val="24"/>
              <w:lang w:val="ro-RO"/>
            </w:rPr>
            <w:t>ș</w:t>
          </w:r>
          <w:r w:rsidRPr="00CE686C">
            <w:rPr>
              <w:rFonts w:ascii="Arial" w:hAnsi="Arial" w:cs="Arial"/>
              <w:sz w:val="24"/>
              <w:szCs w:val="24"/>
              <w:lang w:val="ro-RO"/>
            </w:rPr>
            <w:t xml:space="preserve">i private; </w:t>
          </w:r>
        </w:p>
        <w:p w:rsidR="00D0612A" w:rsidRDefault="00D0612A" w:rsidP="00D0612A">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MAPM nr. 863/2002 privind aprobarea ghidurilor metodologice aplicabile </w:t>
          </w:r>
          <w:r w:rsidRPr="00CE686C">
            <w:rPr>
              <w:rFonts w:ascii="Arial" w:hAnsi="Arial" w:cs="Arial"/>
              <w:sz w:val="24"/>
              <w:szCs w:val="24"/>
              <w:lang w:val="ro-RO"/>
            </w:rPr>
            <w:t xml:space="preserve">etapelor procedurii-cadru de evaluare a impactului asupra mediului; </w:t>
          </w:r>
        </w:p>
        <w:p w:rsidR="00D0612A" w:rsidRDefault="00D0612A" w:rsidP="00D0612A">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Ordin nr. 19/2010 pentru aprobarea ghidului metodologic privind evaluarea adecvată a efectelor potențiale ale planurilor sau proiectelor asupra ariilor natuale</w:t>
          </w:r>
          <w:r>
            <w:rPr>
              <w:rFonts w:ascii="Arial" w:hAnsi="Arial" w:cs="Arial"/>
              <w:sz w:val="24"/>
              <w:szCs w:val="24"/>
              <w:lang w:val="ro-RO"/>
            </w:rPr>
            <w:t xml:space="preserve"> protejate de interes comunitar;</w:t>
          </w:r>
        </w:p>
        <w:p w:rsidR="00D0612A" w:rsidRPr="00CE686C" w:rsidRDefault="00D0612A" w:rsidP="00D0612A">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O.U.G. nr. 57/2007, cu modificările şi completările ulterioare, privind regimul ariilor naturale protejate, conservarea habitatelor naturale, a florei și faunei sălbatice.</w:t>
          </w:r>
        </w:p>
        <w:p w:rsidR="00D0612A" w:rsidRPr="00CE686C" w:rsidRDefault="00D0612A" w:rsidP="00D0612A">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 </w:t>
          </w:r>
          <w:r w:rsidRPr="00CE686C">
            <w:rPr>
              <w:rFonts w:ascii="Arial" w:hAnsi="Arial" w:cs="Arial"/>
              <w:sz w:val="24"/>
              <w:szCs w:val="24"/>
              <w:lang w:val="ro-RO"/>
            </w:rPr>
            <w:t xml:space="preserve">Proiectul asigură respectarea cerințelor comunitare transpuse în legislația natională prin: </w:t>
          </w:r>
        </w:p>
        <w:p w:rsidR="00D0612A"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F041AC">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D0612A" w:rsidRPr="0061432A"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C018E6">
            <w:rPr>
              <w:rFonts w:ascii="Arial" w:eastAsia="Times New Roman" w:hAnsi="Arial" w:cs="Arial"/>
              <w:sz w:val="24"/>
              <w:szCs w:val="24"/>
              <w:lang w:val="ro-RO"/>
            </w:rPr>
            <w:t>Legea minelor nr. 8</w:t>
          </w:r>
          <w:r>
            <w:rPr>
              <w:rFonts w:ascii="Arial" w:eastAsia="Times New Roman" w:hAnsi="Arial" w:cs="Arial"/>
              <w:sz w:val="24"/>
              <w:szCs w:val="24"/>
              <w:lang w:val="ro-RO"/>
            </w:rPr>
            <w:t>5 din 18 martie 2003;</w:t>
          </w:r>
        </w:p>
        <w:p w:rsidR="00D0612A" w:rsidRPr="0061432A" w:rsidRDefault="00D0612A" w:rsidP="00D0612A">
          <w:pPr>
            <w:pStyle w:val="ListParagraph"/>
            <w:numPr>
              <w:ilvl w:val="0"/>
              <w:numId w:val="26"/>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61432A">
            <w:rPr>
              <w:rFonts w:ascii="Arial" w:eastAsia="Times New Roman" w:hAnsi="Arial" w:cs="Arial"/>
              <w:sz w:val="24"/>
              <w:szCs w:val="24"/>
              <w:lang w:val="ro-RO"/>
            </w:rPr>
            <w:t>Ordinul nr. 187/2002 pentru aprobarea Criteriilor privind conţinutul documentaţiilor pentru metodele de exploatare cadru în mine şi cariere/ba</w:t>
          </w:r>
          <w:r>
            <w:rPr>
              <w:rFonts w:ascii="Arial" w:eastAsia="Times New Roman" w:hAnsi="Arial" w:cs="Arial"/>
              <w:sz w:val="24"/>
              <w:szCs w:val="24"/>
              <w:lang w:val="ro-RO"/>
            </w:rPr>
            <w:t>lastiere;</w:t>
          </w:r>
        </w:p>
        <w:p w:rsidR="00D0612A" w:rsidRPr="0061432A"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61432A">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Pr>
              <w:rFonts w:ascii="Arial" w:hAnsi="Arial" w:cs="Arial"/>
              <w:sz w:val="24"/>
              <w:szCs w:val="24"/>
              <w:lang w:val="ro-RO"/>
            </w:rPr>
            <w:t>;</w:t>
          </w:r>
        </w:p>
        <w:p w:rsidR="00D0612A" w:rsidRPr="00174121"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apelor nr. 107/1996, cu </w:t>
          </w:r>
          <w:r>
            <w:rPr>
              <w:rFonts w:ascii="Arial" w:hAnsi="Arial" w:cs="Arial"/>
              <w:sz w:val="24"/>
              <w:szCs w:val="24"/>
              <w:lang w:val="ro-RO"/>
            </w:rPr>
            <w:t>completările și modifică</w:t>
          </w:r>
          <w:r w:rsidRPr="00CE686C">
            <w:rPr>
              <w:rFonts w:ascii="Arial" w:hAnsi="Arial" w:cs="Arial"/>
              <w:sz w:val="24"/>
              <w:szCs w:val="24"/>
              <w:lang w:val="ro-RO"/>
            </w:rPr>
            <w:t>rile ulterioare</w:t>
          </w:r>
          <w:r w:rsidRPr="00174121">
            <w:rPr>
              <w:rFonts w:ascii="Arial" w:hAnsi="Arial" w:cs="Arial"/>
              <w:sz w:val="24"/>
              <w:szCs w:val="24"/>
              <w:lang w:val="ro-RO"/>
            </w:rPr>
            <w:t xml:space="preserve">; </w:t>
          </w:r>
        </w:p>
        <w:p w:rsidR="00D0612A" w:rsidRPr="00174121"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Legea nr. 104/2011 pri</w:t>
          </w:r>
          <w:r>
            <w:rPr>
              <w:rFonts w:ascii="Arial" w:hAnsi="Arial" w:cs="Arial"/>
              <w:sz w:val="24"/>
              <w:szCs w:val="24"/>
              <w:lang w:val="ro-RO"/>
            </w:rPr>
            <w:t>vind calitatea aerului înconjură</w:t>
          </w:r>
          <w:r w:rsidRPr="00174121">
            <w:rPr>
              <w:rFonts w:ascii="Arial" w:hAnsi="Arial" w:cs="Arial"/>
              <w:sz w:val="24"/>
              <w:szCs w:val="24"/>
              <w:lang w:val="ro-RO"/>
            </w:rPr>
            <w:t xml:space="preserve">tor; </w:t>
          </w:r>
        </w:p>
        <w:p w:rsidR="00D0612A"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nr. 211/2011 </w:t>
          </w:r>
          <w:r>
            <w:rPr>
              <w:rFonts w:ascii="Arial" w:hAnsi="Arial" w:cs="Arial"/>
              <w:sz w:val="24"/>
              <w:szCs w:val="24"/>
              <w:lang w:val="ro-RO"/>
            </w:rPr>
            <w:t>republicată privind regimul deș</w:t>
          </w:r>
          <w:r w:rsidRPr="00174121">
            <w:rPr>
              <w:rFonts w:ascii="Arial" w:hAnsi="Arial" w:cs="Arial"/>
              <w:sz w:val="24"/>
              <w:szCs w:val="24"/>
              <w:lang w:val="ro-RO"/>
            </w:rPr>
            <w:t xml:space="preserve">eurilor; </w:t>
          </w:r>
        </w:p>
        <w:p w:rsidR="00D0612A" w:rsidRPr="00CE686C"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856/200</w:t>
          </w:r>
          <w:r>
            <w:rPr>
              <w:rFonts w:ascii="Arial" w:hAnsi="Arial" w:cs="Arial"/>
              <w:sz w:val="24"/>
              <w:szCs w:val="24"/>
              <w:lang w:val="ro-RO"/>
            </w:rPr>
            <w:t xml:space="preserve">2 privind evidenta gestiunii deșeurilor și pentru aprobarea listei </w:t>
          </w:r>
          <w:r w:rsidRPr="00CE686C">
            <w:rPr>
              <w:rFonts w:ascii="Arial" w:hAnsi="Arial" w:cs="Arial"/>
              <w:sz w:val="24"/>
              <w:szCs w:val="24"/>
              <w:lang w:val="ro-RO"/>
            </w:rPr>
            <w:t>cu</w:t>
          </w:r>
          <w:r>
            <w:rPr>
              <w:rFonts w:ascii="Arial" w:hAnsi="Arial" w:cs="Arial"/>
              <w:sz w:val="24"/>
              <w:szCs w:val="24"/>
              <w:lang w:val="ro-RO"/>
            </w:rPr>
            <w:t>prinzând deseurile, inclusiv deșeurile periculoase, cu modifică</w:t>
          </w:r>
          <w:r w:rsidRPr="00CE686C">
            <w:rPr>
              <w:rFonts w:ascii="Arial" w:hAnsi="Arial" w:cs="Arial"/>
              <w:sz w:val="24"/>
              <w:szCs w:val="24"/>
              <w:lang w:val="ro-RO"/>
            </w:rPr>
            <w:t xml:space="preserve">rile ulterioare; </w:t>
          </w:r>
        </w:p>
        <w:p w:rsidR="00D0612A" w:rsidRPr="00CE686C"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1</w:t>
          </w:r>
          <w:r>
            <w:rPr>
              <w:rFonts w:ascii="Arial" w:hAnsi="Arial" w:cs="Arial"/>
              <w:sz w:val="24"/>
              <w:szCs w:val="24"/>
              <w:lang w:val="ro-RO"/>
            </w:rPr>
            <w:t>061/2008 privind transportul deșeurilor periculoase ș</w:t>
          </w:r>
          <w:r w:rsidRPr="00174121">
            <w:rPr>
              <w:rFonts w:ascii="Arial" w:hAnsi="Arial" w:cs="Arial"/>
              <w:sz w:val="24"/>
              <w:szCs w:val="24"/>
              <w:lang w:val="ro-RO"/>
            </w:rPr>
            <w:t xml:space="preserve">i nepericuloase pe </w:t>
          </w:r>
          <w:r w:rsidRPr="00CE686C">
            <w:rPr>
              <w:rFonts w:ascii="Arial" w:hAnsi="Arial" w:cs="Arial"/>
              <w:sz w:val="24"/>
              <w:szCs w:val="24"/>
              <w:lang w:val="ro-RO"/>
            </w:rPr>
            <w:t xml:space="preserve">teritoriul României; </w:t>
          </w:r>
        </w:p>
        <w:p w:rsidR="00D0612A" w:rsidRDefault="00D0612A" w:rsidP="00D0612A">
          <w:pPr>
            <w:pStyle w:val="ListParagraph"/>
            <w:numPr>
              <w:ilvl w:val="0"/>
              <w:numId w:val="26"/>
            </w:numPr>
            <w:autoSpaceDE w:val="0"/>
            <w:autoSpaceDN w:val="0"/>
            <w:adjustRightInd w:val="0"/>
            <w:spacing w:after="0" w:line="240" w:lineRule="auto"/>
            <w:ind w:left="1620" w:hanging="270"/>
            <w:jc w:val="both"/>
            <w:rPr>
              <w:rFonts w:ascii="Arial" w:hAnsi="Arial" w:cs="Arial"/>
              <w:sz w:val="24"/>
              <w:szCs w:val="24"/>
              <w:lang w:val="ro-RO"/>
            </w:rPr>
          </w:pPr>
          <w:r>
            <w:rPr>
              <w:rFonts w:ascii="Arial" w:hAnsi="Arial" w:cs="Arial"/>
              <w:sz w:val="24"/>
              <w:szCs w:val="24"/>
              <w:lang w:val="ro-RO"/>
            </w:rPr>
            <w:t>OUG nr. 68/2007 privind ră</w:t>
          </w:r>
          <w:r w:rsidRPr="00174121">
            <w:rPr>
              <w:rFonts w:ascii="Arial" w:hAnsi="Arial" w:cs="Arial"/>
              <w:sz w:val="24"/>
              <w:szCs w:val="24"/>
              <w:lang w:val="ro-RO"/>
            </w:rPr>
            <w:t>spunderea de m</w:t>
          </w:r>
          <w:r>
            <w:rPr>
              <w:rFonts w:ascii="Arial" w:hAnsi="Arial" w:cs="Arial"/>
              <w:sz w:val="24"/>
              <w:szCs w:val="24"/>
              <w:lang w:val="ro-RO"/>
            </w:rPr>
            <w:t>ediu cu referire la prevenirea ș</w:t>
          </w:r>
          <w:r w:rsidRPr="00174121">
            <w:rPr>
              <w:rFonts w:ascii="Arial" w:hAnsi="Arial" w:cs="Arial"/>
              <w:sz w:val="24"/>
              <w:szCs w:val="24"/>
              <w:lang w:val="ro-RO"/>
            </w:rPr>
            <w:t xml:space="preserve">i </w:t>
          </w:r>
          <w:r w:rsidRPr="00CE686C">
            <w:rPr>
              <w:rFonts w:ascii="Arial" w:hAnsi="Arial" w:cs="Arial"/>
              <w:sz w:val="24"/>
              <w:szCs w:val="24"/>
              <w:lang w:val="ro-RO"/>
            </w:rPr>
            <w:t xml:space="preserve">repararea prejudiciului asupra mediului, aprobata prin Legea nr. 19/2008, cu </w:t>
          </w:r>
          <w:r>
            <w:rPr>
              <w:rFonts w:ascii="Arial" w:hAnsi="Arial" w:cs="Arial"/>
              <w:sz w:val="24"/>
              <w:szCs w:val="24"/>
              <w:lang w:val="ro-RO"/>
            </w:rPr>
            <w:t>modificările și completă</w:t>
          </w:r>
          <w:r w:rsidRPr="00CE686C">
            <w:rPr>
              <w:rFonts w:ascii="Arial" w:hAnsi="Arial" w:cs="Arial"/>
              <w:sz w:val="24"/>
              <w:szCs w:val="24"/>
              <w:lang w:val="ro-RO"/>
            </w:rPr>
            <w:t xml:space="preserve">rile ulterioare. </w:t>
          </w:r>
        </w:p>
        <w:p w:rsidR="00D0612A" w:rsidRDefault="00D0612A" w:rsidP="00D0612A">
          <w:pPr>
            <w:pStyle w:val="ListParagraph"/>
            <w:numPr>
              <w:ilvl w:val="0"/>
              <w:numId w:val="26"/>
            </w:numPr>
            <w:tabs>
              <w:tab w:val="left" w:pos="900"/>
            </w:tabs>
            <w:spacing w:after="0" w:line="240" w:lineRule="auto"/>
            <w:ind w:left="0" w:firstLine="720"/>
            <w:jc w:val="both"/>
            <w:rPr>
              <w:rFonts w:ascii="Arial" w:hAnsi="Arial" w:cs="Arial"/>
              <w:sz w:val="24"/>
              <w:szCs w:val="24"/>
              <w:lang w:val="ro-RO"/>
            </w:rPr>
          </w:pPr>
          <w:r w:rsidRPr="001C1D5A">
            <w:rPr>
              <w:rFonts w:ascii="Arial" w:hAnsi="Arial" w:cs="Arial"/>
              <w:sz w:val="24"/>
              <w:szCs w:val="24"/>
              <w:lang w:val="ro-RO"/>
            </w:rPr>
            <w:t>Pe parcursul derulării procedurii de evaluare a impactului asupra mediului autorităţile care au participat la şedinţele colectivului</w:t>
          </w:r>
          <w:r w:rsidRPr="00F041AC">
            <w:rPr>
              <w:rFonts w:ascii="Arial" w:hAnsi="Arial" w:cs="Arial"/>
              <w:sz w:val="24"/>
              <w:szCs w:val="24"/>
              <w:lang w:val="ro-RO"/>
            </w:rPr>
            <w:t xml:space="preserve"> de analiză tehnică nu au exprimat puncte de vedere cu privire la informaţiile prezentate de titularul proiectului, în etapele procedurii, de asemenea la dezbaterea publică care a avut loc în data de </w:t>
          </w:r>
          <w:r>
            <w:rPr>
              <w:rFonts w:ascii="Arial" w:hAnsi="Arial" w:cs="Arial"/>
              <w:sz w:val="24"/>
              <w:szCs w:val="24"/>
              <w:lang w:val="ro-RO"/>
            </w:rPr>
            <w:t>26.07.2016</w:t>
          </w:r>
          <w:r w:rsidRPr="00F041AC">
            <w:rPr>
              <w:rFonts w:ascii="Arial" w:hAnsi="Arial" w:cs="Arial"/>
              <w:sz w:val="24"/>
              <w:szCs w:val="24"/>
              <w:lang w:val="ro-RO"/>
            </w:rPr>
            <w:t xml:space="preserve"> la sediul Primăriei </w:t>
          </w:r>
          <w:r>
            <w:rPr>
              <w:rFonts w:ascii="Arial" w:hAnsi="Arial" w:cs="Arial"/>
              <w:sz w:val="24"/>
              <w:szCs w:val="24"/>
              <w:lang w:val="ro-RO"/>
            </w:rPr>
            <w:t>Comunei Băbeni,</w:t>
          </w:r>
          <w:r w:rsidRPr="00F041AC">
            <w:rPr>
              <w:rFonts w:ascii="Arial" w:hAnsi="Arial" w:cs="Arial"/>
              <w:sz w:val="24"/>
              <w:szCs w:val="24"/>
              <w:lang w:val="ro-RO"/>
            </w:rPr>
            <w:t xml:space="preserve"> nu s-a prezentat public interesat de proiect şi nici nu au fost depuse pe perioada derulării etapelor procedurale comentarii/opinii/observaţii cu privire la realizarea investiţiei care să conducă la respingerea</w:t>
          </w:r>
          <w:r>
            <w:rPr>
              <w:rFonts w:ascii="Arial" w:hAnsi="Arial" w:cs="Arial"/>
              <w:sz w:val="24"/>
              <w:szCs w:val="24"/>
              <w:lang w:val="ro-RO"/>
            </w:rPr>
            <w:t xml:space="preserve"> solicitării acordului de mediu.</w:t>
          </w:r>
        </w:p>
        <w:p w:rsidR="00BB47AE" w:rsidRDefault="00BB47AE" w:rsidP="00BB47AE">
          <w:pPr>
            <w:pStyle w:val="ListParagraph"/>
            <w:tabs>
              <w:tab w:val="left" w:pos="900"/>
            </w:tabs>
            <w:spacing w:after="0" w:line="240" w:lineRule="auto"/>
            <w:jc w:val="both"/>
            <w:rPr>
              <w:rFonts w:ascii="Arial" w:hAnsi="Arial" w:cs="Arial"/>
              <w:sz w:val="24"/>
              <w:szCs w:val="24"/>
              <w:lang w:val="ro-RO"/>
            </w:rPr>
          </w:pPr>
        </w:p>
        <w:p w:rsidR="00BB47AE" w:rsidRDefault="00BB47AE" w:rsidP="00BB47AE">
          <w:pPr>
            <w:pStyle w:val="ListParagraph"/>
            <w:tabs>
              <w:tab w:val="left" w:pos="900"/>
            </w:tabs>
            <w:spacing w:after="0" w:line="240" w:lineRule="auto"/>
            <w:jc w:val="both"/>
            <w:rPr>
              <w:rFonts w:ascii="Arial" w:hAnsi="Arial" w:cs="Arial"/>
              <w:sz w:val="24"/>
              <w:szCs w:val="24"/>
              <w:lang w:val="ro-RO"/>
            </w:rPr>
          </w:pPr>
        </w:p>
        <w:p w:rsidR="00BB47AE" w:rsidRDefault="00BB47AE" w:rsidP="00BB47AE">
          <w:pPr>
            <w:pStyle w:val="ListParagraph"/>
            <w:tabs>
              <w:tab w:val="left" w:pos="900"/>
            </w:tabs>
            <w:spacing w:after="0" w:line="240" w:lineRule="auto"/>
            <w:jc w:val="both"/>
            <w:rPr>
              <w:rFonts w:ascii="Arial" w:hAnsi="Arial" w:cs="Arial"/>
              <w:sz w:val="24"/>
              <w:szCs w:val="24"/>
              <w:lang w:val="ro-RO"/>
            </w:rPr>
          </w:pPr>
        </w:p>
        <w:p w:rsidR="00BB47AE" w:rsidRPr="00D0612A" w:rsidRDefault="00BB47AE" w:rsidP="00BB47AE">
          <w:pPr>
            <w:pStyle w:val="ListParagraph"/>
            <w:tabs>
              <w:tab w:val="left" w:pos="900"/>
            </w:tabs>
            <w:spacing w:after="0" w:line="240" w:lineRule="auto"/>
            <w:jc w:val="both"/>
            <w:rPr>
              <w:rFonts w:ascii="Arial" w:hAnsi="Arial" w:cs="Arial"/>
              <w:sz w:val="24"/>
              <w:szCs w:val="24"/>
              <w:lang w:val="ro-RO"/>
            </w:rPr>
          </w:pPr>
        </w:p>
        <w:p w:rsidR="00E07240" w:rsidRPr="0006617A" w:rsidRDefault="00E07240" w:rsidP="00D0612A">
          <w:pPr>
            <w:pStyle w:val="ListParagraph"/>
            <w:numPr>
              <w:ilvl w:val="0"/>
              <w:numId w:val="10"/>
            </w:numPr>
            <w:spacing w:before="120" w:after="0" w:line="240" w:lineRule="auto"/>
            <w:jc w:val="both"/>
            <w:rPr>
              <w:rFonts w:ascii="Arial" w:hAnsi="Arial" w:cs="Arial"/>
              <w:b/>
              <w:sz w:val="24"/>
              <w:szCs w:val="24"/>
              <w:u w:val="single"/>
              <w:lang w:val="ro-RO" w:eastAsia="ro-RO"/>
            </w:rPr>
          </w:pPr>
          <w:r w:rsidRPr="0006617A">
            <w:rPr>
              <w:rFonts w:ascii="Arial" w:hAnsi="Arial" w:cs="Arial"/>
              <w:b/>
              <w:sz w:val="24"/>
              <w:szCs w:val="24"/>
              <w:lang w:val="ro-RO" w:eastAsia="ro-RO"/>
            </w:rPr>
            <w:lastRenderedPageBreak/>
            <w:t xml:space="preserve">Modul cum </w:t>
          </w:r>
          <w:r w:rsidRPr="0006617A">
            <w:rPr>
              <w:rFonts w:ascii="Arial" w:hAnsi="Arial" w:cs="Arial"/>
              <w:b/>
              <w:sz w:val="24"/>
              <w:szCs w:val="24"/>
              <w:lang w:val="ro-RO"/>
            </w:rPr>
            <w:t>răspunde</w:t>
          </w:r>
          <w:r w:rsidRPr="0006617A">
            <w:rPr>
              <w:rFonts w:ascii="Arial" w:hAnsi="Arial" w:cs="Arial"/>
              <w:b/>
              <w:sz w:val="24"/>
              <w:szCs w:val="24"/>
              <w:lang w:val="ro-RO" w:eastAsia="ro-RO"/>
            </w:rPr>
            <w:t xml:space="preserve">/respectă obiectivele de protecția mediului din zonă pe aer, apă, sol etc.: </w:t>
          </w:r>
        </w:p>
        <w:p w:rsidR="0006617A" w:rsidRPr="006354D6" w:rsidRDefault="0006617A" w:rsidP="0006617A">
          <w:pPr>
            <w:numPr>
              <w:ilvl w:val="0"/>
              <w:numId w:val="25"/>
            </w:numPr>
            <w:tabs>
              <w:tab w:val="left" w:pos="1080"/>
            </w:tabs>
            <w:autoSpaceDE w:val="0"/>
            <w:autoSpaceDN w:val="0"/>
            <w:adjustRightInd w:val="0"/>
            <w:spacing w:before="120" w:after="0" w:line="240" w:lineRule="auto"/>
            <w:ind w:left="0" w:firstLine="720"/>
            <w:jc w:val="both"/>
            <w:rPr>
              <w:rFonts w:ascii="Arial" w:hAnsi="Arial" w:cs="Arial"/>
              <w:noProof/>
              <w:color w:val="000000"/>
              <w:sz w:val="24"/>
              <w:szCs w:val="24"/>
              <w:lang w:val="ro-RO"/>
            </w:rPr>
          </w:pPr>
          <w:r>
            <w:rPr>
              <w:rFonts w:ascii="Arial" w:hAnsi="Arial" w:cs="Arial"/>
              <w:noProof/>
              <w:sz w:val="24"/>
              <w:szCs w:val="24"/>
              <w:lang w:val="ro-RO"/>
            </w:rPr>
            <w:t>R</w:t>
          </w:r>
          <w:r w:rsidRPr="006354D6">
            <w:rPr>
              <w:rFonts w:ascii="Arial" w:hAnsi="Arial" w:cs="Arial"/>
              <w:noProof/>
              <w:sz w:val="24"/>
              <w:szCs w:val="24"/>
              <w:lang w:val="ro-RO"/>
            </w:rPr>
            <w:t xml:space="preserve">ezultatele obţinute din raportul privind impactul asupra mediului au pus în evidenţă că activitatea care se va desfăşura în cadrul obiectivului va afecta mediul în limite </w:t>
          </w:r>
          <w:r w:rsidRPr="006354D6">
            <w:rPr>
              <w:rFonts w:ascii="Arial" w:hAnsi="Arial" w:cs="Arial"/>
              <w:noProof/>
              <w:color w:val="000000"/>
              <w:sz w:val="24"/>
              <w:szCs w:val="24"/>
              <w:lang w:val="ro-RO"/>
            </w:rPr>
            <w:t>admisibile, impactul produs este redus, local şi reversibil la încetarea activităţii;</w:t>
          </w:r>
        </w:p>
        <w:p w:rsidR="0006617A" w:rsidRPr="00D94B4B" w:rsidRDefault="0006617A" w:rsidP="0006617A">
          <w:pPr>
            <w:numPr>
              <w:ilvl w:val="0"/>
              <w:numId w:val="25"/>
            </w:numPr>
            <w:tabs>
              <w:tab w:val="left" w:pos="1080"/>
            </w:tabs>
            <w:autoSpaceDE w:val="0"/>
            <w:autoSpaceDN w:val="0"/>
            <w:adjustRightInd w:val="0"/>
            <w:spacing w:after="0" w:line="240" w:lineRule="auto"/>
            <w:ind w:left="0" w:firstLine="720"/>
            <w:jc w:val="both"/>
            <w:rPr>
              <w:rFonts w:ascii="Arial" w:hAnsi="Arial" w:cs="Arial"/>
              <w:noProof/>
              <w:sz w:val="24"/>
              <w:szCs w:val="24"/>
              <w:lang w:val="ro-RO"/>
            </w:rPr>
          </w:pPr>
          <w:r w:rsidRPr="00D94B4B">
            <w:rPr>
              <w:rFonts w:ascii="Arial" w:hAnsi="Arial" w:cs="Arial"/>
              <w:noProof/>
              <w:sz w:val="24"/>
              <w:szCs w:val="24"/>
              <w:lang w:val="ro-RO"/>
            </w:rPr>
            <w:t>Concluzia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revenire a speciilor afectate, în zonă.</w:t>
          </w:r>
        </w:p>
        <w:p w:rsidR="00E07240" w:rsidRPr="00D94B4B" w:rsidRDefault="00E07240" w:rsidP="00D0612A">
          <w:pPr>
            <w:pStyle w:val="ListParagraph"/>
            <w:numPr>
              <w:ilvl w:val="0"/>
              <w:numId w:val="10"/>
            </w:numPr>
            <w:spacing w:before="120" w:after="0" w:line="240" w:lineRule="auto"/>
            <w:rPr>
              <w:rFonts w:ascii="Arial" w:hAnsi="Arial" w:cs="Arial"/>
              <w:b/>
              <w:sz w:val="24"/>
              <w:szCs w:val="24"/>
              <w:lang w:val="ro-RO"/>
            </w:rPr>
          </w:pPr>
          <w:r w:rsidRPr="00D94B4B">
            <w:rPr>
              <w:rFonts w:ascii="Arial" w:hAnsi="Arial" w:cs="Arial"/>
              <w:b/>
              <w:sz w:val="24"/>
              <w:szCs w:val="24"/>
              <w:lang w:val="ro-RO"/>
            </w:rPr>
            <w:t>Compatibilitatea cu obiectivele de protecție a sitului Natura 2000, după caz:</w:t>
          </w:r>
        </w:p>
        <w:p w:rsidR="0006617A" w:rsidRPr="00D94B4B" w:rsidRDefault="0006617A" w:rsidP="00B87345">
          <w:pPr>
            <w:numPr>
              <w:ilvl w:val="0"/>
              <w:numId w:val="25"/>
            </w:numPr>
            <w:tabs>
              <w:tab w:val="left" w:pos="1080"/>
            </w:tabs>
            <w:autoSpaceDE w:val="0"/>
            <w:autoSpaceDN w:val="0"/>
            <w:adjustRightInd w:val="0"/>
            <w:spacing w:after="0" w:line="240" w:lineRule="auto"/>
            <w:ind w:left="0" w:firstLine="720"/>
            <w:jc w:val="both"/>
            <w:rPr>
              <w:rFonts w:ascii="Arial" w:hAnsi="Arial" w:cs="Arial"/>
              <w:noProof/>
              <w:sz w:val="24"/>
              <w:szCs w:val="24"/>
              <w:lang w:val="ro-RO"/>
            </w:rPr>
          </w:pPr>
          <w:r w:rsidRPr="00D94B4B">
            <w:rPr>
              <w:rFonts w:ascii="Arial" w:hAnsi="Arial" w:cs="Arial"/>
              <w:noProof/>
              <w:sz w:val="24"/>
              <w:szCs w:val="24"/>
              <w:lang w:val="ro-RO"/>
            </w:rPr>
            <w:t>Conform studiului de evaluare adecvată, proiectul poate avea o influenţă directă asupra ariei naturale protejate de interes comunitar prin emisii în aer, vibraţii, zgomot, fragmentarea şi/sau distrugerea habitatelor, atât în faza de execuţie a lucrărilor cât şi în perioada de exploatare, însă această influenţă este temporară şi reversibilă odată cu realizarea Proiectului Tehnic şi a Planului de refacere a mediului.</w:t>
          </w:r>
        </w:p>
        <w:p w:rsidR="00D0612A" w:rsidRPr="00B87345" w:rsidRDefault="00E07240" w:rsidP="00B87345">
          <w:pPr>
            <w:pStyle w:val="ListParagraph"/>
            <w:numPr>
              <w:ilvl w:val="0"/>
              <w:numId w:val="10"/>
            </w:numPr>
            <w:spacing w:before="120" w:after="0" w:line="240" w:lineRule="auto"/>
            <w:jc w:val="both"/>
            <w:rPr>
              <w:lang w:val="ro-RO" w:eastAsia="ro-RO"/>
            </w:rPr>
          </w:pPr>
          <w:r w:rsidRPr="00730B0F">
            <w:rPr>
              <w:rFonts w:ascii="Arial" w:hAnsi="Arial" w:cs="Arial"/>
              <w:b/>
              <w:sz w:val="24"/>
              <w:szCs w:val="24"/>
              <w:lang w:val="ro-RO" w:eastAsia="ro-RO"/>
            </w:rPr>
            <w:t xml:space="preserve">Luarea în considerare a impactului direct, indirect </w:t>
          </w:r>
          <w:r>
            <w:rPr>
              <w:rFonts w:ascii="Arial" w:hAnsi="Arial" w:cs="Arial"/>
              <w:b/>
              <w:sz w:val="24"/>
              <w:szCs w:val="24"/>
              <w:lang w:val="ro-RO" w:eastAsia="ro-RO"/>
            </w:rPr>
            <w:t>ș</w:t>
          </w:r>
          <w:r w:rsidRPr="00730B0F">
            <w:rPr>
              <w:rFonts w:ascii="Arial" w:hAnsi="Arial" w:cs="Arial"/>
              <w:b/>
              <w:sz w:val="24"/>
              <w:szCs w:val="24"/>
              <w:lang w:val="ro-RO" w:eastAsia="ro-RO"/>
            </w:rPr>
            <w:t>i cumulat cu al celorlalte activită</w:t>
          </w:r>
          <w:r>
            <w:rPr>
              <w:rFonts w:ascii="Arial" w:hAnsi="Arial" w:cs="Arial"/>
              <w:b/>
              <w:sz w:val="24"/>
              <w:szCs w:val="24"/>
              <w:lang w:val="ro-RO" w:eastAsia="ro-RO"/>
            </w:rPr>
            <w:t>ț</w:t>
          </w:r>
          <w:r w:rsidRPr="00730B0F">
            <w:rPr>
              <w:rFonts w:ascii="Arial" w:hAnsi="Arial" w:cs="Arial"/>
              <w:b/>
              <w:sz w:val="24"/>
              <w:szCs w:val="24"/>
              <w:lang w:val="ro-RO" w:eastAsia="ro-RO"/>
            </w:rPr>
            <w:t>i existente în zonă etc:</w:t>
          </w:r>
        </w:p>
        <w:p w:rsidR="00B87345" w:rsidRPr="00FC3404" w:rsidRDefault="00FC3404" w:rsidP="00FC3404">
          <w:pPr>
            <w:pStyle w:val="ListParagraph"/>
            <w:numPr>
              <w:ilvl w:val="0"/>
              <w:numId w:val="27"/>
            </w:numPr>
            <w:tabs>
              <w:tab w:val="left" w:pos="1080"/>
            </w:tabs>
            <w:spacing w:after="0" w:line="240" w:lineRule="auto"/>
            <w:ind w:left="0" w:firstLine="720"/>
            <w:jc w:val="both"/>
            <w:rPr>
              <w:rFonts w:ascii="Arial" w:hAnsi="Arial" w:cs="Arial"/>
              <w:sz w:val="24"/>
              <w:szCs w:val="24"/>
              <w:lang w:val="ro-RO"/>
            </w:rPr>
          </w:pPr>
          <w:r w:rsidRPr="00FC3404">
            <w:rPr>
              <w:rFonts w:ascii="Arial" w:hAnsi="Arial" w:cs="Arial"/>
              <w:sz w:val="24"/>
              <w:szCs w:val="24"/>
              <w:lang w:val="ro-RO"/>
            </w:rPr>
            <w:t>În zona amplasamentului studiat nu există proiecte similare</w:t>
          </w:r>
          <w:r>
            <w:rPr>
              <w:rFonts w:ascii="Arial" w:hAnsi="Arial" w:cs="Arial"/>
              <w:sz w:val="24"/>
              <w:szCs w:val="24"/>
              <w:lang w:val="ro-RO"/>
            </w:rPr>
            <w:t xml:space="preserve">, ca atare nu se pune problema existenței unei interacțiuni </w:t>
          </w:r>
          <w:r w:rsidR="000F0D6B">
            <w:rPr>
              <w:rFonts w:ascii="Arial" w:hAnsi="Arial" w:cs="Arial"/>
              <w:sz w:val="24"/>
              <w:szCs w:val="24"/>
              <w:lang w:val="ro-RO"/>
            </w:rPr>
            <w:t>ce ține de reacțiile dintre efectele unui proiect față de celălalt.</w:t>
          </w:r>
        </w:p>
        <w:p w:rsidR="00E07240" w:rsidRPr="00730B0F" w:rsidRDefault="00C377C5" w:rsidP="00D0612A">
          <w:pPr>
            <w:pStyle w:val="ListParagraph"/>
            <w:spacing w:after="0"/>
            <w:rPr>
              <w:lang w:val="ro-RO" w:eastAsia="ro-RO"/>
            </w:rPr>
          </w:pPr>
        </w:p>
      </w:sdtContent>
    </w:sdt>
    <w:p w:rsidR="00E07240" w:rsidRPr="0094417F" w:rsidRDefault="00E07240" w:rsidP="00E07240">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A202DB302116468AB0A7E9D3BCF58942"/>
        </w:placeholder>
      </w:sdtPr>
      <w:sdtContent>
        <w:p w:rsidR="00E07240" w:rsidRDefault="00E07240" w:rsidP="00E07240">
          <w:pPr>
            <w:pStyle w:val="ListParagraph"/>
            <w:shd w:val="clear" w:color="auto" w:fill="FFFFFF"/>
            <w:adjustRightInd w:val="0"/>
            <w:spacing w:after="0" w:line="240" w:lineRule="auto"/>
            <w:ind w:left="714"/>
            <w:jc w:val="both"/>
            <w:rPr>
              <w:rFonts w:ascii="Arial" w:hAnsi="Arial" w:cs="Arial"/>
              <w:sz w:val="16"/>
              <w:szCs w:val="16"/>
              <w:lang w:val="ro-RO"/>
            </w:rPr>
          </w:pPr>
        </w:p>
        <w:p w:rsidR="000F0D6B" w:rsidRPr="00642403" w:rsidRDefault="000F0D6B" w:rsidP="00BB47AE">
          <w:pPr>
            <w:pStyle w:val="ListParagraph"/>
            <w:numPr>
              <w:ilvl w:val="0"/>
              <w:numId w:val="35"/>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642403">
            <w:rPr>
              <w:rFonts w:ascii="Arial" w:hAnsi="Arial" w:cs="Arial"/>
              <w:sz w:val="24"/>
              <w:szCs w:val="24"/>
              <w:lang w:val="ro-RO" w:eastAsia="ro-RO"/>
            </w:rPr>
            <w:t>Respectarea tuturor lucrărilor prevăzute în Raportul privind impactul asupra mediului, Studiul de evaluare adecvată şi a actelor/avizelor din documentaţia care a stat la baza emiterii prezentul</w:t>
          </w:r>
          <w:r>
            <w:rPr>
              <w:rFonts w:ascii="Arial" w:hAnsi="Arial" w:cs="Arial"/>
              <w:sz w:val="24"/>
              <w:szCs w:val="24"/>
              <w:lang w:val="ro-RO" w:eastAsia="ro-RO"/>
            </w:rPr>
            <w:t>ui acord.</w:t>
          </w:r>
        </w:p>
        <w:p w:rsidR="000F0D6B" w:rsidRPr="005C11C9" w:rsidRDefault="000F0D6B" w:rsidP="00BB47AE">
          <w:pPr>
            <w:pStyle w:val="ListParagraph"/>
            <w:numPr>
              <w:ilvl w:val="0"/>
              <w:numId w:val="35"/>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642403">
            <w:rPr>
              <w:rFonts w:ascii="Arial" w:hAnsi="Arial" w:cs="Arial"/>
              <w:sz w:val="24"/>
              <w:szCs w:val="24"/>
              <w:lang w:val="ro-RO" w:eastAsia="ro-RO"/>
            </w:rPr>
            <w:t>În timpul lucrărilor de construcţie, se vor respecta măsurile de protecţie a factorilor de mediu prevăzute în raportul p</w:t>
          </w:r>
          <w:r>
            <w:rPr>
              <w:rFonts w:ascii="Arial" w:hAnsi="Arial" w:cs="Arial"/>
              <w:sz w:val="24"/>
              <w:szCs w:val="24"/>
              <w:lang w:val="ro-RO" w:eastAsia="ro-RO"/>
            </w:rPr>
            <w:t>rivind impactul asupra mediului.</w:t>
          </w:r>
        </w:p>
        <w:p w:rsidR="000F0D6B" w:rsidRPr="000F0D6B" w:rsidRDefault="000F0D6B" w:rsidP="00E07240">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8D7A6B" w:rsidRPr="008D7A6B" w:rsidRDefault="00E07240" w:rsidP="00032D75">
          <w:pPr>
            <w:pStyle w:val="ListParagraph"/>
            <w:numPr>
              <w:ilvl w:val="0"/>
              <w:numId w:val="6"/>
            </w:numPr>
            <w:shd w:val="clear" w:color="auto" w:fill="FFFFFF"/>
            <w:adjustRightInd w:val="0"/>
            <w:spacing w:after="0" w:line="240" w:lineRule="auto"/>
            <w:ind w:left="360" w:hanging="360"/>
            <w:jc w:val="both"/>
            <w:rPr>
              <w:rFonts w:ascii="Arial" w:hAnsi="Arial" w:cs="Arial"/>
              <w:b/>
              <w:sz w:val="24"/>
              <w:szCs w:val="24"/>
              <w:lang w:val="ro-RO" w:eastAsia="ro-RO"/>
            </w:rPr>
          </w:pPr>
          <w:r w:rsidRPr="00586E47">
            <w:rPr>
              <w:rFonts w:ascii="Arial" w:hAnsi="Arial" w:cs="Arial"/>
              <w:b/>
              <w:sz w:val="24"/>
              <w:szCs w:val="24"/>
              <w:lang w:val="ro-RO" w:eastAsia="ro-RO"/>
            </w:rPr>
            <w:t>măsuri în timpul realizării proiectului pe factori de mediu</w:t>
          </w:r>
          <w:r w:rsidRPr="00586E47">
            <w:rPr>
              <w:rFonts w:ascii="Arial" w:hAnsi="Arial" w:cs="Arial"/>
              <w:b/>
              <w:bCs/>
              <w:sz w:val="24"/>
              <w:szCs w:val="24"/>
              <w:lang w:val="ro-RO"/>
            </w:rPr>
            <w:t xml:space="preserve"> </w:t>
          </w:r>
          <w:r>
            <w:rPr>
              <w:rFonts w:ascii="Arial" w:hAnsi="Arial" w:cs="Arial"/>
              <w:b/>
              <w:bCs/>
              <w:sz w:val="24"/>
              <w:szCs w:val="24"/>
              <w:lang w:val="ro-RO"/>
            </w:rPr>
            <w:t>ș</w:t>
          </w:r>
          <w:r w:rsidRPr="00586E47">
            <w:rPr>
              <w:rFonts w:ascii="Arial" w:hAnsi="Arial" w:cs="Arial"/>
              <w:b/>
              <w:bCs/>
              <w:sz w:val="24"/>
              <w:szCs w:val="24"/>
              <w:lang w:val="ro-RO"/>
            </w:rPr>
            <w:t>i efectul implemenentării acestora:</w:t>
          </w:r>
          <w:r w:rsidRPr="00586E47">
            <w:rPr>
              <w:rFonts w:ascii="Arial" w:hAnsi="Arial" w:cs="Arial"/>
              <w:b/>
              <w:sz w:val="24"/>
              <w:szCs w:val="24"/>
              <w:lang w:val="ro-RO" w:eastAsia="ro-RO"/>
            </w:rPr>
            <w:t xml:space="preserve"> </w:t>
          </w:r>
        </w:p>
        <w:p w:rsidR="008D7A6B" w:rsidRPr="00FC2816" w:rsidRDefault="008D7A6B" w:rsidP="008D7A6B">
          <w:pPr>
            <w:numPr>
              <w:ilvl w:val="0"/>
              <w:numId w:val="30"/>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apă:</w:t>
          </w:r>
        </w:p>
        <w:p w:rsidR="008D7A6B" w:rsidRDefault="008D7A6B" w:rsidP="00D94B4B">
          <w:pPr>
            <w:numPr>
              <w:ilvl w:val="0"/>
              <w:numId w:val="45"/>
            </w:numPr>
            <w:tabs>
              <w:tab w:val="clear" w:pos="720"/>
              <w:tab w:val="left" w:pos="360"/>
            </w:tabs>
            <w:spacing w:after="0" w:line="240" w:lineRule="auto"/>
            <w:ind w:left="360" w:hanging="360"/>
            <w:jc w:val="both"/>
            <w:rPr>
              <w:rFonts w:ascii="Arial" w:hAnsi="Arial" w:cs="Arial"/>
              <w:sz w:val="24"/>
              <w:szCs w:val="24"/>
              <w:lang w:val="ro-RO"/>
            </w:rPr>
          </w:pPr>
          <w:r w:rsidRPr="00FC2816">
            <w:rPr>
              <w:rFonts w:ascii="Arial" w:hAnsi="Arial" w:cs="Arial"/>
              <w:sz w:val="24"/>
              <w:szCs w:val="24"/>
              <w:lang w:val="ro-RO"/>
            </w:rPr>
            <w:t>necesarul de apă potabilă pentru personal va fi asigurat de la fântânile localnicilor din zonă şi adusă în recipiente de plastic;</w:t>
          </w:r>
        </w:p>
        <w:p w:rsidR="003772A4" w:rsidRPr="003772A4" w:rsidRDefault="003772A4" w:rsidP="00D94B4B">
          <w:pPr>
            <w:numPr>
              <w:ilvl w:val="0"/>
              <w:numId w:val="45"/>
            </w:numPr>
            <w:tabs>
              <w:tab w:val="clear" w:pos="720"/>
              <w:tab w:val="left" w:pos="360"/>
            </w:tabs>
            <w:spacing w:after="0" w:line="240" w:lineRule="auto"/>
            <w:ind w:left="360" w:hanging="360"/>
            <w:jc w:val="both"/>
            <w:rPr>
              <w:rFonts w:ascii="Arial" w:hAnsi="Arial" w:cs="Arial"/>
              <w:sz w:val="24"/>
              <w:szCs w:val="24"/>
              <w:lang w:val="ro-RO"/>
            </w:rPr>
          </w:pPr>
          <w:r>
            <w:rPr>
              <w:rFonts w:ascii="Arial" w:hAnsi="Arial" w:cs="Arial"/>
              <w:sz w:val="24"/>
              <w:szCs w:val="24"/>
              <w:lang w:val="ro-RO"/>
            </w:rPr>
            <w:t>alimentarea cu apă în scop tehnologic pentru spălarea agregatelor minerale se va realiza din râul Someș prin intermediul unei electropompe cu Q = 60 mc/h, care va avea sorbul imersat la cca. 0,60 m în apropiere de malul stâng al răului</w:t>
          </w:r>
          <w:r w:rsidR="001A6583">
            <w:rPr>
              <w:rFonts w:ascii="Arial" w:hAnsi="Arial" w:cs="Arial"/>
              <w:sz w:val="24"/>
              <w:szCs w:val="24"/>
              <w:lang w:val="ro-RO"/>
            </w:rPr>
            <w:t>,</w:t>
          </w:r>
          <w:r>
            <w:rPr>
              <w:rFonts w:ascii="Arial" w:hAnsi="Arial" w:cs="Arial"/>
              <w:sz w:val="24"/>
              <w:szCs w:val="24"/>
              <w:lang w:val="ro-RO"/>
            </w:rPr>
            <w:t xml:space="preserve"> conductă de transport cu L= 97 m, conductă de refulare, L = 35 m. </w:t>
          </w:r>
          <w:r w:rsidRPr="008D7A6B">
            <w:rPr>
              <w:rFonts w:ascii="Arial" w:hAnsi="Arial" w:cs="Arial"/>
              <w:sz w:val="24"/>
              <w:szCs w:val="24"/>
              <w:lang w:val="ro-RO"/>
            </w:rPr>
            <w:t>Q</w:t>
          </w:r>
          <w:r>
            <w:rPr>
              <w:rFonts w:ascii="Arial" w:hAnsi="Arial" w:cs="Arial"/>
              <w:sz w:val="24"/>
              <w:szCs w:val="24"/>
              <w:vertAlign w:val="subscript"/>
              <w:lang w:val="ro-RO"/>
            </w:rPr>
            <w:t xml:space="preserve">zi max </w:t>
          </w:r>
          <w:r>
            <w:rPr>
              <w:rFonts w:ascii="Arial" w:hAnsi="Arial" w:cs="Arial"/>
              <w:sz w:val="24"/>
              <w:szCs w:val="24"/>
              <w:lang w:val="ro-RO"/>
            </w:rPr>
            <w:t>= 856,8 mc;</w:t>
          </w:r>
        </w:p>
        <w:p w:rsidR="003772A4" w:rsidRDefault="003772A4" w:rsidP="00D94B4B">
          <w:pPr>
            <w:numPr>
              <w:ilvl w:val="0"/>
              <w:numId w:val="45"/>
            </w:numPr>
            <w:tabs>
              <w:tab w:val="clear" w:pos="720"/>
              <w:tab w:val="left" w:pos="360"/>
            </w:tabs>
            <w:spacing w:after="0" w:line="240" w:lineRule="auto"/>
            <w:ind w:left="360" w:hanging="360"/>
            <w:jc w:val="both"/>
            <w:rPr>
              <w:rFonts w:ascii="Arial" w:hAnsi="Arial" w:cs="Arial"/>
              <w:sz w:val="24"/>
              <w:szCs w:val="24"/>
              <w:lang w:val="ro-RO"/>
            </w:rPr>
          </w:pPr>
          <w:r>
            <w:rPr>
              <w:rFonts w:ascii="Arial" w:hAnsi="Arial" w:cs="Arial"/>
              <w:sz w:val="24"/>
              <w:szCs w:val="24"/>
              <w:lang w:val="ro-RO"/>
            </w:rPr>
            <w:t>apele uzate tehnologice de la spălare sunt dirijate printr-o conductă cu L = 35 m într-un decantor bicompartimentat cu V</w:t>
          </w:r>
          <w:r>
            <w:rPr>
              <w:rFonts w:ascii="Arial" w:hAnsi="Arial" w:cs="Arial"/>
              <w:sz w:val="24"/>
              <w:szCs w:val="24"/>
              <w:vertAlign w:val="subscript"/>
              <w:lang w:val="ro-RO"/>
            </w:rPr>
            <w:t>total</w:t>
          </w:r>
          <w:r>
            <w:rPr>
              <w:rFonts w:ascii="Arial" w:hAnsi="Arial" w:cs="Arial"/>
              <w:sz w:val="24"/>
              <w:szCs w:val="24"/>
              <w:lang w:val="ro-RO"/>
            </w:rPr>
            <w:t xml:space="preserve"> = 12000 mc; apele epurate mecanic vor fi evacuate printr-o conductă cu L = 37 m în râul Someș.</w:t>
          </w:r>
        </w:p>
        <w:p w:rsidR="008D7A6B" w:rsidRDefault="008D7A6B" w:rsidP="00D94B4B">
          <w:pPr>
            <w:numPr>
              <w:ilvl w:val="0"/>
              <w:numId w:val="45"/>
            </w:numPr>
            <w:tabs>
              <w:tab w:val="clear" w:pos="720"/>
              <w:tab w:val="left" w:pos="360"/>
            </w:tabs>
            <w:spacing w:after="0" w:line="240" w:lineRule="auto"/>
            <w:ind w:left="360" w:hanging="360"/>
            <w:jc w:val="both"/>
            <w:rPr>
              <w:rFonts w:ascii="Arial" w:hAnsi="Arial" w:cs="Arial"/>
              <w:color w:val="000000"/>
              <w:sz w:val="24"/>
              <w:szCs w:val="24"/>
              <w:lang w:val="ro-RO"/>
            </w:rPr>
          </w:pPr>
          <w:r w:rsidRPr="00FC2816">
            <w:rPr>
              <w:rFonts w:ascii="Arial" w:hAnsi="Arial" w:cs="Arial"/>
              <w:noProof/>
              <w:color w:val="000000"/>
              <w:sz w:val="24"/>
              <w:szCs w:val="24"/>
              <w:lang w:val="ro-RO"/>
            </w:rPr>
            <w:t xml:space="preserve">este interzisă </w:t>
          </w:r>
          <w:r w:rsidRPr="00FC2816">
            <w:rPr>
              <w:rFonts w:ascii="Arial" w:hAnsi="Arial" w:cs="Arial"/>
              <w:noProof/>
              <w:sz w:val="24"/>
              <w:szCs w:val="24"/>
              <w:lang w:val="ro-RO"/>
            </w:rPr>
            <w:t xml:space="preserve">descărcarea și </w:t>
          </w:r>
          <w:r w:rsidRPr="00FC2816">
            <w:rPr>
              <w:rFonts w:ascii="Arial" w:hAnsi="Arial" w:cs="Arial"/>
              <w:noProof/>
              <w:color w:val="000000"/>
              <w:sz w:val="24"/>
              <w:szCs w:val="24"/>
              <w:lang w:val="ro-RO"/>
            </w:rPr>
            <w:t>spălarea utilajelor sau a autovehiculelor pe suprafeţe neamenajate, direct pe sol, repararea utilajelor, efectuarea schimburilor de ulei, stocarea motorinei sau a uleiurilor pe amplasament.</w:t>
          </w:r>
        </w:p>
        <w:p w:rsidR="00BB47AE" w:rsidRPr="00FC2816" w:rsidRDefault="00BB47AE" w:rsidP="00D94B4B">
          <w:pPr>
            <w:tabs>
              <w:tab w:val="left" w:pos="360"/>
            </w:tabs>
            <w:spacing w:after="0" w:line="240" w:lineRule="auto"/>
            <w:ind w:left="360"/>
            <w:jc w:val="both"/>
            <w:rPr>
              <w:rFonts w:ascii="Arial" w:hAnsi="Arial" w:cs="Arial"/>
              <w:color w:val="000000"/>
              <w:sz w:val="24"/>
              <w:szCs w:val="24"/>
              <w:lang w:val="ro-RO"/>
            </w:rPr>
          </w:pPr>
        </w:p>
        <w:p w:rsidR="008D7A6B" w:rsidRPr="00FE4FEC" w:rsidRDefault="008D7A6B" w:rsidP="00FE4FEC">
          <w:pPr>
            <w:pStyle w:val="ListParagraph"/>
            <w:numPr>
              <w:ilvl w:val="0"/>
              <w:numId w:val="30"/>
            </w:numPr>
            <w:spacing w:before="120" w:after="0" w:line="240" w:lineRule="auto"/>
            <w:jc w:val="both"/>
            <w:rPr>
              <w:rFonts w:ascii="Arial" w:hAnsi="Arial" w:cs="Arial"/>
              <w:b/>
              <w:sz w:val="24"/>
              <w:szCs w:val="24"/>
              <w:u w:val="single"/>
              <w:lang w:val="ro-RO"/>
            </w:rPr>
          </w:pPr>
          <w:r w:rsidRPr="00FE4FEC">
            <w:rPr>
              <w:rFonts w:ascii="Arial" w:hAnsi="Arial" w:cs="Arial"/>
              <w:b/>
              <w:sz w:val="24"/>
              <w:szCs w:val="24"/>
              <w:u w:val="single"/>
              <w:lang w:val="ro-RO"/>
            </w:rPr>
            <w:lastRenderedPageBreak/>
            <w:t>pentru factorul de mediu aer:</w:t>
          </w:r>
        </w:p>
        <w:p w:rsidR="008D7A6B" w:rsidRPr="00FC2816" w:rsidRDefault="008D7A6B" w:rsidP="00A80F2A">
          <w:pPr>
            <w:numPr>
              <w:ilvl w:val="0"/>
              <w:numId w:val="32"/>
            </w:numPr>
            <w:tabs>
              <w:tab w:val="left" w:pos="360"/>
            </w:tabs>
            <w:spacing w:after="0" w:line="240" w:lineRule="auto"/>
            <w:ind w:left="360"/>
            <w:jc w:val="both"/>
            <w:rPr>
              <w:rFonts w:ascii="Arial" w:hAnsi="Arial" w:cs="Arial"/>
              <w:sz w:val="24"/>
              <w:szCs w:val="24"/>
              <w:lang w:val="ro-RO"/>
            </w:rPr>
          </w:pPr>
          <w:r w:rsidRPr="00FC2816">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DA4B2D" w:rsidRPr="00FE4FEC" w:rsidRDefault="008D7A6B" w:rsidP="00DA4B2D">
          <w:pPr>
            <w:numPr>
              <w:ilvl w:val="0"/>
              <w:numId w:val="32"/>
            </w:numPr>
            <w:tabs>
              <w:tab w:val="left" w:pos="360"/>
            </w:tabs>
            <w:spacing w:after="0" w:line="240" w:lineRule="auto"/>
            <w:ind w:left="360"/>
            <w:jc w:val="both"/>
            <w:rPr>
              <w:rFonts w:ascii="Arial" w:hAnsi="Arial" w:cs="Arial"/>
              <w:noProof/>
              <w:color w:val="FF0000"/>
              <w:sz w:val="24"/>
              <w:szCs w:val="24"/>
              <w:lang w:val="ro-RO"/>
            </w:rPr>
          </w:pPr>
          <w:r w:rsidRPr="00FC2816">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Pr="00FC2816">
            <w:rPr>
              <w:rFonts w:ascii="Arial" w:hAnsi="Arial" w:cs="Arial"/>
              <w:sz w:val="24"/>
              <w:szCs w:val="24"/>
              <w:lang w:val="ro-RO"/>
            </w:rPr>
            <w:t xml:space="preserve">folosi utilaje şi autovehicule cu grad redus de emisii de gaze de ardere </w:t>
          </w:r>
          <w:r w:rsidRPr="00FC2816">
            <w:rPr>
              <w:rFonts w:ascii="Arial" w:hAnsi="Arial" w:cs="Arial"/>
              <w:noProof/>
              <w:sz w:val="24"/>
              <w:szCs w:val="24"/>
              <w:lang w:val="ro-RO"/>
            </w:rPr>
            <w:t xml:space="preserve">şi se vor </w:t>
          </w:r>
          <w:r w:rsidRPr="00FC2816">
            <w:rPr>
              <w:rFonts w:ascii="Arial" w:hAnsi="Arial" w:cs="Arial"/>
              <w:sz w:val="24"/>
              <w:szCs w:val="24"/>
              <w:lang w:val="ro-RO"/>
            </w:rPr>
            <w:t>verifica periodic din punct de vedere tehnic</w:t>
          </w:r>
          <w:r w:rsidRPr="00FC2816">
            <w:rPr>
              <w:rFonts w:ascii="Arial" w:hAnsi="Arial" w:cs="Arial"/>
              <w:noProof/>
              <w:sz w:val="24"/>
              <w:szCs w:val="24"/>
              <w:lang w:val="ro-RO"/>
            </w:rPr>
            <w:t>.</w:t>
          </w:r>
        </w:p>
        <w:p w:rsidR="008D7A6B" w:rsidRPr="00FC2816" w:rsidRDefault="008D7A6B" w:rsidP="00FE4FEC">
          <w:pPr>
            <w:numPr>
              <w:ilvl w:val="0"/>
              <w:numId w:val="33"/>
            </w:numPr>
            <w:spacing w:before="120" w:after="0" w:line="240" w:lineRule="auto"/>
            <w:ind w:left="706" w:hanging="34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sol, subsol:</w:t>
          </w:r>
        </w:p>
        <w:p w:rsidR="008D7A6B" w:rsidRPr="00FC2816" w:rsidRDefault="008D7A6B" w:rsidP="00A80F2A">
          <w:pPr>
            <w:numPr>
              <w:ilvl w:val="0"/>
              <w:numId w:val="32"/>
            </w:numPr>
            <w:tabs>
              <w:tab w:val="left" w:pos="360"/>
            </w:tabs>
            <w:spacing w:after="0" w:line="240" w:lineRule="auto"/>
            <w:ind w:left="360"/>
            <w:jc w:val="both"/>
            <w:rPr>
              <w:rFonts w:ascii="Arial" w:hAnsi="Arial" w:cs="Arial"/>
              <w:sz w:val="24"/>
              <w:szCs w:val="24"/>
              <w:lang w:val="ro-RO"/>
            </w:rPr>
          </w:pPr>
          <w:r w:rsidRPr="00FC2816">
            <w:rPr>
              <w:rFonts w:ascii="Arial" w:hAnsi="Arial" w:cs="Arial"/>
              <w:sz w:val="24"/>
              <w:szCs w:val="24"/>
              <w:lang w:val="ro-RO"/>
            </w:rPr>
            <w:t>deşeurile menajere se vor colecta separat şi se vor elimina la un depozit autorizat de deşeuri menajere;</w:t>
          </w:r>
        </w:p>
        <w:p w:rsidR="00FE4FEC" w:rsidRPr="00FE4FEC" w:rsidRDefault="008D7A6B" w:rsidP="00FE4FEC">
          <w:pPr>
            <w:numPr>
              <w:ilvl w:val="0"/>
              <w:numId w:val="32"/>
            </w:numPr>
            <w:tabs>
              <w:tab w:val="left" w:pos="360"/>
            </w:tabs>
            <w:spacing w:after="0" w:line="240" w:lineRule="auto"/>
            <w:ind w:left="360"/>
            <w:jc w:val="both"/>
            <w:rPr>
              <w:rFonts w:ascii="Arial" w:hAnsi="Arial" w:cs="Arial"/>
              <w:sz w:val="24"/>
              <w:szCs w:val="24"/>
              <w:lang w:val="ro-RO"/>
            </w:rPr>
          </w:pPr>
          <w:r w:rsidRPr="00FC2816">
            <w:rPr>
              <w:rFonts w:ascii="Arial" w:hAnsi="Arial" w:cs="Arial"/>
              <w:sz w:val="24"/>
              <w:szCs w:val="24"/>
              <w:lang w:val="ro-RO"/>
            </w:rPr>
            <w:t>lucrările se vor efectua strict în perimetrul propus şi avizat, fiind interzisă afectarea altor suprafeţe.</w:t>
          </w:r>
        </w:p>
        <w:p w:rsidR="008D7A6B" w:rsidRPr="00FE4FEC" w:rsidRDefault="008D7A6B" w:rsidP="00FE4FEC">
          <w:pPr>
            <w:pStyle w:val="ListParagraph"/>
            <w:numPr>
              <w:ilvl w:val="0"/>
              <w:numId w:val="30"/>
            </w:numPr>
            <w:spacing w:before="120" w:after="0" w:line="240" w:lineRule="auto"/>
            <w:jc w:val="both"/>
            <w:rPr>
              <w:rFonts w:ascii="Arial" w:hAnsi="Arial" w:cs="Arial"/>
              <w:b/>
              <w:sz w:val="24"/>
              <w:szCs w:val="24"/>
              <w:u w:val="single"/>
              <w:lang w:val="ro-RO"/>
            </w:rPr>
          </w:pPr>
          <w:r w:rsidRPr="00FE4FEC">
            <w:rPr>
              <w:rFonts w:ascii="Arial" w:hAnsi="Arial" w:cs="Arial"/>
              <w:b/>
              <w:sz w:val="24"/>
              <w:szCs w:val="24"/>
              <w:u w:val="single"/>
              <w:lang w:val="ro-RO"/>
            </w:rPr>
            <w:t>pentru factorul de mediu biodiversitate:</w:t>
          </w:r>
        </w:p>
        <w:p w:rsidR="008D7A6B" w:rsidRPr="00D94B4B" w:rsidRDefault="008D7A6B" w:rsidP="00A80F2A">
          <w:pPr>
            <w:numPr>
              <w:ilvl w:val="0"/>
              <w:numId w:val="35"/>
            </w:numPr>
            <w:tabs>
              <w:tab w:val="left" w:pos="360"/>
            </w:tabs>
            <w:spacing w:after="0" w:line="240" w:lineRule="auto"/>
            <w:ind w:left="360"/>
            <w:jc w:val="both"/>
            <w:rPr>
              <w:rFonts w:ascii="Arial" w:hAnsi="Arial" w:cs="Arial"/>
              <w:sz w:val="24"/>
              <w:szCs w:val="24"/>
              <w:lang w:val="ro-RO"/>
            </w:rPr>
          </w:pPr>
          <w:r w:rsidRPr="00D94B4B">
            <w:rPr>
              <w:rFonts w:ascii="Arial" w:hAnsi="Arial" w:cs="Arial"/>
              <w:sz w:val="24"/>
              <w:szCs w:val="24"/>
              <w:lang w:val="ro-RO"/>
            </w:rPr>
            <w:t xml:space="preserve">având în vedere faptul că, proiectul de află în </w:t>
          </w:r>
          <w:r w:rsidRPr="00D94B4B">
            <w:rPr>
              <w:rFonts w:ascii="Arial" w:hAnsi="Arial" w:cs="Arial"/>
              <w:i/>
              <w:sz w:val="24"/>
              <w:szCs w:val="24"/>
              <w:lang w:val="ro-RO"/>
            </w:rPr>
            <w:t>Aria Specială de Protecţie Avifaunistică –  Cursul Mijlociu al Someşului ROSPA0114</w:t>
          </w:r>
          <w:r w:rsidRPr="00D94B4B">
            <w:rPr>
              <w:rFonts w:ascii="Arial" w:hAnsi="Arial" w:cs="Arial"/>
              <w:sz w:val="24"/>
              <w:szCs w:val="24"/>
              <w:lang w:val="ro-RO"/>
            </w:rPr>
            <w:t xml:space="preserve">, se va acorda o importanţă deosebită acestui aspect şi se vor lua toate măsurile necesare de protecţie în vederea protejării speciilor existente în sit; </w:t>
          </w:r>
        </w:p>
        <w:p w:rsidR="008D7A6B" w:rsidRPr="00D94B4B" w:rsidRDefault="008D7A6B" w:rsidP="00A80F2A">
          <w:pPr>
            <w:numPr>
              <w:ilvl w:val="0"/>
              <w:numId w:val="35"/>
            </w:numPr>
            <w:tabs>
              <w:tab w:val="left" w:pos="360"/>
            </w:tabs>
            <w:spacing w:after="0" w:line="240" w:lineRule="auto"/>
            <w:ind w:left="360"/>
            <w:jc w:val="both"/>
            <w:rPr>
              <w:rFonts w:ascii="Arial" w:hAnsi="Arial" w:cs="Arial"/>
              <w:iCs/>
              <w:sz w:val="24"/>
              <w:szCs w:val="24"/>
              <w:lang w:val="ro-RO"/>
            </w:rPr>
          </w:pPr>
          <w:r w:rsidRPr="00D94B4B">
            <w:rPr>
              <w:rFonts w:ascii="Arial" w:hAnsi="Arial" w:cs="Arial"/>
              <w:iCs/>
              <w:sz w:val="24"/>
              <w:szCs w:val="24"/>
              <w:lang w:val="ro-RO"/>
            </w:rPr>
            <w:t>respectarea graficului de lucrări în sensul limitării traseelor şi programului de lucru pentru a limita impactul asupra florei şi faunei specifice amplasamentului;</w:t>
          </w:r>
        </w:p>
        <w:p w:rsidR="008D7A6B" w:rsidRPr="00D94B4B" w:rsidRDefault="008D7A6B" w:rsidP="00A80F2A">
          <w:pPr>
            <w:numPr>
              <w:ilvl w:val="0"/>
              <w:numId w:val="35"/>
            </w:numPr>
            <w:tabs>
              <w:tab w:val="left" w:pos="360"/>
            </w:tabs>
            <w:spacing w:after="0" w:line="240" w:lineRule="auto"/>
            <w:ind w:left="360"/>
            <w:jc w:val="both"/>
            <w:rPr>
              <w:rFonts w:ascii="Arial" w:hAnsi="Arial" w:cs="Arial"/>
              <w:sz w:val="24"/>
              <w:szCs w:val="24"/>
              <w:lang w:val="ro-RO"/>
            </w:rPr>
          </w:pPr>
          <w:r w:rsidRPr="00D94B4B">
            <w:rPr>
              <w:rFonts w:ascii="Arial" w:hAnsi="Arial" w:cs="Arial"/>
              <w:sz w:val="24"/>
              <w:szCs w:val="24"/>
              <w:lang w:val="ro-RO"/>
            </w:rPr>
            <w:t>se vor delimita zonele de lucru pentru prevenirea/minimizarea distrugerii florei pe terenurile învecinate amplasamentului;</w:t>
          </w:r>
        </w:p>
        <w:p w:rsidR="008D7A6B" w:rsidRPr="00D94B4B" w:rsidRDefault="008D7A6B" w:rsidP="00A80F2A">
          <w:pPr>
            <w:numPr>
              <w:ilvl w:val="0"/>
              <w:numId w:val="35"/>
            </w:numPr>
            <w:tabs>
              <w:tab w:val="left" w:pos="360"/>
            </w:tabs>
            <w:spacing w:after="0" w:line="240" w:lineRule="auto"/>
            <w:ind w:left="360"/>
            <w:jc w:val="both"/>
            <w:rPr>
              <w:rFonts w:ascii="Arial" w:hAnsi="Arial" w:cs="Arial"/>
              <w:spacing w:val="2"/>
              <w:sz w:val="24"/>
              <w:szCs w:val="24"/>
              <w:lang w:val="ro-RO"/>
            </w:rPr>
          </w:pPr>
          <w:r w:rsidRPr="00D94B4B">
            <w:rPr>
              <w:rFonts w:ascii="Arial" w:hAnsi="Arial" w:cs="Arial"/>
              <w:sz w:val="24"/>
              <w:szCs w:val="24"/>
              <w:lang w:val="ro-RO"/>
            </w:rPr>
            <w:t xml:space="preserve">interzicerea desecărilor, a defrişărilor, incendierilor şi a construirii de noi drumuri;  </w:t>
          </w:r>
        </w:p>
        <w:p w:rsidR="008D7A6B" w:rsidRPr="00D94B4B" w:rsidRDefault="008D7A6B" w:rsidP="00A80F2A">
          <w:pPr>
            <w:numPr>
              <w:ilvl w:val="0"/>
              <w:numId w:val="35"/>
            </w:numPr>
            <w:tabs>
              <w:tab w:val="left" w:pos="360"/>
            </w:tabs>
            <w:spacing w:after="0" w:line="240" w:lineRule="auto"/>
            <w:ind w:left="360"/>
            <w:jc w:val="both"/>
            <w:rPr>
              <w:rFonts w:ascii="Arial" w:hAnsi="Arial" w:cs="Arial"/>
              <w:sz w:val="24"/>
              <w:szCs w:val="24"/>
              <w:lang w:val="ro-RO"/>
            </w:rPr>
          </w:pPr>
          <w:r w:rsidRPr="00D94B4B">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p>
        <w:p w:rsidR="008D7A6B" w:rsidRPr="00D94B4B" w:rsidRDefault="008D7A6B" w:rsidP="00A80F2A">
          <w:pPr>
            <w:numPr>
              <w:ilvl w:val="0"/>
              <w:numId w:val="35"/>
            </w:numPr>
            <w:tabs>
              <w:tab w:val="left" w:pos="360"/>
            </w:tabs>
            <w:spacing w:after="0" w:line="240" w:lineRule="auto"/>
            <w:ind w:left="360"/>
            <w:jc w:val="both"/>
            <w:rPr>
              <w:rFonts w:ascii="Arial" w:hAnsi="Arial" w:cs="Arial"/>
              <w:sz w:val="24"/>
              <w:szCs w:val="24"/>
              <w:lang w:val="ro-RO"/>
            </w:rPr>
          </w:pPr>
          <w:r w:rsidRPr="00D94B4B">
            <w:rPr>
              <w:rFonts w:ascii="Arial" w:hAnsi="Arial" w:cs="Arial"/>
              <w:sz w:val="24"/>
              <w:szCs w:val="24"/>
              <w:lang w:val="ro-RO"/>
            </w:rPr>
            <w:t xml:space="preserve">interzicerea recoltării speciilor floristice şi faunistice, inclusiv degradarea, colectarea ouălor sau cuiburilor de păsări; </w:t>
          </w:r>
        </w:p>
        <w:p w:rsidR="008D7A6B" w:rsidRPr="00D94B4B" w:rsidRDefault="008D7A6B" w:rsidP="00A80F2A">
          <w:pPr>
            <w:numPr>
              <w:ilvl w:val="0"/>
              <w:numId w:val="35"/>
            </w:numPr>
            <w:tabs>
              <w:tab w:val="left" w:pos="360"/>
            </w:tabs>
            <w:spacing w:after="0" w:line="240" w:lineRule="auto"/>
            <w:ind w:left="360"/>
            <w:jc w:val="both"/>
            <w:rPr>
              <w:rFonts w:ascii="Arial" w:hAnsi="Arial" w:cs="Arial"/>
              <w:sz w:val="24"/>
              <w:szCs w:val="24"/>
              <w:lang w:val="ro-RO"/>
            </w:rPr>
          </w:pPr>
          <w:r w:rsidRPr="00D94B4B">
            <w:rPr>
              <w:rFonts w:ascii="Arial" w:hAnsi="Arial" w:cs="Arial"/>
              <w:sz w:val="24"/>
              <w:szCs w:val="24"/>
              <w:lang w:val="ro-RO"/>
            </w:rPr>
            <w:t xml:space="preserve">interzicerea braconajului, a vânătorii şi a capcanelor; </w:t>
          </w:r>
        </w:p>
        <w:p w:rsidR="008D7A6B" w:rsidRPr="00D94B4B" w:rsidRDefault="008D7A6B" w:rsidP="00A80F2A">
          <w:pPr>
            <w:numPr>
              <w:ilvl w:val="0"/>
              <w:numId w:val="35"/>
            </w:numPr>
            <w:tabs>
              <w:tab w:val="left" w:pos="360"/>
            </w:tabs>
            <w:spacing w:after="0" w:line="240" w:lineRule="auto"/>
            <w:ind w:left="360"/>
            <w:jc w:val="both"/>
            <w:rPr>
              <w:rFonts w:ascii="Arial" w:hAnsi="Arial" w:cs="Arial"/>
              <w:sz w:val="24"/>
              <w:szCs w:val="24"/>
              <w:lang w:val="ro-RO"/>
            </w:rPr>
          </w:pPr>
          <w:r w:rsidRPr="00D94B4B">
            <w:rPr>
              <w:rFonts w:ascii="Arial" w:hAnsi="Arial" w:cs="Arial"/>
              <w:sz w:val="24"/>
              <w:szCs w:val="24"/>
              <w:lang w:val="ro-RO"/>
            </w:rPr>
            <w:t xml:space="preserve">evitarea poluării ecosistemului cu deşeuri petroliere şi menajere precum şi cu alte produse chimice; </w:t>
          </w:r>
        </w:p>
        <w:p w:rsidR="008D7A6B" w:rsidRPr="00D94B4B" w:rsidRDefault="008D7A6B" w:rsidP="00A80F2A">
          <w:pPr>
            <w:numPr>
              <w:ilvl w:val="0"/>
              <w:numId w:val="35"/>
            </w:numPr>
            <w:tabs>
              <w:tab w:val="left" w:pos="360"/>
            </w:tabs>
            <w:spacing w:after="0" w:line="240" w:lineRule="auto"/>
            <w:ind w:left="360"/>
            <w:jc w:val="both"/>
            <w:rPr>
              <w:rFonts w:ascii="Arial" w:hAnsi="Arial" w:cs="Arial"/>
              <w:sz w:val="24"/>
              <w:szCs w:val="24"/>
              <w:lang w:val="ro-RO"/>
            </w:rPr>
          </w:pPr>
          <w:r w:rsidRPr="00D94B4B">
            <w:rPr>
              <w:rFonts w:ascii="Arial" w:hAnsi="Arial" w:cs="Arial"/>
              <w:sz w:val="24"/>
              <w:szCs w:val="24"/>
              <w:lang w:val="ro-RO"/>
            </w:rPr>
            <w:t xml:space="preserve">monitorizarea zonei astfel încât să se asigure regenerarea şi dezvoltarea pe cale naturală a habitatului. </w:t>
          </w:r>
        </w:p>
        <w:p w:rsidR="008D7A6B" w:rsidRPr="00FC2816" w:rsidRDefault="008D7A6B" w:rsidP="008D7A6B">
          <w:pPr>
            <w:numPr>
              <w:ilvl w:val="0"/>
              <w:numId w:val="34"/>
            </w:numPr>
            <w:spacing w:before="120" w:after="0" w:line="240" w:lineRule="auto"/>
            <w:ind w:left="706"/>
            <w:jc w:val="both"/>
            <w:rPr>
              <w:rFonts w:ascii="Arial" w:hAnsi="Arial" w:cs="Arial"/>
              <w:sz w:val="24"/>
              <w:szCs w:val="24"/>
              <w:lang w:val="ro-RO"/>
            </w:rPr>
          </w:pPr>
          <w:r w:rsidRPr="00FC2816">
            <w:rPr>
              <w:rFonts w:ascii="Arial" w:hAnsi="Arial" w:cs="Arial"/>
              <w:b/>
              <w:sz w:val="24"/>
              <w:szCs w:val="24"/>
              <w:u w:val="single"/>
              <w:lang w:val="ro-RO"/>
            </w:rPr>
            <w:t>pentru factorul de mediu peisaj:</w:t>
          </w:r>
        </w:p>
        <w:p w:rsidR="008D7A6B" w:rsidRPr="00FC2816" w:rsidRDefault="008D7A6B" w:rsidP="00654CEC">
          <w:pPr>
            <w:numPr>
              <w:ilvl w:val="0"/>
              <w:numId w:val="35"/>
            </w:numPr>
            <w:spacing w:after="0" w:line="240" w:lineRule="auto"/>
            <w:ind w:left="360"/>
            <w:rPr>
              <w:rFonts w:ascii="Arial" w:hAnsi="Arial" w:cs="Arial"/>
              <w:sz w:val="24"/>
              <w:szCs w:val="24"/>
              <w:lang w:val="ro-RO"/>
            </w:rPr>
          </w:pPr>
          <w:r w:rsidRPr="00FC2816">
            <w:rPr>
              <w:rFonts w:ascii="Arial" w:hAnsi="Arial" w:cs="Arial"/>
              <w:sz w:val="24"/>
              <w:szCs w:val="24"/>
              <w:lang w:val="ro-RO"/>
            </w:rPr>
            <w:t>nu se vor utiliza alte căi de transport decât traseul aprobat;</w:t>
          </w:r>
        </w:p>
        <w:p w:rsidR="008D7A6B" w:rsidRPr="004F1426" w:rsidRDefault="008D7A6B" w:rsidP="00654CEC">
          <w:pPr>
            <w:numPr>
              <w:ilvl w:val="0"/>
              <w:numId w:val="35"/>
            </w:numPr>
            <w:spacing w:after="0" w:line="240" w:lineRule="auto"/>
            <w:ind w:left="36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după terminarea lucrărilor se impun măsuri de reamenajare a zonei conform Planului și Proiectului tehnic de refacere a mediului în concordanță cu valoarea garanției financiare pentru refacerea mediului.</w:t>
          </w:r>
        </w:p>
        <w:p w:rsidR="008D7A6B" w:rsidRPr="00FC2816" w:rsidRDefault="008D7A6B" w:rsidP="008D7A6B">
          <w:pPr>
            <w:numPr>
              <w:ilvl w:val="0"/>
              <w:numId w:val="34"/>
            </w:numPr>
            <w:spacing w:before="120" w:after="0" w:line="240" w:lineRule="auto"/>
            <w:ind w:left="706"/>
            <w:jc w:val="both"/>
            <w:rPr>
              <w:rFonts w:ascii="Arial" w:hAnsi="Arial" w:cs="Arial"/>
              <w:sz w:val="24"/>
              <w:szCs w:val="24"/>
              <w:lang w:val="ro-RO"/>
            </w:rPr>
          </w:pPr>
          <w:r w:rsidRPr="004F1426">
            <w:rPr>
              <w:rFonts w:ascii="Arial" w:hAnsi="Arial" w:cs="Arial"/>
              <w:b/>
              <w:color w:val="000000" w:themeColor="text1"/>
              <w:sz w:val="24"/>
              <w:szCs w:val="24"/>
              <w:u w:val="single"/>
              <w:lang w:val="ro-RO"/>
            </w:rPr>
            <w:t>pentru mediul social şi economic</w:t>
          </w:r>
          <w:r w:rsidRPr="00FC2816">
            <w:rPr>
              <w:rFonts w:ascii="Arial" w:hAnsi="Arial" w:cs="Arial"/>
              <w:b/>
              <w:sz w:val="24"/>
              <w:szCs w:val="24"/>
              <w:u w:val="single"/>
              <w:lang w:val="ro-RO"/>
            </w:rPr>
            <w:t>:</w:t>
          </w:r>
        </w:p>
        <w:p w:rsidR="008D7A6B" w:rsidRPr="00FC2816" w:rsidRDefault="008D7A6B" w:rsidP="00654CEC">
          <w:pPr>
            <w:numPr>
              <w:ilvl w:val="0"/>
              <w:numId w:val="35"/>
            </w:numPr>
            <w:spacing w:after="0" w:line="240" w:lineRule="auto"/>
            <w:ind w:left="360"/>
            <w:jc w:val="both"/>
            <w:rPr>
              <w:rFonts w:ascii="Arial" w:hAnsi="Arial" w:cs="Arial"/>
              <w:color w:val="000000"/>
              <w:sz w:val="24"/>
              <w:szCs w:val="24"/>
              <w:lang w:val="ro-RO"/>
            </w:rPr>
          </w:pPr>
          <w:r w:rsidRPr="00FC2816">
            <w:rPr>
              <w:rFonts w:ascii="Arial" w:hAnsi="Arial" w:cs="Arial"/>
              <w:sz w:val="24"/>
              <w:szCs w:val="24"/>
              <w:lang w:val="ro-RO"/>
            </w:rPr>
            <w:t xml:space="preserve">în ceea ce priveşte zona amplasamentului studiat, aceasta este situat în </w:t>
          </w:r>
          <w:r w:rsidRPr="0052536F">
            <w:rPr>
              <w:rFonts w:ascii="Arial" w:hAnsi="Arial" w:cs="Arial"/>
              <w:sz w:val="24"/>
              <w:szCs w:val="24"/>
              <w:lang w:val="ro-RO" w:eastAsia="ro-RO"/>
            </w:rPr>
            <w:t xml:space="preserve">extravilanul com. </w:t>
          </w:r>
          <w:r w:rsidR="008A3A54">
            <w:rPr>
              <w:rFonts w:ascii="Arial" w:hAnsi="Arial" w:cs="Arial"/>
              <w:sz w:val="24"/>
              <w:szCs w:val="24"/>
              <w:lang w:val="ro-RO" w:eastAsia="ro-RO"/>
            </w:rPr>
            <w:t>Băbeni</w:t>
          </w:r>
          <w:r w:rsidRPr="0052536F">
            <w:rPr>
              <w:rFonts w:ascii="Arial" w:hAnsi="Arial" w:cs="Arial"/>
              <w:sz w:val="24"/>
              <w:szCs w:val="24"/>
              <w:lang w:val="ro-RO"/>
            </w:rPr>
            <w:t xml:space="preserve">, la o distanţă de </w:t>
          </w:r>
          <w:r w:rsidR="00B1188A">
            <w:rPr>
              <w:rFonts w:ascii="Arial" w:hAnsi="Arial" w:cs="Arial"/>
              <w:sz w:val="24"/>
              <w:szCs w:val="24"/>
              <w:lang w:val="ro-RO"/>
            </w:rPr>
            <w:t>peste 900 m</w:t>
          </w:r>
          <w:r w:rsidRPr="0052536F">
            <w:rPr>
              <w:rFonts w:ascii="Arial" w:hAnsi="Arial" w:cs="Arial"/>
              <w:sz w:val="24"/>
              <w:szCs w:val="24"/>
              <w:lang w:val="ro-RO"/>
            </w:rPr>
            <w:t xml:space="preserve"> depărtare de </w:t>
          </w:r>
          <w:r w:rsidR="00B1188A">
            <w:rPr>
              <w:rFonts w:ascii="Arial" w:hAnsi="Arial" w:cs="Arial"/>
              <w:sz w:val="24"/>
              <w:szCs w:val="24"/>
              <w:lang w:val="ro-RO"/>
            </w:rPr>
            <w:t>cea mai apropiată locuință</w:t>
          </w:r>
          <w:r w:rsidRPr="0052536F">
            <w:rPr>
              <w:rFonts w:ascii="Arial" w:hAnsi="Arial" w:cs="Arial"/>
              <w:sz w:val="24"/>
              <w:szCs w:val="24"/>
              <w:lang w:val="ro-RO"/>
            </w:rPr>
            <w:t>;</w:t>
          </w:r>
        </w:p>
        <w:p w:rsidR="008D7A6B" w:rsidRPr="00FC2816" w:rsidRDefault="008D7A6B" w:rsidP="00654CEC">
          <w:pPr>
            <w:numPr>
              <w:ilvl w:val="0"/>
              <w:numId w:val="35"/>
            </w:numPr>
            <w:spacing w:after="0" w:line="240" w:lineRule="auto"/>
            <w:ind w:left="360"/>
            <w:jc w:val="both"/>
            <w:rPr>
              <w:rFonts w:ascii="Arial" w:hAnsi="Arial" w:cs="Arial"/>
              <w:sz w:val="24"/>
              <w:szCs w:val="24"/>
              <w:lang w:val="ro-RO"/>
            </w:rPr>
          </w:pPr>
          <w:r w:rsidRPr="00FC2816">
            <w:rPr>
              <w:rFonts w:ascii="Arial" w:hAnsi="Arial" w:cs="Arial"/>
              <w:sz w:val="24"/>
              <w:szCs w:val="24"/>
              <w:lang w:val="ro-RO"/>
            </w:rPr>
            <w:t>în vecinătatea amplasamentului nu există obiective de patrimoniu cultural, arheologic sau monumente istorice.</w:t>
          </w:r>
        </w:p>
        <w:p w:rsidR="008D7A6B" w:rsidRPr="00FC2816" w:rsidRDefault="008D7A6B" w:rsidP="008D7A6B">
          <w:pPr>
            <w:numPr>
              <w:ilvl w:val="0"/>
              <w:numId w:val="34"/>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zgomot/vibraţii:</w:t>
          </w:r>
        </w:p>
        <w:p w:rsidR="008D7A6B" w:rsidRPr="00FC2816" w:rsidRDefault="008D7A6B" w:rsidP="00654CEC">
          <w:pPr>
            <w:numPr>
              <w:ilvl w:val="0"/>
              <w:numId w:val="35"/>
            </w:numPr>
            <w:tabs>
              <w:tab w:val="left" w:pos="360"/>
              <w:tab w:val="left" w:pos="7590"/>
            </w:tabs>
            <w:spacing w:after="0" w:line="240" w:lineRule="auto"/>
            <w:ind w:left="360"/>
            <w:jc w:val="both"/>
            <w:rPr>
              <w:rFonts w:ascii="Arial" w:hAnsi="Arial" w:cs="Arial"/>
              <w:sz w:val="24"/>
              <w:szCs w:val="24"/>
              <w:lang w:val="ro-RO"/>
            </w:rPr>
          </w:pPr>
          <w:r w:rsidRPr="00FC2816">
            <w:rPr>
              <w:rFonts w:ascii="Arial" w:hAnsi="Arial" w:cs="Arial"/>
              <w:sz w:val="24"/>
              <w:szCs w:val="24"/>
              <w:lang w:val="ro-RO"/>
            </w:rPr>
            <w:t xml:space="preserve">se vor respecta </w:t>
          </w:r>
          <w:r w:rsidRPr="00FC2816">
            <w:rPr>
              <w:rFonts w:ascii="Arial" w:hAnsi="Arial" w:cs="Arial"/>
              <w:noProof/>
              <w:sz w:val="24"/>
              <w:szCs w:val="24"/>
              <w:lang w:val="ro-RO"/>
            </w:rPr>
            <w:t>prevederile STAS 10009/1988 privind</w:t>
          </w:r>
          <w:r w:rsidRPr="00FC2816">
            <w:rPr>
              <w:rFonts w:ascii="Arial" w:hAnsi="Arial" w:cs="Arial"/>
              <w:sz w:val="24"/>
              <w:szCs w:val="24"/>
              <w:lang w:val="ro-RO"/>
            </w:rPr>
            <w:t xml:space="preserve"> nivelul de zgomot la limita zonei funcţionale;</w:t>
          </w:r>
        </w:p>
        <w:p w:rsidR="008D7A6B" w:rsidRPr="00BA6B6C" w:rsidRDefault="008D7A6B" w:rsidP="00654CEC">
          <w:pPr>
            <w:numPr>
              <w:ilvl w:val="0"/>
              <w:numId w:val="35"/>
            </w:numPr>
            <w:tabs>
              <w:tab w:val="left" w:pos="360"/>
            </w:tabs>
            <w:spacing w:after="0" w:line="240" w:lineRule="auto"/>
            <w:ind w:left="360"/>
            <w:jc w:val="both"/>
            <w:rPr>
              <w:rFonts w:ascii="Arial" w:hAnsi="Arial" w:cs="Arial"/>
              <w:sz w:val="24"/>
              <w:szCs w:val="24"/>
              <w:lang w:val="ro-RO"/>
            </w:rPr>
          </w:pPr>
          <w:r w:rsidRPr="00FC2816">
            <w:rPr>
              <w:rFonts w:ascii="Arial" w:hAnsi="Arial" w:cs="Arial"/>
              <w:sz w:val="24"/>
              <w:szCs w:val="24"/>
              <w:lang w:val="ro-RO"/>
            </w:rPr>
            <w:lastRenderedPageBreak/>
            <w:t xml:space="preserve">desfăşurarea traficului greu şi circulaţia unor utilaje necesare exploatării zăcământului de balast din perimetrul </w:t>
          </w:r>
          <w:r>
            <w:rPr>
              <w:rFonts w:ascii="Arial" w:hAnsi="Arial" w:cs="Arial"/>
              <w:sz w:val="24"/>
              <w:szCs w:val="24"/>
              <w:lang w:val="ro-RO"/>
            </w:rPr>
            <w:t>Someș Arcada</w:t>
          </w:r>
          <w:r w:rsidRPr="00FC2816">
            <w:rPr>
              <w:rFonts w:ascii="Arial" w:hAnsi="Arial" w:cs="Arial"/>
              <w:sz w:val="24"/>
              <w:szCs w:val="24"/>
              <w:lang w:val="ro-RO"/>
            </w:rPr>
            <w:t>, va trebui să se realizeze pe baza unui program care să ţină seama de perioadele cele mai adecvate în vederea înregistrării unui impact cât mai redus, datorat zgomotului şi vibraţiilor produse de mijloacele de transport și de lucru care se utilizează în amplasament.</w:t>
          </w:r>
        </w:p>
        <w:p w:rsidR="008D7A6B" w:rsidRPr="00FC2816" w:rsidRDefault="008D7A6B" w:rsidP="008D7A6B">
          <w:pPr>
            <w:numPr>
              <w:ilvl w:val="0"/>
              <w:numId w:val="34"/>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deşeurilor:</w:t>
          </w:r>
        </w:p>
        <w:p w:rsidR="008D7A6B" w:rsidRPr="00FC2816" w:rsidRDefault="008D7A6B" w:rsidP="00654CEC">
          <w:pPr>
            <w:numPr>
              <w:ilvl w:val="0"/>
              <w:numId w:val="35"/>
            </w:numPr>
            <w:tabs>
              <w:tab w:val="left" w:pos="0"/>
              <w:tab w:val="left" w:pos="360"/>
            </w:tabs>
            <w:spacing w:after="0" w:line="240" w:lineRule="auto"/>
            <w:ind w:left="360"/>
            <w:jc w:val="both"/>
            <w:rPr>
              <w:rFonts w:ascii="Arial" w:hAnsi="Arial" w:cs="Arial"/>
              <w:sz w:val="24"/>
              <w:szCs w:val="24"/>
              <w:lang w:val="ro-RO"/>
            </w:rPr>
          </w:pPr>
          <w:r w:rsidRPr="00FC2816">
            <w:rPr>
              <w:rFonts w:ascii="Arial" w:hAnsi="Arial" w:cs="Arial"/>
              <w:sz w:val="24"/>
              <w:szCs w:val="24"/>
              <w:lang w:val="ro-RO"/>
            </w:rPr>
            <w:t>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w:t>
          </w:r>
          <w:r>
            <w:rPr>
              <w:rFonts w:ascii="Arial" w:hAnsi="Arial" w:cs="Arial"/>
              <w:sz w:val="24"/>
              <w:szCs w:val="24"/>
              <w:lang w:val="ro-RO"/>
            </w:rPr>
            <w:t xml:space="preserve"> republicată</w:t>
          </w:r>
          <w:r w:rsidRPr="00FC2816">
            <w:rPr>
              <w:rFonts w:ascii="Arial" w:hAnsi="Arial" w:cs="Arial"/>
              <w:sz w:val="24"/>
              <w:szCs w:val="24"/>
              <w:lang w:val="ro-RO"/>
            </w:rPr>
            <w:t>, care transpune Directiva cadru privind deşeurile 2008/98/CE.</w:t>
          </w:r>
        </w:p>
        <w:p w:rsidR="008D7A6B" w:rsidRPr="00FC2816" w:rsidRDefault="008D7A6B" w:rsidP="008D7A6B">
          <w:pPr>
            <w:numPr>
              <w:ilvl w:val="0"/>
              <w:numId w:val="34"/>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substanţelor şi preparatelor periculoase:</w:t>
          </w:r>
        </w:p>
        <w:p w:rsidR="008D7A6B" w:rsidRPr="00DA4B2D" w:rsidRDefault="008D7A6B" w:rsidP="00654CEC">
          <w:pPr>
            <w:numPr>
              <w:ilvl w:val="0"/>
              <w:numId w:val="35"/>
            </w:numPr>
            <w:tabs>
              <w:tab w:val="left" w:pos="360"/>
            </w:tabs>
            <w:spacing w:after="0" w:line="240" w:lineRule="auto"/>
            <w:ind w:left="360"/>
            <w:jc w:val="both"/>
            <w:rPr>
              <w:rFonts w:ascii="Arial" w:hAnsi="Arial" w:cs="Arial"/>
              <w:sz w:val="24"/>
              <w:szCs w:val="24"/>
              <w:lang w:val="ro-RO"/>
            </w:rPr>
          </w:pPr>
          <w:r w:rsidRPr="00FC2816">
            <w:rPr>
              <w:rFonts w:ascii="Arial" w:hAnsi="Arial" w:cs="Arial"/>
              <w:sz w:val="24"/>
              <w:szCs w:val="24"/>
              <w:lang w:val="ro-RO"/>
            </w:rPr>
            <w:t>se vor respecta prevederile Legii nr. 360/2002 privind regimul substanţelor şi preparatelor chimice periculoase, cu modificările ulterioare.</w:t>
          </w:r>
        </w:p>
        <w:p w:rsidR="00E07240" w:rsidRDefault="00E07240" w:rsidP="00DA4B2D">
          <w:pPr>
            <w:pStyle w:val="ListParagraph"/>
            <w:numPr>
              <w:ilvl w:val="0"/>
              <w:numId w:val="6"/>
            </w:numPr>
            <w:shd w:val="clear" w:color="auto" w:fill="FFFFFF"/>
            <w:adjustRightInd w:val="0"/>
            <w:spacing w:before="240" w:after="0" w:line="240" w:lineRule="auto"/>
            <w:jc w:val="both"/>
            <w:rPr>
              <w:rFonts w:ascii="Arial" w:hAnsi="Arial" w:cs="Arial"/>
              <w:b/>
              <w:bCs/>
              <w:sz w:val="24"/>
              <w:szCs w:val="24"/>
              <w:lang w:val="ro-RO"/>
            </w:rPr>
          </w:pPr>
          <w:r w:rsidRPr="00586E47">
            <w:rPr>
              <w:rFonts w:ascii="Arial" w:hAnsi="Arial" w:cs="Arial"/>
              <w:b/>
              <w:bCs/>
              <w:sz w:val="24"/>
              <w:szCs w:val="24"/>
              <w:lang w:val="ro-RO"/>
            </w:rPr>
            <w:t xml:space="preserve">măsuri în timpul exploatării </w:t>
          </w:r>
          <w:r>
            <w:rPr>
              <w:rFonts w:ascii="Arial" w:hAnsi="Arial" w:cs="Arial"/>
              <w:b/>
              <w:bCs/>
              <w:sz w:val="24"/>
              <w:szCs w:val="24"/>
              <w:lang w:val="ro-RO"/>
            </w:rPr>
            <w:t>ș</w:t>
          </w:r>
          <w:r w:rsidRPr="00586E47">
            <w:rPr>
              <w:rFonts w:ascii="Arial" w:hAnsi="Arial" w:cs="Arial"/>
              <w:b/>
              <w:bCs/>
              <w:sz w:val="24"/>
              <w:szCs w:val="24"/>
              <w:lang w:val="ro-RO"/>
            </w:rPr>
            <w:t>i efectul implemenentării acestora:</w:t>
          </w:r>
        </w:p>
        <w:p w:rsidR="00DA4B2D" w:rsidRPr="00642403" w:rsidRDefault="00DA4B2D" w:rsidP="00DA4B2D">
          <w:pPr>
            <w:numPr>
              <w:ilvl w:val="0"/>
              <w:numId w:val="30"/>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apă:</w:t>
          </w:r>
        </w:p>
        <w:p w:rsidR="00DA4B2D" w:rsidRPr="00642403" w:rsidRDefault="00DA4B2D" w:rsidP="00DA4B2D">
          <w:pPr>
            <w:numPr>
              <w:ilvl w:val="0"/>
              <w:numId w:val="36"/>
            </w:numPr>
            <w:tabs>
              <w:tab w:val="num" w:pos="360"/>
            </w:tabs>
            <w:spacing w:after="0" w:line="240" w:lineRule="auto"/>
            <w:ind w:left="360"/>
            <w:jc w:val="both"/>
            <w:rPr>
              <w:rFonts w:ascii="Arial" w:hAnsi="Arial" w:cs="Arial"/>
              <w:noProof/>
              <w:sz w:val="24"/>
              <w:szCs w:val="24"/>
              <w:lang w:val="ro-RO"/>
            </w:rPr>
          </w:pPr>
          <w:r w:rsidRPr="00642403">
            <w:rPr>
              <w:rFonts w:ascii="Arial" w:hAnsi="Arial" w:cs="Arial"/>
              <w:sz w:val="24"/>
              <w:szCs w:val="24"/>
              <w:lang w:val="ro-RO"/>
            </w:rPr>
            <w:t xml:space="preserve">utilajele de exploatare vor fi întreţinute periodic în ateliere specializate şi vor fi alimentate cu carburanţi în afara ariei naturale protejate; transvazarea combustibilului din recipienți etanși în rezervoarele utilajelor se va face prin intermediul unei pompe de absorție cu acționare manuală, prin asigurarea retenţiei secundare (tăvi metalice); astfel va fi exclusă infiltrarea acestor poluanţi în apă. Alimentarea mijloacelor de transport se va face în staţiile Peco; </w:t>
          </w:r>
          <w:r w:rsidRPr="00642403">
            <w:rPr>
              <w:rFonts w:ascii="Arial" w:hAnsi="Arial" w:cs="Arial"/>
              <w:noProof/>
              <w:sz w:val="24"/>
              <w:szCs w:val="24"/>
              <w:lang w:val="ro-RO"/>
            </w:rPr>
            <w:t>schimburile de uleiuri se vor face numai la ateliere specializate;</w:t>
          </w:r>
        </w:p>
        <w:p w:rsidR="00DA4B2D" w:rsidRPr="00642403" w:rsidRDefault="00DA4B2D" w:rsidP="00DA4B2D">
          <w:pPr>
            <w:numPr>
              <w:ilvl w:val="0"/>
              <w:numId w:val="36"/>
            </w:numPr>
            <w:tabs>
              <w:tab w:val="num" w:pos="360"/>
            </w:tabs>
            <w:spacing w:after="0" w:line="240" w:lineRule="auto"/>
            <w:ind w:left="360"/>
            <w:jc w:val="both"/>
            <w:rPr>
              <w:rFonts w:ascii="Arial" w:hAnsi="Arial" w:cs="Arial"/>
              <w:noProof/>
              <w:color w:val="000000"/>
              <w:sz w:val="24"/>
              <w:szCs w:val="24"/>
              <w:lang w:val="ro-RO"/>
            </w:rPr>
          </w:pPr>
          <w:r w:rsidRPr="00642403">
            <w:rPr>
              <w:rFonts w:ascii="Arial" w:hAnsi="Arial" w:cs="Arial"/>
              <w:noProof/>
              <w:color w:val="000000"/>
              <w:sz w:val="24"/>
              <w:szCs w:val="24"/>
              <w:lang w:val="ro-RO"/>
            </w:rPr>
            <w:t xml:space="preserve">vehicularea utilajelor se va realiza numai pe drumurile de acces amenajate şi întreţinute corespunzător; </w:t>
          </w:r>
        </w:p>
        <w:p w:rsidR="00DA4B2D" w:rsidRPr="00642403" w:rsidRDefault="00DA4B2D" w:rsidP="00DA4B2D">
          <w:pPr>
            <w:numPr>
              <w:ilvl w:val="0"/>
              <w:numId w:val="36"/>
            </w:numPr>
            <w:tabs>
              <w:tab w:val="num"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se interzice categoric spălarea utilajelor în albie şi deversarea în apă a lubrifianţilor uzaţi şi a deşeurilor de orice fel;</w:t>
          </w:r>
        </w:p>
        <w:p w:rsidR="00DA4B2D" w:rsidRDefault="00DA4B2D" w:rsidP="00DA4B2D">
          <w:pPr>
            <w:numPr>
              <w:ilvl w:val="0"/>
              <w:numId w:val="36"/>
            </w:numPr>
            <w:tabs>
              <w:tab w:val="num" w:pos="360"/>
            </w:tabs>
            <w:spacing w:after="0" w:line="240" w:lineRule="auto"/>
            <w:ind w:left="360"/>
            <w:jc w:val="both"/>
            <w:rPr>
              <w:rFonts w:ascii="Arial" w:hAnsi="Arial" w:cs="Arial"/>
              <w:noProof/>
              <w:sz w:val="24"/>
              <w:szCs w:val="24"/>
              <w:lang w:val="ro-RO"/>
            </w:rPr>
          </w:pPr>
          <w:r w:rsidRPr="00DA4B2D">
            <w:rPr>
              <w:rFonts w:ascii="Arial" w:hAnsi="Arial" w:cs="Arial"/>
              <w:noProof/>
              <w:sz w:val="24"/>
              <w:szCs w:val="24"/>
              <w:lang w:val="ro-RO"/>
            </w:rPr>
            <w:t xml:space="preserve">se va respecta metoda de exploatare stabilită şi limitele perimetrului avizat; </w:t>
          </w:r>
        </w:p>
        <w:p w:rsidR="00DA4B2D" w:rsidRPr="00DA4B2D" w:rsidRDefault="00DA4B2D" w:rsidP="00DA4B2D">
          <w:pPr>
            <w:numPr>
              <w:ilvl w:val="0"/>
              <w:numId w:val="36"/>
            </w:numPr>
            <w:tabs>
              <w:tab w:val="num" w:pos="360"/>
            </w:tabs>
            <w:spacing w:after="0" w:line="240" w:lineRule="auto"/>
            <w:ind w:left="360"/>
            <w:jc w:val="both"/>
            <w:rPr>
              <w:rFonts w:ascii="Arial" w:hAnsi="Arial" w:cs="Arial"/>
              <w:noProof/>
              <w:sz w:val="24"/>
              <w:szCs w:val="24"/>
              <w:lang w:val="ro-RO"/>
            </w:rPr>
          </w:pPr>
          <w:r w:rsidRPr="00DA4B2D">
            <w:rPr>
              <w:rFonts w:ascii="Arial" w:hAnsi="Arial" w:cs="Arial"/>
              <w:noProof/>
              <w:sz w:val="24"/>
              <w:szCs w:val="24"/>
              <w:lang w:val="ro-RO"/>
            </w:rPr>
            <w:t>este interzisă exploatarea sub formă de gropi sau intrânduri transversale;</w:t>
          </w:r>
        </w:p>
        <w:p w:rsidR="00DA4B2D" w:rsidRPr="00DA4B2D" w:rsidRDefault="00DA4B2D" w:rsidP="00DA4B2D">
          <w:pPr>
            <w:numPr>
              <w:ilvl w:val="0"/>
              <w:numId w:val="36"/>
            </w:numPr>
            <w:tabs>
              <w:tab w:val="num" w:pos="360"/>
            </w:tabs>
            <w:spacing w:after="0" w:line="240" w:lineRule="auto"/>
            <w:ind w:left="360"/>
            <w:jc w:val="both"/>
            <w:rPr>
              <w:rFonts w:ascii="Arial" w:hAnsi="Arial" w:cs="Arial"/>
              <w:noProof/>
              <w:sz w:val="24"/>
              <w:szCs w:val="24"/>
              <w:lang w:val="ro-RO"/>
            </w:rPr>
          </w:pPr>
          <w:r w:rsidRPr="00DA4B2D">
            <w:rPr>
              <w:rFonts w:ascii="Arial" w:hAnsi="Arial" w:cs="Arial"/>
              <w:noProof/>
              <w:sz w:val="24"/>
              <w:szCs w:val="24"/>
              <w:lang w:val="ro-RO"/>
            </w:rPr>
            <w:t>este interzisă exploatarea sub nivelul talvegului sau in zona de protecţie a malurilor;</w:t>
          </w:r>
        </w:p>
        <w:p w:rsidR="003276CD" w:rsidRDefault="00DA4B2D" w:rsidP="00DA4B2D">
          <w:pPr>
            <w:numPr>
              <w:ilvl w:val="0"/>
              <w:numId w:val="36"/>
            </w:numPr>
            <w:tabs>
              <w:tab w:val="num" w:pos="360"/>
            </w:tabs>
            <w:spacing w:after="0" w:line="240" w:lineRule="auto"/>
            <w:ind w:left="360"/>
            <w:jc w:val="both"/>
            <w:rPr>
              <w:rFonts w:ascii="Arial" w:hAnsi="Arial" w:cs="Arial"/>
              <w:noProof/>
              <w:sz w:val="24"/>
              <w:szCs w:val="24"/>
              <w:lang w:val="ro-RO"/>
            </w:rPr>
          </w:pPr>
          <w:r w:rsidRPr="00DA4B2D">
            <w:rPr>
              <w:rFonts w:ascii="Arial" w:hAnsi="Arial" w:cs="Arial"/>
              <w:noProof/>
              <w:sz w:val="24"/>
              <w:szCs w:val="24"/>
              <w:lang w:val="ro-RO"/>
            </w:rPr>
            <w:t>se interzice amenajarea de depozite de balast în albia minoră a râului Someş sau în zona de protecţie a malurilor</w:t>
          </w:r>
          <w:r w:rsidR="003276CD">
            <w:rPr>
              <w:rFonts w:ascii="Arial" w:hAnsi="Arial" w:cs="Arial"/>
              <w:noProof/>
              <w:sz w:val="24"/>
              <w:szCs w:val="24"/>
              <w:lang w:val="ro-RO"/>
            </w:rPr>
            <w:t>;</w:t>
          </w:r>
        </w:p>
        <w:p w:rsidR="00DA4B2D" w:rsidRPr="00D94B4B" w:rsidRDefault="003276CD" w:rsidP="00DA4B2D">
          <w:pPr>
            <w:numPr>
              <w:ilvl w:val="0"/>
              <w:numId w:val="36"/>
            </w:numPr>
            <w:tabs>
              <w:tab w:val="num" w:pos="360"/>
            </w:tabs>
            <w:spacing w:after="0" w:line="240" w:lineRule="auto"/>
            <w:ind w:left="360"/>
            <w:jc w:val="both"/>
            <w:rPr>
              <w:rFonts w:ascii="Arial" w:hAnsi="Arial" w:cs="Arial"/>
              <w:noProof/>
              <w:sz w:val="24"/>
              <w:szCs w:val="24"/>
              <w:lang w:val="ro-RO"/>
            </w:rPr>
          </w:pPr>
          <w:r w:rsidRPr="00D94B4B">
            <w:rPr>
              <w:rFonts w:ascii="Arial" w:hAnsi="Arial" w:cs="Arial"/>
              <w:noProof/>
              <w:sz w:val="24"/>
              <w:szCs w:val="24"/>
              <w:lang w:val="ro-RO"/>
            </w:rPr>
            <w:t xml:space="preserve">exploatarea corespunzătoare a instalațiilor de </w:t>
          </w:r>
          <w:r w:rsidR="006A6021" w:rsidRPr="00D94B4B">
            <w:rPr>
              <w:rFonts w:ascii="Arial" w:hAnsi="Arial" w:cs="Arial"/>
              <w:noProof/>
              <w:sz w:val="24"/>
              <w:szCs w:val="24"/>
              <w:lang w:val="ro-RO"/>
            </w:rPr>
            <w:t>preepurare a apelor tehnologice rezultate de la spălarea agregatelor minerale.</w:t>
          </w:r>
        </w:p>
        <w:p w:rsidR="00DA4B2D" w:rsidRPr="00642403" w:rsidRDefault="00DA4B2D" w:rsidP="00DA4B2D">
          <w:pPr>
            <w:numPr>
              <w:ilvl w:val="0"/>
              <w:numId w:val="31"/>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aer:</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 xml:space="preserve">efectuarea de revizii tehnice periodice, </w:t>
          </w:r>
          <w:r w:rsidRPr="00642403">
            <w:rPr>
              <w:rFonts w:ascii="Arial" w:hAnsi="Arial" w:cs="Arial"/>
              <w:noProof/>
              <w:sz w:val="24"/>
              <w:szCs w:val="24"/>
              <w:lang w:val="ro-RO"/>
            </w:rPr>
            <w:t>în ateliere specializate,</w:t>
          </w:r>
          <w:r w:rsidRPr="00642403">
            <w:rPr>
              <w:rFonts w:ascii="Arial" w:hAnsi="Arial" w:cs="Arial"/>
              <w:sz w:val="24"/>
              <w:szCs w:val="24"/>
              <w:lang w:val="ro-RO"/>
            </w:rPr>
            <w:t xml:space="preserve"> a utilajelor folosite;</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utilajele ce transportă agregate minerale din carieră vor circula cu viteză redusă pentru a evita poluarea cu pulberi în suspensie;</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stropirea căii de acces la perimetrul de exploatare, cu ajutorul unei autocisterne în perioadele secetoase ale anului;</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utilajele se vor verifica zilnic de către deservent şi se vor întreţine în stare corespunzătoare de funcţionare;</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în cazul unei defecţiuni majore intervenite la un utilaj, acesta va fi transportat pentru reparaţie la o unitate specializată;</w:t>
          </w:r>
        </w:p>
        <w:p w:rsidR="00DA4B2D"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conform raportului privind impactul asupra mediului, funcţionarea obiectivului cu respectarea măsurilor de protecţie a mediului propuse, va afecta factorul de mediu aer în limitele admise.</w:t>
          </w:r>
        </w:p>
        <w:p w:rsidR="00FE4FEC" w:rsidRPr="005C11C9" w:rsidRDefault="00FE4FEC" w:rsidP="00FE4FEC">
          <w:pPr>
            <w:tabs>
              <w:tab w:val="left" w:pos="360"/>
            </w:tabs>
            <w:spacing w:after="0" w:line="240" w:lineRule="auto"/>
            <w:ind w:left="360"/>
            <w:jc w:val="both"/>
            <w:rPr>
              <w:rFonts w:ascii="Arial" w:hAnsi="Arial" w:cs="Arial"/>
              <w:sz w:val="24"/>
              <w:szCs w:val="24"/>
              <w:lang w:val="ro-RO"/>
            </w:rPr>
          </w:pPr>
        </w:p>
        <w:p w:rsidR="00DA4B2D" w:rsidRPr="00642403" w:rsidRDefault="00DA4B2D" w:rsidP="00FE4FEC">
          <w:pPr>
            <w:numPr>
              <w:ilvl w:val="0"/>
              <w:numId w:val="33"/>
            </w:numPr>
            <w:spacing w:before="120" w:after="0" w:line="240" w:lineRule="auto"/>
            <w:ind w:left="706" w:hanging="346"/>
            <w:jc w:val="both"/>
            <w:rPr>
              <w:rFonts w:ascii="Arial" w:hAnsi="Arial" w:cs="Arial"/>
              <w:b/>
              <w:sz w:val="24"/>
              <w:szCs w:val="24"/>
              <w:u w:val="single"/>
              <w:lang w:val="ro-RO"/>
            </w:rPr>
          </w:pPr>
          <w:r w:rsidRPr="00642403">
            <w:rPr>
              <w:rFonts w:ascii="Arial" w:hAnsi="Arial" w:cs="Arial"/>
              <w:b/>
              <w:sz w:val="24"/>
              <w:szCs w:val="24"/>
              <w:u w:val="single"/>
              <w:lang w:val="ro-RO"/>
            </w:rPr>
            <w:lastRenderedPageBreak/>
            <w:t>pentru factorul de mediu sol, subsol:</w:t>
          </w:r>
        </w:p>
        <w:p w:rsidR="00DA4B2D" w:rsidRPr="00642403" w:rsidRDefault="00DA4B2D" w:rsidP="00DA4B2D">
          <w:pPr>
            <w:numPr>
              <w:ilvl w:val="0"/>
              <w:numId w:val="36"/>
            </w:numPr>
            <w:tabs>
              <w:tab w:val="left" w:pos="360"/>
            </w:tabs>
            <w:spacing w:after="0" w:line="240" w:lineRule="auto"/>
            <w:ind w:left="360"/>
            <w:jc w:val="both"/>
            <w:rPr>
              <w:rFonts w:ascii="Arial" w:eastAsia="Times New Roman" w:hAnsi="Arial" w:cs="Arial"/>
              <w:iCs/>
              <w:sz w:val="24"/>
              <w:szCs w:val="24"/>
              <w:lang w:val="ro-RO"/>
            </w:rPr>
          </w:pPr>
          <w:r w:rsidRPr="00642403">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w:t>
          </w:r>
          <w:r w:rsidRPr="00E31005">
            <w:rPr>
              <w:rFonts w:ascii="Arial" w:eastAsia="Times New Roman" w:hAnsi="Arial" w:cs="Arial"/>
              <w:sz w:val="24"/>
              <w:szCs w:val="24"/>
              <w:lang w:val="ro-RO"/>
            </w:rPr>
            <w:t xml:space="preserve">HG nr. </w:t>
          </w:r>
          <w:r w:rsidRPr="00E31005">
            <w:rPr>
              <w:rFonts w:ascii="Arial" w:eastAsia="Times New Roman" w:hAnsi="Arial" w:cs="Arial"/>
              <w:iCs/>
              <w:sz w:val="24"/>
              <w:szCs w:val="24"/>
              <w:lang w:val="ro-RO"/>
            </w:rPr>
            <w:t>1175/2007</w:t>
          </w:r>
          <w:r w:rsidRPr="00642403">
            <w:rPr>
              <w:rFonts w:ascii="Arial" w:eastAsia="Times New Roman" w:hAnsi="Arial" w:cs="Arial"/>
              <w:iCs/>
              <w:sz w:val="24"/>
              <w:szCs w:val="24"/>
              <w:lang w:val="ro-RO"/>
            </w:rPr>
            <w:t xml:space="preserve"> </w:t>
          </w:r>
          <w:r w:rsidRPr="00642403">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642403">
            <w:rPr>
              <w:rFonts w:ascii="Arial" w:eastAsia="Times New Roman" w:hAnsi="Arial" w:cs="Arial"/>
              <w:iCs/>
              <w:sz w:val="24"/>
              <w:szCs w:val="24"/>
              <w:lang w:val="ro-RO"/>
            </w:rPr>
            <w:t>nr. 1798/2007, cu modificările ulterioare;</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colectarea, gestionarea şi depozitarea corespunzătoare a deşeurilor rezultate din activitate;</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sz w:val="24"/>
              <w:szCs w:val="24"/>
              <w:lang w:val="ro-RO"/>
            </w:rPr>
            <w:t>nu se depozitează carburanţi pe amplasament şi</w:t>
          </w:r>
          <w:r w:rsidRPr="00642403">
            <w:rPr>
              <w:rFonts w:ascii="Arial" w:hAnsi="Arial" w:cs="Arial"/>
              <w:noProof/>
              <w:sz w:val="24"/>
              <w:szCs w:val="24"/>
              <w:lang w:val="ro-RO"/>
            </w:rPr>
            <w:t xml:space="preserve"> nu se vor realiza depozite de nisip şi pietriş pe malul râului;</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 xml:space="preserve">schimburile de uleiuri şi acumulatori, precum şi reparaţiile la utilaje se vor realiza în ateliere specializate; </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sz w:val="24"/>
              <w:szCs w:val="24"/>
              <w:lang w:val="ro-RO"/>
            </w:rPr>
            <w:t xml:space="preserve">constituirea şi menţinerea pe toată durata de exploatare a garanţiei financiare pentru refacerea mediului cf. Ord. </w:t>
          </w:r>
          <w:r>
            <w:rPr>
              <w:rFonts w:ascii="Arial" w:hAnsi="Arial" w:cs="Arial"/>
              <w:sz w:val="24"/>
              <w:szCs w:val="24"/>
              <w:lang w:val="ro-RO"/>
            </w:rPr>
            <w:t xml:space="preserve">comun </w:t>
          </w:r>
          <w:r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642403">
            <w:rPr>
              <w:rFonts w:ascii="Arial" w:hAnsi="Arial" w:cs="Arial"/>
              <w:noProof/>
              <w:sz w:val="24"/>
              <w:szCs w:val="24"/>
              <w:lang w:val="ro-RO"/>
            </w:rPr>
            <w:t xml:space="preserve">; </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respectarea tehnologiei de exploatare avizate de ANRM, prevăzută de Ord. nr. 187/2002;</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nu se vor depăşi limitele perimetrului de exploatare;</w:t>
          </w:r>
        </w:p>
        <w:p w:rsidR="00DA4B2D" w:rsidRPr="00642403" w:rsidRDefault="00DA4B2D" w:rsidP="00DA4B2D">
          <w:pPr>
            <w:numPr>
              <w:ilvl w:val="0"/>
              <w:numId w:val="38"/>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circulaţia utilajelor de extracție și transport se va realiza numai pe drumurile tehnologice de acces</w:t>
          </w:r>
          <w:r w:rsidRPr="00642403">
            <w:rPr>
              <w:rFonts w:ascii="Arial" w:hAnsi="Arial" w:cs="Arial"/>
              <w:lang w:val="ro-RO"/>
            </w:rPr>
            <w:t xml:space="preserve"> </w:t>
          </w:r>
          <w:r w:rsidRPr="00642403">
            <w:rPr>
              <w:rFonts w:ascii="Arial" w:hAnsi="Arial" w:cs="Arial"/>
              <w:noProof/>
              <w:sz w:val="24"/>
              <w:szCs w:val="24"/>
              <w:lang w:val="ro-RO"/>
            </w:rPr>
            <w:t>stabilite, amenajate şi întreţinute corespunzător;</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alimentarea utilajelor cu combustibil se va face numai în locuri special amenajate, în afara ariei naturale protejate, prin asigurarea retenţiei secundare tăvi de retenţie şi materiale absorbante; operatorii vor fi persoane instruite şi conştiente de importanţa operaţiilor;</w:t>
          </w:r>
        </w:p>
        <w:p w:rsidR="00DA4B2D" w:rsidRPr="008041C2" w:rsidRDefault="008041C2" w:rsidP="008041C2">
          <w:pPr>
            <w:numPr>
              <w:ilvl w:val="0"/>
              <w:numId w:val="36"/>
            </w:numPr>
            <w:tabs>
              <w:tab w:val="left" w:pos="360"/>
            </w:tabs>
            <w:spacing w:after="0" w:line="240" w:lineRule="auto"/>
            <w:ind w:left="360"/>
            <w:jc w:val="both"/>
            <w:rPr>
              <w:rFonts w:ascii="Arial" w:hAnsi="Arial" w:cs="Arial"/>
              <w:sz w:val="24"/>
              <w:szCs w:val="24"/>
              <w:lang w:val="ro-RO"/>
            </w:rPr>
          </w:pPr>
          <w:r w:rsidRPr="008041C2">
            <w:rPr>
              <w:rFonts w:ascii="Arial" w:hAnsi="Arial" w:cs="Arial"/>
              <w:sz w:val="24"/>
              <w:szCs w:val="24"/>
              <w:lang w:val="ro-RO"/>
            </w:rPr>
            <w:t>conform raportului privind impactul asupra mediului, factorii de mediu sol, subsol, vor fi afectaţi de activitatea desfăşurată în limite admisibile.</w:t>
          </w:r>
          <w:r>
            <w:rPr>
              <w:rFonts w:ascii="Arial" w:hAnsi="Arial" w:cs="Arial"/>
              <w:sz w:val="24"/>
              <w:szCs w:val="24"/>
              <w:lang w:val="ro-RO"/>
            </w:rPr>
            <w:t xml:space="preserve">Lucrările de exploatare a nisipului și pietrișului nu vor afecta solul și subsolul deoarece se vor desfășura în albia minoră a răului Someș, vizând numai acumulările aluvionare existente în limitele perimetrului de exploatare, iar prin </w:t>
          </w:r>
          <w:r w:rsidR="00DA4B2D" w:rsidRPr="008041C2">
            <w:rPr>
              <w:rFonts w:ascii="Arial" w:hAnsi="Arial" w:cs="Arial"/>
              <w:sz w:val="24"/>
              <w:szCs w:val="24"/>
              <w:lang w:val="ro-RO"/>
            </w:rPr>
            <w:t xml:space="preserve">lucrările de reconstrucție ecologică </w:t>
          </w:r>
          <w:r>
            <w:rPr>
              <w:rFonts w:ascii="Arial" w:hAnsi="Arial" w:cs="Arial"/>
              <w:sz w:val="24"/>
              <w:szCs w:val="24"/>
              <w:lang w:val="ro-RO"/>
            </w:rPr>
            <w:t>după dezafectarea stației de sortare terenul se va aduce la starea inițială respectiv teren agricol.</w:t>
          </w:r>
        </w:p>
        <w:p w:rsidR="00DA4B2D" w:rsidRPr="00642403" w:rsidRDefault="00DA4B2D" w:rsidP="00DA4B2D">
          <w:pPr>
            <w:numPr>
              <w:ilvl w:val="0"/>
              <w:numId w:val="34"/>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biodiversitate:</w:t>
          </w:r>
        </w:p>
        <w:p w:rsidR="00DA4B2D" w:rsidRPr="00D94B4B" w:rsidRDefault="00DA4B2D" w:rsidP="008041C2">
          <w:pPr>
            <w:numPr>
              <w:ilvl w:val="0"/>
              <w:numId w:val="36"/>
            </w:numPr>
            <w:spacing w:after="0" w:line="240" w:lineRule="auto"/>
            <w:ind w:left="360"/>
            <w:jc w:val="both"/>
            <w:rPr>
              <w:rFonts w:ascii="Arial" w:hAnsi="Arial" w:cs="Arial"/>
              <w:sz w:val="24"/>
              <w:szCs w:val="24"/>
              <w:lang w:val="ro-RO"/>
            </w:rPr>
          </w:pPr>
          <w:r w:rsidRPr="00D94B4B">
            <w:rPr>
              <w:rFonts w:ascii="Arial" w:hAnsi="Arial" w:cs="Arial"/>
              <w:sz w:val="24"/>
              <w:szCs w:val="24"/>
              <w:lang w:val="ro-RO"/>
            </w:rPr>
            <w:t>lucrările se vor efectua strict în perimetrele propuse şi avizate, fiind interzisă afectarea altor suprafeţe;</w:t>
          </w:r>
        </w:p>
        <w:p w:rsidR="00DA4B2D" w:rsidRPr="00D94B4B" w:rsidRDefault="00DA4B2D" w:rsidP="008041C2">
          <w:pPr>
            <w:pStyle w:val="BodyText"/>
            <w:numPr>
              <w:ilvl w:val="0"/>
              <w:numId w:val="37"/>
            </w:numPr>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 xml:space="preserve">evitarea distrugerii malurilor şi a zonelor ripariene cu formaţiuni forestiere </w:t>
          </w:r>
          <w:r w:rsidR="008041C2" w:rsidRPr="00D94B4B">
            <w:rPr>
              <w:rFonts w:ascii="Arial" w:hAnsi="Arial" w:cs="Arial"/>
              <w:sz w:val="24"/>
              <w:szCs w:val="24"/>
              <w:lang w:val="ro-RO"/>
            </w:rPr>
            <w:t>ripariene de tip forestier cu să</w:t>
          </w:r>
          <w:r w:rsidRPr="00D94B4B">
            <w:rPr>
              <w:rFonts w:ascii="Arial" w:hAnsi="Arial" w:cs="Arial"/>
              <w:sz w:val="24"/>
              <w:szCs w:val="24"/>
              <w:lang w:val="ro-RO"/>
            </w:rPr>
            <w:t>lcii, arin şi plop;</w:t>
          </w:r>
        </w:p>
        <w:p w:rsidR="00DA4B2D" w:rsidRPr="00D94B4B" w:rsidRDefault="00DA4B2D" w:rsidP="008041C2">
          <w:pPr>
            <w:numPr>
              <w:ilvl w:val="0"/>
              <w:numId w:val="36"/>
            </w:numPr>
            <w:spacing w:after="0" w:line="240" w:lineRule="auto"/>
            <w:ind w:left="360"/>
            <w:jc w:val="both"/>
            <w:rPr>
              <w:rFonts w:ascii="Arial" w:hAnsi="Arial" w:cs="Arial"/>
              <w:noProof/>
              <w:sz w:val="24"/>
              <w:szCs w:val="24"/>
              <w:lang w:val="ro-RO"/>
            </w:rPr>
          </w:pPr>
          <w:r w:rsidRPr="00D94B4B">
            <w:rPr>
              <w:rFonts w:ascii="Arial" w:hAnsi="Arial" w:cs="Arial"/>
              <w:noProof/>
              <w:sz w:val="24"/>
              <w:szCs w:val="24"/>
              <w:lang w:val="ro-RO"/>
            </w:rPr>
            <w:t>în cazul găsirii întâmplătoare a unui cuib,</w:t>
          </w:r>
          <w:r w:rsidRPr="00D94B4B">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D94B4B">
            <w:rPr>
              <w:rFonts w:ascii="Arial" w:hAnsi="Arial" w:cs="Arial"/>
              <w:noProof/>
              <w:sz w:val="24"/>
              <w:szCs w:val="24"/>
              <w:lang w:val="ro-RO"/>
            </w:rPr>
            <w:t>a, se vor anunţa toţi angajaţii, iar administratorul firmei va dispune măsuri de protejare a locului cu caracter de obligativitate şi va controla cu cea mai mare responsabilitate respectarea lor.</w:t>
          </w:r>
        </w:p>
        <w:p w:rsidR="00FE4FEC" w:rsidRPr="00D94B4B" w:rsidRDefault="00FE4FEC" w:rsidP="00FE4FEC">
          <w:pPr>
            <w:spacing w:after="0" w:line="240" w:lineRule="auto"/>
            <w:ind w:left="360"/>
            <w:jc w:val="both"/>
            <w:rPr>
              <w:rFonts w:ascii="Arial" w:hAnsi="Arial" w:cs="Arial"/>
              <w:noProof/>
              <w:sz w:val="24"/>
              <w:szCs w:val="24"/>
              <w:lang w:val="ro-RO"/>
            </w:rPr>
          </w:pPr>
        </w:p>
        <w:p w:rsidR="00FE4FEC" w:rsidRPr="008041C2" w:rsidRDefault="00FE4FEC" w:rsidP="00FE4FEC">
          <w:pPr>
            <w:spacing w:after="0" w:line="240" w:lineRule="auto"/>
            <w:ind w:left="360"/>
            <w:jc w:val="both"/>
            <w:rPr>
              <w:rFonts w:ascii="Arial" w:hAnsi="Arial" w:cs="Arial"/>
              <w:noProof/>
              <w:color w:val="FF0000"/>
              <w:sz w:val="24"/>
              <w:szCs w:val="24"/>
              <w:lang w:val="ro-RO"/>
            </w:rPr>
          </w:pPr>
        </w:p>
        <w:p w:rsidR="00DA4B2D" w:rsidRPr="00642403" w:rsidRDefault="00DA4B2D" w:rsidP="00DA4B2D">
          <w:pPr>
            <w:numPr>
              <w:ilvl w:val="0"/>
              <w:numId w:val="34"/>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lastRenderedPageBreak/>
            <w:t>pentru factorul de mediu peisaj:</w:t>
          </w:r>
        </w:p>
        <w:p w:rsidR="00654CEC" w:rsidRPr="00FE4FEC" w:rsidRDefault="00DA4B2D" w:rsidP="00FE4FEC">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noProof/>
              <w:sz w:val="24"/>
              <w:szCs w:val="24"/>
              <w:lang w:val="ro-RO"/>
            </w:rPr>
            <w:t xml:space="preserve">cf. raportului </w:t>
          </w:r>
          <w:r w:rsidRPr="00642403">
            <w:rPr>
              <w:rFonts w:ascii="Arial" w:hAnsi="Arial" w:cs="Arial"/>
              <w:sz w:val="24"/>
              <w:szCs w:val="24"/>
              <w:lang w:val="ro-RO"/>
            </w:rPr>
            <w:t>privind impactul asupra mediului, impactul pe care îl va avea activitatea de extracţie asupra peisajului se va ameliora după încheierea lucrărilor de reconstrucţie ecologică astfel încât impactul să fie nesemnificativ.</w:t>
          </w:r>
        </w:p>
        <w:p w:rsidR="00DA4B2D" w:rsidRPr="00642403" w:rsidRDefault="00DA4B2D" w:rsidP="00DA4B2D">
          <w:pPr>
            <w:numPr>
              <w:ilvl w:val="0"/>
              <w:numId w:val="34"/>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t>pentru mediul social şi economic:</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 xml:space="preserve">aşezările umane din zonă nu vor fi afectate pe parcursul executării lucrărilor de exploatare a balastrului, cele mai apropiate gospodării ale populaţiei se află la </w:t>
          </w:r>
          <w:r w:rsidR="00861831">
            <w:rPr>
              <w:rFonts w:ascii="Arial" w:hAnsi="Arial" w:cs="Arial"/>
              <w:noProof/>
              <w:sz w:val="24"/>
              <w:szCs w:val="24"/>
              <w:lang w:val="ro-RO"/>
            </w:rPr>
            <w:t>peste 900 m</w:t>
          </w:r>
          <w:r w:rsidRPr="00642403">
            <w:rPr>
              <w:rFonts w:ascii="Arial" w:hAnsi="Arial" w:cs="Arial"/>
              <w:noProof/>
              <w:sz w:val="24"/>
              <w:szCs w:val="24"/>
              <w:lang w:val="ro-RO"/>
            </w:rPr>
            <w:t>.</w:t>
          </w:r>
        </w:p>
        <w:p w:rsidR="00DA4B2D" w:rsidRPr="00642403" w:rsidRDefault="00DA4B2D" w:rsidP="00DA4B2D">
          <w:pPr>
            <w:numPr>
              <w:ilvl w:val="0"/>
              <w:numId w:val="34"/>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zgomot/vibraţii:</w:t>
          </w:r>
        </w:p>
        <w:p w:rsidR="00DA4B2D" w:rsidRPr="004F1426" w:rsidRDefault="00DA4B2D" w:rsidP="00DA4B2D">
          <w:pPr>
            <w:numPr>
              <w:ilvl w:val="0"/>
              <w:numId w:val="36"/>
            </w:numPr>
            <w:tabs>
              <w:tab w:val="left" w:pos="360"/>
            </w:tabs>
            <w:spacing w:after="0" w:line="240" w:lineRule="auto"/>
            <w:ind w:left="36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se va asigura încadrarea în prevederile STAS 10009/1988, privind nivelul de zgomot la limita zonei funcţionale şi la cel mai apropiat receptor protejat; nivelul de zgomot admis la limita de incintă este 65 dB (A); nivelul de zgomot la cel mai apropiat </w:t>
          </w:r>
          <w:r>
            <w:rPr>
              <w:rFonts w:ascii="Arial" w:hAnsi="Arial" w:cs="Arial"/>
              <w:color w:val="000000" w:themeColor="text1"/>
              <w:sz w:val="24"/>
              <w:szCs w:val="24"/>
              <w:lang w:val="ro-RO"/>
            </w:rPr>
            <w:t xml:space="preserve">receptor </w:t>
          </w:r>
          <w:r w:rsidRPr="004F1426">
            <w:rPr>
              <w:rFonts w:ascii="Arial" w:hAnsi="Arial" w:cs="Arial"/>
              <w:color w:val="000000" w:themeColor="text1"/>
              <w:sz w:val="24"/>
              <w:szCs w:val="24"/>
              <w:lang w:val="ro-RO"/>
            </w:rPr>
            <w:t>protejat necesar a fi respectat este 45 dB(A) pentru zone rezidenţiale, de recreere sau alte zone protejate.</w:t>
          </w:r>
        </w:p>
        <w:p w:rsidR="00DA4B2D" w:rsidRPr="004F1426" w:rsidRDefault="00DA4B2D" w:rsidP="00DA4B2D">
          <w:pPr>
            <w:numPr>
              <w:ilvl w:val="0"/>
              <w:numId w:val="34"/>
            </w:numPr>
            <w:spacing w:before="120" w:after="0" w:line="240" w:lineRule="auto"/>
            <w:ind w:left="706"/>
            <w:jc w:val="both"/>
            <w:rPr>
              <w:rFonts w:ascii="Arial" w:hAnsi="Arial" w:cs="Arial"/>
              <w:b/>
              <w:color w:val="000000" w:themeColor="text1"/>
              <w:sz w:val="24"/>
              <w:szCs w:val="24"/>
              <w:u w:val="single"/>
              <w:lang w:val="ro-RO"/>
            </w:rPr>
          </w:pPr>
          <w:r w:rsidRPr="004F1426">
            <w:rPr>
              <w:rFonts w:ascii="Arial" w:hAnsi="Arial" w:cs="Arial"/>
              <w:b/>
              <w:color w:val="000000" w:themeColor="text1"/>
              <w:sz w:val="24"/>
              <w:szCs w:val="24"/>
              <w:u w:val="single"/>
              <w:lang w:val="ro-RO"/>
            </w:rPr>
            <w:t>gestiunea deşeurilor:</w:t>
          </w:r>
        </w:p>
        <w:p w:rsidR="00DA4B2D" w:rsidRPr="00642403" w:rsidRDefault="00DA4B2D" w:rsidP="00DA4B2D">
          <w:pPr>
            <w:numPr>
              <w:ilvl w:val="0"/>
              <w:numId w:val="36"/>
            </w:numPr>
            <w:tabs>
              <w:tab w:val="left" w:pos="360"/>
            </w:tabs>
            <w:spacing w:after="0" w:line="240" w:lineRule="auto"/>
            <w:ind w:left="360"/>
            <w:jc w:val="both"/>
            <w:rPr>
              <w:rFonts w:ascii="Arial" w:eastAsia="Times New Roman" w:hAnsi="Arial" w:cs="Arial"/>
              <w:sz w:val="24"/>
              <w:szCs w:val="24"/>
              <w:lang w:val="ro-RO"/>
            </w:rPr>
          </w:pPr>
          <w:r w:rsidRPr="00642403">
            <w:rPr>
              <w:rFonts w:ascii="Arial" w:eastAsia="Times New Roman" w:hAnsi="Arial" w:cs="Arial"/>
              <w:sz w:val="24"/>
              <w:szCs w:val="24"/>
              <w:lang w:val="ro-RO"/>
            </w:rPr>
            <w:t>se va asigura monitorizarea tuturor tipurilor de deşeuri produse pe amplasament, cf. HGR nr. 856/2002, cu modificările şi completările ulterioare;</w:t>
          </w:r>
        </w:p>
        <w:p w:rsidR="00DA4B2D" w:rsidRPr="00642403" w:rsidRDefault="00DA4B2D" w:rsidP="00DA4B2D">
          <w:pPr>
            <w:numPr>
              <w:ilvl w:val="0"/>
              <w:numId w:val="36"/>
            </w:numPr>
            <w:tabs>
              <w:tab w:val="left" w:pos="360"/>
            </w:tabs>
            <w:spacing w:after="0" w:line="240" w:lineRule="auto"/>
            <w:ind w:left="360"/>
            <w:jc w:val="both"/>
            <w:rPr>
              <w:rFonts w:ascii="Arial" w:eastAsia="Times New Roman" w:hAnsi="Arial" w:cs="Arial"/>
              <w:sz w:val="24"/>
              <w:szCs w:val="24"/>
              <w:lang w:val="ro-RO"/>
            </w:rPr>
          </w:pPr>
          <w:r w:rsidRPr="00642403">
            <w:rPr>
              <w:rFonts w:ascii="Arial" w:eastAsia="Times New Roman" w:hAnsi="Arial" w:cs="Arial"/>
              <w:sz w:val="24"/>
              <w:szCs w:val="24"/>
              <w:lang w:val="ro-RO"/>
            </w:rPr>
            <w:t xml:space="preserve">se va asigura respectarea prevederilor HGR nr. 235/2007 privind gestionarea uleiurilor uzate, a HGR nr. </w:t>
          </w:r>
          <w:r w:rsidRPr="004F1426">
            <w:rPr>
              <w:rFonts w:ascii="Arial" w:eastAsia="Times New Roman" w:hAnsi="Arial" w:cs="Arial"/>
              <w:color w:val="000000" w:themeColor="text1"/>
              <w:sz w:val="24"/>
              <w:szCs w:val="24"/>
              <w:lang w:val="ro-RO"/>
            </w:rPr>
            <w:t>1132/2008 privind</w:t>
          </w:r>
          <w:r w:rsidRPr="00642403">
            <w:rPr>
              <w:rFonts w:ascii="Arial" w:eastAsia="Times New Roman" w:hAnsi="Arial" w:cs="Arial"/>
              <w:sz w:val="24"/>
              <w:szCs w:val="24"/>
              <w:lang w:val="ro-RO"/>
            </w:rPr>
            <w:t xml:space="preserve"> regimul bateriilor şi acumulatorilor cu conţinut de substanţe periculoase şi a HGR nr. 170/2004 privind gestionarea anvelopelor uzate; </w:t>
          </w:r>
        </w:p>
        <w:p w:rsidR="00DA4B2D" w:rsidRPr="00642403" w:rsidRDefault="00DA4B2D" w:rsidP="00DA4B2D">
          <w:pPr>
            <w:numPr>
              <w:ilvl w:val="0"/>
              <w:numId w:val="36"/>
            </w:numPr>
            <w:tabs>
              <w:tab w:val="left" w:pos="360"/>
            </w:tabs>
            <w:spacing w:after="0" w:line="240" w:lineRule="auto"/>
            <w:ind w:left="360"/>
            <w:jc w:val="both"/>
            <w:rPr>
              <w:rFonts w:ascii="Arial" w:eastAsia="Times New Roman" w:hAnsi="Arial" w:cs="Arial"/>
              <w:sz w:val="24"/>
              <w:szCs w:val="24"/>
              <w:lang w:val="ro-RO"/>
            </w:rPr>
          </w:pPr>
          <w:r w:rsidRPr="00642403">
            <w:rPr>
              <w:rFonts w:ascii="Arial" w:eastAsia="Times New Roman" w:hAnsi="Arial" w:cs="Arial"/>
              <w:sz w:val="24"/>
              <w:szCs w:val="24"/>
              <w:lang w:val="ro-RO"/>
            </w:rPr>
            <w:t>măsurile propuse vor asigura respectarea prevederilor Legii privind regimul deşeurilor nr. 211/2011</w:t>
          </w:r>
          <w:r>
            <w:rPr>
              <w:rFonts w:ascii="Arial" w:eastAsia="Times New Roman" w:hAnsi="Arial" w:cs="Arial"/>
              <w:sz w:val="24"/>
              <w:szCs w:val="24"/>
              <w:lang w:val="ro-RO"/>
            </w:rPr>
            <w:t xml:space="preserve"> republicată</w:t>
          </w:r>
          <w:r w:rsidRPr="00642403">
            <w:rPr>
              <w:rFonts w:ascii="Arial" w:eastAsia="Times New Roman" w:hAnsi="Arial" w:cs="Arial"/>
              <w:sz w:val="24"/>
              <w:szCs w:val="24"/>
              <w:lang w:val="ro-RO"/>
            </w:rPr>
            <w:t>;</w:t>
          </w:r>
        </w:p>
        <w:p w:rsidR="00DA4B2D" w:rsidRPr="00642403" w:rsidRDefault="00DA4B2D" w:rsidP="00DA4B2D">
          <w:pPr>
            <w:numPr>
              <w:ilvl w:val="0"/>
              <w:numId w:val="36"/>
            </w:numPr>
            <w:tabs>
              <w:tab w:val="left" w:pos="360"/>
            </w:tabs>
            <w:spacing w:after="0" w:line="240" w:lineRule="auto"/>
            <w:ind w:left="360"/>
            <w:jc w:val="both"/>
            <w:rPr>
              <w:rFonts w:ascii="Arial" w:eastAsia="Times New Roman" w:hAnsi="Arial" w:cs="Arial"/>
              <w:sz w:val="24"/>
              <w:szCs w:val="24"/>
              <w:lang w:val="ro-RO"/>
            </w:rPr>
          </w:pPr>
          <w:r w:rsidRPr="00642403">
            <w:rPr>
              <w:rFonts w:ascii="Arial" w:eastAsia="Times New Roman" w:hAnsi="Arial" w:cs="Arial"/>
              <w:sz w:val="24"/>
              <w:szCs w:val="24"/>
              <w:lang w:val="ro-RO"/>
            </w:rPr>
            <w:t>deşeurile menajere se vor colecta în recipient de metal/plastic şi se vor depozita la un depozit autorizat, pe baza unui contract încheiat cu o firmă autorizată.</w:t>
          </w:r>
        </w:p>
        <w:p w:rsidR="00DA4B2D" w:rsidRPr="00642403" w:rsidRDefault="00DA4B2D" w:rsidP="00DA4B2D">
          <w:pPr>
            <w:numPr>
              <w:ilvl w:val="0"/>
              <w:numId w:val="34"/>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gestiunea substanţelor şi preparatelor periculoase:</w:t>
          </w:r>
        </w:p>
        <w:p w:rsidR="00DA4B2D" w:rsidRPr="00642403" w:rsidRDefault="00DA4B2D" w:rsidP="00DA4B2D">
          <w:pPr>
            <w:numPr>
              <w:ilvl w:val="0"/>
              <w:numId w:val="36"/>
            </w:numPr>
            <w:tabs>
              <w:tab w:val="left" w:pos="360"/>
            </w:tabs>
            <w:spacing w:after="0" w:line="240" w:lineRule="auto"/>
            <w:ind w:left="360"/>
            <w:jc w:val="both"/>
            <w:rPr>
              <w:rFonts w:ascii="Arial" w:hAnsi="Arial" w:cs="Arial"/>
              <w:sz w:val="24"/>
              <w:szCs w:val="24"/>
              <w:lang w:val="ro-RO"/>
            </w:rPr>
          </w:pPr>
          <w:r w:rsidRPr="00642403">
            <w:rPr>
              <w:rFonts w:ascii="Arial" w:hAnsi="Arial" w:cs="Arial"/>
              <w:sz w:val="24"/>
              <w:szCs w:val="24"/>
              <w:lang w:val="ro-RO"/>
            </w:rPr>
            <w:t xml:space="preserve">cf. raportului privind impactul asupra mediului, motorina necesară funcţionării utilajelor de extracţie va fi asigurată, prin transport în recipienţi etanşi; 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p>
        <w:p w:rsidR="00DA4B2D" w:rsidRPr="00642403" w:rsidRDefault="00DA4B2D" w:rsidP="00DA4B2D">
          <w:pPr>
            <w:numPr>
              <w:ilvl w:val="0"/>
              <w:numId w:val="36"/>
            </w:numPr>
            <w:tabs>
              <w:tab w:val="left" w:pos="360"/>
            </w:tabs>
            <w:spacing w:after="0" w:line="240" w:lineRule="auto"/>
            <w:ind w:left="360"/>
            <w:jc w:val="both"/>
            <w:rPr>
              <w:rFonts w:ascii="Arial" w:hAnsi="Arial" w:cs="Arial"/>
              <w:b/>
              <w:sz w:val="24"/>
              <w:szCs w:val="24"/>
              <w:lang w:val="ro-RO"/>
            </w:rPr>
          </w:pPr>
          <w:r w:rsidRPr="00642403">
            <w:rPr>
              <w:rFonts w:ascii="Arial" w:hAnsi="Arial" w:cs="Arial"/>
              <w:noProof/>
              <w:sz w:val="24"/>
              <w:szCs w:val="24"/>
              <w:lang w:val="ro-RO"/>
            </w:rPr>
            <w:t>schimbul de ulei se realizează la ateliere autorizate, fără stocarea uleiurilor uzate pe amplasament; se va asigura respectarea prevederilor HGR nr. 235/2007 privind gestionarea uleiurilor uzate;</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nu se fac depozitări de motorină, uleiuri minerale, uleiuri uzate;</w:t>
          </w:r>
        </w:p>
        <w:p w:rsidR="00DA4B2D" w:rsidRPr="00642403" w:rsidRDefault="00DA4B2D" w:rsidP="00DA4B2D">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noProof/>
              <w:sz w:val="24"/>
              <w:szCs w:val="24"/>
              <w:lang w:val="ro-RO"/>
            </w:rPr>
            <w:t>alimentarea utilajelor de extracție se va realiza în afara ariei naturale protejate;</w:t>
          </w:r>
        </w:p>
        <w:p w:rsidR="00DA4B2D" w:rsidRPr="00464BB7" w:rsidRDefault="00DA4B2D" w:rsidP="00464BB7">
          <w:pPr>
            <w:numPr>
              <w:ilvl w:val="0"/>
              <w:numId w:val="36"/>
            </w:numPr>
            <w:tabs>
              <w:tab w:val="left" w:pos="360"/>
            </w:tabs>
            <w:spacing w:after="0" w:line="240" w:lineRule="auto"/>
            <w:ind w:left="360"/>
            <w:jc w:val="both"/>
            <w:rPr>
              <w:rFonts w:ascii="Arial" w:hAnsi="Arial" w:cs="Arial"/>
              <w:noProof/>
              <w:sz w:val="24"/>
              <w:szCs w:val="24"/>
              <w:lang w:val="ro-RO"/>
            </w:rPr>
          </w:pPr>
          <w:r w:rsidRPr="00642403">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E07240" w:rsidRDefault="00E07240" w:rsidP="00464BB7">
          <w:pPr>
            <w:pStyle w:val="ListParagraph"/>
            <w:numPr>
              <w:ilvl w:val="0"/>
              <w:numId w:val="6"/>
            </w:numPr>
            <w:tabs>
              <w:tab w:val="left" w:pos="0"/>
              <w:tab w:val="left" w:pos="720"/>
              <w:tab w:val="left" w:pos="1800"/>
            </w:tabs>
            <w:spacing w:before="240" w:after="0" w:line="240" w:lineRule="auto"/>
            <w:jc w:val="both"/>
            <w:rPr>
              <w:rFonts w:ascii="Arial" w:hAnsi="Arial" w:cs="Arial"/>
              <w:b/>
              <w:bCs/>
              <w:sz w:val="24"/>
              <w:szCs w:val="24"/>
              <w:lang w:val="ro-RO"/>
            </w:rPr>
          </w:pPr>
          <w:r w:rsidRPr="00586E47">
            <w:rPr>
              <w:rFonts w:ascii="Arial" w:hAnsi="Arial" w:cs="Arial"/>
              <w:b/>
              <w:bCs/>
              <w:sz w:val="24"/>
              <w:szCs w:val="24"/>
              <w:lang w:val="ro-RO"/>
            </w:rPr>
            <w:t xml:space="preserve">măsuri pentru închidere/demolare/dezafectare </w:t>
          </w:r>
          <w:r>
            <w:rPr>
              <w:rFonts w:ascii="Arial" w:hAnsi="Arial" w:cs="Arial"/>
              <w:b/>
              <w:bCs/>
              <w:sz w:val="24"/>
              <w:szCs w:val="24"/>
              <w:lang w:val="ro-RO"/>
            </w:rPr>
            <w:t>ș</w:t>
          </w:r>
          <w:r w:rsidRPr="00586E47">
            <w:rPr>
              <w:rFonts w:ascii="Arial" w:hAnsi="Arial" w:cs="Arial"/>
              <w:b/>
              <w:bCs/>
              <w:sz w:val="24"/>
              <w:szCs w:val="24"/>
              <w:lang w:val="ro-RO"/>
            </w:rPr>
            <w:t xml:space="preserve">i reabilitarea terenului în vederea utilizării ulterioare, precum </w:t>
          </w:r>
          <w:r>
            <w:rPr>
              <w:rFonts w:ascii="Arial" w:hAnsi="Arial" w:cs="Arial"/>
              <w:b/>
              <w:bCs/>
              <w:sz w:val="24"/>
              <w:szCs w:val="24"/>
              <w:lang w:val="ro-RO"/>
            </w:rPr>
            <w:t>ș</w:t>
          </w:r>
          <w:r w:rsidRPr="00586E47">
            <w:rPr>
              <w:rFonts w:ascii="Arial" w:hAnsi="Arial" w:cs="Arial"/>
              <w:b/>
              <w:bCs/>
              <w:sz w:val="24"/>
              <w:szCs w:val="24"/>
              <w:lang w:val="ro-RO"/>
            </w:rPr>
            <w:t>i efectul implementării acestora:</w:t>
          </w:r>
        </w:p>
        <w:p w:rsidR="002609E6" w:rsidRPr="002609E6" w:rsidRDefault="00464BB7" w:rsidP="002609E6">
          <w:pPr>
            <w:numPr>
              <w:ilvl w:val="0"/>
              <w:numId w:val="39"/>
            </w:numPr>
            <w:spacing w:before="120" w:after="0" w:line="240" w:lineRule="auto"/>
            <w:ind w:left="360"/>
            <w:jc w:val="both"/>
            <w:rPr>
              <w:rFonts w:ascii="Arial" w:eastAsia="Times New Roman" w:hAnsi="Arial" w:cs="Arial"/>
              <w:sz w:val="24"/>
              <w:szCs w:val="24"/>
              <w:lang w:val="ro-RO"/>
            </w:rPr>
          </w:pPr>
          <w:r w:rsidRPr="00E35EA4">
            <w:rPr>
              <w:rFonts w:ascii="Arial" w:eastAsia="Times New Roman" w:hAnsi="Arial" w:cs="Arial"/>
              <w:sz w:val="24"/>
              <w:szCs w:val="24"/>
              <w:lang w:val="ro-RO"/>
            </w:rPr>
            <w:t>cf. raportului privind impactul asupra mediului şi cf. planului şi proiectului tehnic de refacere a</w:t>
          </w:r>
          <w:r w:rsidRPr="00E35EA4">
            <w:rPr>
              <w:rFonts w:ascii="Arial" w:hAnsi="Arial" w:cs="Arial"/>
              <w:sz w:val="24"/>
              <w:szCs w:val="24"/>
              <w:lang w:val="ro-RO"/>
            </w:rPr>
            <w:t xml:space="preserve"> mediului,</w:t>
          </w:r>
          <w:r w:rsidRPr="00E35EA4">
            <w:rPr>
              <w:rFonts w:ascii="Arial" w:eastAsia="Times New Roman" w:hAnsi="Arial" w:cs="Arial"/>
              <w:sz w:val="24"/>
              <w:szCs w:val="24"/>
              <w:lang w:val="ro-RO"/>
            </w:rPr>
            <w:t xml:space="preserve"> se vor executa lucrări de refacere a mediului a căror scop final va fi </w:t>
          </w:r>
          <w:r>
            <w:rPr>
              <w:rFonts w:ascii="Arial" w:eastAsia="Times New Roman" w:hAnsi="Arial" w:cs="Arial"/>
              <w:sz w:val="24"/>
              <w:szCs w:val="24"/>
              <w:lang w:val="ro-RO"/>
            </w:rPr>
            <w:t>aducerea terenului aferent stației de sortare la starea inițială, respectiv teren arabil</w:t>
          </w:r>
          <w:r w:rsidRPr="00E35EA4">
            <w:rPr>
              <w:rFonts w:ascii="Arial" w:eastAsia="Times New Roman" w:hAnsi="Arial" w:cs="Arial"/>
              <w:sz w:val="24"/>
              <w:szCs w:val="24"/>
              <w:lang w:val="ro-RO"/>
            </w:rPr>
            <w:t xml:space="preserve">; retragerea utilajelor de pe amplasament. </w:t>
          </w:r>
        </w:p>
        <w:p w:rsidR="00E07240" w:rsidRPr="002609E6" w:rsidRDefault="00E07240" w:rsidP="002609E6">
          <w:pPr>
            <w:pStyle w:val="ListParagraph"/>
            <w:numPr>
              <w:ilvl w:val="0"/>
              <w:numId w:val="6"/>
            </w:numPr>
            <w:tabs>
              <w:tab w:val="left" w:pos="0"/>
              <w:tab w:val="left" w:pos="720"/>
              <w:tab w:val="left" w:pos="1800"/>
            </w:tabs>
            <w:spacing w:before="240" w:after="0" w:line="240" w:lineRule="auto"/>
            <w:jc w:val="both"/>
            <w:rPr>
              <w:rFonts w:ascii="Arial" w:hAnsi="Arial" w:cs="Arial"/>
              <w:b/>
              <w:bCs/>
              <w:sz w:val="24"/>
              <w:szCs w:val="24"/>
              <w:lang w:val="ro-RO"/>
            </w:rPr>
          </w:pPr>
          <w:r w:rsidRPr="008D7A6B">
            <w:rPr>
              <w:rFonts w:ascii="Arial" w:hAnsi="Arial" w:cs="Arial"/>
              <w:b/>
              <w:bCs/>
              <w:sz w:val="24"/>
              <w:szCs w:val="24"/>
              <w:lang w:val="ro-RO"/>
            </w:rPr>
            <w:t xml:space="preserve">măsuri </w:t>
          </w:r>
          <w:r w:rsidRPr="008D7A6B">
            <w:rPr>
              <w:rFonts w:ascii="Arial" w:hAnsi="Arial" w:cs="Arial"/>
              <w:b/>
              <w:sz w:val="24"/>
              <w:szCs w:val="24"/>
              <w:lang w:val="ro-RO"/>
            </w:rPr>
            <w:t>de reducere sau eliminare a impactului asupra ariei naturale protejate de interes comunitar, condițiile și modul/calendarul de implementare a acestora:</w:t>
          </w:r>
        </w:p>
        <w:p w:rsidR="002609E6" w:rsidRPr="00E35EA4" w:rsidRDefault="002609E6" w:rsidP="002609E6">
          <w:pPr>
            <w:spacing w:before="120" w:after="120" w:line="240" w:lineRule="auto"/>
            <w:ind w:firstLine="360"/>
            <w:jc w:val="both"/>
            <w:rPr>
              <w:rFonts w:ascii="Arial" w:eastAsia="Times New Roman" w:hAnsi="Arial" w:cs="Arial"/>
              <w:sz w:val="24"/>
              <w:szCs w:val="24"/>
              <w:lang w:val="ro-RO"/>
            </w:rPr>
          </w:pPr>
          <w:r w:rsidRPr="00E35EA4">
            <w:rPr>
              <w:rFonts w:ascii="Arial" w:eastAsia="Times New Roman" w:hAnsi="Arial" w:cs="Arial"/>
              <w:sz w:val="24"/>
              <w:szCs w:val="24"/>
              <w:lang w:val="ro-RO"/>
            </w:rPr>
            <w:t>Respectarea punctului de vedere emis de Serviciul Calitatea Factorilor de Mediu, respectiv:</w:t>
          </w:r>
        </w:p>
        <w:p w:rsidR="002609E6" w:rsidRPr="00F27A37" w:rsidRDefault="002609E6" w:rsidP="00032D75">
          <w:pPr>
            <w:numPr>
              <w:ilvl w:val="0"/>
              <w:numId w:val="39"/>
            </w:numPr>
            <w:spacing w:after="0" w:line="240" w:lineRule="auto"/>
            <w:jc w:val="both"/>
            <w:rPr>
              <w:rFonts w:ascii="Arial" w:hAnsi="Arial" w:cs="Arial"/>
              <w:sz w:val="24"/>
              <w:szCs w:val="24"/>
              <w:lang w:val="ro-RO"/>
            </w:rPr>
          </w:pPr>
          <w:r w:rsidRPr="00F27A37">
            <w:rPr>
              <w:rFonts w:ascii="Arial" w:hAnsi="Arial" w:cs="Arial"/>
              <w:sz w:val="24"/>
              <w:szCs w:val="24"/>
              <w:lang w:val="ro-RO"/>
            </w:rPr>
            <w:lastRenderedPageBreak/>
            <w:t>legislația în vigoare privind protecția mediului cu precădere a prevederilor OUG nr. 57/2007 privind regimul ariilor naturale protejate, conservarea habitatelor naturale, a florei și faunei sălbatice;</w:t>
          </w:r>
        </w:p>
        <w:p w:rsidR="00032D75" w:rsidRDefault="002609E6" w:rsidP="00032D75">
          <w:pPr>
            <w:numPr>
              <w:ilvl w:val="0"/>
              <w:numId w:val="39"/>
            </w:numPr>
            <w:spacing w:after="0" w:line="240" w:lineRule="auto"/>
            <w:jc w:val="both"/>
            <w:rPr>
              <w:rFonts w:ascii="Arial" w:hAnsi="Arial" w:cs="Arial"/>
              <w:sz w:val="24"/>
              <w:szCs w:val="24"/>
              <w:lang w:val="ro-RO"/>
            </w:rPr>
          </w:pPr>
          <w:r w:rsidRPr="00F27A37">
            <w:rPr>
              <w:rFonts w:ascii="Arial" w:hAnsi="Arial" w:cs="Arial"/>
              <w:sz w:val="24"/>
              <w:szCs w:val="24"/>
              <w:lang w:val="ro-RO"/>
            </w:rPr>
            <w:t>pe parcursul derulării lucrărilor se vor lua toate măsurile necesare pentru evitarea poluării factorilor de mediu și protejarea speciilor de păsări și pești pentru care a fost declarată aria naturală protejată;</w:t>
          </w:r>
        </w:p>
        <w:p w:rsidR="002609E6" w:rsidRPr="00032D75" w:rsidRDefault="002609E6" w:rsidP="00032D75">
          <w:pPr>
            <w:numPr>
              <w:ilvl w:val="0"/>
              <w:numId w:val="39"/>
            </w:numPr>
            <w:spacing w:after="0" w:line="240" w:lineRule="auto"/>
            <w:jc w:val="both"/>
            <w:rPr>
              <w:rFonts w:ascii="Arial" w:hAnsi="Arial" w:cs="Arial"/>
              <w:sz w:val="24"/>
              <w:szCs w:val="24"/>
              <w:lang w:val="ro-RO"/>
            </w:rPr>
          </w:pPr>
          <w:r w:rsidRPr="00032D75">
            <w:rPr>
              <w:rFonts w:ascii="Arial" w:hAnsi="Arial" w:cs="Arial"/>
              <w:sz w:val="24"/>
              <w:szCs w:val="24"/>
              <w:lang w:val="ro-RO"/>
            </w:rPr>
            <w:t>respectarea măsurilor minime de conservare întocmite pentru ROSPA0114 Cursul Mijlociu al Someşului:</w:t>
          </w:r>
        </w:p>
        <w:p w:rsidR="002609E6" w:rsidRPr="00D54E2B" w:rsidRDefault="002609E6" w:rsidP="002609E6">
          <w:pPr>
            <w:pStyle w:val="Heading5"/>
            <w:spacing w:before="120" w:line="240" w:lineRule="auto"/>
            <w:ind w:firstLine="360"/>
            <w:jc w:val="both"/>
            <w:rPr>
              <w:rFonts w:ascii="Arial" w:hAnsi="Arial" w:cs="Arial"/>
              <w:iCs/>
              <w:color w:val="auto"/>
              <w:sz w:val="24"/>
              <w:szCs w:val="24"/>
              <w:lang w:val="ro-RO"/>
            </w:rPr>
          </w:pPr>
          <w:r w:rsidRPr="00064358">
            <w:rPr>
              <w:rFonts w:ascii="Arial" w:hAnsi="Arial" w:cs="Arial"/>
              <w:iCs/>
              <w:color w:val="auto"/>
              <w:sz w:val="24"/>
              <w:szCs w:val="24"/>
              <w:lang w:val="ro-RO"/>
            </w:rPr>
            <w:t>Măsuri necesare menţinerii stării de conservare favorabilă pentru populaţiile speciilor de păsări pentru care a fost desemnat situl</w:t>
          </w:r>
          <w:r>
            <w:rPr>
              <w:rFonts w:ascii="Arial" w:hAnsi="Arial" w:cs="Arial"/>
              <w:iCs/>
              <w:color w:val="auto"/>
              <w:sz w:val="24"/>
              <w:szCs w:val="24"/>
              <w:lang w:val="ro-RO"/>
            </w:rPr>
            <w:t>:</w:t>
          </w:r>
        </w:p>
        <w:p w:rsidR="002609E6" w:rsidRPr="00064358" w:rsidRDefault="002609E6" w:rsidP="00032D75">
          <w:pPr>
            <w:pStyle w:val="ListParagraph"/>
            <w:numPr>
              <w:ilvl w:val="0"/>
              <w:numId w:val="40"/>
            </w:numPr>
            <w:tabs>
              <w:tab w:val="clear" w:pos="340"/>
              <w:tab w:val="num" w:pos="1080"/>
            </w:tabs>
            <w:spacing w:before="120" w:after="0" w:line="240" w:lineRule="auto"/>
            <w:ind w:left="1080" w:hanging="450"/>
            <w:jc w:val="both"/>
            <w:rPr>
              <w:rFonts w:ascii="Arial" w:hAnsi="Arial" w:cs="Arial"/>
              <w:sz w:val="24"/>
              <w:szCs w:val="24"/>
              <w:lang w:val="ro-RO"/>
            </w:rPr>
          </w:pPr>
          <w:r w:rsidRPr="00064358">
            <w:rPr>
              <w:rFonts w:ascii="Arial" w:hAnsi="Arial" w:cs="Arial"/>
              <w:sz w:val="24"/>
              <w:szCs w:val="24"/>
              <w:lang w:val="ro-RO"/>
            </w:rPr>
            <w:t>Menţinerea metodelor tradiţionale de cultivare a terenurilor şi evitarea monoculturilor mari.</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Limitarea şi pe cât posibil renunţarea la folosirea chimicalelor în agricultură.</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Păstrarea habitatului seminatural existent şi limitarea schimbării regimului de folosinţă al terenurilor agricole ( în general fâneţe ).</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Se va evita transformarea pajiştilor naturale în culturi agricole</w:t>
          </w:r>
          <w:r>
            <w:rPr>
              <w:rFonts w:ascii="Arial" w:hAnsi="Arial" w:cs="Arial"/>
              <w:sz w:val="24"/>
              <w:szCs w:val="24"/>
              <w:lang w:val="ro-RO"/>
            </w:rPr>
            <w:t>.</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Limitarea păşunatului excesiv/intensiv.</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Păstrarea tufărişurilor şi arborilor solitari dintre parcelele agricole sau de pe liziere</w:t>
          </w:r>
          <w:r>
            <w:rPr>
              <w:rFonts w:ascii="Arial" w:hAnsi="Arial" w:cs="Arial"/>
              <w:sz w:val="24"/>
              <w:szCs w:val="24"/>
              <w:lang w:val="ro-RO"/>
            </w:rPr>
            <w:t>.</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Păstrarea arborilor bătrâni şi scorburoşi pe malurile cursurilor de apă, în păduri şi la liziera acestora.</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Cositul se va realiza după perioadele de eclozare ale speciilor de păsări pentru care a fost desemnat situl.</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Interzicerea distrugerii/degradării cuiburilor de păsări în orice perioadă a anului.</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Interzicerea industrilaizării şi a creşterii zonelor urbane în sit.</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În perioada aprilie-iulie nu se va intra în zonele unde cuibăresc păsările.</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Nu se permite pescuitul sportiv în apropierea locurilor de cuibărit ale păsărilor oaspeţi de vară sau alocurilor de concentrare a păsărilor de pasaj.</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Este interzisă vânătoarea păsărilor acvatice pe teritoriul ariei protejate şi la mai puţin de 100 m de limiteleei.</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 xml:space="preserve">Interzicerea arderii/incendierii miriştilor şi a pârloagelor. </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Limitarea şi în unele cazuri interzicerea folosirii pesticidelor în sit.</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Interzicerea practicării sporturilor extreme cu au</w:t>
          </w:r>
          <w:r>
            <w:rPr>
              <w:rFonts w:ascii="Arial" w:hAnsi="Arial" w:cs="Arial"/>
              <w:sz w:val="24"/>
              <w:szCs w:val="24"/>
              <w:lang w:val="ro-RO"/>
            </w:rPr>
            <w:t>t</w:t>
          </w:r>
          <w:r w:rsidRPr="00064358">
            <w:rPr>
              <w:rFonts w:ascii="Arial" w:hAnsi="Arial" w:cs="Arial"/>
              <w:sz w:val="24"/>
              <w:szCs w:val="24"/>
              <w:lang w:val="ro-RO"/>
            </w:rPr>
            <w:t>ovehicule cu motor ( enduro, motocross ).</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 xml:space="preserve">Limitarea răspândirii speciilor inavzive. </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Interzicerea deversării/scurgerii de substanţe periculoase care ar putea afecta negativ integritatea ecosistemelor acvatice.</w:t>
          </w:r>
        </w:p>
        <w:p w:rsidR="002609E6" w:rsidRPr="00064358" w:rsidRDefault="002609E6" w:rsidP="00032D75">
          <w:pPr>
            <w:pStyle w:val="ListParagraph"/>
            <w:numPr>
              <w:ilvl w:val="0"/>
              <w:numId w:val="40"/>
            </w:numPr>
            <w:tabs>
              <w:tab w:val="clear" w:pos="340"/>
              <w:tab w:val="num" w:pos="1080"/>
            </w:tabs>
            <w:spacing w:after="0" w:line="240" w:lineRule="auto"/>
            <w:ind w:left="1080" w:hanging="450"/>
            <w:jc w:val="both"/>
            <w:rPr>
              <w:rFonts w:ascii="Arial" w:hAnsi="Arial" w:cs="Arial"/>
              <w:sz w:val="24"/>
              <w:szCs w:val="24"/>
              <w:lang w:val="ro-RO"/>
            </w:rPr>
          </w:pPr>
          <w:r w:rsidRPr="00064358">
            <w:rPr>
              <w:rFonts w:ascii="Arial" w:hAnsi="Arial" w:cs="Arial"/>
              <w:sz w:val="24"/>
              <w:szCs w:val="24"/>
              <w:lang w:val="ro-RO"/>
            </w:rPr>
            <w:t>La periferia ariei protejate, în punctele de acces, se vor instala panouri indicatoare care să cuprindă dateasupra rezervaţiei şi măsurile care trebuie respectate.</w:t>
          </w:r>
        </w:p>
        <w:p w:rsidR="002609E6" w:rsidRPr="00E35EA4" w:rsidRDefault="002609E6" w:rsidP="002609E6">
          <w:pPr>
            <w:tabs>
              <w:tab w:val="left" w:pos="330"/>
            </w:tabs>
            <w:spacing w:before="120" w:after="120" w:line="240" w:lineRule="auto"/>
            <w:ind w:firstLine="360"/>
            <w:jc w:val="both"/>
            <w:rPr>
              <w:rFonts w:ascii="Arial" w:eastAsia="Times New Roman" w:hAnsi="Arial" w:cs="Arial"/>
              <w:sz w:val="24"/>
              <w:szCs w:val="24"/>
              <w:lang w:val="ro-RO"/>
            </w:rPr>
          </w:pPr>
          <w:r w:rsidRPr="00E35EA4">
            <w:rPr>
              <w:rFonts w:ascii="Arial" w:eastAsia="Times New Roman" w:hAnsi="Arial" w:cs="Arial"/>
              <w:sz w:val="24"/>
              <w:szCs w:val="24"/>
              <w:lang w:val="ro-RO"/>
            </w:rPr>
            <w:t>Respectarea condițiilor impuse prin studiul de evaluare adecvată, astfel:</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desfăşurarea traficului greu şi circulaţia unor utilaje necesare exploatării zăcământului de balast din perimetrul Băbeni – Vest,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agregatelor minerale se va efectua exclusiv din perimetrul delimitat și aprobat ANRM.</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zonei. Se va asigura </w:t>
          </w:r>
          <w:r w:rsidRPr="00D94B4B">
            <w:rPr>
              <w:rFonts w:ascii="Arial" w:hAnsi="Arial" w:cs="Arial"/>
              <w:sz w:val="24"/>
              <w:szCs w:val="24"/>
              <w:lang w:val="ro-RO"/>
            </w:rPr>
            <w:lastRenderedPageBreak/>
            <w:t xml:space="preserve">transportul acestor deşeuri la cele mai apropiate rampe de gunoi menajer amenajate şi autorizate conform legislaţiei în vigoare. </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pacing w:val="2"/>
              <w:sz w:val="24"/>
              <w:szCs w:val="24"/>
              <w:lang w:val="ro-RO"/>
            </w:rPr>
          </w:pPr>
          <w:r w:rsidRPr="00D94B4B">
            <w:rPr>
              <w:rFonts w:ascii="Arial" w:hAnsi="Arial" w:cs="Arial"/>
              <w:sz w:val="24"/>
              <w:szCs w:val="24"/>
              <w:lang w:val="ro-RO"/>
            </w:rPr>
            <w:t xml:space="preserve">interzicerea desecărilor, a defrişărilor, incendierilor şi a construirii de noi drumuri.  </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interzicerea recoltării speciilor floristice şi faunistice, inclusiv degradarea, colectarea ouălor sau cuiburilor de păsări.</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 xml:space="preserve">interzicerea braconajului, a vânătorii şi a capcanelor. </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evitarea poluării ecosistemului cu deşeuri petroliere şi menajere precum şi cu alte produse chimice.</w:t>
          </w:r>
        </w:p>
        <w:p w:rsidR="002609E6" w:rsidRPr="00D94B4B" w:rsidRDefault="002609E6" w:rsidP="002609E6">
          <w:pPr>
            <w:pStyle w:val="BodyText"/>
            <w:numPr>
              <w:ilvl w:val="0"/>
              <w:numId w:val="37"/>
            </w:numPr>
            <w:tabs>
              <w:tab w:val="left" w:pos="330"/>
            </w:tabs>
            <w:spacing w:after="0" w:line="240" w:lineRule="auto"/>
            <w:ind w:left="330" w:hanging="330"/>
            <w:jc w:val="both"/>
            <w:rPr>
              <w:rFonts w:ascii="Arial" w:hAnsi="Arial" w:cs="Arial"/>
              <w:sz w:val="24"/>
              <w:szCs w:val="24"/>
              <w:lang w:val="ro-RO"/>
            </w:rPr>
          </w:pPr>
          <w:r w:rsidRPr="00D94B4B">
            <w:rPr>
              <w:rFonts w:ascii="Arial" w:hAnsi="Arial" w:cs="Arial"/>
              <w:sz w:val="24"/>
              <w:szCs w:val="24"/>
              <w:lang w:val="ro-RO"/>
            </w:rPr>
            <w:t>monitorizarea zonei astfel încât să se asigure regenerarea şi dezvoltarea pe cale naturală a habitatului.</w:t>
          </w:r>
        </w:p>
        <w:p w:rsidR="002609E6" w:rsidRPr="002609E6" w:rsidRDefault="002609E6" w:rsidP="002609E6">
          <w:pPr>
            <w:pStyle w:val="BodyText"/>
            <w:numPr>
              <w:ilvl w:val="0"/>
              <w:numId w:val="37"/>
            </w:numPr>
            <w:tabs>
              <w:tab w:val="left" w:pos="330"/>
            </w:tabs>
            <w:spacing w:after="0" w:line="240" w:lineRule="auto"/>
            <w:ind w:left="330" w:hanging="330"/>
            <w:jc w:val="both"/>
            <w:rPr>
              <w:rFonts w:ascii="Arial" w:hAnsi="Arial" w:cs="Arial"/>
              <w:color w:val="FF0000"/>
              <w:sz w:val="24"/>
              <w:szCs w:val="24"/>
              <w:lang w:val="ro-RO"/>
            </w:rPr>
          </w:pPr>
          <w:r w:rsidRPr="00D94B4B">
            <w:rPr>
              <w:rFonts w:ascii="Arial" w:hAnsi="Arial" w:cs="Arial"/>
              <w:sz w:val="24"/>
              <w:szCs w:val="24"/>
              <w:lang w:val="ro-RO"/>
            </w:rPr>
            <w:t>după terminarea</w:t>
          </w:r>
          <w:r w:rsidRPr="002609E6">
            <w:rPr>
              <w:rFonts w:ascii="Arial" w:hAnsi="Arial" w:cs="Arial"/>
              <w:color w:val="000000" w:themeColor="text1"/>
              <w:sz w:val="24"/>
              <w:szCs w:val="24"/>
              <w:lang w:val="ro-RO"/>
            </w:rPr>
            <w:t xml:space="preserve"> lucrărilor se impun măsuri de reamenajare a zonei conform Planului de refacere a mediului şi a Proiectului Tehnic de Refacere a mediului în concordanţă cu valoarea garanţiei financiare pentru refacerea mediului.</w:t>
          </w:r>
        </w:p>
        <w:p w:rsidR="00E07240" w:rsidRPr="00985BAE" w:rsidRDefault="00E07240" w:rsidP="00032D75">
          <w:pPr>
            <w:pStyle w:val="ListParagraph"/>
            <w:numPr>
              <w:ilvl w:val="0"/>
              <w:numId w:val="6"/>
            </w:numPr>
            <w:tabs>
              <w:tab w:val="left" w:pos="0"/>
              <w:tab w:val="left" w:pos="1800"/>
            </w:tabs>
            <w:spacing w:before="120" w:after="0" w:line="240" w:lineRule="auto"/>
            <w:jc w:val="both"/>
            <w:rPr>
              <w:rFonts w:ascii="Arial" w:hAnsi="Arial" w:cs="Arial"/>
              <w:b/>
              <w:bCs/>
              <w:sz w:val="24"/>
              <w:szCs w:val="24"/>
              <w:lang w:val="ro-RO"/>
            </w:rPr>
          </w:pPr>
          <w:r w:rsidRPr="00985BAE">
            <w:rPr>
              <w:rFonts w:ascii="Arial" w:hAnsi="Arial" w:cs="Arial"/>
              <w:b/>
              <w:sz w:val="24"/>
              <w:szCs w:val="24"/>
              <w:lang w:val="ro-RO"/>
            </w:rPr>
            <w:t>măsuri compensatorii aprobate/acceptate de autoritatea competentă pentru protecția mediului, condițiile și modul/calendarul de implementare a acestora</w:t>
          </w:r>
          <w:r w:rsidR="002609E6" w:rsidRPr="00985BAE">
            <w:rPr>
              <w:rFonts w:ascii="Arial" w:hAnsi="Arial" w:cs="Arial"/>
              <w:b/>
              <w:sz w:val="24"/>
              <w:szCs w:val="24"/>
            </w:rPr>
            <w:t xml:space="preserve">: </w:t>
          </w:r>
          <w:r w:rsidR="002609E6" w:rsidRPr="00985BAE">
            <w:rPr>
              <w:rFonts w:ascii="Arial" w:hAnsi="Arial" w:cs="Arial"/>
              <w:sz w:val="24"/>
              <w:szCs w:val="24"/>
            </w:rPr>
            <w:t xml:space="preserve">- nu </w:t>
          </w:r>
          <w:r w:rsidR="002609E6" w:rsidRPr="00985BAE">
            <w:rPr>
              <w:rFonts w:ascii="Arial" w:hAnsi="Arial" w:cs="Arial"/>
              <w:sz w:val="24"/>
              <w:szCs w:val="24"/>
              <w:lang w:val="ro-RO"/>
            </w:rPr>
            <w:t>este cazul.</w:t>
          </w:r>
        </w:p>
        <w:p w:rsidR="002609E6" w:rsidRDefault="00E07240" w:rsidP="00E07240">
          <w:pPr>
            <w:spacing w:after="0" w:line="240" w:lineRule="auto"/>
            <w:jc w:val="both"/>
            <w:rPr>
              <w:rFonts w:ascii="Times New Roman" w:hAnsi="Times New Roman"/>
              <w:sz w:val="28"/>
              <w:szCs w:val="28"/>
            </w:rPr>
          </w:pPr>
          <w:r w:rsidRPr="00257BD3">
            <w:rPr>
              <w:rFonts w:ascii="Times New Roman" w:hAnsi="Times New Roman"/>
              <w:sz w:val="28"/>
              <w:szCs w:val="28"/>
            </w:rPr>
            <w:t xml:space="preserve"> </w:t>
          </w:r>
        </w:p>
        <w:p w:rsidR="00E07240" w:rsidRDefault="00C377C5" w:rsidP="00E07240">
          <w:pPr>
            <w:spacing w:after="0" w:line="240" w:lineRule="auto"/>
            <w:jc w:val="both"/>
            <w:rPr>
              <w:rFonts w:ascii="Arial" w:hAnsi="Arial" w:cs="Arial"/>
              <w:sz w:val="16"/>
              <w:szCs w:val="16"/>
              <w:lang w:val="ro-RO"/>
            </w:rPr>
          </w:pPr>
        </w:p>
      </w:sdtContent>
    </w:sdt>
    <w:p w:rsidR="00E07240" w:rsidRPr="0094417F" w:rsidRDefault="00E07240" w:rsidP="00E07240">
      <w:pPr>
        <w:pStyle w:val="Heading1"/>
        <w:ind w:firstLine="0"/>
        <w:rPr>
          <w:rFonts w:ascii="Arial Bold" w:hAnsi="Arial Bold" w:cs="Arial"/>
          <w:b/>
          <w:caps/>
          <w:sz w:val="24"/>
          <w:szCs w:val="24"/>
        </w:rPr>
      </w:pPr>
      <w:r w:rsidRPr="0094417F">
        <w:rPr>
          <w:rFonts w:ascii="Arial Bold" w:hAnsi="Arial Bold" w:cs="Arial"/>
          <w:b/>
          <w:caps/>
          <w:sz w:val="24"/>
          <w:szCs w:val="24"/>
        </w:rPr>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E07240" w:rsidRPr="00064581" w:rsidRDefault="00E07240" w:rsidP="00E07240">
      <w:pPr>
        <w:shd w:val="clear" w:color="auto" w:fill="FFFFFF"/>
        <w:adjustRightInd w:val="0"/>
        <w:spacing w:after="0" w:line="240" w:lineRule="auto"/>
        <w:jc w:val="both"/>
        <w:rPr>
          <w:rFonts w:ascii="Arial" w:hAnsi="Arial" w:cs="Arial"/>
          <w:b/>
          <w:sz w:val="24"/>
          <w:szCs w:val="24"/>
          <w:lang w:val="ro-RO" w:eastAsia="ro-RO"/>
        </w:rPr>
      </w:pPr>
    </w:p>
    <w:p w:rsidR="00E07240" w:rsidRPr="00064581" w:rsidRDefault="00E07240" w:rsidP="00E07240">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63E82089E63E4032B8AA997C075B9FCE"/>
        </w:placeholder>
      </w:sdtPr>
      <w:sdtContent>
        <w:p w:rsidR="00E07240" w:rsidRDefault="00E07240" w:rsidP="00E07240">
          <w:pPr>
            <w:pStyle w:val="ListParagraph"/>
            <w:shd w:val="clear" w:color="auto" w:fill="FFFFFF"/>
            <w:adjustRightInd w:val="0"/>
            <w:spacing w:after="0" w:line="240" w:lineRule="auto"/>
            <w:jc w:val="both"/>
            <w:rPr>
              <w:rFonts w:ascii="Arial" w:hAnsi="Arial" w:cs="Arial"/>
              <w:b/>
              <w:sz w:val="24"/>
              <w:szCs w:val="24"/>
              <w:lang w:val="ro-RO" w:eastAsia="ro-RO"/>
            </w:rPr>
          </w:pP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color w:val="000000"/>
              <w:sz w:val="24"/>
              <w:szCs w:val="24"/>
              <w:lang w:val="ro-RO"/>
            </w:rPr>
          </w:pPr>
          <w:r w:rsidRPr="00B06B83">
            <w:rPr>
              <w:rFonts w:ascii="Arial" w:hAnsi="Arial" w:cs="Arial"/>
              <w:color w:val="000000"/>
              <w:sz w:val="24"/>
              <w:szCs w:val="24"/>
              <w:lang w:val="ro-RO"/>
            </w:rPr>
            <w:t>bornarea şi inscripţionarea perimetrului de exploatare;</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sz w:val="24"/>
              <w:szCs w:val="24"/>
              <w:lang w:val="ro-RO"/>
            </w:rPr>
          </w:pPr>
          <w:r w:rsidRPr="00B06B83">
            <w:rPr>
              <w:rFonts w:ascii="Arial" w:hAnsi="Arial" w:cs="Arial"/>
              <w:iCs/>
              <w:sz w:val="24"/>
              <w:szCs w:val="24"/>
              <w:lang w:val="ro-RO"/>
            </w:rPr>
            <w:t>proiectul se va realiza numai în perimetrul de 15 000 mp;</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sz w:val="24"/>
              <w:szCs w:val="24"/>
              <w:lang w:val="ro-RO"/>
            </w:rPr>
          </w:pPr>
          <w:r w:rsidRPr="00B06B83">
            <w:rPr>
              <w:rFonts w:ascii="Arial" w:hAnsi="Arial" w:cs="Arial"/>
              <w:iCs/>
              <w:sz w:val="24"/>
              <w:szCs w:val="24"/>
              <w:lang w:val="ro-RO"/>
            </w:rPr>
            <w:t>deşeurile rezultate, indiferent de natura lor se vor gestiona în conformitate cu prevederile Legii nr. 211/2011 republicată, privind regimul deşeurilor;</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sz w:val="24"/>
              <w:szCs w:val="24"/>
              <w:lang w:val="ro-RO"/>
            </w:rPr>
          </w:pPr>
          <w:r w:rsidRPr="00B06B83">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190380" w:rsidRPr="00B06B83" w:rsidRDefault="00190380" w:rsidP="00B06B83">
          <w:pPr>
            <w:pStyle w:val="ListParagraph"/>
            <w:numPr>
              <w:ilvl w:val="0"/>
              <w:numId w:val="35"/>
            </w:numPr>
            <w:tabs>
              <w:tab w:val="left" w:pos="360"/>
              <w:tab w:val="left" w:pos="770"/>
            </w:tabs>
            <w:spacing w:after="0" w:line="240" w:lineRule="auto"/>
            <w:jc w:val="both"/>
            <w:rPr>
              <w:rFonts w:ascii="Arial" w:hAnsi="Arial" w:cs="Arial"/>
              <w:sz w:val="24"/>
              <w:lang w:val="ro-RO"/>
            </w:rPr>
          </w:pPr>
          <w:r w:rsidRPr="00B06B83">
            <w:rPr>
              <w:rFonts w:ascii="Arial" w:hAnsi="Arial" w:cs="Arial"/>
              <w:sz w:val="24"/>
              <w:lang w:val="ro-RO"/>
            </w:rPr>
            <w:t>pe durata realizării lucrărilor şi la punerea în funcţiune se vor respecta întocmai toate prevederile legislaţiei de mediu în vigoare;</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sz w:val="24"/>
              <w:szCs w:val="24"/>
              <w:lang w:val="ro-RO"/>
            </w:rPr>
          </w:pPr>
          <w:r w:rsidRPr="00B06B83">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b/>
              <w:noProof/>
              <w:sz w:val="24"/>
              <w:szCs w:val="24"/>
              <w:lang w:val="ro-RO"/>
            </w:rPr>
          </w:pPr>
          <w:r w:rsidRPr="00B06B83">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B06B83">
            <w:rPr>
              <w:rFonts w:ascii="Arial" w:hAnsi="Arial" w:cs="Arial"/>
              <w:b/>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b/>
              <w:noProof/>
              <w:sz w:val="24"/>
              <w:szCs w:val="24"/>
              <w:u w:val="single"/>
              <w:lang w:val="ro-RO"/>
            </w:rPr>
          </w:pPr>
          <w:r w:rsidRPr="00B06B83">
            <w:rPr>
              <w:rFonts w:ascii="Arial" w:hAnsi="Arial" w:cs="Arial"/>
              <w:b/>
              <w:noProof/>
              <w:sz w:val="24"/>
              <w:szCs w:val="24"/>
              <w:u w:val="single"/>
              <w:lang w:val="ro-RO"/>
            </w:rPr>
            <w:t>acordul de mediu se revizuieşte dacă apar elemente noi, necunoscute la data emiterii;</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b/>
              <w:noProof/>
              <w:sz w:val="24"/>
              <w:szCs w:val="24"/>
              <w:u w:val="single"/>
              <w:lang w:val="ro-RO"/>
            </w:rPr>
          </w:pPr>
          <w:r w:rsidRPr="00B06B83">
            <w:rPr>
              <w:rFonts w:ascii="Arial" w:hAnsi="Arial" w:cs="Arial"/>
              <w:b/>
              <w:noProof/>
              <w:sz w:val="24"/>
              <w:szCs w:val="24"/>
              <w:u w:val="single"/>
              <w:lang w:val="ro-RO"/>
            </w:rPr>
            <w:t>nerespectarea prevederilor acordului atrage după sine suspendarea sau anularea acestuia, după caz;</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b/>
              <w:sz w:val="24"/>
              <w:szCs w:val="24"/>
              <w:u w:val="single"/>
              <w:lang w:val="ro-RO"/>
            </w:rPr>
          </w:pPr>
          <w:r w:rsidRPr="00B06B83">
            <w:rPr>
              <w:rFonts w:ascii="Arial" w:hAnsi="Arial" w:cs="Arial"/>
              <w:b/>
              <w:sz w:val="24"/>
              <w:u w:val="single"/>
              <w:lang w:val="ro-RO"/>
            </w:rPr>
            <w:t>exploatarea nisipurilor şi pietrişurilor din perimetrul avizat precum și la punerea în funcțiune a stației de prelucrare agregate minerale va începe numai după obţinerea autorizaţiei de mediu;</w:t>
          </w:r>
        </w:p>
        <w:p w:rsidR="00190380" w:rsidRPr="00B06B83" w:rsidRDefault="00190380" w:rsidP="00B06B83">
          <w:pPr>
            <w:pStyle w:val="ListParagraph"/>
            <w:numPr>
              <w:ilvl w:val="0"/>
              <w:numId w:val="35"/>
            </w:numPr>
            <w:tabs>
              <w:tab w:val="left" w:pos="360"/>
            </w:tabs>
            <w:spacing w:after="0" w:line="240" w:lineRule="auto"/>
            <w:jc w:val="both"/>
            <w:rPr>
              <w:rFonts w:ascii="Arial" w:hAnsi="Arial" w:cs="Arial"/>
              <w:b/>
              <w:sz w:val="24"/>
              <w:szCs w:val="24"/>
              <w:u w:val="single"/>
              <w:lang w:val="ro-RO"/>
            </w:rPr>
          </w:pPr>
          <w:r w:rsidRPr="00B06B83">
            <w:rPr>
              <w:rFonts w:ascii="Arial" w:hAnsi="Arial" w:cs="Arial"/>
              <w:sz w:val="24"/>
              <w:szCs w:val="24"/>
              <w:lang w:val="ro-RO"/>
            </w:rPr>
            <w:t>datorită condiţiilor de amplasament, este necesară amenajarea unei organizări de şantier</w:t>
          </w:r>
          <w:r w:rsidR="00E4227D" w:rsidRPr="00B06B83">
            <w:rPr>
              <w:rFonts w:ascii="Arial" w:hAnsi="Arial" w:cs="Arial"/>
              <w:sz w:val="24"/>
              <w:szCs w:val="24"/>
              <w:lang w:val="ro-RO"/>
            </w:rPr>
            <w:t xml:space="preserve"> pentru stația de sortare prin amenajarea corespunzătoare a rampelor tehnologice și a </w:t>
          </w:r>
          <w:r w:rsidR="00E4227D" w:rsidRPr="00B06B83">
            <w:rPr>
              <w:rFonts w:ascii="Arial" w:hAnsi="Arial" w:cs="Arial"/>
              <w:sz w:val="24"/>
              <w:szCs w:val="24"/>
              <w:lang w:val="ro-RO"/>
            </w:rPr>
            <w:lastRenderedPageBreak/>
            <w:t>platformei necesare pentru amplasarea utilajelor din fluxul tehnologic al stației de sortare și pozarea pe poziție a acestora.</w:t>
          </w:r>
        </w:p>
        <w:p w:rsidR="00190380" w:rsidRPr="00B06B83" w:rsidRDefault="00190380" w:rsidP="00B06B83">
          <w:pPr>
            <w:pStyle w:val="ListParagraph"/>
            <w:numPr>
              <w:ilvl w:val="0"/>
              <w:numId w:val="35"/>
            </w:numPr>
            <w:shd w:val="clear" w:color="auto" w:fill="FFFFFF"/>
            <w:tabs>
              <w:tab w:val="num" w:pos="360"/>
            </w:tabs>
            <w:adjustRightInd w:val="0"/>
            <w:spacing w:after="0" w:line="240" w:lineRule="auto"/>
            <w:jc w:val="both"/>
            <w:rPr>
              <w:rFonts w:ascii="Arial" w:hAnsi="Arial" w:cs="Arial"/>
              <w:sz w:val="24"/>
              <w:szCs w:val="24"/>
              <w:lang w:val="ro-RO"/>
            </w:rPr>
          </w:pPr>
          <w:r w:rsidRPr="00B06B83">
            <w:rPr>
              <w:rFonts w:ascii="Arial" w:hAnsi="Arial" w:cs="Arial"/>
              <w:sz w:val="24"/>
              <w:szCs w:val="24"/>
              <w:lang w:val="ro-RO"/>
            </w:rPr>
            <w:t>controlul emisiilor de poluanți în mediu și respectarea limitelor emisiilor de poluanți stabilite de normativele în vigoare;</w:t>
          </w:r>
        </w:p>
        <w:p w:rsidR="00190380" w:rsidRPr="00B06B83" w:rsidRDefault="00190380" w:rsidP="00B06B83">
          <w:pPr>
            <w:pStyle w:val="ListParagraph"/>
            <w:numPr>
              <w:ilvl w:val="0"/>
              <w:numId w:val="35"/>
            </w:numPr>
            <w:shd w:val="clear" w:color="auto" w:fill="FFFFFF"/>
            <w:tabs>
              <w:tab w:val="num" w:pos="360"/>
            </w:tabs>
            <w:adjustRightInd w:val="0"/>
            <w:spacing w:after="0" w:line="240" w:lineRule="auto"/>
            <w:jc w:val="both"/>
            <w:rPr>
              <w:rFonts w:ascii="Arial" w:hAnsi="Arial" w:cs="Arial"/>
              <w:sz w:val="24"/>
              <w:szCs w:val="24"/>
              <w:lang w:val="ro-RO"/>
            </w:rPr>
          </w:pPr>
          <w:r w:rsidRPr="00B06B83">
            <w:rPr>
              <w:rFonts w:ascii="Arial" w:hAnsi="Arial" w:cs="Arial"/>
              <w:sz w:val="24"/>
              <w:szCs w:val="24"/>
              <w:lang w:val="ro-RO"/>
            </w:rPr>
            <w:t>se va urmări constant funcționarea și starea utilajelor folosite la realizarea proiectului.</w:t>
          </w:r>
        </w:p>
        <w:p w:rsidR="00E07240" w:rsidRPr="00586E47" w:rsidRDefault="00C377C5" w:rsidP="00654CEC">
          <w:pPr>
            <w:shd w:val="clear" w:color="auto" w:fill="FFFFFF"/>
            <w:adjustRightInd w:val="0"/>
            <w:spacing w:after="0" w:line="240" w:lineRule="auto"/>
            <w:jc w:val="both"/>
            <w:rPr>
              <w:rFonts w:ascii="Arial" w:hAnsi="Arial" w:cs="Arial"/>
              <w:b/>
              <w:sz w:val="24"/>
              <w:szCs w:val="24"/>
              <w:lang w:val="ro-RO"/>
            </w:rPr>
          </w:pPr>
        </w:p>
      </w:sdtContent>
    </w:sdt>
    <w:p w:rsidR="00E07240" w:rsidRDefault="00E07240" w:rsidP="00E07240">
      <w:pPr>
        <w:shd w:val="clear" w:color="auto" w:fill="FFFFFF"/>
        <w:adjustRightInd w:val="0"/>
        <w:spacing w:after="0" w:line="240" w:lineRule="auto"/>
        <w:ind w:firstLine="284"/>
        <w:jc w:val="both"/>
        <w:rPr>
          <w:rFonts w:ascii="Arial" w:hAnsi="Arial" w:cs="Arial"/>
          <w:b/>
          <w:sz w:val="24"/>
          <w:szCs w:val="24"/>
          <w:lang w:val="ro-RO" w:eastAsia="ro-RO"/>
        </w:rPr>
      </w:pPr>
    </w:p>
    <w:p w:rsidR="00E07240" w:rsidRDefault="00E07240" w:rsidP="00E07240">
      <w:pPr>
        <w:shd w:val="clear" w:color="auto" w:fill="FFFFFF"/>
        <w:adjustRightInd w:val="0"/>
        <w:spacing w:after="0" w:line="240" w:lineRule="auto"/>
        <w:ind w:firstLine="284"/>
        <w:jc w:val="both"/>
        <w:rPr>
          <w:rFonts w:ascii="Arial" w:hAnsi="Arial" w:cs="Arial"/>
          <w:b/>
          <w:sz w:val="24"/>
          <w:szCs w:val="24"/>
          <w:lang w:val="ro-RO" w:eastAsia="ro-RO"/>
        </w:rPr>
      </w:pPr>
    </w:p>
    <w:sdt>
      <w:sdtPr>
        <w:rPr>
          <w:rStyle w:val="StyleHiddenChar"/>
        </w:rPr>
        <w:alias w:val="Obligații raportare"/>
        <w:tag w:val="ObligatiiRaportareModel"/>
        <w:id w:val="-1098097272"/>
        <w:lock w:val="sdtContentLocked"/>
        <w:placeholder>
          <w:docPart w:val="DefaultPlaceholder_1082065158"/>
        </w:placeholder>
      </w:sdtPr>
      <w:sdtContent>
        <w:p w:rsidR="00E07240" w:rsidRDefault="00F17718" w:rsidP="00F17718">
          <w:pPr>
            <w:shd w:val="clear" w:color="auto" w:fill="FFFFFF"/>
            <w:adjustRightInd w:val="0"/>
            <w:spacing w:after="0" w:line="240" w:lineRule="auto"/>
            <w:ind w:firstLine="284"/>
            <w:jc w:val="both"/>
            <w:rPr>
              <w:rFonts w:ascii="Arial" w:hAnsi="Arial" w:cs="Arial"/>
              <w:b/>
              <w:sz w:val="24"/>
              <w:szCs w:val="24"/>
              <w:lang w:val="ro-RO" w:eastAsia="ro-RO"/>
            </w:rPr>
          </w:pPr>
          <w:r w:rsidRPr="00F17718">
            <w:rPr>
              <w:rStyle w:val="StyleHiddenChar"/>
            </w:rPr>
            <w:t xml:space="preserve"> </w:t>
          </w:r>
        </w:p>
      </w:sdtContent>
    </w:sdt>
    <w:p w:rsidR="00E07240" w:rsidRDefault="00E07240" w:rsidP="00E07240">
      <w:pPr>
        <w:shd w:val="clear" w:color="auto" w:fill="FFFFFF"/>
        <w:adjustRightInd w:val="0"/>
        <w:spacing w:after="0" w:line="240" w:lineRule="auto"/>
        <w:ind w:firstLine="284"/>
        <w:jc w:val="both"/>
        <w:rPr>
          <w:rFonts w:ascii="Arial" w:hAnsi="Arial" w:cs="Arial"/>
          <w:b/>
          <w:sz w:val="24"/>
          <w:szCs w:val="24"/>
          <w:lang w:val="ro-RO" w:eastAsia="ro-RO"/>
        </w:rPr>
      </w:pPr>
    </w:p>
    <w:p w:rsidR="00E07240" w:rsidRPr="0094417F" w:rsidRDefault="00E07240" w:rsidP="00E07240">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F7E5F3A8D89E47DFB9B14080AC66B305"/>
        </w:placeholder>
      </w:sdtPr>
      <w:sdtEndPr>
        <w:rPr>
          <w:rFonts w:ascii="Arial" w:hAnsi="Arial" w:cs="Arial"/>
          <w:b/>
          <w:sz w:val="24"/>
          <w:szCs w:val="24"/>
        </w:rPr>
      </w:sdtEndPr>
      <w:sdtContent>
        <w:p w:rsidR="00E07240" w:rsidRPr="00C4575F" w:rsidRDefault="00E07240" w:rsidP="00E07240">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sdt>
          <w:sdtPr>
            <w:rPr>
              <w:lang w:val="ro-RO" w:eastAsia="ro-RO"/>
            </w:rPr>
            <w:alias w:val="Câmp editabil text"/>
            <w:tag w:val="CampEditabil"/>
            <w:id w:val="17610442"/>
            <w:placeholder>
              <w:docPart w:val="C2F0D9A41971479593C9104A6949C66E"/>
            </w:placeholder>
          </w:sdtPr>
          <w:sdtEndPr>
            <w:rPr>
              <w:rFonts w:ascii="Arial" w:hAnsi="Arial" w:cs="Arial"/>
              <w:b/>
              <w:sz w:val="24"/>
              <w:szCs w:val="24"/>
            </w:rPr>
          </w:sdtEndPr>
          <w:sdtContent>
            <w:p w:rsidR="00257720" w:rsidRPr="00030FD4" w:rsidRDefault="00257720" w:rsidP="00B06B83">
              <w:pPr>
                <w:pStyle w:val="ListParagraph"/>
                <w:numPr>
                  <w:ilvl w:val="0"/>
                  <w:numId w:val="44"/>
                </w:numPr>
                <w:shd w:val="clear" w:color="auto" w:fill="FFFFFF"/>
                <w:tabs>
                  <w:tab w:val="clear" w:pos="340"/>
                  <w:tab w:val="left" w:pos="720"/>
                </w:tabs>
                <w:adjustRightInd w:val="0"/>
                <w:spacing w:after="0" w:line="240" w:lineRule="auto"/>
                <w:ind w:left="720" w:hanging="360"/>
                <w:jc w:val="both"/>
                <w:rPr>
                  <w:rFonts w:ascii="Arial" w:hAnsi="Arial" w:cs="Arial"/>
                  <w:sz w:val="24"/>
                  <w:lang w:val="ro-RO"/>
                </w:rPr>
              </w:pPr>
              <w:r w:rsidRPr="00030FD4">
                <w:rPr>
                  <w:rFonts w:ascii="Arial" w:hAnsi="Arial" w:cs="Arial"/>
                  <w:sz w:val="24"/>
                  <w:lang w:val="ro-RO"/>
                </w:rPr>
                <w:t>gestiunea substanţelor periculoase, inclusiv a deşeurilor periculoase şi a ambalajelor, după caz;</w:t>
              </w:r>
            </w:p>
            <w:p w:rsidR="00654CEC" w:rsidRDefault="00257720" w:rsidP="00B06B83">
              <w:pPr>
                <w:numPr>
                  <w:ilvl w:val="0"/>
                  <w:numId w:val="44"/>
                </w:numPr>
                <w:tabs>
                  <w:tab w:val="clear" w:pos="340"/>
                  <w:tab w:val="left" w:pos="720"/>
                </w:tabs>
                <w:spacing w:after="0" w:line="240" w:lineRule="auto"/>
                <w:ind w:left="720" w:hanging="360"/>
                <w:jc w:val="both"/>
                <w:rPr>
                  <w:rFonts w:ascii="Arial" w:hAnsi="Arial" w:cs="Arial"/>
                  <w:noProof/>
                  <w:sz w:val="24"/>
                  <w:szCs w:val="24"/>
                  <w:lang w:val="ro-RO"/>
                </w:rPr>
              </w:pPr>
              <w:r w:rsidRPr="00A5455A">
                <w:rPr>
                  <w:rFonts w:ascii="Arial" w:hAnsi="Arial" w:cs="Arial"/>
                  <w:noProof/>
                  <w:sz w:val="24"/>
                  <w:szCs w:val="24"/>
                  <w:lang w:val="ro-RO"/>
                </w:rPr>
                <w:t>lucrările de exploatare se vor desfăşura strict în limitele perimetrului avizat; se va respecta metoda de exploatare prezentată şi nu se va excava sub nivelul talvegului;</w:t>
              </w:r>
            </w:p>
            <w:p w:rsidR="00257720" w:rsidRPr="00654CEC" w:rsidRDefault="00257720" w:rsidP="00B06B83">
              <w:pPr>
                <w:numPr>
                  <w:ilvl w:val="0"/>
                  <w:numId w:val="44"/>
                </w:numPr>
                <w:tabs>
                  <w:tab w:val="clear" w:pos="340"/>
                  <w:tab w:val="left" w:pos="720"/>
                </w:tabs>
                <w:spacing w:after="0" w:line="240" w:lineRule="auto"/>
                <w:ind w:left="720" w:hanging="360"/>
                <w:jc w:val="both"/>
                <w:rPr>
                  <w:rFonts w:ascii="Arial" w:hAnsi="Arial" w:cs="Arial"/>
                  <w:noProof/>
                  <w:sz w:val="24"/>
                  <w:szCs w:val="24"/>
                  <w:lang w:val="ro-RO"/>
                </w:rPr>
              </w:pPr>
              <w:r w:rsidRPr="00654CEC">
                <w:rPr>
                  <w:rFonts w:ascii="Arial" w:hAnsi="Arial" w:cs="Arial"/>
                  <w:sz w:val="24"/>
                  <w:lang w:val="ro-RO"/>
                </w:rPr>
                <w:t xml:space="preserve">se va asigura sistemul de monitorizare a gestiunii deşeurilor cf. HGR nr. 856/2002, </w:t>
              </w:r>
              <w:r w:rsidRPr="00654CEC">
                <w:rPr>
                  <w:rFonts w:ascii="Arial" w:hAnsi="Arial" w:cs="Arial"/>
                  <w:sz w:val="24"/>
                  <w:szCs w:val="24"/>
                  <w:lang w:val="ro-RO"/>
                </w:rPr>
                <w:t>cu modificările şi completările ulterioare,</w:t>
              </w:r>
              <w:r w:rsidRPr="00654CEC">
                <w:rPr>
                  <w:rFonts w:ascii="Arial" w:hAnsi="Arial" w:cs="Arial"/>
                  <w:sz w:val="24"/>
                  <w:lang w:val="ro-RO"/>
                </w:rPr>
                <w:t xml:space="preserve"> privind evidenţa  gestiunii deşeurilor și pentru aprobarea listei cuprinzând deşeurile, inclusiv deşeurile periculoase; </w:t>
              </w:r>
            </w:p>
            <w:p w:rsidR="00257720" w:rsidRDefault="00257720" w:rsidP="00B06B83">
              <w:pPr>
                <w:numPr>
                  <w:ilvl w:val="0"/>
                  <w:numId w:val="44"/>
                </w:numPr>
                <w:tabs>
                  <w:tab w:val="clear" w:pos="340"/>
                  <w:tab w:val="left" w:pos="720"/>
                </w:tabs>
                <w:spacing w:after="0" w:line="240" w:lineRule="auto"/>
                <w:ind w:left="720" w:hanging="360"/>
                <w:jc w:val="both"/>
                <w:rPr>
                  <w:rFonts w:ascii="Arial" w:hAnsi="Arial" w:cs="Arial"/>
                  <w:sz w:val="24"/>
                  <w:lang w:val="ro-RO"/>
                </w:rPr>
              </w:pPr>
              <w:r w:rsidRPr="006A7A8C">
                <w:rPr>
                  <w:rFonts w:ascii="Arial" w:hAnsi="Arial" w:cs="Arial"/>
                  <w:sz w:val="24"/>
                  <w:lang w:val="ro-RO"/>
                </w:rPr>
                <w:t>nivelul emisiilor de pulberi sedimentabile cf. Legii nr. 104/2011, la limita zonei funcţionale;</w:t>
              </w:r>
            </w:p>
            <w:p w:rsidR="00257720" w:rsidRPr="006A7A8C" w:rsidRDefault="00257720" w:rsidP="00B06B83">
              <w:pPr>
                <w:numPr>
                  <w:ilvl w:val="0"/>
                  <w:numId w:val="44"/>
                </w:numPr>
                <w:tabs>
                  <w:tab w:val="clear" w:pos="340"/>
                  <w:tab w:val="left" w:pos="720"/>
                </w:tabs>
                <w:spacing w:after="0" w:line="240" w:lineRule="auto"/>
                <w:ind w:left="720" w:hanging="360"/>
                <w:jc w:val="both"/>
                <w:rPr>
                  <w:rFonts w:ascii="Arial" w:hAnsi="Arial" w:cs="Arial"/>
                  <w:sz w:val="24"/>
                  <w:lang w:val="ro-RO"/>
                </w:rPr>
              </w:pPr>
              <w:r w:rsidRPr="006A7A8C">
                <w:rPr>
                  <w:rFonts w:ascii="Arial" w:hAnsi="Arial" w:cs="Arial"/>
                  <w:sz w:val="24"/>
                  <w:lang w:val="ro-RO"/>
                </w:rPr>
                <w:t>se va monitoriza anual tehnologia de exploatare, cantitatea de agregate minerale exploatată şi valorificată;</w:t>
              </w:r>
            </w:p>
            <w:p w:rsidR="00257720" w:rsidRDefault="00257720" w:rsidP="00B06B83">
              <w:pPr>
                <w:numPr>
                  <w:ilvl w:val="0"/>
                  <w:numId w:val="44"/>
                </w:numPr>
                <w:tabs>
                  <w:tab w:val="clear" w:pos="340"/>
                  <w:tab w:val="left" w:pos="720"/>
                </w:tabs>
                <w:spacing w:after="0" w:line="240" w:lineRule="auto"/>
                <w:ind w:left="720" w:hanging="360"/>
                <w:jc w:val="both"/>
                <w:rPr>
                  <w:rFonts w:ascii="Arial" w:hAnsi="Arial" w:cs="Arial"/>
                  <w:b/>
                  <w:sz w:val="24"/>
                  <w:szCs w:val="24"/>
                  <w:lang w:val="ro-RO" w:eastAsia="ro-RO"/>
                </w:rPr>
              </w:pPr>
              <w:r w:rsidRPr="006A7A8C">
                <w:rPr>
                  <w:rFonts w:ascii="Arial" w:hAnsi="Arial" w:cs="Arial"/>
                  <w:sz w:val="24"/>
                  <w:lang w:val="ro-RO"/>
                </w:rPr>
                <w:t xml:space="preserve">monitorizarea lucrărilor de refacere a mediului şi avizarea anuală a garanţiei financiare de refacere a mediului cf. </w:t>
              </w:r>
              <w:r w:rsidRPr="00642403">
                <w:rPr>
                  <w:rFonts w:ascii="Arial" w:hAnsi="Arial" w:cs="Arial"/>
                  <w:sz w:val="24"/>
                  <w:szCs w:val="24"/>
                  <w:lang w:val="ro-RO"/>
                </w:rPr>
                <w:t xml:space="preserve">Ord. </w:t>
              </w:r>
              <w:r>
                <w:rPr>
                  <w:rFonts w:ascii="Arial" w:hAnsi="Arial" w:cs="Arial"/>
                  <w:sz w:val="24"/>
                  <w:szCs w:val="24"/>
                  <w:lang w:val="ro-RO"/>
                </w:rPr>
                <w:t xml:space="preserve">comun </w:t>
              </w:r>
              <w:r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F47801">
                <w:rPr>
                  <w:rFonts w:ascii="Arial" w:hAnsi="Arial" w:cs="Arial"/>
                  <w:sz w:val="24"/>
                  <w:lang w:val="ro-RO"/>
                </w:rPr>
                <w:t>.</w:t>
              </w:r>
            </w:p>
          </w:sdtContent>
        </w:sdt>
        <w:p w:rsidR="00E07240" w:rsidRPr="00233CA3" w:rsidRDefault="00C377C5" w:rsidP="00E07240">
          <w:pPr>
            <w:shd w:val="clear" w:color="auto" w:fill="FFFFFF"/>
            <w:adjustRightInd w:val="0"/>
            <w:spacing w:after="0" w:line="240" w:lineRule="auto"/>
            <w:ind w:left="255"/>
            <w:jc w:val="both"/>
            <w:rPr>
              <w:rFonts w:ascii="Arial" w:hAnsi="Arial" w:cs="Arial"/>
              <w:b/>
              <w:sz w:val="24"/>
              <w:szCs w:val="24"/>
              <w:lang w:val="ro-RO" w:eastAsia="ro-RO"/>
            </w:rPr>
          </w:pPr>
        </w:p>
      </w:sdtContent>
    </w:sdt>
    <w:p w:rsidR="00E07240" w:rsidRDefault="00E07240" w:rsidP="00E07240">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C9EC0B6C2353451A870DF5D2886F7BA3"/>
        </w:placeholder>
      </w:sdtPr>
      <w:sdtEndPr>
        <w:rPr>
          <w:rFonts w:ascii="Arial" w:hAnsi="Arial" w:cs="Arial"/>
          <w:b/>
          <w:sz w:val="24"/>
          <w:szCs w:val="24"/>
        </w:rPr>
      </w:sdtEndPr>
      <w:sdtContent>
        <w:p w:rsidR="00257720" w:rsidRPr="00C4575F" w:rsidRDefault="00257720" w:rsidP="00257720">
          <w:pPr>
            <w:shd w:val="clear" w:color="auto" w:fill="FFFFFF"/>
            <w:adjustRightInd w:val="0"/>
            <w:spacing w:after="0" w:line="240" w:lineRule="auto"/>
            <w:jc w:val="both"/>
            <w:rPr>
              <w:rFonts w:ascii="Arial" w:hAnsi="Arial" w:cs="Arial"/>
              <w:b/>
              <w:sz w:val="24"/>
              <w:szCs w:val="24"/>
              <w:lang w:val="ro-RO" w:eastAsia="ro-RO"/>
            </w:rPr>
          </w:pPr>
        </w:p>
        <w:p w:rsidR="00257720" w:rsidRPr="00985BAE" w:rsidRDefault="00257720" w:rsidP="00B06B83">
          <w:pPr>
            <w:pStyle w:val="ListParagraph"/>
            <w:numPr>
              <w:ilvl w:val="0"/>
              <w:numId w:val="39"/>
            </w:numPr>
            <w:tabs>
              <w:tab w:val="clear" w:pos="340"/>
              <w:tab w:val="left" w:pos="720"/>
            </w:tabs>
            <w:spacing w:after="0" w:line="240" w:lineRule="auto"/>
            <w:ind w:left="720" w:hanging="360"/>
            <w:jc w:val="both"/>
            <w:rPr>
              <w:rFonts w:ascii="Arial" w:hAnsi="Arial" w:cs="Arial"/>
              <w:sz w:val="24"/>
              <w:szCs w:val="24"/>
              <w:lang w:val="ro-RO"/>
            </w:rPr>
          </w:pPr>
          <w:r w:rsidRPr="00985BAE">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257720" w:rsidRPr="00985BAE" w:rsidRDefault="00257720" w:rsidP="00B06B83">
          <w:pPr>
            <w:pStyle w:val="ListParagraph"/>
            <w:numPr>
              <w:ilvl w:val="0"/>
              <w:numId w:val="39"/>
            </w:numPr>
            <w:tabs>
              <w:tab w:val="clear" w:pos="340"/>
              <w:tab w:val="left" w:pos="720"/>
            </w:tabs>
            <w:spacing w:after="0" w:line="240" w:lineRule="auto"/>
            <w:ind w:left="720" w:hanging="360"/>
            <w:jc w:val="both"/>
            <w:rPr>
              <w:rFonts w:ascii="Arial" w:hAnsi="Arial" w:cs="Arial"/>
              <w:sz w:val="24"/>
              <w:szCs w:val="24"/>
              <w:lang w:val="ro-RO"/>
            </w:rPr>
          </w:pPr>
          <w:r w:rsidRPr="00985BAE">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257720" w:rsidRPr="00985BAE" w:rsidRDefault="00257720" w:rsidP="00B06B83">
          <w:pPr>
            <w:pStyle w:val="ListParagraph"/>
            <w:numPr>
              <w:ilvl w:val="0"/>
              <w:numId w:val="39"/>
            </w:numPr>
            <w:tabs>
              <w:tab w:val="clear" w:pos="340"/>
              <w:tab w:val="left" w:pos="720"/>
            </w:tabs>
            <w:spacing w:after="0" w:line="240" w:lineRule="auto"/>
            <w:ind w:left="720" w:hanging="360"/>
            <w:jc w:val="both"/>
            <w:rPr>
              <w:rFonts w:ascii="Arial" w:hAnsi="Arial" w:cs="Arial"/>
              <w:sz w:val="24"/>
              <w:szCs w:val="24"/>
              <w:lang w:val="ro-RO"/>
            </w:rPr>
          </w:pPr>
          <w:r w:rsidRPr="00985BAE">
            <w:rPr>
              <w:rFonts w:ascii="Arial" w:hAnsi="Arial" w:cs="Arial"/>
              <w:sz w:val="24"/>
              <w:szCs w:val="24"/>
              <w:lang w:val="ro-RO"/>
            </w:rPr>
            <w:t>la finalizarea activității de exploatare se vor lua toate măsurile necesare pentru închiderea balastierei și a stației de prelucrare agregate minerale, conform legislației și normativelor aflate în vigoare;</w:t>
          </w:r>
        </w:p>
        <w:p w:rsidR="00257720" w:rsidRPr="00985BAE" w:rsidRDefault="00257720" w:rsidP="00B06B83">
          <w:pPr>
            <w:pStyle w:val="ListParagraph"/>
            <w:numPr>
              <w:ilvl w:val="0"/>
              <w:numId w:val="39"/>
            </w:numPr>
            <w:tabs>
              <w:tab w:val="clear" w:pos="340"/>
              <w:tab w:val="left" w:pos="720"/>
            </w:tabs>
            <w:spacing w:after="0" w:line="240" w:lineRule="auto"/>
            <w:ind w:left="720" w:hanging="360"/>
            <w:jc w:val="both"/>
            <w:rPr>
              <w:rStyle w:val="FontStyle25"/>
              <w:rFonts w:ascii="Arial" w:hAnsi="Arial" w:cs="Arial"/>
              <w:sz w:val="24"/>
              <w:szCs w:val="24"/>
              <w:lang w:val="ro-RO"/>
            </w:rPr>
          </w:pPr>
          <w:r w:rsidRPr="00985BAE">
            <w:rPr>
              <w:rStyle w:val="FontStyle25"/>
              <w:rFonts w:ascii="Arial" w:hAnsi="Arial" w:cs="Arial"/>
              <w:sz w:val="24"/>
              <w:lang w:val="ro-RO"/>
            </w:rPr>
            <w:t>refacerea mediului în conformitate cu Planul de refacere a mediului şi Proiectul tehnic de refacere a mediului;</w:t>
          </w:r>
        </w:p>
        <w:p w:rsidR="00257720" w:rsidRPr="00985BAE" w:rsidRDefault="00257720" w:rsidP="00B06B83">
          <w:pPr>
            <w:pStyle w:val="ListParagraph"/>
            <w:numPr>
              <w:ilvl w:val="0"/>
              <w:numId w:val="39"/>
            </w:numPr>
            <w:tabs>
              <w:tab w:val="clear" w:pos="340"/>
              <w:tab w:val="left" w:pos="720"/>
            </w:tabs>
            <w:spacing w:after="0" w:line="240" w:lineRule="auto"/>
            <w:ind w:left="720" w:hanging="360"/>
            <w:jc w:val="both"/>
            <w:rPr>
              <w:rFonts w:ascii="Arial" w:hAnsi="Arial" w:cs="Arial"/>
              <w:sz w:val="24"/>
              <w:szCs w:val="24"/>
              <w:lang w:val="ro-RO"/>
            </w:rPr>
          </w:pPr>
          <w:r w:rsidRPr="00985BAE">
            <w:rPr>
              <w:rFonts w:ascii="Arial" w:eastAsia="Times New Roman" w:hAnsi="Arial" w:cs="Arial"/>
              <w:sz w:val="24"/>
              <w:szCs w:val="24"/>
              <w:lang w:val="ro-RO"/>
            </w:rPr>
            <w:lastRenderedPageBreak/>
            <w:t xml:space="preserve">titularul va solicita la autoritatea competentă pentru protecţia mediului (A.P.M. Sălaj) obligaţiile de mediu la încetarea activităţii, conform OUG. nr. 195/2005 </w:t>
          </w:r>
          <w:r w:rsidRPr="00985BAE">
            <w:rPr>
              <w:rFonts w:ascii="Arial" w:hAnsi="Arial" w:cs="Arial"/>
              <w:sz w:val="24"/>
              <w:szCs w:val="24"/>
              <w:lang w:val="ro-RO"/>
            </w:rPr>
            <w:t>cu modificările şi completările ulterioare.</w:t>
          </w:r>
        </w:p>
        <w:p w:rsidR="00E07240" w:rsidRDefault="00C377C5" w:rsidP="00257720">
          <w:pPr>
            <w:shd w:val="clear" w:color="auto" w:fill="FFFFFF"/>
            <w:adjustRightInd w:val="0"/>
            <w:spacing w:after="0" w:line="240" w:lineRule="auto"/>
            <w:ind w:firstLine="360"/>
            <w:jc w:val="both"/>
            <w:rPr>
              <w:rFonts w:ascii="Arial" w:hAnsi="Arial" w:cs="Arial"/>
              <w:b/>
              <w:sz w:val="24"/>
              <w:szCs w:val="24"/>
              <w:lang w:val="ro-RO" w:eastAsia="ro-RO"/>
            </w:rPr>
          </w:pPr>
        </w:p>
      </w:sdtContent>
    </w:sdt>
    <w:p w:rsidR="00E07240" w:rsidRPr="0094417F" w:rsidRDefault="00E07240" w:rsidP="00E07240">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F61B298C24414CCFAFA3ED906C14102B"/>
        </w:placeholder>
      </w:sdtPr>
      <w:sdtContent>
        <w:sdt>
          <w:sdtPr>
            <w:rPr>
              <w:lang w:val="ro-RO" w:eastAsia="ro-RO"/>
            </w:rPr>
            <w:alias w:val="Câmp editabil text"/>
            <w:tag w:val="CampEditabil"/>
            <w:id w:val="3044036"/>
            <w:placeholder>
              <w:docPart w:val="91AB9F0D0D23436AB37EF918FFBEFDDE"/>
            </w:placeholder>
          </w:sdtPr>
          <w:sdtEndPr>
            <w:rPr>
              <w:rFonts w:ascii="Arial" w:hAnsi="Arial" w:cs="Arial"/>
              <w:sz w:val="24"/>
              <w:szCs w:val="24"/>
            </w:rPr>
          </w:sdtEndPr>
          <w:sdtContent>
            <w:p w:rsidR="00272114" w:rsidRPr="00272114" w:rsidRDefault="00272114" w:rsidP="00272114">
              <w:pPr>
                <w:pStyle w:val="ListParagraph"/>
                <w:tabs>
                  <w:tab w:val="left" w:pos="1080"/>
                </w:tabs>
                <w:autoSpaceDE w:val="0"/>
                <w:autoSpaceDN w:val="0"/>
                <w:adjustRightInd w:val="0"/>
                <w:spacing w:after="0" w:line="240" w:lineRule="auto"/>
                <w:jc w:val="both"/>
                <w:rPr>
                  <w:rFonts w:ascii="Arial" w:hAnsi="Arial" w:cs="Arial"/>
                  <w:sz w:val="24"/>
                  <w:szCs w:val="24"/>
                  <w:lang w:val="ro-RO" w:eastAsia="ro-RO"/>
                </w:rPr>
              </w:pPr>
            </w:p>
            <w:p w:rsidR="00E07240" w:rsidRPr="00064581" w:rsidRDefault="00C377C5" w:rsidP="00272114">
              <w:pPr>
                <w:autoSpaceDE w:val="0"/>
                <w:autoSpaceDN w:val="0"/>
                <w:adjustRightInd w:val="0"/>
                <w:spacing w:after="0" w:line="240" w:lineRule="auto"/>
                <w:ind w:left="180"/>
                <w:jc w:val="both"/>
                <w:rPr>
                  <w:rFonts w:ascii="Arial" w:hAnsi="Arial" w:cs="Arial"/>
                  <w:sz w:val="24"/>
                  <w:szCs w:val="24"/>
                  <w:lang w:val="ro-RO" w:eastAsia="ro-RO"/>
                </w:rPr>
              </w:pPr>
            </w:p>
          </w:sdtContent>
        </w:sdt>
      </w:sdtContent>
    </w:sdt>
    <w:p w:rsidR="00E07240" w:rsidRPr="00064581" w:rsidRDefault="00E07240" w:rsidP="00E07240">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6F45F85435B447F3AF35E69974B416F4"/>
        </w:placeholder>
      </w:sdtPr>
      <w:sdtContent>
        <w:p w:rsidR="00654CEC" w:rsidRDefault="00654CEC" w:rsidP="00032D75">
          <w:pPr>
            <w:shd w:val="clear" w:color="auto" w:fill="FFFFFF"/>
            <w:tabs>
              <w:tab w:val="num" w:pos="360"/>
              <w:tab w:val="left" w:pos="720"/>
            </w:tabs>
            <w:adjustRightInd w:val="0"/>
            <w:spacing w:after="0" w:line="240" w:lineRule="auto"/>
            <w:ind w:firstLine="340"/>
            <w:jc w:val="both"/>
          </w:pPr>
        </w:p>
        <w:p w:rsidR="00762B39" w:rsidRPr="00654CEC" w:rsidRDefault="00762B39" w:rsidP="00654CEC">
          <w:pPr>
            <w:pStyle w:val="ListParagraph"/>
            <w:shd w:val="clear" w:color="auto" w:fill="FFFFFF"/>
            <w:tabs>
              <w:tab w:val="left" w:pos="720"/>
            </w:tabs>
            <w:adjustRightInd w:val="0"/>
            <w:spacing w:after="0" w:line="240" w:lineRule="auto"/>
            <w:ind w:left="0" w:firstLine="680"/>
            <w:jc w:val="both"/>
          </w:pPr>
          <w:r w:rsidRPr="00654CEC">
            <w:rPr>
              <w:rFonts w:ascii="Arial" w:hAnsi="Arial" w:cs="Arial"/>
              <w:sz w:val="24"/>
              <w:szCs w:val="24"/>
              <w:lang w:val="ro-RO" w:eastAsia="ro-RO"/>
            </w:rPr>
            <w:t>Pe parcursul derulării procedurii de evaluare a impactul asupra mediului în vederea emiterii acordului de mediu, publicul a fost informat astfel:</w:t>
          </w:r>
        </w:p>
        <w:p w:rsidR="00E07240" w:rsidRPr="00272114" w:rsidRDefault="00C377C5" w:rsidP="00272114">
          <w:pPr>
            <w:shd w:val="clear" w:color="auto" w:fill="FFFFFF"/>
            <w:tabs>
              <w:tab w:val="left" w:pos="720"/>
            </w:tabs>
            <w:adjustRightInd w:val="0"/>
            <w:spacing w:after="0" w:line="240" w:lineRule="auto"/>
            <w:ind w:left="340"/>
            <w:jc w:val="both"/>
            <w:rPr>
              <w:rFonts w:ascii="Arial" w:hAnsi="Arial" w:cs="Arial"/>
              <w:color w:val="0000FF"/>
              <w:sz w:val="24"/>
              <w:szCs w:val="24"/>
              <w:u w:val="single"/>
              <w:lang w:val="ro-RO" w:eastAsia="ro-RO"/>
            </w:rPr>
          </w:pPr>
        </w:p>
      </w:sdtContent>
    </w:sdt>
    <w:p w:rsidR="00E07240" w:rsidRPr="00036278" w:rsidRDefault="00E07240" w:rsidP="00E07240">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lang w:val="ro-RO" w:eastAsia="ro-RO"/>
        </w:rPr>
        <w:alias w:val="Câmp editabil text"/>
        <w:tag w:val="CampEditabil"/>
        <w:id w:val="-692616509"/>
        <w:placeholder>
          <w:docPart w:val="B3F3C89F101343A5ABDF15FB2B3219ED"/>
        </w:placeholder>
      </w:sdtPr>
      <w:sdtEndPr>
        <w:rPr>
          <w:rStyle w:val="Hyperlink"/>
          <w:rFonts w:ascii="Arial" w:hAnsi="Arial" w:cs="Arial"/>
          <w:color w:val="0000FF"/>
          <w:sz w:val="24"/>
          <w:szCs w:val="24"/>
          <w:u w:val="single"/>
        </w:rPr>
      </w:sdtEndPr>
      <w:sdtContent>
        <w:sdt>
          <w:sdtPr>
            <w:rPr>
              <w:color w:val="0000FF"/>
              <w:u w:val="single"/>
              <w:lang w:val="ro-RO" w:eastAsia="ro-RO"/>
            </w:rPr>
            <w:alias w:val="Câmp editabil text"/>
            <w:tag w:val="CampEditabil"/>
            <w:id w:val="5925048"/>
            <w:placeholder>
              <w:docPart w:val="9237E86D202440B792F731F1A59913C9"/>
            </w:placeholder>
          </w:sdtPr>
          <w:sdtEndPr>
            <w:rPr>
              <w:rStyle w:val="Hyperlink"/>
              <w:rFonts w:ascii="Arial" w:hAnsi="Arial" w:cs="Arial"/>
              <w:sz w:val="24"/>
              <w:szCs w:val="24"/>
            </w:rPr>
          </w:sdtEndPr>
          <w:sdtContent>
            <w:p w:rsidR="004E7B88" w:rsidRPr="00654CEC" w:rsidRDefault="00654CEC" w:rsidP="00654CEC">
              <w:pPr>
                <w:pStyle w:val="ListParagraph"/>
                <w:numPr>
                  <w:ilvl w:val="0"/>
                  <w:numId w:val="33"/>
                </w:numPr>
                <w:shd w:val="clear" w:color="auto" w:fill="FFFFFF"/>
                <w:tabs>
                  <w:tab w:val="left" w:pos="720"/>
                </w:tabs>
                <w:adjustRightInd w:val="0"/>
                <w:spacing w:after="0" w:line="240" w:lineRule="auto"/>
                <w:ind w:left="0" w:firstLine="340"/>
                <w:jc w:val="both"/>
                <w:rPr>
                  <w:rStyle w:val="Hyperlink"/>
                  <w:rFonts w:ascii="Arial" w:hAnsi="Arial" w:cs="Arial"/>
                  <w:color w:val="auto"/>
                  <w:sz w:val="24"/>
                  <w:szCs w:val="24"/>
                  <w:u w:val="none"/>
                  <w:lang w:val="ro-RO" w:eastAsia="ro-RO"/>
                </w:rPr>
              </w:pPr>
              <w:r w:rsidRPr="00654CEC">
                <w:rPr>
                  <w:rFonts w:ascii="Arial" w:hAnsi="Arial" w:cs="Arial"/>
                  <w:sz w:val="24"/>
                  <w:szCs w:val="24"/>
                  <w:lang w:val="ro-RO" w:eastAsia="ro-RO"/>
                </w:rPr>
                <w:t>a</w:t>
              </w:r>
              <w:r w:rsidR="004E7B88" w:rsidRPr="00654CEC">
                <w:rPr>
                  <w:rFonts w:ascii="Arial" w:hAnsi="Arial" w:cs="Arial"/>
                  <w:sz w:val="24"/>
                  <w:szCs w:val="24"/>
                  <w:lang w:val="ro-RO" w:eastAsia="ro-RO"/>
                </w:rPr>
                <w:t>nunţ public privind depunerea solicitării de emitere a acordului de mediu, postat de către APM Sălaj pe site-ul propriu în data de 19.01.2016, iar de către titular prin publicare în ziarul Graiul Sălajului în data de 21.01.2016, afişare/înregistrare la sediul Primăriei Comunei Băbeni cu nr. 106/21.01.2016;</w:t>
              </w:r>
            </w:p>
            <w:p w:rsidR="00E07240" w:rsidRPr="004E7B88" w:rsidRDefault="00C377C5" w:rsidP="004E7B88">
              <w:pPr>
                <w:shd w:val="clear" w:color="auto" w:fill="FFFFFF"/>
                <w:tabs>
                  <w:tab w:val="left" w:pos="720"/>
                </w:tabs>
                <w:adjustRightInd w:val="0"/>
                <w:spacing w:after="0" w:line="240" w:lineRule="auto"/>
                <w:ind w:left="340"/>
                <w:jc w:val="both"/>
                <w:rPr>
                  <w:rFonts w:ascii="Arial" w:hAnsi="Arial" w:cs="Arial"/>
                  <w:color w:val="0000FF"/>
                  <w:sz w:val="24"/>
                  <w:szCs w:val="24"/>
                  <w:u w:val="single"/>
                  <w:lang w:val="ro-RO" w:eastAsia="ro-RO"/>
                </w:rPr>
              </w:pPr>
            </w:p>
          </w:sdtContent>
        </w:sdt>
      </w:sdtContent>
    </w:sdt>
    <w:p w:rsidR="00E07240" w:rsidRDefault="00E07240" w:rsidP="00E07240">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97F7C2DC7BCF41A9A2DF914B62281BBB"/>
        </w:placeholder>
      </w:sdtPr>
      <w:sdtContent>
        <w:sdt>
          <w:sdtPr>
            <w:rPr>
              <w:lang w:val="ro-RO" w:eastAsia="ro-RO"/>
            </w:rPr>
            <w:alias w:val="Câmp editabil text"/>
            <w:tag w:val="CampEditabil"/>
            <w:id w:val="17611047"/>
            <w:placeholder>
              <w:docPart w:val="789F711F337747348E79E8571F5CB101"/>
            </w:placeholder>
          </w:sdtPr>
          <w:sdtContent>
            <w:p w:rsidR="004E7B88" w:rsidRPr="00CD3EE1" w:rsidRDefault="004E7B88" w:rsidP="00032D75">
              <w:pPr>
                <w:pStyle w:val="ListParagraph"/>
                <w:shd w:val="clear" w:color="auto" w:fill="FFFFFF"/>
                <w:tabs>
                  <w:tab w:val="num"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proiectul deciziei etapei de încadrare, afişat pe pagina de internet de către APM Sălaj în data de </w:t>
              </w:r>
              <w:r w:rsidR="00654CEC">
                <w:rPr>
                  <w:rFonts w:ascii="Arial" w:hAnsi="Arial" w:cs="Arial"/>
                  <w:sz w:val="24"/>
                  <w:szCs w:val="24"/>
                  <w:lang w:val="ro-RO" w:eastAsia="ro-RO"/>
                </w:rPr>
                <w:t>25.01.2016</w:t>
              </w:r>
              <w:r w:rsidRPr="00CD3EE1">
                <w:rPr>
                  <w:rFonts w:ascii="Arial" w:hAnsi="Arial" w:cs="Arial"/>
                  <w:sz w:val="24"/>
                  <w:szCs w:val="24"/>
                  <w:lang w:val="ro-RO" w:eastAsia="ro-RO"/>
                </w:rPr>
                <w:t>, prin care este anunţat publicul că proiectul se supune evaluării impactului asupra mediului și se supune evaluării adecvate;</w:t>
              </w:r>
            </w:p>
            <w:p w:rsidR="004E7B88" w:rsidRDefault="004E7B88" w:rsidP="00032D75">
              <w:pPr>
                <w:pStyle w:val="ListParagraph"/>
                <w:shd w:val="clear" w:color="auto" w:fill="FFFFFF"/>
                <w:tabs>
                  <w:tab w:val="num"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anunţ public privind decizia etapei de încadrare, postat de către APM Sălaj pe site-ul propriu în data de </w:t>
              </w:r>
              <w:r w:rsidR="00933B9A">
                <w:rPr>
                  <w:rFonts w:ascii="Arial" w:hAnsi="Arial" w:cs="Arial"/>
                  <w:sz w:val="24"/>
                  <w:szCs w:val="24"/>
                  <w:lang w:val="ro-RO" w:eastAsia="ro-RO"/>
                </w:rPr>
                <w:t>25.01.2016</w:t>
              </w:r>
              <w:r w:rsidRPr="00CD3EE1">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w:t>
              </w:r>
              <w:r w:rsidRPr="00CD3EE1">
                <w:rPr>
                  <w:rFonts w:ascii="Arial" w:hAnsi="Arial" w:cs="Arial"/>
                  <w:sz w:val="24"/>
                  <w:szCs w:val="24"/>
                  <w:lang w:val="ro-RO" w:eastAsia="ro-RO"/>
                </w:rPr>
                <w:t xml:space="preserve">în data de </w:t>
              </w:r>
              <w:r w:rsidR="00933B9A">
                <w:rPr>
                  <w:rFonts w:ascii="Arial" w:hAnsi="Arial" w:cs="Arial"/>
                  <w:sz w:val="24"/>
                  <w:szCs w:val="24"/>
                  <w:lang w:val="ro-RO" w:eastAsia="ro-RO"/>
                </w:rPr>
                <w:t>28.01.2016</w:t>
              </w:r>
              <w:r w:rsidRPr="00CD3EE1">
                <w:rPr>
                  <w:rFonts w:ascii="Arial" w:hAnsi="Arial" w:cs="Arial"/>
                  <w:sz w:val="24"/>
                  <w:szCs w:val="24"/>
                  <w:lang w:val="ro-RO" w:eastAsia="ro-RO"/>
                </w:rPr>
                <w:t xml:space="preserve">, afişare/înregistrare la sediul Primăriei </w:t>
              </w:r>
              <w:r>
                <w:rPr>
                  <w:rFonts w:ascii="Arial" w:hAnsi="Arial" w:cs="Arial"/>
                  <w:sz w:val="24"/>
                  <w:szCs w:val="24"/>
                  <w:lang w:val="ro-RO" w:eastAsia="ro-RO"/>
                </w:rPr>
                <w:t xml:space="preserve">Comunei </w:t>
              </w:r>
              <w:r w:rsidR="00A43121" w:rsidRPr="00654CEC">
                <w:rPr>
                  <w:rFonts w:ascii="Arial" w:hAnsi="Arial" w:cs="Arial"/>
                  <w:sz w:val="24"/>
                  <w:szCs w:val="24"/>
                  <w:lang w:val="ro-RO" w:eastAsia="ro-RO"/>
                </w:rPr>
                <w:t>Băbeni</w:t>
              </w:r>
              <w:r w:rsidRPr="00CD3EE1">
                <w:rPr>
                  <w:rFonts w:ascii="Arial" w:hAnsi="Arial" w:cs="Arial"/>
                  <w:sz w:val="24"/>
                  <w:szCs w:val="24"/>
                  <w:lang w:val="ro-RO" w:eastAsia="ro-RO"/>
                </w:rPr>
                <w:t xml:space="preserve"> cu nr. </w:t>
              </w:r>
              <w:r w:rsidR="00A43121">
                <w:rPr>
                  <w:rFonts w:ascii="Arial" w:hAnsi="Arial" w:cs="Arial"/>
                  <w:sz w:val="24"/>
                  <w:szCs w:val="24"/>
                  <w:lang w:val="ro-RO" w:eastAsia="ro-RO"/>
                </w:rPr>
                <w:t>161/28.01.2016</w:t>
              </w:r>
              <w:r w:rsidRPr="00CD3EE1">
                <w:rPr>
                  <w:rFonts w:ascii="Arial" w:hAnsi="Arial" w:cs="Arial"/>
                  <w:sz w:val="24"/>
                  <w:szCs w:val="24"/>
                  <w:lang w:val="ro-RO" w:eastAsia="ro-RO"/>
                </w:rPr>
                <w:t xml:space="preserve"> şi afişare/înregistrare la sediul titularului cu nr. </w:t>
              </w:r>
              <w:r w:rsidR="00A43121">
                <w:rPr>
                  <w:rFonts w:ascii="Arial" w:hAnsi="Arial" w:cs="Arial"/>
                  <w:sz w:val="24"/>
                  <w:szCs w:val="24"/>
                  <w:lang w:val="ro-RO" w:eastAsia="ro-RO"/>
                </w:rPr>
                <w:t>8/28.01.2016</w:t>
              </w:r>
              <w:r w:rsidRPr="00CD3EE1">
                <w:rPr>
                  <w:rFonts w:ascii="Arial" w:hAnsi="Arial" w:cs="Arial"/>
                  <w:sz w:val="24"/>
                  <w:szCs w:val="24"/>
                  <w:lang w:val="ro-RO" w:eastAsia="ro-RO"/>
                </w:rPr>
                <w:t>;</w:t>
              </w:r>
            </w:p>
            <w:p w:rsidR="00E07240" w:rsidRPr="00A43121" w:rsidRDefault="00C377C5" w:rsidP="00A43121">
              <w:pPr>
                <w:pStyle w:val="ListParagraph"/>
                <w:shd w:val="clear" w:color="auto" w:fill="FFFFFF"/>
                <w:adjustRightInd w:val="0"/>
                <w:spacing w:after="0" w:line="240" w:lineRule="auto"/>
                <w:ind w:left="360"/>
                <w:jc w:val="both"/>
                <w:rPr>
                  <w:lang w:val="ro-RO" w:eastAsia="ro-RO"/>
                </w:rPr>
              </w:pPr>
            </w:p>
          </w:sdtContent>
        </w:sdt>
      </w:sdtContent>
    </w:sdt>
    <w:p w:rsidR="00E07240" w:rsidRPr="00CA4590" w:rsidRDefault="00E07240" w:rsidP="00E07240">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rFonts w:ascii="Arial" w:hAnsi="Arial" w:cs="Arial"/>
          <w:sz w:val="24"/>
          <w:szCs w:val="24"/>
          <w:lang w:val="ro-RO" w:eastAsia="ro-RO"/>
        </w:rPr>
        <w:alias w:val="Câmp editabil text"/>
        <w:tag w:val="CampEditabil"/>
        <w:id w:val="-163011386"/>
        <w:placeholder>
          <w:docPart w:val="8C1A937FDF42409DAA020261A07F4E5A"/>
        </w:placeholder>
      </w:sdtPr>
      <w:sdtEndPr>
        <w:rPr>
          <w:lang w:eastAsia="en-US"/>
        </w:rPr>
      </w:sdtEndPr>
      <w:sdtContent>
        <w:sdt>
          <w:sdtPr>
            <w:rPr>
              <w:lang w:val="ro-RO" w:eastAsia="ro-RO"/>
            </w:rPr>
            <w:alias w:val="Câmp editabil text"/>
            <w:tag w:val="CampEditabil"/>
            <w:id w:val="3045716"/>
            <w:placeholder>
              <w:docPart w:val="3E4E8B4DCCB1422AAD0A15E566895C89"/>
            </w:placeholder>
          </w:sdtPr>
          <w:sdtEndPr>
            <w:rPr>
              <w:lang w:eastAsia="en-US"/>
            </w:rPr>
          </w:sdtEndPr>
          <w:sdtContent>
            <w:p w:rsidR="00BE0C56" w:rsidRDefault="00BE0C56" w:rsidP="00BE0C56">
              <w:pPr>
                <w:pStyle w:val="ListParagraph"/>
                <w:numPr>
                  <w:ilvl w:val="0"/>
                  <w:numId w:val="29"/>
                </w:numPr>
                <w:shd w:val="clear" w:color="auto" w:fill="FFFFFF"/>
                <w:tabs>
                  <w:tab w:val="clear" w:pos="680"/>
                </w:tabs>
                <w:adjustRightInd w:val="0"/>
                <w:spacing w:after="0" w:line="240" w:lineRule="auto"/>
                <w:ind w:left="0" w:firstLine="340"/>
                <w:jc w:val="both"/>
                <w:rPr>
                  <w:rFonts w:ascii="Arial" w:hAnsi="Arial" w:cs="Arial"/>
                  <w:sz w:val="24"/>
                  <w:szCs w:val="24"/>
                  <w:lang w:val="ro-RO"/>
                </w:rPr>
              </w:pPr>
              <w:r w:rsidRPr="002F3DAF">
                <w:rPr>
                  <w:rFonts w:ascii="Arial" w:hAnsi="Arial" w:cs="Arial"/>
                  <w:sz w:val="24"/>
                  <w:szCs w:val="24"/>
                  <w:lang w:val="ro-RO" w:eastAsia="ro-RO"/>
                </w:rPr>
                <w:t xml:space="preserve">anunţ public privind dezbaterea publică, postat de către APM Sălaj pe site-ul propriu în data de </w:t>
              </w:r>
              <w:r w:rsidR="003613A8">
                <w:rPr>
                  <w:rFonts w:ascii="Arial" w:hAnsi="Arial" w:cs="Arial"/>
                  <w:sz w:val="24"/>
                  <w:szCs w:val="24"/>
                  <w:lang w:val="ro-RO" w:eastAsia="ro-RO"/>
                </w:rPr>
                <w:t>30.06</w:t>
              </w:r>
              <w:r w:rsidRPr="002F3DAF">
                <w:rPr>
                  <w:rFonts w:ascii="Arial" w:hAnsi="Arial" w:cs="Arial"/>
                  <w:sz w:val="24"/>
                  <w:szCs w:val="24"/>
                  <w:lang w:val="ro-RO" w:eastAsia="ro-RO"/>
                </w:rPr>
                <w:t xml:space="preserve">.2016, iar de către titular prin publicare în ziarul Graiul Sălajului în data de </w:t>
              </w:r>
              <w:r w:rsidR="003613A8">
                <w:rPr>
                  <w:rFonts w:ascii="Arial" w:hAnsi="Arial" w:cs="Arial"/>
                  <w:sz w:val="24"/>
                  <w:szCs w:val="24"/>
                  <w:lang w:val="ro-RO" w:eastAsia="ro-RO"/>
                </w:rPr>
                <w:t>30.06</w:t>
              </w:r>
              <w:r w:rsidR="003613A8" w:rsidRPr="002F3DAF">
                <w:rPr>
                  <w:rFonts w:ascii="Arial" w:hAnsi="Arial" w:cs="Arial"/>
                  <w:sz w:val="24"/>
                  <w:szCs w:val="24"/>
                  <w:lang w:val="ro-RO" w:eastAsia="ro-RO"/>
                </w:rPr>
                <w:t>.2016</w:t>
              </w:r>
              <w:r w:rsidR="003613A8">
                <w:rPr>
                  <w:rFonts w:ascii="Arial" w:hAnsi="Arial" w:cs="Arial"/>
                  <w:sz w:val="24"/>
                  <w:szCs w:val="24"/>
                  <w:lang w:val="ro-RO" w:eastAsia="ro-RO"/>
                </w:rPr>
                <w:t xml:space="preserve"> </w:t>
              </w:r>
              <w:r w:rsidRPr="002F3DAF">
                <w:rPr>
                  <w:rFonts w:ascii="Arial" w:hAnsi="Arial" w:cs="Arial"/>
                  <w:sz w:val="24"/>
                  <w:szCs w:val="24"/>
                  <w:lang w:val="ro-RO" w:eastAsia="ro-RO"/>
                </w:rPr>
                <w:t xml:space="preserve">şi afişare/înregistrare la sediul Primăriei Comunei </w:t>
              </w:r>
              <w:r w:rsidR="003613A8" w:rsidRPr="00654CEC">
                <w:rPr>
                  <w:rFonts w:ascii="Arial" w:hAnsi="Arial" w:cs="Arial"/>
                  <w:sz w:val="24"/>
                  <w:szCs w:val="24"/>
                  <w:lang w:val="ro-RO" w:eastAsia="ro-RO"/>
                </w:rPr>
                <w:t>Băbeni</w:t>
              </w:r>
              <w:r w:rsidR="003613A8" w:rsidRPr="00CD3EE1">
                <w:rPr>
                  <w:rFonts w:ascii="Arial" w:hAnsi="Arial" w:cs="Arial"/>
                  <w:sz w:val="24"/>
                  <w:szCs w:val="24"/>
                  <w:lang w:val="ro-RO" w:eastAsia="ro-RO"/>
                </w:rPr>
                <w:t xml:space="preserve"> </w:t>
              </w:r>
              <w:r w:rsidRPr="002F3DAF">
                <w:rPr>
                  <w:rFonts w:ascii="Arial" w:hAnsi="Arial" w:cs="Arial"/>
                  <w:sz w:val="24"/>
                  <w:szCs w:val="24"/>
                  <w:lang w:val="ro-RO" w:eastAsia="ro-RO"/>
                </w:rPr>
                <w:t xml:space="preserve">cu nr. </w:t>
              </w:r>
              <w:r w:rsidR="003613A8">
                <w:rPr>
                  <w:rFonts w:ascii="Arial" w:hAnsi="Arial" w:cs="Arial"/>
                  <w:sz w:val="24"/>
                  <w:szCs w:val="24"/>
                  <w:lang w:val="ro-RO" w:eastAsia="ro-RO"/>
                </w:rPr>
                <w:t>2006/30.06</w:t>
              </w:r>
              <w:r w:rsidRPr="002F3DAF">
                <w:rPr>
                  <w:rFonts w:ascii="Arial" w:hAnsi="Arial" w:cs="Arial"/>
                  <w:sz w:val="24"/>
                  <w:szCs w:val="24"/>
                  <w:lang w:val="ro-RO" w:eastAsia="ro-RO"/>
                </w:rPr>
                <w:t>.2016;</w:t>
              </w:r>
            </w:p>
            <w:p w:rsidR="00E07240" w:rsidRPr="00BE0C56" w:rsidRDefault="00C377C5" w:rsidP="00BE0C56">
              <w:pPr>
                <w:shd w:val="clear" w:color="auto" w:fill="FFFFFF"/>
                <w:adjustRightInd w:val="0"/>
                <w:spacing w:after="0" w:line="240" w:lineRule="auto"/>
                <w:jc w:val="both"/>
                <w:rPr>
                  <w:lang w:val="ro-RO"/>
                </w:rPr>
              </w:pPr>
            </w:p>
          </w:sdtContent>
        </w:sdt>
      </w:sdtContent>
    </w:sdt>
    <w:p w:rsidR="00E07240" w:rsidRPr="00064581" w:rsidRDefault="00E07240" w:rsidP="00E07240">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FDADFED6233A4EAE9EF3D865BF06A8A2"/>
        </w:placeholder>
      </w:sdtPr>
      <w:sdtContent>
        <w:p w:rsidR="003354CB" w:rsidRPr="00B06B83" w:rsidRDefault="003354CB" w:rsidP="003354CB">
          <w:pPr>
            <w:numPr>
              <w:ilvl w:val="0"/>
              <w:numId w:val="36"/>
            </w:numPr>
            <w:shd w:val="clear" w:color="auto" w:fill="FFFFFF"/>
            <w:tabs>
              <w:tab w:val="left" w:pos="720"/>
            </w:tabs>
            <w:adjustRightInd w:val="0"/>
            <w:spacing w:after="0" w:line="240" w:lineRule="auto"/>
            <w:ind w:left="0" w:firstLine="340"/>
            <w:jc w:val="both"/>
            <w:rPr>
              <w:rFonts w:ascii="Arial" w:hAnsi="Arial" w:cs="Arial"/>
              <w:color w:val="FF0000"/>
              <w:sz w:val="24"/>
              <w:szCs w:val="24"/>
              <w:lang w:val="ro-RO" w:eastAsia="ro-RO"/>
            </w:rPr>
          </w:pPr>
          <w:r w:rsidRPr="00B06B83">
            <w:rPr>
              <w:rFonts w:ascii="Arial" w:hAnsi="Arial" w:cs="Arial"/>
              <w:color w:val="FF0000"/>
              <w:sz w:val="24"/>
              <w:szCs w:val="24"/>
              <w:lang w:val="ro-RO" w:eastAsia="ro-RO"/>
            </w:rPr>
            <w:t xml:space="preserve">anunţ public privind emiterea acordului de mediu, postat de către APM Sălaj pe site-ul propriu în data de 05.08.2016; titular prin publicare în ziarul Graiul Sălajului în data de 08.08.2016 şi afişare/înregistrare cu nr. /08.08.2016 la sediul Primăriei Comunei Băbeni şi la sediul titularului cu nr.  /08.08.2016; </w:t>
          </w:r>
        </w:p>
        <w:p w:rsidR="003354CB" w:rsidRPr="00B06B83" w:rsidRDefault="003354CB" w:rsidP="003354CB">
          <w:pPr>
            <w:shd w:val="clear" w:color="auto" w:fill="FFFFFF"/>
            <w:adjustRightInd w:val="0"/>
            <w:spacing w:after="0" w:line="240" w:lineRule="auto"/>
            <w:jc w:val="both"/>
            <w:rPr>
              <w:rFonts w:ascii="Arial" w:hAnsi="Arial" w:cs="Arial"/>
              <w:color w:val="FF0000"/>
              <w:sz w:val="24"/>
              <w:szCs w:val="24"/>
              <w:lang w:val="ro-RO" w:eastAsia="ro-RO"/>
            </w:rPr>
          </w:pPr>
        </w:p>
        <w:p w:rsidR="003354CB" w:rsidRPr="00B06B83" w:rsidRDefault="003354CB" w:rsidP="003354CB">
          <w:pPr>
            <w:shd w:val="clear" w:color="auto" w:fill="FFFFFF"/>
            <w:adjustRightInd w:val="0"/>
            <w:spacing w:after="0" w:line="240" w:lineRule="auto"/>
            <w:ind w:firstLine="180"/>
            <w:jc w:val="both"/>
            <w:rPr>
              <w:rFonts w:ascii="Arial" w:hAnsi="Arial" w:cs="Arial"/>
              <w:color w:val="FF0000"/>
              <w:sz w:val="24"/>
              <w:szCs w:val="24"/>
              <w:lang w:val="ro-RO" w:eastAsia="ro-RO"/>
            </w:rPr>
          </w:pPr>
          <w:r w:rsidRPr="00B06B83">
            <w:rPr>
              <w:rFonts w:ascii="Arial" w:hAnsi="Arial" w:cs="Arial"/>
              <w:color w:val="FF0000"/>
              <w:sz w:val="24"/>
              <w:szCs w:val="24"/>
              <w:lang w:val="ro-RO" w:eastAsia="ro-RO"/>
            </w:rPr>
            <w:t>Nu s-au înregistrat contestaţii din partea publicului şi nu s-au înregistrat solicitări pentru consultarea documentaţiei.</w:t>
          </w:r>
        </w:p>
        <w:p w:rsidR="00E07240" w:rsidRPr="00CA4590" w:rsidRDefault="00C377C5" w:rsidP="00E07240">
          <w:pPr>
            <w:shd w:val="clear" w:color="auto" w:fill="FFFFFF"/>
            <w:adjustRightInd w:val="0"/>
            <w:spacing w:after="0" w:line="240" w:lineRule="auto"/>
            <w:ind w:left="180"/>
            <w:jc w:val="both"/>
            <w:rPr>
              <w:rFonts w:ascii="Arial" w:hAnsi="Arial" w:cs="Arial"/>
              <w:sz w:val="24"/>
              <w:szCs w:val="24"/>
              <w:lang w:val="ro-RO" w:eastAsia="ro-RO"/>
            </w:rPr>
          </w:pPr>
        </w:p>
      </w:sdtContent>
    </w:sdt>
    <w:p w:rsidR="00E07240" w:rsidRDefault="00E07240" w:rsidP="00E07240">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rFonts w:ascii="Arial" w:hAnsi="Arial" w:cs="Arial"/>
          <w:sz w:val="24"/>
          <w:szCs w:val="24"/>
          <w:lang w:val="ro-RO" w:eastAsia="ro-RO"/>
        </w:rPr>
        <w:alias w:val="Câmp editabil text"/>
        <w:tag w:val="CampEditabil"/>
        <w:id w:val="131219895"/>
        <w:placeholder>
          <w:docPart w:val="5AB7B273AE3348E19EFA03AF1E3EC239"/>
        </w:placeholder>
      </w:sdtPr>
      <w:sdtContent>
        <w:sdt>
          <w:sdtPr>
            <w:rPr>
              <w:lang w:val="ro-RO" w:eastAsia="ro-RO"/>
            </w:rPr>
            <w:alias w:val="Câmp editabil text"/>
            <w:tag w:val="CampEditabil"/>
            <w:id w:val="17611448"/>
            <w:placeholder>
              <w:docPart w:val="55727AC572024B45B9C9273BDADB38FC"/>
            </w:placeholder>
          </w:sdtPr>
          <w:sdtContent>
            <w:sdt>
              <w:sdtPr>
                <w:rPr>
                  <w:lang w:val="ro-RO" w:eastAsia="ro-RO"/>
                </w:rPr>
                <w:alias w:val="Câmp editabil text"/>
                <w:tag w:val="CampEditabil"/>
                <w:id w:val="2314248"/>
                <w:placeholder>
                  <w:docPart w:val="96B5F9938CC34A54A100BB74560E731F"/>
                </w:placeholder>
              </w:sdtPr>
              <w:sdtContent>
                <w:p w:rsidR="00CC7A92" w:rsidRDefault="003354CB" w:rsidP="003354CB">
                  <w:pPr>
                    <w:pStyle w:val="ListParagraph"/>
                    <w:numPr>
                      <w:ilvl w:val="0"/>
                      <w:numId w:val="35"/>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5C11C9">
                    <w:rPr>
                      <w:rFonts w:ascii="Arial" w:hAnsi="Arial" w:cs="Arial"/>
                      <w:sz w:val="24"/>
                      <w:szCs w:val="24"/>
                      <w:lang w:val="ro-RO" w:eastAsia="ro-RO"/>
                    </w:rPr>
                    <w:t>Pe parcursul derulării procedurii nu au fost comentarii/opinii/observații din partea publicului interesat.</w:t>
                  </w:r>
                </w:p>
                <w:p w:rsidR="00CC7A92" w:rsidRDefault="00CC7A92" w:rsidP="00CC7A92">
                  <w:pPr>
                    <w:pStyle w:val="ListParagraph"/>
                    <w:shd w:val="clear" w:color="auto" w:fill="FFFFFF"/>
                    <w:tabs>
                      <w:tab w:val="left" w:pos="720"/>
                    </w:tabs>
                    <w:adjustRightInd w:val="0"/>
                    <w:spacing w:after="0" w:line="240" w:lineRule="auto"/>
                    <w:ind w:left="360"/>
                    <w:jc w:val="both"/>
                    <w:rPr>
                      <w:rFonts w:ascii="Arial" w:hAnsi="Arial" w:cs="Arial"/>
                      <w:sz w:val="24"/>
                      <w:szCs w:val="24"/>
                      <w:lang w:val="ro-RO" w:eastAsia="ro-RO"/>
                    </w:rPr>
                  </w:pPr>
                </w:p>
                <w:p w:rsidR="00CC7A92" w:rsidRDefault="00CC7A92" w:rsidP="00CC7A92">
                  <w:pPr>
                    <w:pStyle w:val="ListParagraph"/>
                    <w:shd w:val="clear" w:color="auto" w:fill="FFFFFF"/>
                    <w:tabs>
                      <w:tab w:val="left" w:pos="720"/>
                    </w:tabs>
                    <w:adjustRightInd w:val="0"/>
                    <w:spacing w:after="0" w:line="240" w:lineRule="auto"/>
                    <w:ind w:left="360"/>
                    <w:jc w:val="both"/>
                    <w:rPr>
                      <w:rFonts w:ascii="Arial" w:hAnsi="Arial" w:cs="Arial"/>
                      <w:sz w:val="24"/>
                      <w:szCs w:val="24"/>
                      <w:lang w:val="ro-RO" w:eastAsia="ro-RO"/>
                    </w:rPr>
                  </w:pPr>
                </w:p>
                <w:p w:rsidR="00E07240" w:rsidRPr="00CC7A92" w:rsidRDefault="00C377C5" w:rsidP="00CC7A92">
                  <w:pPr>
                    <w:pStyle w:val="ListParagraph"/>
                    <w:shd w:val="clear" w:color="auto" w:fill="FFFFFF"/>
                    <w:tabs>
                      <w:tab w:val="left" w:pos="720"/>
                    </w:tabs>
                    <w:adjustRightInd w:val="0"/>
                    <w:spacing w:after="0" w:line="240" w:lineRule="auto"/>
                    <w:ind w:left="360"/>
                    <w:jc w:val="both"/>
                    <w:rPr>
                      <w:rFonts w:ascii="Arial" w:hAnsi="Arial" w:cs="Arial"/>
                      <w:sz w:val="24"/>
                      <w:szCs w:val="24"/>
                      <w:lang w:val="ro-RO" w:eastAsia="ro-RO"/>
                    </w:rPr>
                  </w:pPr>
                </w:p>
              </w:sdtContent>
            </w:sdt>
          </w:sdtContent>
        </w:sdt>
      </w:sdtContent>
    </w:sdt>
    <w:p w:rsidR="00E07240" w:rsidRPr="00064581" w:rsidRDefault="00E07240" w:rsidP="00E07240">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lastRenderedPageBreak/>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84E1501DDC6D4477A06D4D23AAB5648E"/>
        </w:placeholder>
      </w:sdtPr>
      <w:sdtEndPr>
        <w:rPr>
          <w:bCs/>
        </w:rPr>
      </w:sdtEndPr>
      <w:sdtContent>
        <w:sdt>
          <w:sdtPr>
            <w:rPr>
              <w:lang w:val="ro-RO" w:eastAsia="ro-RO"/>
            </w:rPr>
            <w:alias w:val="Câmp editabil text"/>
            <w:tag w:val="CampEditabil"/>
            <w:id w:val="3046128"/>
            <w:placeholder>
              <w:docPart w:val="5E0D7196BA354AEB8B8C828FDB284F2E"/>
            </w:placeholder>
          </w:sdtPr>
          <w:sdtContent>
            <w:sdt>
              <w:sdtPr>
                <w:rPr>
                  <w:lang w:val="ro-RO" w:eastAsia="ro-RO"/>
                </w:rPr>
                <w:alias w:val="Câmp editabil text"/>
                <w:tag w:val="CampEditabil"/>
                <w:id w:val="3046129"/>
                <w:placeholder>
                  <w:docPart w:val="6F7EA11D68F749E2B9910BDF3AAA5445"/>
                </w:placeholder>
              </w:sdtPr>
              <w:sdtContent>
                <w:p w:rsidR="00CC7A92" w:rsidRDefault="003354CB" w:rsidP="003354CB">
                  <w:pPr>
                    <w:pStyle w:val="ListParagraph"/>
                    <w:numPr>
                      <w:ilvl w:val="0"/>
                      <w:numId w:val="35"/>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5C11C9">
                    <w:rPr>
                      <w:rFonts w:ascii="Arial" w:hAnsi="Arial" w:cs="Arial"/>
                      <w:sz w:val="24"/>
                      <w:szCs w:val="24"/>
                      <w:lang w:val="ro-RO" w:eastAsia="ro-RO"/>
                    </w:rPr>
                    <w:t>Pe parcursul derulării procedurii nu au fost comentarii/opinii/observații din partea publicului interesat.</w:t>
                  </w:r>
                </w:p>
                <w:p w:rsidR="00E07240" w:rsidRPr="00CC7A92" w:rsidRDefault="00C377C5" w:rsidP="00CC7A92">
                  <w:pPr>
                    <w:pStyle w:val="ListParagraph"/>
                    <w:shd w:val="clear" w:color="auto" w:fill="FFFFFF"/>
                    <w:tabs>
                      <w:tab w:val="left" w:pos="720"/>
                    </w:tabs>
                    <w:adjustRightInd w:val="0"/>
                    <w:spacing w:after="0" w:line="240" w:lineRule="auto"/>
                    <w:ind w:left="360"/>
                    <w:jc w:val="both"/>
                    <w:rPr>
                      <w:rFonts w:ascii="Arial" w:hAnsi="Arial" w:cs="Arial"/>
                      <w:sz w:val="24"/>
                      <w:szCs w:val="24"/>
                      <w:lang w:val="ro-RO" w:eastAsia="ro-RO"/>
                    </w:rPr>
                  </w:pPr>
                </w:p>
              </w:sdtContent>
            </w:sdt>
          </w:sdtContent>
        </w:sdt>
      </w:sdtContent>
    </w:sdt>
    <w:p w:rsidR="00E07240" w:rsidRPr="004B19FD" w:rsidRDefault="00E07240" w:rsidP="00E07240">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rFonts w:ascii="Arial" w:hAnsi="Arial" w:cs="Arial"/>
          <w:sz w:val="24"/>
          <w:szCs w:val="24"/>
          <w:lang w:val="ro-RO" w:eastAsia="ro-RO"/>
        </w:rPr>
        <w:alias w:val="Câmp editabil text"/>
        <w:tag w:val="CampEditabil"/>
        <w:id w:val="-1865582199"/>
        <w:placeholder>
          <w:docPart w:val="83751FCB7DA349839EF82DF7C3A77FC3"/>
        </w:placeholder>
      </w:sdtPr>
      <w:sdtContent>
        <w:sdt>
          <w:sdtPr>
            <w:rPr>
              <w:lang w:val="ro-RO" w:eastAsia="ro-RO"/>
            </w:rPr>
            <w:alias w:val="Câmp editabil text"/>
            <w:tag w:val="CampEditabil"/>
            <w:id w:val="3046226"/>
            <w:placeholder>
              <w:docPart w:val="EAF45A09368E44A0850843D5596ECF32"/>
            </w:placeholder>
          </w:sdtPr>
          <w:sdtEndPr>
            <w:rPr>
              <w:rFonts w:ascii="Arial" w:hAnsi="Arial" w:cs="Arial"/>
              <w:sz w:val="24"/>
              <w:szCs w:val="24"/>
            </w:rPr>
          </w:sdtEndPr>
          <w:sdtContent>
            <w:sdt>
              <w:sdtPr>
                <w:rPr>
                  <w:lang w:val="ro-RO" w:eastAsia="ro-RO"/>
                </w:rPr>
                <w:alias w:val="Câmp editabil text"/>
                <w:tag w:val="CampEditabil"/>
                <w:id w:val="17611641"/>
                <w:placeholder>
                  <w:docPart w:val="4FF93BBCB233447B9955F5109AF841B9"/>
                </w:placeholder>
              </w:sdtPr>
              <w:sdtEndPr>
                <w:rPr>
                  <w:rFonts w:ascii="Arial" w:hAnsi="Arial" w:cs="Arial"/>
                  <w:sz w:val="24"/>
                  <w:szCs w:val="24"/>
                </w:rPr>
              </w:sdtEndPr>
              <w:sdtContent>
                <w:p w:rsidR="003354CB" w:rsidRPr="005C11C9" w:rsidRDefault="003354CB" w:rsidP="003354CB">
                  <w:pPr>
                    <w:pStyle w:val="ListParagraph"/>
                    <w:numPr>
                      <w:ilvl w:val="0"/>
                      <w:numId w:val="35"/>
                    </w:numPr>
                    <w:shd w:val="clear" w:color="auto" w:fill="FFFFFF"/>
                    <w:tabs>
                      <w:tab w:val="left" w:pos="720"/>
                    </w:tabs>
                    <w:adjustRightInd w:val="0"/>
                    <w:spacing w:after="0" w:line="240" w:lineRule="auto"/>
                    <w:jc w:val="both"/>
                    <w:rPr>
                      <w:rFonts w:ascii="Arial" w:hAnsi="Arial" w:cs="Arial"/>
                      <w:sz w:val="24"/>
                      <w:szCs w:val="24"/>
                      <w:lang w:val="ro-RO" w:eastAsia="ro-RO"/>
                    </w:rPr>
                  </w:pPr>
                  <w:r w:rsidRPr="005C11C9">
                    <w:rPr>
                      <w:rFonts w:ascii="Arial" w:hAnsi="Arial" w:cs="Arial"/>
                      <w:sz w:val="24"/>
                      <w:szCs w:val="24"/>
                      <w:lang w:val="ro-RO" w:eastAsia="ro-RO"/>
                    </w:rPr>
                    <w:t>Nu s-au solicitat completări la raportul privind impactul asupra mediului.</w:t>
                  </w:r>
                </w:p>
                <w:p w:rsidR="003354CB" w:rsidRPr="003E3026" w:rsidRDefault="003354CB" w:rsidP="003354CB">
                  <w:pPr>
                    <w:spacing w:before="120" w:after="0" w:line="240" w:lineRule="auto"/>
                    <w:jc w:val="both"/>
                    <w:rPr>
                      <w:rFonts w:ascii="Arial" w:hAnsi="Arial" w:cs="Arial"/>
                      <w:sz w:val="24"/>
                      <w:szCs w:val="24"/>
                      <w:lang w:val="ro-RO"/>
                    </w:rPr>
                  </w:pPr>
                  <w:r w:rsidRPr="003E3026">
                    <w:rPr>
                      <w:rFonts w:ascii="Arial" w:hAnsi="Arial" w:cs="Arial"/>
                      <w:b/>
                      <w:sz w:val="24"/>
                      <w:szCs w:val="24"/>
                      <w:lang w:val="ro-RO"/>
                    </w:rPr>
                    <w:t>Avize prealabile emise de alte autorităţi</w:t>
                  </w:r>
                  <w:r w:rsidRPr="003E3026">
                    <w:rPr>
                      <w:rFonts w:ascii="Arial" w:hAnsi="Arial" w:cs="Arial"/>
                      <w:sz w:val="24"/>
                      <w:szCs w:val="24"/>
                      <w:lang w:val="ro-RO"/>
                    </w:rPr>
                    <w:t xml:space="preserve">: </w:t>
                  </w:r>
                </w:p>
                <w:p w:rsidR="003354CB" w:rsidRPr="00CC7A92" w:rsidRDefault="003354CB" w:rsidP="00CC7A92">
                  <w:pPr>
                    <w:pStyle w:val="ListParagraph"/>
                    <w:numPr>
                      <w:ilvl w:val="0"/>
                      <w:numId w:val="35"/>
                    </w:numPr>
                    <w:tabs>
                      <w:tab w:val="left"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Certificat de urbanism nr. 84 din 08.07.2015 emis de Consiliul Judeţean Sălaj;</w:t>
                  </w:r>
                </w:p>
                <w:p w:rsidR="003354CB" w:rsidRPr="00CC7A92" w:rsidRDefault="003354CB" w:rsidP="00CC7A92">
                  <w:pPr>
                    <w:pStyle w:val="ListParagraph"/>
                    <w:numPr>
                      <w:ilvl w:val="0"/>
                      <w:numId w:val="35"/>
                    </w:numPr>
                    <w:tabs>
                      <w:tab w:val="left"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Extrase de carte funciară nr. 50497, 50498, 50503, 50509, 50510, 50511;</w:t>
                  </w:r>
                </w:p>
                <w:p w:rsidR="003354CB" w:rsidRPr="00CC7A92" w:rsidRDefault="003354CB" w:rsidP="00CC7A92">
                  <w:pPr>
                    <w:pStyle w:val="ListParagraph"/>
                    <w:numPr>
                      <w:ilvl w:val="0"/>
                      <w:numId w:val="35"/>
                    </w:numPr>
                    <w:tabs>
                      <w:tab w:val="left"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Avize de gospodărire a apelor, nr. 68 din 17.03.2016 pentru balastiera Băbeni – Vest și nr. 185 din 28.06.2016 pentru stația de sortare, spălare, concasare agregate minerale, eliberate de Administraţia Naţională “Apele Române”, Administraţia Bazinală de Apă ”Someş – Tisa” Cluj – Napoca;</w:t>
                  </w:r>
                </w:p>
                <w:p w:rsidR="003354CB" w:rsidRPr="00CC7A92" w:rsidRDefault="003354CB" w:rsidP="00CC7A92">
                  <w:pPr>
                    <w:pStyle w:val="ListParagraph"/>
                    <w:numPr>
                      <w:ilvl w:val="0"/>
                      <w:numId w:val="35"/>
                    </w:numPr>
                    <w:tabs>
                      <w:tab w:val="left"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Acord de reabilitare emis de Comuna </w:t>
                  </w:r>
                  <w:r w:rsidR="0012561A" w:rsidRPr="00CC7A92">
                    <w:rPr>
                      <w:rFonts w:ascii="Arial" w:hAnsi="Arial" w:cs="Arial"/>
                      <w:sz w:val="24"/>
                      <w:szCs w:val="24"/>
                      <w:lang w:val="ro-RO" w:eastAsia="ro-RO"/>
                    </w:rPr>
                    <w:t>Băbeni</w:t>
                  </w:r>
                  <w:r w:rsidRPr="00CC7A92">
                    <w:rPr>
                      <w:rFonts w:ascii="Arial" w:hAnsi="Arial" w:cs="Arial"/>
                      <w:sz w:val="24"/>
                      <w:szCs w:val="24"/>
                      <w:lang w:val="ro-RO"/>
                    </w:rPr>
                    <w:t xml:space="preserve">, nr. </w:t>
                  </w:r>
                  <w:r w:rsidR="0012561A" w:rsidRPr="00CC7A92">
                    <w:rPr>
                      <w:rFonts w:ascii="Arial" w:hAnsi="Arial" w:cs="Arial"/>
                      <w:sz w:val="24"/>
                      <w:szCs w:val="24"/>
                      <w:lang w:val="ro-RO"/>
                    </w:rPr>
                    <w:t>1979/27.06</w:t>
                  </w:r>
                  <w:r w:rsidRPr="00CC7A92">
                    <w:rPr>
                      <w:rFonts w:ascii="Arial" w:hAnsi="Arial" w:cs="Arial"/>
                      <w:sz w:val="24"/>
                      <w:szCs w:val="24"/>
                      <w:lang w:val="ro-RO"/>
                    </w:rPr>
                    <w:t>.2016, privind acceptul utilizării drumului de acces la perimetrul de exploatare;</w:t>
                  </w:r>
                </w:p>
                <w:p w:rsidR="003354CB" w:rsidRPr="003E3026" w:rsidRDefault="003354CB" w:rsidP="003354CB">
                  <w:pPr>
                    <w:tabs>
                      <w:tab w:val="left" w:pos="330"/>
                    </w:tabs>
                    <w:autoSpaceDE w:val="0"/>
                    <w:autoSpaceDN w:val="0"/>
                    <w:adjustRightInd w:val="0"/>
                    <w:spacing w:before="120" w:after="0" w:line="240" w:lineRule="auto"/>
                    <w:jc w:val="both"/>
                    <w:rPr>
                      <w:rFonts w:ascii="Arial" w:eastAsia="Times New Roman" w:hAnsi="Arial" w:cs="Arial"/>
                      <w:sz w:val="24"/>
                      <w:szCs w:val="24"/>
                    </w:rPr>
                  </w:pPr>
                  <w:r w:rsidRPr="003E3026">
                    <w:rPr>
                      <w:rFonts w:ascii="Arial" w:eastAsia="Times New Roman" w:hAnsi="Arial" w:cs="Arial"/>
                      <w:b/>
                      <w:sz w:val="24"/>
                      <w:szCs w:val="24"/>
                      <w:lang w:val="ro-RO"/>
                    </w:rPr>
                    <w:t>Alte acte/documente care au stat la baza emiterii acordului de mediu:</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cerere de solicitare a acordului de mediu, înregistrată la A.P.M. Sălaj cu nr. </w:t>
                  </w:r>
                  <w:r w:rsidR="007D4209" w:rsidRPr="00CC7A92">
                    <w:rPr>
                      <w:rFonts w:ascii="Arial" w:hAnsi="Arial" w:cs="Arial"/>
                      <w:sz w:val="24"/>
                      <w:szCs w:val="24"/>
                      <w:lang w:val="ro-RO"/>
                    </w:rPr>
                    <w:t>6960/04.12.2015</w:t>
                  </w:r>
                  <w:r w:rsidRPr="00CC7A92">
                    <w:rPr>
                      <w:rFonts w:ascii="Arial" w:hAnsi="Arial" w:cs="Arial"/>
                      <w:sz w:val="24"/>
                      <w:szCs w:val="24"/>
                      <w:lang w:val="ro-RO"/>
                    </w:rPr>
                    <w:t>;</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notificare şi memoriu de prezentare întocmite de ing. Ortelecan Ioan;</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plan de situaţie, plan de încadrare în zonă, fişa perimetrului;</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planul şi proiectul tehnic de refacere a mediului întocmite de ing. Ortelecan Ioan;</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proces verbal de verificare a amplasamentului, înregistrat la A.P.M. Sălaj cu nr. </w:t>
                  </w:r>
                  <w:r w:rsidR="007D4209" w:rsidRPr="00CC7A92">
                    <w:rPr>
                      <w:rFonts w:ascii="Arial" w:hAnsi="Arial" w:cs="Arial"/>
                      <w:sz w:val="24"/>
                      <w:szCs w:val="24"/>
                      <w:lang w:val="ro-RO"/>
                    </w:rPr>
                    <w:t>7077</w:t>
                  </w:r>
                  <w:r w:rsidRPr="00CC7A92">
                    <w:rPr>
                      <w:rFonts w:ascii="Arial" w:hAnsi="Arial" w:cs="Arial"/>
                      <w:sz w:val="24"/>
                      <w:szCs w:val="24"/>
                      <w:lang w:val="ro-RO"/>
                    </w:rPr>
                    <w:t xml:space="preserve"> din </w:t>
                  </w:r>
                  <w:r w:rsidR="007D4209" w:rsidRPr="00CC7A92">
                    <w:rPr>
                      <w:rFonts w:ascii="Arial" w:hAnsi="Arial" w:cs="Arial"/>
                      <w:sz w:val="24"/>
                      <w:szCs w:val="24"/>
                      <w:lang w:val="ro-RO"/>
                    </w:rPr>
                    <w:t>10.12</w:t>
                  </w:r>
                  <w:r w:rsidRPr="00CC7A92">
                    <w:rPr>
                      <w:rFonts w:ascii="Arial" w:hAnsi="Arial" w:cs="Arial"/>
                      <w:sz w:val="24"/>
                      <w:szCs w:val="24"/>
                      <w:lang w:val="ro-RO"/>
                    </w:rPr>
                    <w:t>.2015;</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decizia etapei de evaluare iniţială nr. </w:t>
                  </w:r>
                  <w:r w:rsidR="007D4209" w:rsidRPr="00CC7A92">
                    <w:rPr>
                      <w:rFonts w:ascii="Arial" w:hAnsi="Arial" w:cs="Arial"/>
                      <w:sz w:val="24"/>
                      <w:szCs w:val="24"/>
                      <w:lang w:val="ro-RO"/>
                    </w:rPr>
                    <w:t>170/10.12.2015</w:t>
                  </w:r>
                  <w:r w:rsidRPr="00CC7A92">
                    <w:rPr>
                      <w:rFonts w:ascii="Arial" w:hAnsi="Arial" w:cs="Arial"/>
                      <w:sz w:val="24"/>
                      <w:szCs w:val="24"/>
                      <w:lang w:val="ro-RO"/>
                    </w:rPr>
                    <w:t xml:space="preserve">; </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lang w:val="ro-RO" w:eastAsia="ro-RO"/>
                    </w:rPr>
                    <w:t xml:space="preserve">punct de vedere emis de Serviciul Calitatea Factorilor de Mediu, având în vedere încadrarea perimetrului de exploatare în </w:t>
                  </w:r>
                  <w:r w:rsidRPr="00CC7A92">
                    <w:rPr>
                      <w:rFonts w:ascii="Arial" w:hAnsi="Arial" w:cs="Arial"/>
                      <w:i/>
                      <w:color w:val="000000"/>
                      <w:sz w:val="24"/>
                      <w:szCs w:val="24"/>
                      <w:lang w:val="ro-RO" w:eastAsia="ro-RO"/>
                    </w:rPr>
                    <w:t>Aria Specială de Protecție Avifaunistică – Cursul Mijlociu al Someşului ROSPA0114</w:t>
                  </w:r>
                  <w:r w:rsidRPr="00CC7A92">
                    <w:rPr>
                      <w:rFonts w:ascii="Arial" w:hAnsi="Arial" w:cs="Arial"/>
                      <w:sz w:val="24"/>
                      <w:szCs w:val="24"/>
                      <w:lang w:val="ro-RO" w:eastAsia="ro-RO"/>
                    </w:rPr>
                    <w:t>;</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decizia etapei de încadrare nr. </w:t>
                  </w:r>
                  <w:r w:rsidR="00EC31A7" w:rsidRPr="00CC7A92">
                    <w:rPr>
                      <w:rFonts w:ascii="Arial" w:hAnsi="Arial" w:cs="Arial"/>
                      <w:sz w:val="24"/>
                      <w:szCs w:val="24"/>
                      <w:lang w:val="ro-RO"/>
                    </w:rPr>
                    <w:t>1 din 03.02.2016</w:t>
                  </w:r>
                  <w:r w:rsidRPr="00CC7A92">
                    <w:rPr>
                      <w:rFonts w:ascii="Arial" w:hAnsi="Arial" w:cs="Arial"/>
                      <w:sz w:val="24"/>
                      <w:szCs w:val="24"/>
                      <w:lang w:val="ro-RO"/>
                    </w:rPr>
                    <w:t>;</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îndrumar nr. </w:t>
                  </w:r>
                  <w:r w:rsidR="00EC31A7" w:rsidRPr="00CC7A92">
                    <w:rPr>
                      <w:rFonts w:ascii="Arial" w:hAnsi="Arial" w:cs="Arial"/>
                      <w:sz w:val="24"/>
                      <w:szCs w:val="24"/>
                      <w:lang w:val="ro-RO"/>
                    </w:rPr>
                    <w:t>1 din 08.02.2016</w:t>
                  </w:r>
                  <w:r w:rsidRPr="00CC7A92">
                    <w:rPr>
                      <w:rFonts w:ascii="Arial" w:hAnsi="Arial" w:cs="Arial"/>
                      <w:sz w:val="24"/>
                      <w:szCs w:val="24"/>
                      <w:lang w:val="ro-RO"/>
                    </w:rPr>
                    <w:t xml:space="preserve"> în urma parcurgerii etapei de definire a domeniului evaluării şi de realizare a raportului privind impactul asupra mediului și a studiului de evaluare adecvată;</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depunere Studiu de evaluare adecvată, elaborat de ing. Ortelecan Ioan, depus şi înregistrat la APM Sălaj cu nr. </w:t>
                  </w:r>
                  <w:r w:rsidR="00EC31A7" w:rsidRPr="00CC7A92">
                    <w:rPr>
                      <w:rFonts w:ascii="Arial" w:hAnsi="Arial" w:cs="Arial"/>
                      <w:sz w:val="24"/>
                      <w:szCs w:val="24"/>
                      <w:lang w:val="ro-RO"/>
                    </w:rPr>
                    <w:t>3083/25.05.2016</w:t>
                  </w:r>
                  <w:r w:rsidRPr="00CC7A92">
                    <w:rPr>
                      <w:rFonts w:ascii="Arial" w:hAnsi="Arial" w:cs="Arial"/>
                      <w:sz w:val="24"/>
                      <w:szCs w:val="24"/>
                      <w:lang w:val="ro-RO"/>
                    </w:rPr>
                    <w:t>;</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depunere Raport privind impactul asupra mediului, elaborat de către ing. Ortelecan Ioan, înregistrat la APM Sălaj cu nr. </w:t>
                  </w:r>
                  <w:r w:rsidR="00EC31A7" w:rsidRPr="00CC7A92">
                    <w:rPr>
                      <w:rFonts w:ascii="Arial" w:hAnsi="Arial" w:cs="Arial"/>
                      <w:sz w:val="24"/>
                      <w:szCs w:val="24"/>
                      <w:lang w:val="ro-RO"/>
                    </w:rPr>
                    <w:t>3836</w:t>
                  </w:r>
                  <w:r w:rsidRPr="00CC7A92">
                    <w:rPr>
                      <w:rFonts w:ascii="Arial" w:hAnsi="Arial" w:cs="Arial"/>
                      <w:sz w:val="24"/>
                      <w:szCs w:val="24"/>
                      <w:lang w:val="ro-RO"/>
                    </w:rPr>
                    <w:t>/</w:t>
                  </w:r>
                  <w:r w:rsidR="00EC31A7" w:rsidRPr="00CC7A92">
                    <w:rPr>
                      <w:rFonts w:ascii="Arial" w:hAnsi="Arial" w:cs="Arial"/>
                      <w:sz w:val="24"/>
                      <w:szCs w:val="24"/>
                      <w:lang w:val="ro-RO"/>
                    </w:rPr>
                    <w:t>27.06</w:t>
                  </w:r>
                  <w:r w:rsidRPr="00CC7A92">
                    <w:rPr>
                      <w:rFonts w:ascii="Arial" w:hAnsi="Arial" w:cs="Arial"/>
                      <w:sz w:val="24"/>
                      <w:szCs w:val="24"/>
                      <w:lang w:val="ro-RO"/>
                    </w:rPr>
                    <w:t>.2016;</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 xml:space="preserve">proces verbal al dezbaterii publice din </w:t>
                  </w:r>
                  <w:r w:rsidR="00EC31A7" w:rsidRPr="00CC7A92">
                    <w:rPr>
                      <w:rFonts w:ascii="Arial" w:hAnsi="Arial" w:cs="Arial"/>
                      <w:sz w:val="24"/>
                      <w:szCs w:val="24"/>
                      <w:lang w:val="ro-RO"/>
                    </w:rPr>
                    <w:t>26.07</w:t>
                  </w:r>
                  <w:r w:rsidRPr="00CC7A92">
                    <w:rPr>
                      <w:rFonts w:ascii="Arial" w:hAnsi="Arial" w:cs="Arial"/>
                      <w:sz w:val="24"/>
                      <w:szCs w:val="24"/>
                      <w:lang w:val="ro-RO"/>
                    </w:rPr>
                    <w:t xml:space="preserve">.2016, înregistrat la Comuna </w:t>
                  </w:r>
                  <w:r w:rsidR="00EC31A7" w:rsidRPr="00CC7A92">
                    <w:rPr>
                      <w:rFonts w:ascii="Arial" w:hAnsi="Arial" w:cs="Arial"/>
                      <w:sz w:val="24"/>
                      <w:szCs w:val="24"/>
                      <w:lang w:val="ro-RO" w:eastAsia="ro-RO"/>
                    </w:rPr>
                    <w:t>Băbeni</w:t>
                  </w:r>
                  <w:r w:rsidRPr="00CC7A92">
                    <w:rPr>
                      <w:rFonts w:ascii="Arial" w:hAnsi="Arial" w:cs="Arial"/>
                      <w:sz w:val="24"/>
                      <w:szCs w:val="24"/>
                      <w:lang w:val="ro-RO"/>
                    </w:rPr>
                    <w:t xml:space="preserve"> cu nr. </w:t>
                  </w:r>
                  <w:r w:rsidR="00EC31A7" w:rsidRPr="00CC7A92">
                    <w:rPr>
                      <w:rFonts w:ascii="Arial" w:hAnsi="Arial" w:cs="Arial"/>
                      <w:sz w:val="24"/>
                      <w:szCs w:val="24"/>
                      <w:lang w:val="ro-RO"/>
                    </w:rPr>
                    <w:t>2170/26.07.2016</w:t>
                  </w:r>
                  <w:r w:rsidRPr="00CC7A92">
                    <w:rPr>
                      <w:rFonts w:ascii="Arial" w:hAnsi="Arial" w:cs="Arial"/>
                      <w:sz w:val="24"/>
                      <w:szCs w:val="24"/>
                      <w:lang w:val="ro-RO"/>
                    </w:rPr>
                    <w:t xml:space="preserve"> şi la APM Sălaj cu nr. </w:t>
                  </w:r>
                  <w:r w:rsidR="00EC31A7" w:rsidRPr="00CC7A92">
                    <w:rPr>
                      <w:rFonts w:ascii="Arial" w:hAnsi="Arial" w:cs="Arial"/>
                      <w:sz w:val="24"/>
                      <w:szCs w:val="24"/>
                      <w:lang w:val="ro-RO"/>
                    </w:rPr>
                    <w:t>4452/27.07</w:t>
                  </w:r>
                  <w:r w:rsidRPr="00CC7A92">
                    <w:rPr>
                      <w:rFonts w:ascii="Arial" w:hAnsi="Arial" w:cs="Arial"/>
                      <w:sz w:val="24"/>
                      <w:szCs w:val="24"/>
                      <w:lang w:val="ro-RO"/>
                    </w:rPr>
                    <w:t>.2016;</w:t>
                  </w:r>
                </w:p>
                <w:p w:rsidR="003354CB" w:rsidRPr="00CC7A92" w:rsidRDefault="003354CB" w:rsidP="00CC7A92">
                  <w:pPr>
                    <w:pStyle w:val="ListParagraph"/>
                    <w:numPr>
                      <w:ilvl w:val="0"/>
                      <w:numId w:val="43"/>
                    </w:numPr>
                    <w:tabs>
                      <w:tab w:val="num" w:pos="330"/>
                      <w:tab w:val="num" w:pos="360"/>
                    </w:tabs>
                    <w:spacing w:after="0" w:line="240" w:lineRule="auto"/>
                    <w:jc w:val="both"/>
                    <w:rPr>
                      <w:rFonts w:ascii="Arial" w:hAnsi="Arial" w:cs="Arial"/>
                      <w:sz w:val="24"/>
                      <w:szCs w:val="24"/>
                      <w:lang w:val="ro-RO"/>
                    </w:rPr>
                  </w:pPr>
                  <w:r w:rsidRPr="00CC7A92">
                    <w:rPr>
                      <w:rFonts w:ascii="Arial" w:hAnsi="Arial" w:cs="Arial"/>
                      <w:sz w:val="24"/>
                      <w:szCs w:val="24"/>
                      <w:lang w:val="ro-RO"/>
                    </w:rPr>
                    <w:t>dovadă achitare plată tarif și taxă pe etape procedurale: chitanţele nr. 1</w:t>
                  </w:r>
                  <w:r w:rsidR="00EC31A7" w:rsidRPr="00CC7A92">
                    <w:rPr>
                      <w:rFonts w:ascii="Arial" w:hAnsi="Arial" w:cs="Arial"/>
                      <w:sz w:val="24"/>
                      <w:szCs w:val="24"/>
                      <w:lang w:val="ro-RO"/>
                    </w:rPr>
                    <w:t>2009</w:t>
                  </w:r>
                  <w:r w:rsidRPr="00CC7A92">
                    <w:rPr>
                      <w:rFonts w:ascii="Arial" w:hAnsi="Arial" w:cs="Arial"/>
                      <w:sz w:val="24"/>
                      <w:szCs w:val="24"/>
                      <w:lang w:val="ro-RO"/>
                    </w:rPr>
                    <w:t>/</w:t>
                  </w:r>
                  <w:r w:rsidR="00EC31A7" w:rsidRPr="00CC7A92">
                    <w:rPr>
                      <w:rFonts w:ascii="Arial" w:hAnsi="Arial" w:cs="Arial"/>
                      <w:sz w:val="24"/>
                      <w:szCs w:val="24"/>
                      <w:lang w:val="ro-RO"/>
                    </w:rPr>
                    <w:t>04.12</w:t>
                  </w:r>
                  <w:r w:rsidRPr="00CC7A92">
                    <w:rPr>
                      <w:rFonts w:ascii="Arial" w:hAnsi="Arial" w:cs="Arial"/>
                      <w:sz w:val="24"/>
                      <w:szCs w:val="24"/>
                      <w:lang w:val="ro-RO"/>
                    </w:rPr>
                    <w:t>.2015, 11</w:t>
                  </w:r>
                  <w:r w:rsidR="00EC31A7" w:rsidRPr="00CC7A92">
                    <w:rPr>
                      <w:rFonts w:ascii="Arial" w:hAnsi="Arial" w:cs="Arial"/>
                      <w:sz w:val="24"/>
                      <w:szCs w:val="24"/>
                      <w:lang w:val="ro-RO"/>
                    </w:rPr>
                    <w:t>971</w:t>
                  </w:r>
                  <w:r w:rsidRPr="00CC7A92">
                    <w:rPr>
                      <w:rFonts w:ascii="Arial" w:hAnsi="Arial" w:cs="Arial"/>
                      <w:sz w:val="24"/>
                      <w:szCs w:val="24"/>
                      <w:lang w:val="ro-RO"/>
                    </w:rPr>
                    <w:t>/</w:t>
                  </w:r>
                  <w:r w:rsidR="00EC31A7" w:rsidRPr="00CC7A92">
                    <w:rPr>
                      <w:rFonts w:ascii="Arial" w:hAnsi="Arial" w:cs="Arial"/>
                      <w:sz w:val="24"/>
                      <w:szCs w:val="24"/>
                      <w:lang w:val="ro-RO"/>
                    </w:rPr>
                    <w:t>18.01.20169</w:t>
                  </w:r>
                  <w:r w:rsidRPr="00CC7A92">
                    <w:rPr>
                      <w:rFonts w:ascii="Arial" w:hAnsi="Arial" w:cs="Arial"/>
                      <w:sz w:val="24"/>
                      <w:szCs w:val="24"/>
                      <w:lang w:val="ro-RO"/>
                    </w:rPr>
                    <w:t xml:space="preserve">, </w:t>
                  </w:r>
                  <w:r w:rsidR="00EC31A7" w:rsidRPr="00CC7A92">
                    <w:rPr>
                      <w:rFonts w:ascii="Arial" w:hAnsi="Arial" w:cs="Arial"/>
                      <w:sz w:val="24"/>
                      <w:szCs w:val="24"/>
                      <w:lang w:val="ro-RO"/>
                    </w:rPr>
                    <w:t>12054/26.01.2016</w:t>
                  </w:r>
                  <w:r w:rsidRPr="00CC7A92">
                    <w:rPr>
                      <w:rFonts w:ascii="Arial" w:hAnsi="Arial" w:cs="Arial"/>
                      <w:sz w:val="24"/>
                      <w:szCs w:val="24"/>
                      <w:lang w:val="ro-RO"/>
                    </w:rPr>
                    <w:t xml:space="preserve">, </w:t>
                  </w:r>
                  <w:r w:rsidR="00EC31A7" w:rsidRPr="00CC7A92">
                    <w:rPr>
                      <w:rFonts w:ascii="Arial" w:hAnsi="Arial" w:cs="Arial"/>
                      <w:sz w:val="24"/>
                      <w:szCs w:val="24"/>
                      <w:lang w:val="ro-RO"/>
                    </w:rPr>
                    <w:t>12820/27.06</w:t>
                  </w:r>
                  <w:r w:rsidRPr="00CC7A92">
                    <w:rPr>
                      <w:rFonts w:ascii="Arial" w:hAnsi="Arial" w:cs="Arial"/>
                      <w:sz w:val="24"/>
                      <w:szCs w:val="24"/>
                      <w:lang w:val="ro-RO"/>
                    </w:rPr>
                    <w:t xml:space="preserve">.2016, </w:t>
                  </w:r>
                  <w:r w:rsidR="00EC31A7" w:rsidRPr="00CC7A92">
                    <w:rPr>
                      <w:rFonts w:ascii="Arial" w:hAnsi="Arial" w:cs="Arial"/>
                      <w:sz w:val="24"/>
                      <w:szCs w:val="24"/>
                      <w:lang w:val="ro-RO"/>
                    </w:rPr>
                    <w:t>12949/01.08</w:t>
                  </w:r>
                  <w:r w:rsidRPr="00CC7A92">
                    <w:rPr>
                      <w:rFonts w:ascii="Arial" w:hAnsi="Arial" w:cs="Arial"/>
                      <w:sz w:val="24"/>
                      <w:szCs w:val="24"/>
                      <w:lang w:val="ro-RO"/>
                    </w:rPr>
                    <w:t>.2016.</w:t>
                  </w:r>
                </w:p>
                <w:p w:rsidR="003354CB" w:rsidRDefault="003354CB" w:rsidP="003354CB">
                  <w:pPr>
                    <w:shd w:val="clear" w:color="auto" w:fill="FFFFFF"/>
                    <w:adjustRightInd w:val="0"/>
                    <w:spacing w:after="0" w:line="240" w:lineRule="auto"/>
                    <w:jc w:val="both"/>
                    <w:rPr>
                      <w:rFonts w:ascii="Arial" w:hAnsi="Arial" w:cs="Arial"/>
                      <w:sz w:val="24"/>
                      <w:szCs w:val="24"/>
                      <w:lang w:val="ro-RO" w:eastAsia="ro-RO"/>
                    </w:rPr>
                  </w:pPr>
                </w:p>
                <w:p w:rsidR="003354CB" w:rsidRPr="009D5FB9" w:rsidRDefault="003354CB" w:rsidP="003354CB">
                  <w:pPr>
                    <w:shd w:val="clear" w:color="auto" w:fill="FFFFFF"/>
                    <w:adjustRightInd w:val="0"/>
                    <w:spacing w:after="0" w:line="240" w:lineRule="auto"/>
                    <w:ind w:firstLine="360"/>
                    <w:jc w:val="both"/>
                    <w:rPr>
                      <w:rFonts w:ascii="Arial" w:hAnsi="Arial" w:cs="Arial"/>
                      <w:b/>
                      <w:sz w:val="24"/>
                      <w:szCs w:val="24"/>
                      <w:lang w:val="ro-RO" w:eastAsia="ro-RO"/>
                    </w:rPr>
                  </w:pPr>
                  <w:r w:rsidRPr="009D5FB9">
                    <w:rPr>
                      <w:rFonts w:ascii="Arial" w:hAnsi="Arial" w:cs="Arial"/>
                      <w:b/>
                      <w:sz w:val="24"/>
                      <w:szCs w:val="24"/>
                      <w:lang w:val="ro-RO" w:eastAsia="ro-RO"/>
                    </w:rPr>
                    <w:t xml:space="preserve">Conform art. 49, alin. 3-4 din Ordinul MMP nr. 135 din 2010 </w:t>
                  </w:r>
                  <w:r w:rsidRPr="009D5FB9">
                    <w:rPr>
                      <w:rFonts w:ascii="Arial" w:hAnsi="Arial" w:cs="Arial"/>
                      <w:b/>
                      <w:i/>
                      <w:sz w:val="24"/>
                      <w:szCs w:val="24"/>
                      <w:lang w:val="ro-RO" w:eastAsia="ro-RO"/>
                    </w:rPr>
                    <w:t>privind aprobarea Metodologiei de aplicare a evaluării impactului asupra mediului pentru proiecte publice şi private</w:t>
                  </w:r>
                  <w:r w:rsidRPr="009D5FB9">
                    <w:rPr>
                      <w:rFonts w:ascii="Arial" w:hAnsi="Arial" w:cs="Arial"/>
                      <w:b/>
                      <w:sz w:val="24"/>
                      <w:szCs w:val="24"/>
                      <w:lang w:val="ro-RO" w:eastAsia="ro-RO"/>
                    </w:rPr>
                    <w:t xml:space="preserve">: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w:t>
                  </w:r>
                  <w:r w:rsidRPr="009D5FB9">
                    <w:rPr>
                      <w:rFonts w:ascii="Arial" w:hAnsi="Arial" w:cs="Arial"/>
                      <w:b/>
                      <w:sz w:val="24"/>
                      <w:szCs w:val="24"/>
                      <w:lang w:val="ro-RO" w:eastAsia="ro-RO"/>
                    </w:rPr>
                    <w:lastRenderedPageBreak/>
                    <w:t>etapei de încadrare, a acordului de mediu/avizului Natura 2000, după caz. Procesul-verbal întocmit se anexează şi face parte integrantă din procesul-verbal de recepţie la terminarea lucrărilor."</w:t>
                  </w:r>
                </w:p>
                <w:p w:rsidR="003354CB" w:rsidRDefault="003354CB" w:rsidP="003354CB">
                  <w:pPr>
                    <w:shd w:val="clear" w:color="auto" w:fill="FFFFFF"/>
                    <w:adjustRightInd w:val="0"/>
                    <w:spacing w:after="0" w:line="240" w:lineRule="auto"/>
                    <w:ind w:firstLine="360"/>
                    <w:jc w:val="both"/>
                    <w:rPr>
                      <w:rFonts w:ascii="Arial" w:hAnsi="Arial" w:cs="Arial"/>
                      <w:sz w:val="24"/>
                      <w:szCs w:val="24"/>
                      <w:lang w:val="ro-RO" w:eastAsia="ro-RO"/>
                    </w:rPr>
                  </w:pPr>
                  <w:r w:rsidRPr="009D5FB9">
                    <w:rPr>
                      <w:rFonts w:ascii="Arial" w:hAnsi="Arial" w:cs="Arial"/>
                      <w:b/>
                      <w:sz w:val="24"/>
                      <w:szCs w:val="24"/>
                      <w:lang w:val="ro-RO" w:eastAsia="ro-RO"/>
                    </w:rPr>
                    <w:t>Înainte de punerea în funcţiune, titularul are obligaţia solicitării şi obţinerii autorizaţiei de mediu la punerea în funcţiune a obiectivului.</w:t>
                  </w:r>
                </w:p>
              </w:sdtContent>
            </w:sdt>
          </w:sdtContent>
        </w:sdt>
        <w:p w:rsidR="00E07240" w:rsidRPr="00064581" w:rsidRDefault="00C377C5" w:rsidP="00E07240">
          <w:pPr>
            <w:shd w:val="clear" w:color="auto" w:fill="FFFFFF"/>
            <w:adjustRightInd w:val="0"/>
            <w:spacing w:after="0" w:line="240" w:lineRule="auto"/>
            <w:jc w:val="both"/>
            <w:rPr>
              <w:rFonts w:ascii="Arial" w:hAnsi="Arial" w:cs="Arial"/>
              <w:sz w:val="24"/>
              <w:szCs w:val="24"/>
              <w:lang w:val="ro-RO" w:eastAsia="ro-RO"/>
            </w:rPr>
          </w:pPr>
        </w:p>
      </w:sdtContent>
    </w:sdt>
    <w:p w:rsidR="00E07240" w:rsidRPr="00064581" w:rsidRDefault="00E07240" w:rsidP="00E07240">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E07240" w:rsidRPr="00064581" w:rsidRDefault="00E07240" w:rsidP="00E07240">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E07240" w:rsidRPr="00064581" w:rsidRDefault="00E07240" w:rsidP="00E07240">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E07240" w:rsidRPr="00547DA5" w:rsidRDefault="00E07240" w:rsidP="00E07240">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E07240" w:rsidRPr="00547DA5" w:rsidRDefault="00E07240" w:rsidP="00E07240">
      <w:pPr>
        <w:spacing w:after="0" w:line="240" w:lineRule="auto"/>
        <w:ind w:firstLine="360"/>
        <w:jc w:val="both"/>
        <w:rPr>
          <w:rFonts w:ascii="Arial" w:hAnsi="Arial" w:cs="Arial"/>
          <w:b/>
          <w:sz w:val="24"/>
          <w:szCs w:val="24"/>
        </w:rPr>
      </w:pPr>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1998784A8FE84B9B8E0AAB091BA4DD30"/>
          </w:placeholder>
        </w:sdtPr>
        <w:sdtContent>
          <w:r w:rsidRPr="001F746A">
            <w:rPr>
              <w:rFonts w:ascii="Arial" w:hAnsi="Arial" w:cs="Arial"/>
              <w:b/>
              <w:sz w:val="24"/>
              <w:szCs w:val="24"/>
              <w:lang w:val="ro-RO"/>
            </w:rPr>
            <w:t xml:space="preserve">H.G. nr. 445/2009 și ale </w:t>
          </w:r>
          <w:r w:rsidRPr="001F746A">
            <w:rPr>
              <w:rStyle w:val="tal1"/>
              <w:rFonts w:ascii="Arial" w:hAnsi="Arial" w:cs="Arial"/>
              <w:b/>
              <w:sz w:val="24"/>
              <w:szCs w:val="24"/>
              <w:lang w:val="ro-RO"/>
            </w:rPr>
            <w:t xml:space="preserve">Legii contenciosului administrativ nr. </w:t>
          </w:r>
          <w:r w:rsidRPr="001F746A">
            <w:rPr>
              <w:rFonts w:ascii="Arial" w:hAnsi="Arial" w:cs="Arial"/>
              <w:b/>
              <w:sz w:val="24"/>
              <w:szCs w:val="24"/>
              <w:lang w:val="ro-RO"/>
            </w:rPr>
            <w:t>554/2004</w:t>
          </w:r>
          <w:r w:rsidRPr="001F746A">
            <w:rPr>
              <w:rStyle w:val="tal1"/>
              <w:rFonts w:ascii="Arial" w:hAnsi="Arial" w:cs="Arial"/>
              <w:b/>
              <w:sz w:val="24"/>
              <w:szCs w:val="24"/>
              <w:lang w:val="ro-RO"/>
            </w:rPr>
            <w:t>, cu modificările</w:t>
          </w:r>
          <w:r w:rsidRPr="00547DA5">
            <w:rPr>
              <w:rStyle w:val="tal1"/>
              <w:rFonts w:ascii="Arial" w:hAnsi="Arial" w:cs="Arial"/>
              <w:b/>
              <w:sz w:val="24"/>
              <w:szCs w:val="24"/>
            </w:rPr>
            <w:t xml:space="preserve"> </w:t>
          </w:r>
          <w:r w:rsidRPr="001F746A">
            <w:rPr>
              <w:rStyle w:val="tal1"/>
              <w:rFonts w:ascii="Arial" w:hAnsi="Arial" w:cs="Arial"/>
              <w:b/>
              <w:sz w:val="24"/>
              <w:szCs w:val="24"/>
              <w:lang w:val="ro-RO"/>
            </w:rPr>
            <w:t>și</w:t>
          </w:r>
          <w:r w:rsidRPr="00547DA5">
            <w:rPr>
              <w:rStyle w:val="tal1"/>
              <w:rFonts w:ascii="Arial" w:hAnsi="Arial" w:cs="Arial"/>
              <w:b/>
              <w:sz w:val="24"/>
              <w:szCs w:val="24"/>
            </w:rPr>
            <w:t xml:space="preserve"> </w:t>
          </w:r>
          <w:r w:rsidRPr="001F746A">
            <w:rPr>
              <w:rStyle w:val="tal1"/>
              <w:rFonts w:ascii="Arial" w:hAnsi="Arial" w:cs="Arial"/>
              <w:b/>
              <w:sz w:val="24"/>
              <w:szCs w:val="24"/>
              <w:lang w:val="ro-RO"/>
            </w:rPr>
            <w:t>completările ulterioare</w:t>
          </w:r>
          <w:r w:rsidRPr="00547DA5">
            <w:rPr>
              <w:rStyle w:val="tal1"/>
              <w:rFonts w:ascii="Arial" w:hAnsi="Arial" w:cs="Arial"/>
              <w:b/>
              <w:sz w:val="24"/>
              <w:szCs w:val="24"/>
            </w:rPr>
            <w:t>.</w:t>
          </w:r>
        </w:sdtContent>
      </w:sdt>
    </w:p>
    <w:p w:rsidR="00E07240" w:rsidRPr="00547DA5" w:rsidRDefault="00E07240" w:rsidP="00E07240">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446899F79EFF4B1B97CECFFAD6598B01"/>
          </w:placeholder>
        </w:sdtPr>
        <w:sdtContent>
          <w:r w:rsidR="000072DC">
            <w:rPr>
              <w:rFonts w:ascii="Arial" w:hAnsi="Arial" w:cs="Arial"/>
              <w:b/>
              <w:sz w:val="24"/>
              <w:szCs w:val="24"/>
              <w:lang w:val="ro-RO"/>
            </w:rPr>
            <w:t>16 (șaisprezece</w:t>
          </w:r>
          <w:r>
            <w:rPr>
              <w:rFonts w:ascii="Arial" w:hAnsi="Arial" w:cs="Arial"/>
              <w:b/>
              <w:sz w:val="24"/>
              <w:szCs w:val="24"/>
              <w:lang w:val="ro-RO"/>
            </w:rPr>
            <w:t>)</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0C2643F81724B0D929A40F811E17E8B"/>
          </w:placeholder>
        </w:sdtPr>
        <w:sdtContent>
          <w:r w:rsidR="000072DC">
            <w:rPr>
              <w:rFonts w:ascii="Arial" w:hAnsi="Arial" w:cs="Arial"/>
              <w:b/>
              <w:sz w:val="24"/>
              <w:szCs w:val="24"/>
              <w:lang w:val="ro-RO"/>
            </w:rPr>
            <w:t>3</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E07240" w:rsidRPr="00547DA5" w:rsidRDefault="00E07240" w:rsidP="00E07240">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E07240" w:rsidRPr="00547DA5" w:rsidRDefault="00E07240" w:rsidP="00E07240">
      <w:pPr>
        <w:spacing w:after="0" w:line="240" w:lineRule="auto"/>
        <w:jc w:val="both"/>
        <w:rPr>
          <w:rFonts w:ascii="Arial" w:hAnsi="Arial" w:cs="Arial"/>
          <w:b/>
          <w:sz w:val="24"/>
          <w:szCs w:val="24"/>
          <w:lang w:val="fr-FR"/>
        </w:rPr>
      </w:pPr>
    </w:p>
    <w:p w:rsidR="00E07240" w:rsidRPr="00CA4590" w:rsidRDefault="00E07240" w:rsidP="00E07240">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993066D67A2147CBB883951C20849352"/>
        </w:placeholder>
      </w:sdtPr>
      <w:sdtEndPr>
        <w:rPr>
          <w:b w:val="0"/>
        </w:rPr>
      </w:sdtEndPr>
      <w:sdtContent>
        <w:p w:rsidR="00E07240" w:rsidRPr="00CA4590" w:rsidRDefault="00E07240" w:rsidP="00E07240">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1F746A" w:rsidRDefault="00E07240" w:rsidP="001F746A">
          <w:pPr>
            <w:spacing w:after="0" w:line="360" w:lineRule="auto"/>
            <w:ind w:left="2880" w:firstLine="720"/>
            <w:rPr>
              <w:rFonts w:ascii="Arial" w:hAnsi="Arial" w:cs="Arial"/>
              <w:b/>
              <w:bCs/>
              <w:sz w:val="24"/>
              <w:szCs w:val="24"/>
              <w:lang w:val="ro-RO"/>
            </w:rPr>
          </w:pPr>
          <w:r w:rsidRPr="00CA4590">
            <w:rPr>
              <w:rFonts w:ascii="Arial" w:hAnsi="Arial" w:cs="Arial"/>
              <w:b/>
              <w:bCs/>
              <w:sz w:val="24"/>
              <w:szCs w:val="24"/>
              <w:lang w:val="ro-RO"/>
            </w:rPr>
            <w:t xml:space="preserve">   </w:t>
          </w:r>
        </w:p>
        <w:sdt>
          <w:sdtPr>
            <w:rPr>
              <w:rFonts w:ascii="Arial" w:hAnsi="Arial" w:cs="Arial"/>
              <w:b/>
              <w:bCs/>
              <w:sz w:val="24"/>
              <w:szCs w:val="24"/>
              <w:lang w:val="ro-RO"/>
            </w:rPr>
            <w:alias w:val="Câmp editabil text"/>
            <w:tag w:val="CampEditabil"/>
            <w:id w:val="3046918"/>
            <w:placeholder>
              <w:docPart w:val="52B5CA62DF0C4A35AA0304AE9E2227A6"/>
            </w:placeholder>
          </w:sdtPr>
          <w:sdtEndPr>
            <w:rPr>
              <w:b w:val="0"/>
            </w:rPr>
          </w:sdtEndPr>
          <w:sdtContent>
            <w:p w:rsidR="001F746A" w:rsidRDefault="001F746A" w:rsidP="001F746A">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1F746A" w:rsidRPr="00E5461C" w:rsidRDefault="001F746A" w:rsidP="001F746A">
              <w:pPr>
                <w:spacing w:after="0" w:line="240" w:lineRule="auto"/>
                <w:jc w:val="center"/>
                <w:rPr>
                  <w:rFonts w:ascii="Arial" w:hAnsi="Arial" w:cs="Arial"/>
                  <w:b/>
                  <w:sz w:val="24"/>
                  <w:szCs w:val="24"/>
                  <w:lang w:val="ro-RO"/>
                </w:rPr>
              </w:pPr>
              <w:r w:rsidRPr="00E5461C">
                <w:rPr>
                  <w:rFonts w:ascii="Arial" w:hAnsi="Arial" w:cs="Arial"/>
                  <w:b/>
                  <w:sz w:val="24"/>
                  <w:szCs w:val="24"/>
                  <w:lang w:val="ro-RO"/>
                </w:rPr>
                <w:t xml:space="preserve">DIRECTOR EXECUTIV, </w:t>
              </w:r>
            </w:p>
            <w:p w:rsidR="001F746A" w:rsidRPr="00E5461C" w:rsidRDefault="001F746A" w:rsidP="001F746A">
              <w:pPr>
                <w:spacing w:after="0" w:line="240" w:lineRule="auto"/>
                <w:jc w:val="center"/>
                <w:rPr>
                  <w:rFonts w:ascii="Arial" w:hAnsi="Arial" w:cs="Arial"/>
                  <w:b/>
                  <w:sz w:val="24"/>
                  <w:szCs w:val="24"/>
                  <w:lang w:val="ro-RO"/>
                </w:rPr>
              </w:pPr>
              <w:r w:rsidRPr="00E5461C">
                <w:rPr>
                  <w:rFonts w:ascii="Arial" w:hAnsi="Arial" w:cs="Arial"/>
                  <w:b/>
                  <w:sz w:val="24"/>
                  <w:szCs w:val="24"/>
                  <w:lang w:val="ro-RO"/>
                </w:rPr>
                <w:t>dr. ing. Aurica GREC</w:t>
              </w:r>
            </w:p>
            <w:p w:rsidR="001F746A" w:rsidRPr="00E5461C" w:rsidRDefault="001F746A" w:rsidP="001F746A">
              <w:pPr>
                <w:spacing w:after="0" w:line="240" w:lineRule="auto"/>
                <w:jc w:val="center"/>
                <w:rPr>
                  <w:rFonts w:ascii="Arial" w:hAnsi="Arial" w:cs="Arial"/>
                  <w:b/>
                  <w:sz w:val="24"/>
                  <w:szCs w:val="24"/>
                  <w:lang w:val="ro-RO"/>
                </w:rPr>
              </w:pPr>
            </w:p>
            <w:p w:rsidR="001F746A" w:rsidRDefault="001F746A" w:rsidP="001F746A">
              <w:pPr>
                <w:spacing w:after="0" w:line="240" w:lineRule="auto"/>
                <w:rPr>
                  <w:rFonts w:ascii="Arial" w:hAnsi="Arial" w:cs="Arial"/>
                  <w:sz w:val="24"/>
                  <w:szCs w:val="24"/>
                  <w:lang w:val="ro-RO"/>
                </w:rPr>
              </w:pPr>
            </w:p>
            <w:p w:rsidR="001F746A" w:rsidRDefault="001F746A" w:rsidP="001F746A">
              <w:pPr>
                <w:spacing w:after="0" w:line="240" w:lineRule="auto"/>
                <w:rPr>
                  <w:rFonts w:ascii="Arial" w:hAnsi="Arial" w:cs="Arial"/>
                  <w:sz w:val="24"/>
                  <w:szCs w:val="24"/>
                  <w:lang w:val="ro-RO"/>
                </w:rPr>
              </w:pPr>
            </w:p>
            <w:p w:rsidR="001F746A" w:rsidRDefault="001F746A" w:rsidP="001F746A">
              <w:pPr>
                <w:spacing w:after="0" w:line="240" w:lineRule="auto"/>
                <w:rPr>
                  <w:rFonts w:ascii="Arial" w:hAnsi="Arial" w:cs="Arial"/>
                  <w:sz w:val="24"/>
                  <w:szCs w:val="24"/>
                  <w:lang w:val="ro-RO"/>
                </w:rPr>
              </w:pPr>
            </w:p>
            <w:p w:rsidR="001F746A" w:rsidRDefault="001F746A" w:rsidP="001F746A">
              <w:pPr>
                <w:spacing w:after="0" w:line="240" w:lineRule="auto"/>
                <w:rPr>
                  <w:rFonts w:ascii="Arial" w:hAnsi="Arial" w:cs="Arial"/>
                  <w:sz w:val="24"/>
                  <w:szCs w:val="24"/>
                  <w:lang w:val="ro-RO"/>
                </w:rPr>
              </w:pPr>
            </w:p>
            <w:p w:rsidR="001F746A" w:rsidRDefault="001F746A" w:rsidP="001F746A">
              <w:pPr>
                <w:spacing w:after="0" w:line="240" w:lineRule="auto"/>
                <w:rPr>
                  <w:rFonts w:ascii="Arial" w:hAnsi="Arial" w:cs="Arial"/>
                  <w:sz w:val="24"/>
                  <w:szCs w:val="24"/>
                  <w:lang w:val="ro-RO"/>
                </w:rPr>
              </w:pPr>
            </w:p>
            <w:p w:rsidR="001F746A" w:rsidRPr="00E5461C" w:rsidRDefault="001F746A" w:rsidP="001F746A">
              <w:pPr>
                <w:spacing w:after="0" w:line="240" w:lineRule="auto"/>
                <w:rPr>
                  <w:rFonts w:ascii="Arial" w:hAnsi="Arial" w:cs="Arial"/>
                  <w:sz w:val="24"/>
                  <w:szCs w:val="24"/>
                  <w:lang w:val="ro-RO"/>
                </w:rPr>
              </w:pPr>
            </w:p>
            <w:p w:rsidR="001F746A" w:rsidRPr="00E5461C" w:rsidRDefault="001F746A" w:rsidP="001F746A">
              <w:pPr>
                <w:spacing w:after="0" w:line="240" w:lineRule="auto"/>
                <w:rPr>
                  <w:rFonts w:ascii="Arial" w:hAnsi="Arial" w:cs="Arial"/>
                  <w:sz w:val="24"/>
                  <w:szCs w:val="24"/>
                  <w:lang w:val="ro-RO"/>
                </w:rPr>
              </w:pPr>
              <w:r w:rsidRPr="00E5461C">
                <w:rPr>
                  <w:rFonts w:ascii="Arial" w:hAnsi="Arial" w:cs="Arial"/>
                  <w:sz w:val="24"/>
                  <w:szCs w:val="24"/>
                  <w:lang w:val="ro-RO"/>
                </w:rPr>
                <w:t>Şef Serviciu Avize, Acorduri, Autorizații,</w:t>
              </w:r>
            </w:p>
            <w:p w:rsidR="001F746A" w:rsidRPr="00E5461C" w:rsidRDefault="001F746A" w:rsidP="001F746A">
              <w:pPr>
                <w:spacing w:after="0" w:line="240" w:lineRule="auto"/>
                <w:rPr>
                  <w:rFonts w:ascii="Arial" w:hAnsi="Arial" w:cs="Arial"/>
                  <w:sz w:val="24"/>
                  <w:szCs w:val="24"/>
                  <w:lang w:val="ro-RO"/>
                </w:rPr>
              </w:pPr>
              <w:r w:rsidRPr="00E5461C">
                <w:rPr>
                  <w:rFonts w:ascii="Arial" w:hAnsi="Arial" w:cs="Arial"/>
                  <w:sz w:val="24"/>
                  <w:szCs w:val="24"/>
                  <w:lang w:val="ro-RO"/>
                </w:rPr>
                <w:t xml:space="preserve">ing. Balint Gizella </w:t>
              </w:r>
            </w:p>
            <w:p w:rsidR="001F746A" w:rsidRPr="00E5461C" w:rsidRDefault="001F746A" w:rsidP="001F746A">
              <w:pPr>
                <w:spacing w:after="0" w:line="240" w:lineRule="auto"/>
                <w:rPr>
                  <w:rFonts w:ascii="Arial" w:hAnsi="Arial" w:cs="Arial"/>
                  <w:sz w:val="24"/>
                  <w:szCs w:val="24"/>
                  <w:lang w:val="ro-RO"/>
                </w:rPr>
              </w:pPr>
            </w:p>
            <w:p w:rsidR="001F746A" w:rsidRDefault="001F746A" w:rsidP="001F746A">
              <w:pPr>
                <w:spacing w:after="0" w:line="240" w:lineRule="auto"/>
                <w:rPr>
                  <w:rFonts w:ascii="Arial" w:hAnsi="Arial" w:cs="Arial"/>
                  <w:sz w:val="24"/>
                  <w:szCs w:val="24"/>
                  <w:lang w:val="ro-RO"/>
                </w:rPr>
              </w:pPr>
            </w:p>
            <w:p w:rsidR="001F746A" w:rsidRDefault="001F746A" w:rsidP="001F746A">
              <w:pPr>
                <w:spacing w:after="0" w:line="240" w:lineRule="auto"/>
                <w:rPr>
                  <w:rFonts w:ascii="Arial" w:hAnsi="Arial" w:cs="Arial"/>
                  <w:sz w:val="24"/>
                  <w:szCs w:val="24"/>
                  <w:lang w:val="ro-RO"/>
                </w:rPr>
              </w:pPr>
            </w:p>
            <w:p w:rsidR="001F746A" w:rsidRPr="00E5461C" w:rsidRDefault="001F746A" w:rsidP="001F746A">
              <w:pPr>
                <w:spacing w:after="0" w:line="240" w:lineRule="auto"/>
                <w:rPr>
                  <w:rFonts w:ascii="Arial" w:hAnsi="Arial" w:cs="Arial"/>
                  <w:sz w:val="24"/>
                  <w:szCs w:val="24"/>
                  <w:lang w:val="ro-RO"/>
                </w:rPr>
              </w:pPr>
            </w:p>
            <w:p w:rsidR="001F746A" w:rsidRPr="00E5461C" w:rsidRDefault="001F746A" w:rsidP="001F746A">
              <w:pPr>
                <w:spacing w:after="0" w:line="240" w:lineRule="auto"/>
                <w:rPr>
                  <w:rFonts w:ascii="Arial" w:hAnsi="Arial" w:cs="Arial"/>
                  <w:sz w:val="24"/>
                  <w:szCs w:val="24"/>
                  <w:lang w:val="ro-RO"/>
                </w:rPr>
              </w:pPr>
              <w:r w:rsidRPr="00E5461C">
                <w:rPr>
                  <w:rFonts w:ascii="Arial" w:hAnsi="Arial" w:cs="Arial"/>
                  <w:sz w:val="24"/>
                  <w:szCs w:val="24"/>
                  <w:lang w:val="ro-RO"/>
                </w:rPr>
                <w:t>Întocmit,</w:t>
              </w:r>
            </w:p>
            <w:p w:rsidR="001F746A" w:rsidRPr="00E5461C" w:rsidRDefault="001F746A" w:rsidP="001F746A">
              <w:pPr>
                <w:spacing w:after="0" w:line="240" w:lineRule="auto"/>
                <w:rPr>
                  <w:rFonts w:ascii="Arial" w:hAnsi="Arial" w:cs="Arial"/>
                  <w:sz w:val="24"/>
                  <w:szCs w:val="24"/>
                  <w:lang w:val="ro-RO"/>
                </w:rPr>
              </w:pPr>
              <w:r w:rsidRPr="00E5461C">
                <w:rPr>
                  <w:rFonts w:ascii="Arial" w:hAnsi="Arial" w:cs="Arial"/>
                  <w:sz w:val="24"/>
                  <w:szCs w:val="24"/>
                  <w:lang w:val="ro-RO"/>
                </w:rPr>
                <w:t xml:space="preserve">ing. Georgiana Jula </w:t>
              </w:r>
            </w:p>
            <w:p w:rsidR="001F746A" w:rsidRDefault="001F746A" w:rsidP="001F746A">
              <w:pPr>
                <w:spacing w:after="0" w:line="360" w:lineRule="auto"/>
                <w:ind w:left="2880" w:firstLine="720"/>
                <w:rPr>
                  <w:rFonts w:ascii="Arial" w:hAnsi="Arial" w:cs="Arial"/>
                  <w:bCs/>
                  <w:sz w:val="24"/>
                  <w:szCs w:val="24"/>
                  <w:lang w:val="ro-RO"/>
                </w:rPr>
              </w:pPr>
              <w:r>
                <w:rPr>
                  <w:rFonts w:ascii="Arial" w:hAnsi="Arial" w:cs="Arial"/>
                  <w:b/>
                  <w:bCs/>
                  <w:sz w:val="24"/>
                  <w:szCs w:val="24"/>
                  <w:lang w:val="ro-RO"/>
                </w:rPr>
                <w:t xml:space="preserve">   </w:t>
              </w:r>
            </w:p>
            <w:p w:rsidR="001F746A" w:rsidRDefault="001F746A" w:rsidP="001F746A">
              <w:pPr>
                <w:rPr>
                  <w:rFonts w:ascii="Arial" w:hAnsi="Arial" w:cs="Arial"/>
                  <w:bCs/>
                  <w:sz w:val="24"/>
                  <w:szCs w:val="24"/>
                  <w:lang w:val="ro-RO"/>
                </w:rPr>
              </w:pPr>
              <w:r>
                <w:rPr>
                  <w:rFonts w:ascii="Arial" w:hAnsi="Arial" w:cs="Arial"/>
                  <w:bCs/>
                  <w:sz w:val="24"/>
                  <w:szCs w:val="24"/>
                  <w:lang w:val="ro-RO"/>
                </w:rPr>
                <w:t>ing. Anca Horotan</w:t>
              </w:r>
            </w:p>
          </w:sdtContent>
        </w:sdt>
        <w:p w:rsidR="00E07240" w:rsidRPr="00CA4590" w:rsidRDefault="00E07240" w:rsidP="00E07240">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E07240" w:rsidRPr="001F746A" w:rsidRDefault="00E07240" w:rsidP="001F746A">
          <w:pPr>
            <w:spacing w:after="0" w:line="360" w:lineRule="auto"/>
            <w:jc w:val="both"/>
            <w:rPr>
              <w:rFonts w:ascii="Arial" w:hAnsi="Arial" w:cs="Arial"/>
              <w:b/>
              <w:bCs/>
              <w:sz w:val="24"/>
              <w:szCs w:val="24"/>
              <w:lang w:val="ro-RO"/>
            </w:rPr>
          </w:pPr>
          <w:r>
            <w:rPr>
              <w:rFonts w:ascii="Arial" w:hAnsi="Arial" w:cs="Arial"/>
              <w:b/>
              <w:bCs/>
              <w:sz w:val="24"/>
              <w:szCs w:val="24"/>
              <w:lang w:val="ro-RO"/>
            </w:rPr>
            <w:lastRenderedPageBreak/>
            <w:t xml:space="preserve">       </w:t>
          </w:r>
        </w:p>
      </w:sdtContent>
    </w:sdt>
    <w:p w:rsidR="00E07240" w:rsidRDefault="00E07240">
      <w:pPr>
        <w:rPr>
          <w:rFonts w:ascii="Arial" w:hAnsi="Arial" w:cs="Arial"/>
          <w:bCs/>
          <w:sz w:val="24"/>
          <w:szCs w:val="24"/>
          <w:lang w:val="ro-RO"/>
        </w:rPr>
      </w:pPr>
    </w:p>
    <w:p w:rsidR="00E07240" w:rsidRDefault="00E07240">
      <w:pPr>
        <w:rPr>
          <w:rFonts w:ascii="Arial" w:hAnsi="Arial" w:cs="Arial"/>
          <w:bCs/>
          <w:sz w:val="24"/>
          <w:szCs w:val="24"/>
          <w:lang w:val="ro-RO"/>
        </w:rPr>
      </w:pPr>
    </w:p>
    <w:p w:rsidR="00E07240" w:rsidRDefault="00E07240" w:rsidP="00E07240">
      <w:pPr>
        <w:spacing w:after="0"/>
      </w:pPr>
    </w:p>
    <w:sectPr w:rsidR="00E07240" w:rsidSect="00317BDE">
      <w:footerReference w:type="default" r:id="rId13"/>
      <w:headerReference w:type="first" r:id="rId14"/>
      <w:footerReference w:type="first" r:id="rId15"/>
      <w:pgSz w:w="12240" w:h="15840"/>
      <w:pgMar w:top="907" w:right="794" w:bottom="907" w:left="1134" w:header="397" w:footer="1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926" w:rsidRDefault="00B71926" w:rsidP="00466B17">
      <w:pPr>
        <w:spacing w:after="0" w:line="240" w:lineRule="auto"/>
      </w:pPr>
      <w:r>
        <w:separator/>
      </w:r>
    </w:p>
  </w:endnote>
  <w:endnote w:type="continuationSeparator" w:id="0">
    <w:p w:rsidR="00B71926" w:rsidRDefault="00B71926" w:rsidP="00466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469203781"/>
      <w:docPartObj>
        <w:docPartGallery w:val="Page Numbers (Bottom of Page)"/>
        <w:docPartUnique/>
      </w:docPartObj>
    </w:sdtPr>
    <w:sdtEndPr>
      <w:rPr>
        <w:noProof/>
      </w:rPr>
    </w:sdtEndPr>
    <w:sdtContent>
      <w:p w:rsidR="00190220" w:rsidRPr="00317BDE" w:rsidRDefault="00C377C5" w:rsidP="00317BDE">
        <w:pPr>
          <w:pStyle w:val="Header"/>
          <w:tabs>
            <w:tab w:val="clear" w:pos="4680"/>
          </w:tabs>
          <w:jc w:val="center"/>
          <w:rPr>
            <w:rFonts w:ascii="Arial" w:hAnsi="Arial" w:cs="Arial"/>
            <w:b/>
            <w:color w:val="00214E"/>
            <w:sz w:val="20"/>
            <w:szCs w:val="20"/>
            <w:lang w:val="ro-RO"/>
          </w:rPr>
        </w:pPr>
        <w:r w:rsidRPr="00C377C5">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4.2pt;margin-top:-2.9pt;width:513pt;height:0;z-index:251656192;mso-position-horizontal-relative:text;mso-position-vertical-relative:text" o:connectortype="straight" strokecolor="#00214e" strokeweight="1.5pt"/>
          </w:pict>
        </w:r>
        <w:r w:rsidRPr="00C377C5">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8.15pt;margin-top:-33.6pt;width:41.9pt;height:34.45pt;z-index:-251659264;mso-position-horizontal-relative:text;mso-position-vertical-relative:text">
              <v:imagedata r:id="rId1" o:title=""/>
            </v:shape>
            <o:OLEObject Type="Embed" ProgID="CorelDRAW.Graphic.13" ShapeID="_x0000_s2053" DrawAspect="Content" ObjectID="_1531820129" r:id="rId2"/>
          </w:pict>
        </w:r>
        <w:r w:rsidR="00190220" w:rsidRPr="00317BDE">
          <w:rPr>
            <w:rFonts w:ascii="Arial" w:hAnsi="Arial" w:cs="Arial"/>
            <w:b/>
            <w:color w:val="00214E"/>
            <w:sz w:val="20"/>
            <w:szCs w:val="20"/>
            <w:lang w:val="ro-RO"/>
          </w:rPr>
          <w:t>AGENŢIA PENTRU PROTECŢIA MEDIULUI SĂLAJ</w:t>
        </w:r>
      </w:p>
      <w:p w:rsidR="00190220" w:rsidRPr="00317BDE" w:rsidRDefault="00190220" w:rsidP="00317BDE">
        <w:pPr>
          <w:pStyle w:val="Header"/>
          <w:tabs>
            <w:tab w:val="clear" w:pos="4680"/>
          </w:tabs>
          <w:jc w:val="center"/>
          <w:rPr>
            <w:rFonts w:ascii="Arial" w:hAnsi="Arial" w:cs="Arial"/>
            <w:color w:val="00214E"/>
            <w:sz w:val="20"/>
            <w:szCs w:val="20"/>
            <w:lang w:val="ro-RO"/>
          </w:rPr>
        </w:pPr>
        <w:r w:rsidRPr="00317BDE">
          <w:rPr>
            <w:rFonts w:ascii="Arial" w:hAnsi="Arial" w:cs="Arial"/>
            <w:color w:val="00214E"/>
            <w:sz w:val="20"/>
            <w:szCs w:val="20"/>
            <w:lang w:val="ro-RO"/>
          </w:rPr>
          <w:t>Strada Parcului nr. 2, Zalău, jud. Sălaj, Cod 450045</w:t>
        </w:r>
      </w:p>
      <w:p w:rsidR="00190220" w:rsidRPr="00317BDE" w:rsidRDefault="00190220" w:rsidP="00317BDE">
        <w:pPr>
          <w:pStyle w:val="Header"/>
          <w:tabs>
            <w:tab w:val="clear" w:pos="4680"/>
          </w:tabs>
          <w:jc w:val="center"/>
          <w:rPr>
            <w:rFonts w:ascii="Arial" w:hAnsi="Arial" w:cs="Arial"/>
            <w:color w:val="00214E"/>
            <w:sz w:val="20"/>
            <w:szCs w:val="20"/>
            <w:lang w:val="ro-RO"/>
          </w:rPr>
        </w:pPr>
        <w:r w:rsidRPr="00317BDE">
          <w:rPr>
            <w:rFonts w:ascii="Arial" w:hAnsi="Arial" w:cs="Arial"/>
            <w:color w:val="00214E"/>
            <w:sz w:val="20"/>
            <w:szCs w:val="20"/>
            <w:lang w:val="ro-RO"/>
          </w:rPr>
          <w:t xml:space="preserve">E-mail: </w:t>
        </w:r>
        <w:hyperlink r:id="rId3" w:history="1">
          <w:r w:rsidRPr="00317BDE">
            <w:rPr>
              <w:rStyle w:val="Hyperlink"/>
              <w:rFonts w:ascii="Arial" w:hAnsi="Arial" w:cs="Arial"/>
              <w:sz w:val="20"/>
              <w:szCs w:val="20"/>
              <w:lang w:val="ro-RO"/>
            </w:rPr>
            <w:t>office@apmsj.anpm.ro</w:t>
          </w:r>
        </w:hyperlink>
        <w:r w:rsidRPr="00317BDE">
          <w:rPr>
            <w:rFonts w:ascii="Arial" w:hAnsi="Arial" w:cs="Arial"/>
            <w:color w:val="00214E"/>
            <w:sz w:val="20"/>
            <w:szCs w:val="20"/>
            <w:lang w:val="ro-RO"/>
          </w:rPr>
          <w:t>; Tel.0260-662619, 0260-662621, Fax. 0260-662622</w:t>
        </w:r>
      </w:p>
      <w:p w:rsidR="00190220" w:rsidRPr="00317BDE" w:rsidRDefault="00C377C5" w:rsidP="00317BDE">
        <w:pPr>
          <w:pStyle w:val="Header"/>
          <w:tabs>
            <w:tab w:val="clear" w:pos="4680"/>
          </w:tabs>
          <w:jc w:val="center"/>
          <w:rPr>
            <w:rFonts w:ascii="Arial" w:hAnsi="Arial" w:cs="Arial"/>
            <w:color w:val="00214E"/>
            <w:sz w:val="20"/>
            <w:szCs w:val="20"/>
            <w:lang w:val="ro-RO"/>
          </w:rPr>
        </w:pPr>
        <w:hyperlink r:id="rId4" w:history="1">
          <w:r w:rsidR="00190220" w:rsidRPr="00317BDE">
            <w:rPr>
              <w:rStyle w:val="Hyperlink"/>
              <w:rFonts w:ascii="Arial" w:hAnsi="Arial" w:cs="Arial"/>
              <w:sz w:val="20"/>
              <w:szCs w:val="20"/>
              <w:lang w:val="ro-RO"/>
            </w:rPr>
            <w:t>http://apmsj.anpm.ro</w:t>
          </w:r>
        </w:hyperlink>
        <w:r w:rsidR="00190220" w:rsidRPr="00317BDE">
          <w:rPr>
            <w:rFonts w:ascii="Arial" w:hAnsi="Arial" w:cs="Arial"/>
            <w:color w:val="00214E"/>
            <w:sz w:val="20"/>
            <w:szCs w:val="20"/>
            <w:lang w:val="ro-RO"/>
          </w:rPr>
          <w:t xml:space="preserve"> </w:t>
        </w:r>
      </w:p>
      <w:p w:rsidR="00190220" w:rsidRPr="00317BDE" w:rsidRDefault="00190220" w:rsidP="00317BDE">
        <w:pPr>
          <w:pStyle w:val="Header"/>
          <w:tabs>
            <w:tab w:val="clear" w:pos="4680"/>
          </w:tabs>
          <w:jc w:val="center"/>
          <w:rPr>
            <w:rFonts w:ascii="Arial" w:hAnsi="Arial" w:cs="Arial"/>
            <w:color w:val="00214E"/>
            <w:sz w:val="20"/>
            <w:szCs w:val="20"/>
            <w:lang w:val="ro-RO"/>
          </w:rPr>
        </w:pPr>
        <w:r w:rsidRPr="00317BDE">
          <w:rPr>
            <w:rFonts w:ascii="Arial" w:hAnsi="Arial" w:cs="Arial"/>
            <w:sz w:val="20"/>
            <w:szCs w:val="20"/>
          </w:rPr>
          <w:t xml:space="preserve"> </w:t>
        </w:r>
        <w:r w:rsidR="00C377C5" w:rsidRPr="00317BDE">
          <w:rPr>
            <w:rFonts w:ascii="Arial" w:hAnsi="Arial" w:cs="Arial"/>
            <w:sz w:val="20"/>
            <w:szCs w:val="20"/>
          </w:rPr>
          <w:fldChar w:fldCharType="begin"/>
        </w:r>
        <w:r w:rsidRPr="00317BDE">
          <w:rPr>
            <w:rFonts w:ascii="Arial" w:hAnsi="Arial" w:cs="Arial"/>
            <w:sz w:val="20"/>
            <w:szCs w:val="20"/>
          </w:rPr>
          <w:instrText xml:space="preserve"> PAGE   \* MERGEFORMAT </w:instrText>
        </w:r>
        <w:r w:rsidR="00C377C5" w:rsidRPr="00317BDE">
          <w:rPr>
            <w:rFonts w:ascii="Arial" w:hAnsi="Arial" w:cs="Arial"/>
            <w:sz w:val="20"/>
            <w:szCs w:val="20"/>
          </w:rPr>
          <w:fldChar w:fldCharType="separate"/>
        </w:r>
        <w:r w:rsidR="00D94B4B">
          <w:rPr>
            <w:rFonts w:ascii="Arial" w:hAnsi="Arial" w:cs="Arial"/>
            <w:noProof/>
            <w:sz w:val="20"/>
            <w:szCs w:val="20"/>
          </w:rPr>
          <w:t>2</w:t>
        </w:r>
        <w:r w:rsidR="00C377C5" w:rsidRPr="00317BDE">
          <w:rPr>
            <w:rFonts w:ascii="Arial" w:hAnsi="Arial" w:cs="Arial"/>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4705"/>
      <w:docPartObj>
        <w:docPartGallery w:val="Page Numbers (Bottom of Page)"/>
        <w:docPartUnique/>
      </w:docPartObj>
    </w:sdtPr>
    <w:sdtEndPr>
      <w:rPr>
        <w:rFonts w:ascii="Arial" w:hAnsi="Arial" w:cs="Arial"/>
        <w:sz w:val="20"/>
        <w:szCs w:val="20"/>
      </w:rPr>
    </w:sdtEndPr>
    <w:sdtContent>
      <w:p w:rsidR="00190220" w:rsidRPr="00CD28CA" w:rsidRDefault="00C377C5" w:rsidP="00317BDE">
        <w:pPr>
          <w:pStyle w:val="Header"/>
          <w:tabs>
            <w:tab w:val="clear" w:pos="4680"/>
          </w:tabs>
          <w:jc w:val="center"/>
          <w:rPr>
            <w:rFonts w:ascii="Arial" w:hAnsi="Arial" w:cs="Arial"/>
            <w:b/>
            <w:color w:val="00214E"/>
            <w:sz w:val="20"/>
            <w:szCs w:val="20"/>
            <w:lang w:val="ro-RO"/>
          </w:rPr>
        </w:pPr>
        <w:r w:rsidRPr="00C377C5">
          <w:rPr>
            <w:rFonts w:ascii="Arial" w:hAnsi="Arial" w:cs="Arial"/>
            <w:sz w:val="20"/>
            <w:szCs w:val="20"/>
            <w:lang w:val="ro-RO"/>
          </w:rPr>
          <w:pict>
            <v:shapetype id="_x0000_t32" coordsize="21600,21600" o:spt="32" o:oned="t" path="m,l21600,21600e" filled="f">
              <v:path arrowok="t" fillok="f" o:connecttype="none"/>
              <o:lock v:ext="edit" shapetype="t"/>
            </v:shapetype>
            <v:shape id="_x0000_s2052" type="#_x0000_t32" style="position:absolute;left:0;text-align:left;margin-left:3.75pt;margin-top:-2.9pt;width:506.25pt;height:0;z-index:251659264;mso-position-horizontal-relative:text;mso-position-vertical-relative:text" o:connectortype="straight" strokecolor="#00214e" strokeweight="1.5pt"/>
          </w:pict>
        </w:r>
        <w:r w:rsidRPr="00C377C5">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4.35pt;margin-top:-33.6pt;width:41.9pt;height:34.45pt;z-index:-251656192;mso-position-horizontal-relative:text;mso-position-vertical-relative:text">
              <v:imagedata r:id="rId1" o:title=""/>
            </v:shape>
            <o:OLEObject Type="Embed" ProgID="CorelDRAW.Graphic.13" ShapeID="_x0000_s2051" DrawAspect="Content" ObjectID="_1531820131" r:id="rId2"/>
          </w:pict>
        </w:r>
        <w:r w:rsidR="00190220" w:rsidRPr="00CD28CA">
          <w:rPr>
            <w:rFonts w:ascii="Arial" w:hAnsi="Arial" w:cs="Arial"/>
            <w:b/>
            <w:color w:val="00214E"/>
            <w:sz w:val="20"/>
            <w:szCs w:val="20"/>
            <w:lang w:val="ro-RO"/>
          </w:rPr>
          <w:t>AGENŢIA PENTRU PROTECŢIA MEDIULUI SĂLAJ</w:t>
        </w:r>
      </w:p>
      <w:p w:rsidR="00190220" w:rsidRPr="00CD28CA" w:rsidRDefault="00190220" w:rsidP="00317BDE">
        <w:pPr>
          <w:pStyle w:val="Header"/>
          <w:tabs>
            <w:tab w:val="clear" w:pos="4680"/>
          </w:tabs>
          <w:jc w:val="center"/>
          <w:rPr>
            <w:rFonts w:ascii="Arial" w:hAnsi="Arial" w:cs="Arial"/>
            <w:color w:val="00214E"/>
            <w:sz w:val="20"/>
            <w:szCs w:val="20"/>
            <w:lang w:val="ro-RO"/>
          </w:rPr>
        </w:pPr>
        <w:r w:rsidRPr="00CD28CA">
          <w:rPr>
            <w:rFonts w:ascii="Arial" w:hAnsi="Arial" w:cs="Arial"/>
            <w:color w:val="00214E"/>
            <w:sz w:val="20"/>
            <w:szCs w:val="20"/>
            <w:lang w:val="ro-RO"/>
          </w:rPr>
          <w:t>Strada Parcului nr. 2, Zalău, jud. Sălaj, Cod 450045</w:t>
        </w:r>
      </w:p>
      <w:p w:rsidR="00190220" w:rsidRPr="00CD28CA" w:rsidRDefault="00190220" w:rsidP="00317BDE">
        <w:pPr>
          <w:pStyle w:val="Header"/>
          <w:tabs>
            <w:tab w:val="clear" w:pos="4680"/>
          </w:tabs>
          <w:jc w:val="center"/>
          <w:rPr>
            <w:rFonts w:ascii="Arial" w:hAnsi="Arial" w:cs="Arial"/>
            <w:color w:val="00214E"/>
            <w:sz w:val="20"/>
            <w:szCs w:val="20"/>
            <w:lang w:val="ro-RO"/>
          </w:rPr>
        </w:pPr>
        <w:r w:rsidRPr="00CD28CA">
          <w:rPr>
            <w:rFonts w:ascii="Arial" w:hAnsi="Arial" w:cs="Arial"/>
            <w:color w:val="00214E"/>
            <w:sz w:val="20"/>
            <w:szCs w:val="20"/>
            <w:lang w:val="ro-RO"/>
          </w:rPr>
          <w:t xml:space="preserve">E-mail: </w:t>
        </w:r>
        <w:hyperlink r:id="rId3" w:history="1">
          <w:r w:rsidRPr="00CD28CA">
            <w:rPr>
              <w:rStyle w:val="Hyperlink"/>
              <w:rFonts w:ascii="Arial" w:hAnsi="Arial" w:cs="Arial"/>
              <w:sz w:val="20"/>
              <w:szCs w:val="20"/>
              <w:lang w:val="ro-RO"/>
            </w:rPr>
            <w:t>office@apmsj.anpm.ro</w:t>
          </w:r>
        </w:hyperlink>
        <w:r w:rsidRPr="00CD28CA">
          <w:rPr>
            <w:rFonts w:ascii="Arial" w:hAnsi="Arial" w:cs="Arial"/>
            <w:color w:val="00214E"/>
            <w:sz w:val="20"/>
            <w:szCs w:val="20"/>
            <w:lang w:val="ro-RO"/>
          </w:rPr>
          <w:t>; Tel.0260-662619, 0260-662621, Fax. 0260-662622</w:t>
        </w:r>
      </w:p>
      <w:p w:rsidR="00190220" w:rsidRPr="00CD28CA" w:rsidRDefault="00C377C5" w:rsidP="00317BDE">
        <w:pPr>
          <w:pStyle w:val="Header"/>
          <w:tabs>
            <w:tab w:val="clear" w:pos="4680"/>
          </w:tabs>
          <w:jc w:val="center"/>
          <w:rPr>
            <w:rFonts w:ascii="Arial" w:hAnsi="Arial" w:cs="Arial"/>
            <w:color w:val="00214E"/>
            <w:sz w:val="20"/>
            <w:szCs w:val="20"/>
            <w:lang w:val="ro-RO"/>
          </w:rPr>
        </w:pPr>
        <w:hyperlink r:id="rId4" w:history="1">
          <w:r w:rsidR="00190220" w:rsidRPr="00CD28CA">
            <w:rPr>
              <w:rStyle w:val="Hyperlink"/>
              <w:rFonts w:ascii="Arial" w:hAnsi="Arial" w:cs="Arial"/>
              <w:sz w:val="20"/>
              <w:szCs w:val="20"/>
              <w:lang w:val="ro-RO"/>
            </w:rPr>
            <w:t>http://apmsj.anpm.ro</w:t>
          </w:r>
        </w:hyperlink>
        <w:r w:rsidR="00190220" w:rsidRPr="00CD28CA">
          <w:rPr>
            <w:rFonts w:ascii="Arial" w:hAnsi="Arial" w:cs="Arial"/>
            <w:color w:val="00214E"/>
            <w:sz w:val="20"/>
            <w:szCs w:val="20"/>
            <w:lang w:val="ro-RO"/>
          </w:rPr>
          <w:t xml:space="preserve"> </w:t>
        </w:r>
      </w:p>
      <w:p w:rsidR="00190220" w:rsidRPr="00317BDE" w:rsidRDefault="00C377C5">
        <w:pPr>
          <w:pStyle w:val="Footer"/>
          <w:jc w:val="center"/>
          <w:rPr>
            <w:rFonts w:ascii="Arial" w:hAnsi="Arial" w:cs="Arial"/>
            <w:sz w:val="20"/>
            <w:szCs w:val="20"/>
          </w:rPr>
        </w:pPr>
        <w:r w:rsidRPr="00317BDE">
          <w:rPr>
            <w:rFonts w:ascii="Arial" w:hAnsi="Arial" w:cs="Arial"/>
            <w:sz w:val="20"/>
            <w:szCs w:val="20"/>
          </w:rPr>
          <w:fldChar w:fldCharType="begin"/>
        </w:r>
        <w:r w:rsidR="00190220" w:rsidRPr="00317BDE">
          <w:rPr>
            <w:rFonts w:ascii="Arial" w:hAnsi="Arial" w:cs="Arial"/>
            <w:sz w:val="20"/>
            <w:szCs w:val="20"/>
          </w:rPr>
          <w:instrText xml:space="preserve"> PAGE   \* MERGEFORMAT </w:instrText>
        </w:r>
        <w:r w:rsidRPr="00317BDE">
          <w:rPr>
            <w:rFonts w:ascii="Arial" w:hAnsi="Arial" w:cs="Arial"/>
            <w:sz w:val="20"/>
            <w:szCs w:val="20"/>
          </w:rPr>
          <w:fldChar w:fldCharType="separate"/>
        </w:r>
        <w:r w:rsidR="00D94B4B">
          <w:rPr>
            <w:rFonts w:ascii="Arial" w:hAnsi="Arial" w:cs="Arial"/>
            <w:noProof/>
            <w:sz w:val="20"/>
            <w:szCs w:val="20"/>
          </w:rPr>
          <w:t>1</w:t>
        </w:r>
        <w:r w:rsidRPr="00317BDE">
          <w:rPr>
            <w:rFonts w:ascii="Arial" w:hAnsi="Arial" w:cs="Arial"/>
            <w:sz w:val="20"/>
            <w:szCs w:val="20"/>
          </w:rPr>
          <w:fldChar w:fldCharType="end"/>
        </w:r>
      </w:p>
    </w:sdtContent>
  </w:sdt>
  <w:p w:rsidR="00190220" w:rsidRPr="001F060F" w:rsidRDefault="00190220" w:rsidP="00E07240">
    <w:pPr>
      <w:pStyle w:val="Header"/>
      <w:tabs>
        <w:tab w:val="clear" w:pos="4680"/>
      </w:tabs>
      <w:jc w:val="center"/>
      <w:rPr>
        <w:rFonts w:ascii="Arial" w:hAnsi="Arial" w:cs="Arial"/>
        <w:color w:val="00214E"/>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926" w:rsidRDefault="00B71926" w:rsidP="00466B17">
      <w:pPr>
        <w:spacing w:after="0" w:line="240" w:lineRule="auto"/>
      </w:pPr>
      <w:r>
        <w:separator/>
      </w:r>
    </w:p>
  </w:footnote>
  <w:footnote w:type="continuationSeparator" w:id="0">
    <w:p w:rsidR="00B71926" w:rsidRDefault="00B71926" w:rsidP="00466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20" w:rsidRPr="00CC4358" w:rsidRDefault="00C377C5" w:rsidP="00E07240">
    <w:pPr>
      <w:pStyle w:val="Header"/>
      <w:tabs>
        <w:tab w:val="clear" w:pos="4680"/>
        <w:tab w:val="clear" w:pos="9360"/>
        <w:tab w:val="left" w:pos="9000"/>
      </w:tabs>
      <w:jc w:val="center"/>
      <w:rPr>
        <w:rFonts w:ascii="Arial" w:hAnsi="Arial" w:cs="Arial"/>
        <w:color w:val="00214E"/>
        <w:sz w:val="32"/>
        <w:szCs w:val="32"/>
        <w:lang w:val="ro-RO"/>
      </w:rPr>
    </w:pPr>
    <w:r w:rsidRPr="00C377C5">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31820130" r:id="rId2"/>
      </w:pict>
    </w:r>
    <w:r w:rsidR="00190220">
      <w:tab/>
    </w:r>
    <w:r w:rsidR="00190220">
      <w:rPr>
        <w:noProof/>
      </w:rPr>
      <w:drawing>
        <wp:anchor distT="0" distB="0" distL="114300" distR="114300" simplePos="0" relativeHeight="25165516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190220" w:rsidRPr="00A75327">
      <w:rPr>
        <w:lang w:val="ro-RO"/>
      </w:rPr>
      <w:tab/>
      <w:t xml:space="preserve">   </w:t>
    </w:r>
    <w:sdt>
      <w:sdtPr>
        <w:rPr>
          <w:lang w:val="ro-RO"/>
        </w:rPr>
        <w:alias w:val="Câmp editabil text"/>
        <w:tag w:val="CampEditabil"/>
        <w:id w:val="-590235251"/>
      </w:sdtPr>
      <w:sdtContent>
        <w:r w:rsidR="00190220" w:rsidRPr="00CC4358">
          <w:rPr>
            <w:rFonts w:ascii="Arial" w:hAnsi="Arial" w:cs="Arial"/>
            <w:b/>
            <w:color w:val="00214E"/>
            <w:sz w:val="32"/>
            <w:szCs w:val="32"/>
            <w:lang w:val="ro-RO"/>
          </w:rPr>
          <w:t xml:space="preserve">Ministerul </w:t>
        </w:r>
        <w:r w:rsidR="00190220">
          <w:rPr>
            <w:rFonts w:ascii="Arial" w:hAnsi="Arial" w:cs="Arial"/>
            <w:b/>
            <w:color w:val="00214E"/>
            <w:sz w:val="32"/>
            <w:szCs w:val="32"/>
            <w:lang w:val="ro-RO"/>
          </w:rPr>
          <w:t>Mediului, Apelor ș</w:t>
        </w:r>
        <w:r w:rsidR="00190220" w:rsidRPr="00CC4358">
          <w:rPr>
            <w:rFonts w:ascii="Arial" w:hAnsi="Arial" w:cs="Arial"/>
            <w:b/>
            <w:color w:val="00214E"/>
            <w:sz w:val="32"/>
            <w:szCs w:val="32"/>
            <w:lang w:val="ro-RO"/>
          </w:rPr>
          <w:t>i Pădurilor</w:t>
        </w:r>
      </w:sdtContent>
    </w:sdt>
  </w:p>
  <w:p w:rsidR="00190220" w:rsidRPr="00CC4358" w:rsidRDefault="00C377C5" w:rsidP="00E07240">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sidR="00190220">
          <w:rPr>
            <w:rFonts w:ascii="Arial" w:hAnsi="Arial" w:cs="Arial"/>
            <w:b/>
            <w:color w:val="00214E"/>
            <w:sz w:val="36"/>
            <w:szCs w:val="36"/>
            <w:lang w:val="ro-RO"/>
          </w:rPr>
          <w:t>Agenț</w:t>
        </w:r>
        <w:r w:rsidR="00190220" w:rsidRPr="00CC4358">
          <w:rPr>
            <w:rFonts w:ascii="Arial" w:hAnsi="Arial" w:cs="Arial"/>
            <w:b/>
            <w:color w:val="00214E"/>
            <w:sz w:val="36"/>
            <w:szCs w:val="36"/>
            <w:lang w:val="ro-RO"/>
          </w:rPr>
          <w:t xml:space="preserve">ia </w:t>
        </w:r>
        <w:r w:rsidR="00190220">
          <w:rPr>
            <w:rFonts w:ascii="Arial" w:hAnsi="Arial" w:cs="Arial"/>
            <w:b/>
            <w:color w:val="00214E"/>
            <w:sz w:val="36"/>
            <w:szCs w:val="36"/>
            <w:lang w:val="ro-RO"/>
          </w:rPr>
          <w:t>Națională pentru Protecț</w:t>
        </w:r>
        <w:r w:rsidR="00190220" w:rsidRPr="00CC4358">
          <w:rPr>
            <w:rFonts w:ascii="Arial" w:hAnsi="Arial" w:cs="Arial"/>
            <w:b/>
            <w:color w:val="00214E"/>
            <w:sz w:val="36"/>
            <w:szCs w:val="36"/>
            <w:lang w:val="ro-RO"/>
          </w:rPr>
          <w:t>ia Mediului</w:t>
        </w:r>
      </w:sdtContent>
    </w:sdt>
  </w:p>
  <w:p w:rsidR="00190220" w:rsidRPr="003167DA" w:rsidRDefault="00190220" w:rsidP="00E07240">
    <w:pPr>
      <w:keepNext/>
      <w:spacing w:after="0" w:line="240" w:lineRule="auto"/>
      <w:jc w:val="center"/>
      <w:outlineLvl w:val="0"/>
      <w:rPr>
        <w:rFonts w:ascii="Times New Roman" w:eastAsia="Times New Roman" w:hAnsi="Times New Roman"/>
        <w:b/>
        <w:bCs/>
        <w:sz w:val="20"/>
        <w:szCs w:val="20"/>
        <w:lang w:val="ro-RO" w:eastAsia="ro-RO"/>
      </w:rPr>
    </w:pPr>
  </w:p>
  <w:p w:rsidR="00190220" w:rsidRPr="0043224D" w:rsidRDefault="00190220" w:rsidP="00E07240">
    <w:pPr>
      <w:keepNext/>
      <w:spacing w:after="0" w:line="240" w:lineRule="auto"/>
      <w:jc w:val="center"/>
      <w:outlineLvl w:val="0"/>
      <w:rPr>
        <w:rFonts w:ascii="Times New Roman" w:eastAsia="Times New Roman" w:hAnsi="Times New Roman"/>
        <w:b/>
        <w:bCs/>
        <w:sz w:val="16"/>
        <w:szCs w:val="16"/>
        <w:lang w:val="ro-RO" w:eastAsia="ro-RO"/>
      </w:rPr>
    </w:pPr>
  </w:p>
  <w:p w:rsidR="00190220" w:rsidRPr="00FD2475" w:rsidRDefault="00C377C5" w:rsidP="00E07240">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sidR="00190220">
          <w:rPr>
            <w:rFonts w:ascii="Arial" w:hAnsi="Arial" w:cs="Arial"/>
            <w:b/>
            <w:color w:val="00214E"/>
            <w:sz w:val="28"/>
            <w:szCs w:val="28"/>
            <w:lang w:val="ro-RO"/>
          </w:rPr>
          <w:t>AGENȚIA PENTRU PROTECȚIA MEDIULUI SĂLAJ</w:t>
        </w:r>
        <w:r w:rsidR="00190220" w:rsidRPr="00FD2475">
          <w:rPr>
            <w:rFonts w:ascii="Arial" w:hAnsi="Arial" w:cs="Arial"/>
            <w:b/>
            <w:bCs/>
            <w:color w:val="000000" w:themeColor="text1"/>
            <w:sz w:val="28"/>
            <w:szCs w:val="28"/>
            <w:lang w:val="ro-RO"/>
          </w:rPr>
          <w:t xml:space="preserve"> </w:t>
        </w:r>
      </w:sdtContent>
    </w:sdt>
  </w:p>
  <w:p w:rsidR="00190220" w:rsidRDefault="00190220" w:rsidP="00E07240">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E68"/>
    <w:multiLevelType w:val="hybridMultilevel"/>
    <w:tmpl w:val="D05E435E"/>
    <w:lvl w:ilvl="0" w:tplc="A37E8360">
      <w:start w:val="2010"/>
      <w:numFmt w:val="bullet"/>
      <w:lvlText w:val="-"/>
      <w:lvlJc w:val="left"/>
      <w:pPr>
        <w:tabs>
          <w:tab w:val="num" w:pos="340"/>
        </w:tabs>
        <w:ind w:left="340" w:hanging="340"/>
      </w:pPr>
      <w:rPr>
        <w:rFonts w:ascii="Arial" w:eastAsia="Times New Roman" w:hAnsi="Arial" w:cs="Arial" w:hint="default"/>
        <w:b w:val="0"/>
        <w:color w:val="auto"/>
        <w:sz w:val="24"/>
        <w:szCs w:val="24"/>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367551"/>
    <w:multiLevelType w:val="hybridMultilevel"/>
    <w:tmpl w:val="6AE2DD82"/>
    <w:lvl w:ilvl="0" w:tplc="A768B7D2">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0168C5"/>
    <w:multiLevelType w:val="hybridMultilevel"/>
    <w:tmpl w:val="1F52010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86EAF"/>
    <w:multiLevelType w:val="multilevel"/>
    <w:tmpl w:val="896A50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A3E255A"/>
    <w:multiLevelType w:val="hybridMultilevel"/>
    <w:tmpl w:val="6EB0E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753468"/>
    <w:multiLevelType w:val="hybridMultilevel"/>
    <w:tmpl w:val="7AE08AFE"/>
    <w:lvl w:ilvl="0" w:tplc="A37E8360">
      <w:start w:val="2010"/>
      <w:numFmt w:val="bullet"/>
      <w:lvlText w:val="-"/>
      <w:lvlJc w:val="left"/>
      <w:pPr>
        <w:ind w:left="720" w:hanging="360"/>
      </w:pPr>
      <w:rPr>
        <w:rFonts w:ascii="Arial" w:eastAsia="Times New Roman" w:hAnsi="Arial" w:cs="Arial" w:hint="default"/>
        <w:b w:val="0"/>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240E1"/>
    <w:multiLevelType w:val="hybridMultilevel"/>
    <w:tmpl w:val="56124A7C"/>
    <w:lvl w:ilvl="0" w:tplc="C2061BA2">
      <w:numFmt w:val="bullet"/>
      <w:lvlText w:val="-"/>
      <w:lvlJc w:val="left"/>
      <w:pPr>
        <w:tabs>
          <w:tab w:val="num" w:pos="1133"/>
        </w:tabs>
        <w:ind w:left="1133"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2B4A8F"/>
    <w:multiLevelType w:val="hybridMultilevel"/>
    <w:tmpl w:val="5F6058DA"/>
    <w:lvl w:ilvl="0" w:tplc="01684AB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3E78AE"/>
    <w:multiLevelType w:val="hybridMultilevel"/>
    <w:tmpl w:val="FB5C9D20"/>
    <w:lvl w:ilvl="0" w:tplc="A94090FA">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BF5D5D"/>
    <w:multiLevelType w:val="hybridMultilevel"/>
    <w:tmpl w:val="CF28E78E"/>
    <w:lvl w:ilvl="0" w:tplc="04090017">
      <w:start w:val="1"/>
      <w:numFmt w:val="lowerLetter"/>
      <w:lvlText w:val="%1)"/>
      <w:lvlJc w:val="left"/>
      <w:pPr>
        <w:tabs>
          <w:tab w:val="num" w:pos="340"/>
        </w:tabs>
        <w:ind w:left="340" w:hanging="34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2A092D"/>
    <w:multiLevelType w:val="hybridMultilevel"/>
    <w:tmpl w:val="4C583FEE"/>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D41D0"/>
    <w:multiLevelType w:val="hybridMultilevel"/>
    <w:tmpl w:val="2AC8C1B8"/>
    <w:lvl w:ilvl="0" w:tplc="430229AA">
      <w:start w:val="2010"/>
      <w:numFmt w:val="bullet"/>
      <w:lvlText w:val="-"/>
      <w:lvlJc w:val="left"/>
      <w:pPr>
        <w:tabs>
          <w:tab w:val="num" w:pos="700"/>
        </w:tabs>
        <w:ind w:left="700" w:hanging="360"/>
      </w:pPr>
      <w:rPr>
        <w:rFonts w:ascii="Arial" w:eastAsia="Times New Roman"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FB10897"/>
    <w:multiLevelType w:val="multilevel"/>
    <w:tmpl w:val="56349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FF11433"/>
    <w:multiLevelType w:val="hybridMultilevel"/>
    <w:tmpl w:val="AF5ABB50"/>
    <w:lvl w:ilvl="0" w:tplc="A37E8360">
      <w:start w:val="2010"/>
      <w:numFmt w:val="bullet"/>
      <w:lvlText w:val="-"/>
      <w:lvlJc w:val="left"/>
      <w:pPr>
        <w:ind w:left="720" w:hanging="360"/>
      </w:pPr>
      <w:rPr>
        <w:rFonts w:ascii="Arial" w:eastAsia="Times New Roman" w:hAnsi="Arial" w:cs="Arial" w:hint="default"/>
        <w:b w:val="0"/>
        <w:color w:val="auto"/>
        <w:sz w:val="24"/>
        <w:szCs w:val="24"/>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3AE6609"/>
    <w:multiLevelType w:val="hybridMultilevel"/>
    <w:tmpl w:val="D1AEAED2"/>
    <w:lvl w:ilvl="0" w:tplc="430229AA">
      <w:start w:val="2010"/>
      <w:numFmt w:val="bullet"/>
      <w:lvlText w:val="-"/>
      <w:lvlJc w:val="left"/>
      <w:pPr>
        <w:ind w:left="2154"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B24778"/>
    <w:multiLevelType w:val="hybridMultilevel"/>
    <w:tmpl w:val="D43EECB6"/>
    <w:lvl w:ilvl="0" w:tplc="04090001">
      <w:start w:val="1"/>
      <w:numFmt w:val="bullet"/>
      <w:lvlText w:val=""/>
      <w:lvlJc w:val="left"/>
      <w:pPr>
        <w:ind w:left="1434" w:hanging="360"/>
      </w:pPr>
      <w:rPr>
        <w:rFonts w:ascii="Symbol" w:hAnsi="Symbol" w:hint="default"/>
        <w:color w:val="auto"/>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9">
    <w:nsid w:val="3A6629BA"/>
    <w:multiLevelType w:val="hybridMultilevel"/>
    <w:tmpl w:val="FE7EDD5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D2FCE"/>
    <w:multiLevelType w:val="hybridMultilevel"/>
    <w:tmpl w:val="9A2ACDB2"/>
    <w:lvl w:ilvl="0" w:tplc="D270A966">
      <w:start w:val="1"/>
      <w:numFmt w:val="decimal"/>
      <w:lvlText w:val="%1."/>
      <w:lvlJc w:val="left"/>
      <w:pPr>
        <w:ind w:left="720" w:hanging="360"/>
      </w:pPr>
      <w:rPr>
        <w:rFonts w:ascii="Arial" w:hAnsi="Arial" w:cs="Arial" w:hint="default"/>
        <w:b/>
        <w:color w:val="auto"/>
        <w:sz w:val="24"/>
        <w:szCs w:val="24"/>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1">
    <w:nsid w:val="3DE37722"/>
    <w:multiLevelType w:val="hybridMultilevel"/>
    <w:tmpl w:val="28CC802C"/>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12C43F58">
      <w:start w:val="1"/>
      <w:numFmt w:val="bullet"/>
      <w:lvlText w:val="-"/>
      <w:lvlJc w:val="left"/>
      <w:pPr>
        <w:tabs>
          <w:tab w:val="num" w:pos="1420"/>
        </w:tabs>
        <w:ind w:left="1420" w:hanging="34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3D5D4D"/>
    <w:multiLevelType w:val="hybridMultilevel"/>
    <w:tmpl w:val="DFAEB512"/>
    <w:lvl w:ilvl="0" w:tplc="A94090FA">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1652B2"/>
    <w:multiLevelType w:val="hybridMultilevel"/>
    <w:tmpl w:val="E61C7632"/>
    <w:lvl w:ilvl="0" w:tplc="04090017">
      <w:start w:val="1"/>
      <w:numFmt w:val="lowerLetter"/>
      <w:lvlText w:val="%1)"/>
      <w:lvlJc w:val="left"/>
      <w:pPr>
        <w:tabs>
          <w:tab w:val="num" w:pos="700"/>
        </w:tabs>
        <w:ind w:left="700" w:hanging="34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0064D8C"/>
    <w:multiLevelType w:val="hybridMultilevel"/>
    <w:tmpl w:val="6FEC362C"/>
    <w:lvl w:ilvl="0" w:tplc="04090001">
      <w:start w:val="1"/>
      <w:numFmt w:val="bullet"/>
      <w:lvlText w:val=""/>
      <w:lvlJc w:val="left"/>
      <w:pPr>
        <w:ind w:left="720" w:hanging="360"/>
      </w:pPr>
      <w:rPr>
        <w:rFonts w:ascii="Symbol" w:hAnsi="Symbol" w:hint="default"/>
        <w:color w:val="auto"/>
      </w:rPr>
    </w:lvl>
    <w:lvl w:ilvl="1" w:tplc="A94090FA">
      <w:start w:val="1"/>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523375"/>
    <w:multiLevelType w:val="hybridMultilevel"/>
    <w:tmpl w:val="55DAF604"/>
    <w:lvl w:ilvl="0" w:tplc="A94090FA">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B743B42"/>
    <w:multiLevelType w:val="singleLevel"/>
    <w:tmpl w:val="29AAB940"/>
    <w:lvl w:ilvl="0">
      <w:numFmt w:val="bullet"/>
      <w:lvlText w:val="-"/>
      <w:lvlJc w:val="left"/>
      <w:pPr>
        <w:tabs>
          <w:tab w:val="num" w:pos="360"/>
        </w:tabs>
        <w:ind w:left="360" w:hanging="360"/>
      </w:pPr>
    </w:lvl>
  </w:abstractNum>
  <w:abstractNum w:abstractNumId="27">
    <w:nsid w:val="5F5D30DD"/>
    <w:multiLevelType w:val="hybridMultilevel"/>
    <w:tmpl w:val="E31C39C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7669FB"/>
    <w:multiLevelType w:val="hybridMultilevel"/>
    <w:tmpl w:val="0F72D53A"/>
    <w:lvl w:ilvl="0" w:tplc="A768B7D2">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F8D5EE0"/>
    <w:multiLevelType w:val="hybridMultilevel"/>
    <w:tmpl w:val="E2E89416"/>
    <w:lvl w:ilvl="0" w:tplc="0409000B">
      <w:start w:val="1"/>
      <w:numFmt w:val="bullet"/>
      <w:lvlText w:val=""/>
      <w:lvlJc w:val="left"/>
      <w:pPr>
        <w:ind w:left="1434" w:hanging="360"/>
      </w:pPr>
      <w:rPr>
        <w:rFonts w:ascii="Wingdings" w:hAnsi="Wingdings" w:hint="default"/>
        <w:color w:val="auto"/>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0">
    <w:nsid w:val="618C12EF"/>
    <w:multiLevelType w:val="hybridMultilevel"/>
    <w:tmpl w:val="2C447D86"/>
    <w:lvl w:ilvl="0" w:tplc="0409000B">
      <w:start w:val="1"/>
      <w:numFmt w:val="bullet"/>
      <w:lvlText w:val=""/>
      <w:lvlJc w:val="left"/>
      <w:pPr>
        <w:tabs>
          <w:tab w:val="num" w:pos="340"/>
        </w:tabs>
        <w:ind w:left="340" w:hanging="34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BB30305"/>
    <w:multiLevelType w:val="hybridMultilevel"/>
    <w:tmpl w:val="FB50DA18"/>
    <w:lvl w:ilvl="0" w:tplc="A768B7D2">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84981"/>
    <w:multiLevelType w:val="hybridMultilevel"/>
    <w:tmpl w:val="2E54C9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8F6686"/>
    <w:multiLevelType w:val="hybridMultilevel"/>
    <w:tmpl w:val="99CA7828"/>
    <w:lvl w:ilvl="0" w:tplc="2886FFE0">
      <w:start w:val="1"/>
      <w:numFmt w:val="decimal"/>
      <w:lvlText w:val="%1."/>
      <w:lvlJc w:val="left"/>
      <w:pPr>
        <w:tabs>
          <w:tab w:val="num" w:pos="700"/>
        </w:tabs>
        <w:ind w:left="700" w:hanging="360"/>
      </w:pPr>
      <w:rPr>
        <w:rFonts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13A0ED6"/>
    <w:multiLevelType w:val="hybridMultilevel"/>
    <w:tmpl w:val="CCC06C48"/>
    <w:lvl w:ilvl="0" w:tplc="D7C899DE">
      <w:numFmt w:val="bullet"/>
      <w:lvlText w:val="-"/>
      <w:lvlJc w:val="left"/>
      <w:pPr>
        <w:tabs>
          <w:tab w:val="num" w:pos="700"/>
        </w:tabs>
        <w:ind w:left="680" w:hanging="340"/>
      </w:pPr>
      <w:rPr>
        <w:rFonts w:ascii="Times New Roman" w:eastAsia="Times New Roman" w:hAnsi="Times New Roman" w:cs="Times New Roman"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nsid w:val="770E1688"/>
    <w:multiLevelType w:val="multilevel"/>
    <w:tmpl w:val="088A0674"/>
    <w:lvl w:ilvl="0">
      <w:start w:val="2010"/>
      <w:numFmt w:val="bullet"/>
      <w:lvlText w:val="-"/>
      <w:lvlJc w:val="left"/>
      <w:pPr>
        <w:tabs>
          <w:tab w:val="num" w:pos="720"/>
        </w:tabs>
        <w:ind w:left="720" w:hanging="720"/>
      </w:pPr>
      <w:rPr>
        <w:rFonts w:ascii="Arial" w:eastAsia="Times New Roman" w:hAnsi="Arial" w:cs="Arial" w:hint="default"/>
        <w:b w:val="0"/>
        <w:color w:val="auto"/>
        <w:sz w:val="24"/>
        <w:szCs w:val="24"/>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AF566B6"/>
    <w:multiLevelType w:val="hybridMultilevel"/>
    <w:tmpl w:val="6B4CC960"/>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671FE0"/>
    <w:multiLevelType w:val="hybridMultilevel"/>
    <w:tmpl w:val="CE728F1A"/>
    <w:lvl w:ilvl="0" w:tplc="2886FFE0">
      <w:start w:val="1"/>
      <w:numFmt w:val="decimal"/>
      <w:lvlText w:val="%1."/>
      <w:lvlJc w:val="left"/>
      <w:pPr>
        <w:tabs>
          <w:tab w:val="num" w:pos="680"/>
        </w:tabs>
        <w:ind w:left="680" w:hanging="34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4040F6"/>
    <w:multiLevelType w:val="hybridMultilevel"/>
    <w:tmpl w:val="56186FDC"/>
    <w:lvl w:ilvl="0" w:tplc="430229AA">
      <w:start w:val="2010"/>
      <w:numFmt w:val="bullet"/>
      <w:lvlText w:val="-"/>
      <w:lvlJc w:val="left"/>
      <w:pPr>
        <w:tabs>
          <w:tab w:val="num" w:pos="1133"/>
        </w:tabs>
        <w:ind w:left="1133" w:hanging="360"/>
      </w:pPr>
      <w:rPr>
        <w:rFonts w:ascii="Arial" w:eastAsia="Times New Roman" w:hAnsi="Arial" w:cs="Arial" w:hint="default"/>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E69598D"/>
    <w:multiLevelType w:val="hybridMultilevel"/>
    <w:tmpl w:val="5FE2F76E"/>
    <w:lvl w:ilvl="0" w:tplc="0418000B">
      <w:start w:val="1"/>
      <w:numFmt w:val="bullet"/>
      <w:lvlText w:val=""/>
      <w:lvlJc w:val="left"/>
      <w:pPr>
        <w:ind w:left="69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27"/>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3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0"/>
  </w:num>
  <w:num w:numId="11">
    <w:abstractNumId w:val="26"/>
  </w:num>
  <w:num w:numId="12">
    <w:abstractNumId w:val="40"/>
  </w:num>
  <w:num w:numId="13">
    <w:abstractNumId w:val="21"/>
  </w:num>
  <w:num w:numId="14">
    <w:abstractNumId w:val="25"/>
  </w:num>
  <w:num w:numId="15">
    <w:abstractNumId w:val="39"/>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5"/>
  </w:num>
  <w:num w:numId="19">
    <w:abstractNumId w:val="22"/>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 w:numId="24">
    <w:abstractNumId w:val="12"/>
  </w:num>
  <w:num w:numId="25">
    <w:abstractNumId w:val="19"/>
  </w:num>
  <w:num w:numId="26">
    <w:abstractNumId w:val="29"/>
  </w:num>
  <w:num w:numId="27">
    <w:abstractNumId w:val="37"/>
  </w:num>
  <w:num w:numId="28">
    <w:abstractNumId w:val="20"/>
  </w:num>
  <w:num w:numId="29">
    <w:abstractNumId w:val="8"/>
  </w:num>
  <w:num w:numId="30">
    <w:abstractNumId w:val="24"/>
  </w:num>
  <w:num w:numId="31">
    <w:abstractNumId w:val="18"/>
  </w:num>
  <w:num w:numId="32">
    <w:abstractNumId w:val="10"/>
  </w:num>
  <w:num w:numId="33">
    <w:abstractNumId w:val="3"/>
  </w:num>
  <w:num w:numId="34">
    <w:abstractNumId w:val="4"/>
  </w:num>
  <w:num w:numId="35">
    <w:abstractNumId w:val="14"/>
  </w:num>
  <w:num w:numId="36">
    <w:abstractNumId w:val="10"/>
  </w:num>
  <w:num w:numId="37">
    <w:abstractNumId w:val="16"/>
  </w:num>
  <w:num w:numId="38">
    <w:abstractNumId w:val="31"/>
  </w:num>
  <w:num w:numId="39">
    <w:abstractNumId w:val="28"/>
  </w:num>
  <w:num w:numId="40">
    <w:abstractNumId w:val="30"/>
  </w:num>
  <w:num w:numId="41">
    <w:abstractNumId w:val="33"/>
  </w:num>
  <w:num w:numId="42">
    <w:abstractNumId w:val="13"/>
  </w:num>
  <w:num w:numId="43">
    <w:abstractNumId w:val="5"/>
  </w:num>
  <w:num w:numId="44">
    <w:abstractNumId w:val="0"/>
  </w:num>
  <w:num w:numId="45">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uUqAY0Nq2P41d8olLHs6BYvRi8w=" w:salt="jnwJgGFcF8oPB7i5QY8ugA=="/>
  <w:defaultTabStop w:val="720"/>
  <w:characterSpacingControl w:val="doNotCompress"/>
  <w:hdrShapeDefaults>
    <o:shapedefaults v:ext="edit" spidmax="3074"/>
    <o:shapelayout v:ext="edit">
      <o:idmap v:ext="edit" data="1,2"/>
      <o:rules v:ext="edit">
        <o:r id="V:Rule3" type="connector" idref="#_x0000_s2052"/>
        <o:r id="V:Rule4" type="connector" idref="#_x0000_s2054"/>
      </o:rules>
    </o:shapelayout>
  </w:hdrShapeDefaults>
  <w:footnotePr>
    <w:footnote w:id="-1"/>
    <w:footnote w:id="0"/>
  </w:footnotePr>
  <w:endnotePr>
    <w:endnote w:id="-1"/>
    <w:endnote w:id="0"/>
  </w:endnotePr>
  <w:compat/>
  <w:rsids>
    <w:rsidRoot w:val="00466B17"/>
    <w:rsid w:val="000072DC"/>
    <w:rsid w:val="00032D75"/>
    <w:rsid w:val="0006617A"/>
    <w:rsid w:val="00085DF3"/>
    <w:rsid w:val="000B587F"/>
    <w:rsid w:val="000F0D6B"/>
    <w:rsid w:val="000F5A18"/>
    <w:rsid w:val="0012561A"/>
    <w:rsid w:val="0014589D"/>
    <w:rsid w:val="00190220"/>
    <w:rsid w:val="00190380"/>
    <w:rsid w:val="001A6583"/>
    <w:rsid w:val="001F746A"/>
    <w:rsid w:val="002575D1"/>
    <w:rsid w:val="00257720"/>
    <w:rsid w:val="002609E6"/>
    <w:rsid w:val="00272114"/>
    <w:rsid w:val="002C7EDF"/>
    <w:rsid w:val="002F7542"/>
    <w:rsid w:val="00317BDE"/>
    <w:rsid w:val="003276CD"/>
    <w:rsid w:val="003354CB"/>
    <w:rsid w:val="00343CA5"/>
    <w:rsid w:val="003613A8"/>
    <w:rsid w:val="003772A4"/>
    <w:rsid w:val="003A2B86"/>
    <w:rsid w:val="003A4208"/>
    <w:rsid w:val="003B3839"/>
    <w:rsid w:val="003D1C52"/>
    <w:rsid w:val="00464BB7"/>
    <w:rsid w:val="00466B17"/>
    <w:rsid w:val="00483F67"/>
    <w:rsid w:val="00491F93"/>
    <w:rsid w:val="004A4B17"/>
    <w:rsid w:val="004E7B88"/>
    <w:rsid w:val="00510D30"/>
    <w:rsid w:val="00516C9D"/>
    <w:rsid w:val="00535D13"/>
    <w:rsid w:val="005C2B25"/>
    <w:rsid w:val="00645E2F"/>
    <w:rsid w:val="00654CEC"/>
    <w:rsid w:val="006A6021"/>
    <w:rsid w:val="006C09D3"/>
    <w:rsid w:val="00724FD7"/>
    <w:rsid w:val="00726049"/>
    <w:rsid w:val="0074145C"/>
    <w:rsid w:val="00762B39"/>
    <w:rsid w:val="007D4209"/>
    <w:rsid w:val="008041C2"/>
    <w:rsid w:val="00842AD6"/>
    <w:rsid w:val="00861831"/>
    <w:rsid w:val="008A3A54"/>
    <w:rsid w:val="008D7A6B"/>
    <w:rsid w:val="00900BCA"/>
    <w:rsid w:val="0093355E"/>
    <w:rsid w:val="00933B9A"/>
    <w:rsid w:val="00962F96"/>
    <w:rsid w:val="00985253"/>
    <w:rsid w:val="00985BAE"/>
    <w:rsid w:val="009D22E4"/>
    <w:rsid w:val="009F0133"/>
    <w:rsid w:val="00A33B92"/>
    <w:rsid w:val="00A43121"/>
    <w:rsid w:val="00A62D0F"/>
    <w:rsid w:val="00A72E8C"/>
    <w:rsid w:val="00A80F2A"/>
    <w:rsid w:val="00AD344C"/>
    <w:rsid w:val="00B06B83"/>
    <w:rsid w:val="00B1188A"/>
    <w:rsid w:val="00B45225"/>
    <w:rsid w:val="00B621D7"/>
    <w:rsid w:val="00B67574"/>
    <w:rsid w:val="00B71926"/>
    <w:rsid w:val="00B87345"/>
    <w:rsid w:val="00BB47AE"/>
    <w:rsid w:val="00BD37A5"/>
    <w:rsid w:val="00BE0C56"/>
    <w:rsid w:val="00C377C5"/>
    <w:rsid w:val="00C4124F"/>
    <w:rsid w:val="00C70608"/>
    <w:rsid w:val="00CA4800"/>
    <w:rsid w:val="00CC7A92"/>
    <w:rsid w:val="00CD01ED"/>
    <w:rsid w:val="00CE7669"/>
    <w:rsid w:val="00D0612A"/>
    <w:rsid w:val="00D13100"/>
    <w:rsid w:val="00D658A9"/>
    <w:rsid w:val="00D94B4B"/>
    <w:rsid w:val="00DA4B2D"/>
    <w:rsid w:val="00DF0CFA"/>
    <w:rsid w:val="00E07240"/>
    <w:rsid w:val="00E13D97"/>
    <w:rsid w:val="00E4227D"/>
    <w:rsid w:val="00EC1A1D"/>
    <w:rsid w:val="00EC31A7"/>
    <w:rsid w:val="00F17718"/>
    <w:rsid w:val="00F740B2"/>
    <w:rsid w:val="00FA73AE"/>
    <w:rsid w:val="00FC3404"/>
    <w:rsid w:val="00FE4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1"/>
      </w:numPr>
      <w:spacing w:before="240" w:after="60"/>
      <w:outlineLvl w:val="2"/>
    </w:pPr>
    <w:rPr>
      <w:rFonts w:ascii="Arial" w:eastAsia="SimSun" w:hAnsi="Arial"/>
      <w:b/>
      <w:bCs/>
      <w:sz w:val="24"/>
      <w:szCs w:val="26"/>
    </w:rPr>
  </w:style>
  <w:style w:type="paragraph" w:styleId="Heading5">
    <w:name w:val="heading 5"/>
    <w:basedOn w:val="Normal"/>
    <w:next w:val="Normal"/>
    <w:link w:val="Heading5Char"/>
    <w:uiPriority w:val="9"/>
    <w:unhideWhenUsed/>
    <w:qFormat/>
    <w:rsid w:val="002609E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 w:type="table" w:styleId="TableGrid">
    <w:name w:val="Table Grid"/>
    <w:basedOn w:val="TableNormal"/>
    <w:uiPriority w:val="39"/>
    <w:rsid w:val="003A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A4B2D"/>
    <w:pPr>
      <w:spacing w:after="120"/>
    </w:pPr>
  </w:style>
  <w:style w:type="character" w:customStyle="1" w:styleId="BodyTextChar">
    <w:name w:val="Body Text Char"/>
    <w:basedOn w:val="DefaultParagraphFont"/>
    <w:link w:val="BodyText"/>
    <w:rsid w:val="00DA4B2D"/>
    <w:rPr>
      <w:rFonts w:ascii="Calibri" w:eastAsia="Calibri" w:hAnsi="Calibri" w:cs="Times New Roman"/>
    </w:rPr>
  </w:style>
  <w:style w:type="character" w:customStyle="1" w:styleId="Heading5Char">
    <w:name w:val="Heading 5 Char"/>
    <w:basedOn w:val="DefaultParagraphFont"/>
    <w:link w:val="Heading5"/>
    <w:uiPriority w:val="9"/>
    <w:rsid w:val="002609E6"/>
    <w:rPr>
      <w:rFonts w:asciiTheme="majorHAnsi" w:eastAsiaTheme="majorEastAsia" w:hAnsiTheme="majorHAnsi" w:cstheme="majorBidi"/>
      <w:color w:val="1F4D78" w:themeColor="accent1" w:themeShade="7F"/>
    </w:rPr>
  </w:style>
  <w:style w:type="paragraph" w:customStyle="1" w:styleId="StyleHidden">
    <w:name w:val="StyleHidden"/>
    <w:basedOn w:val="Normal"/>
    <w:link w:val="StyleHiddenChar"/>
    <w:rsid w:val="00F17718"/>
    <w:pPr>
      <w:shd w:val="clear" w:color="auto" w:fill="FFFFFF"/>
      <w:adjustRightInd w:val="0"/>
      <w:spacing w:after="120" w:line="240" w:lineRule="auto"/>
      <w:ind w:firstLine="284"/>
      <w:jc w:val="both"/>
    </w:pPr>
    <w:rPr>
      <w:rFonts w:ascii="Arial" w:hAnsi="Arial" w:cs="Arial"/>
      <w:b/>
      <w:sz w:val="2"/>
      <w:szCs w:val="24"/>
      <w:lang w:val="ro-RO" w:eastAsia="ro-RO"/>
    </w:rPr>
  </w:style>
  <w:style w:type="character" w:customStyle="1" w:styleId="StyleHiddenChar">
    <w:name w:val="StyleHidden Char"/>
    <w:basedOn w:val="DefaultParagraphFont"/>
    <w:link w:val="StyleHidden"/>
    <w:rsid w:val="00F17718"/>
    <w:rPr>
      <w:rFonts w:ascii="Arial" w:eastAsia="Calibri" w:hAnsi="Arial" w:cs="Arial"/>
      <w:b/>
      <w:sz w:val="2"/>
      <w:szCs w:val="24"/>
      <w:shd w:val="clear" w:color="auto" w:fill="FFFFFF"/>
      <w:lang w:val="ro-RO" w:eastAsia="ro-RO"/>
    </w:rPr>
  </w:style>
  <w:style w:type="character" w:customStyle="1" w:styleId="FontStyle25">
    <w:name w:val="Font Style25"/>
    <w:rsid w:val="00257720"/>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C21EA4E67A4F3C9A0D3E4FD4FF52E9"/>
        <w:category>
          <w:name w:val="General"/>
          <w:gallery w:val="placeholder"/>
        </w:category>
        <w:types>
          <w:type w:val="bbPlcHdr"/>
        </w:types>
        <w:behaviors>
          <w:behavior w:val="content"/>
        </w:behaviors>
        <w:guid w:val="{F662CCB0-73C6-4425-A7BE-BA46E7D54C76}"/>
      </w:docPartPr>
      <w:docPartBody>
        <w:p w:rsidR="003D2F6C" w:rsidRDefault="00B376AB" w:rsidP="00B376AB">
          <w:pPr>
            <w:pStyle w:val="6DC21EA4E67A4F3C9A0D3E4FD4FF52E9"/>
          </w:pPr>
          <w:r w:rsidRPr="000732BD">
            <w:rPr>
              <w:rStyle w:val="PlaceholderText"/>
            </w:rPr>
            <w:t>zz.ll.aaaa</w:t>
          </w:r>
        </w:p>
      </w:docPartBody>
    </w:docPart>
    <w:docPart>
      <w:docPartPr>
        <w:name w:val="BE597B91664A4A9EBB77B9DEA7BE7949"/>
        <w:category>
          <w:name w:val="General"/>
          <w:gallery w:val="placeholder"/>
        </w:category>
        <w:types>
          <w:type w:val="bbPlcHdr"/>
        </w:types>
        <w:behaviors>
          <w:behavior w:val="content"/>
        </w:behaviors>
        <w:guid w:val="{EFF15019-C525-4D91-96B6-E7AD0DFF86EE}"/>
      </w:docPartPr>
      <w:docPartBody>
        <w:p w:rsidR="003D2F6C" w:rsidRDefault="00B376AB" w:rsidP="00B376AB">
          <w:pPr>
            <w:pStyle w:val="BE597B91664A4A9EBB77B9DEA7BE7949"/>
          </w:pPr>
          <w:r w:rsidRPr="000732BD">
            <w:rPr>
              <w:rStyle w:val="PlaceholderText"/>
            </w:rPr>
            <w:t>OperatorEconomic</w:t>
          </w:r>
        </w:p>
      </w:docPartBody>
    </w:docPart>
    <w:docPart>
      <w:docPartPr>
        <w:name w:val="01A94248979B4E97AE794EE569C74F54"/>
        <w:category>
          <w:name w:val="General"/>
          <w:gallery w:val="placeholder"/>
        </w:category>
        <w:types>
          <w:type w:val="bbPlcHdr"/>
        </w:types>
        <w:behaviors>
          <w:behavior w:val="content"/>
        </w:behaviors>
        <w:guid w:val="{CD3F95EA-16BA-4A5B-8E01-D9B0F5FF00AC}"/>
      </w:docPartPr>
      <w:docPartBody>
        <w:p w:rsidR="003D2F6C" w:rsidRDefault="00B376AB" w:rsidP="00B376AB">
          <w:pPr>
            <w:pStyle w:val="01A94248979B4E97AE794EE569C74F54"/>
          </w:pPr>
          <w:r w:rsidRPr="002374F1">
            <w:rPr>
              <w:rStyle w:val="PlaceholderText"/>
            </w:rPr>
            <w:t>AdresăSediuSocial</w:t>
          </w:r>
        </w:p>
      </w:docPartBody>
    </w:docPart>
    <w:docPart>
      <w:docPartPr>
        <w:name w:val="47E349636A7F466A9DBE85D7E8D31CE6"/>
        <w:category>
          <w:name w:val="General"/>
          <w:gallery w:val="placeholder"/>
        </w:category>
        <w:types>
          <w:type w:val="bbPlcHdr"/>
        </w:types>
        <w:behaviors>
          <w:behavior w:val="content"/>
        </w:behaviors>
        <w:guid w:val="{FE484E6A-C360-4CC5-9BF4-AE490F7C935A}"/>
      </w:docPartPr>
      <w:docPartBody>
        <w:p w:rsidR="003D2F6C" w:rsidRDefault="00B376AB" w:rsidP="00B376AB">
          <w:pPr>
            <w:pStyle w:val="47E349636A7F466A9DBE85D7E8D31CE6"/>
          </w:pPr>
          <w:r w:rsidRPr="00591698">
            <w:rPr>
              <w:rStyle w:val="PlaceholderText"/>
            </w:rPr>
            <w:t>ANPM/APM</w:t>
          </w:r>
        </w:p>
      </w:docPartBody>
    </w:docPart>
    <w:docPart>
      <w:docPartPr>
        <w:name w:val="852AFEDCDF734ECDB9814C0FDB8820C8"/>
        <w:category>
          <w:name w:val="General"/>
          <w:gallery w:val="placeholder"/>
        </w:category>
        <w:types>
          <w:type w:val="bbPlcHdr"/>
        </w:types>
        <w:behaviors>
          <w:behavior w:val="content"/>
        </w:behaviors>
        <w:guid w:val="{6E724359-1F41-4880-8B25-05F7EBFA9BA7}"/>
      </w:docPartPr>
      <w:docPartBody>
        <w:p w:rsidR="003D2F6C" w:rsidRDefault="00B376AB" w:rsidP="00B376AB">
          <w:pPr>
            <w:pStyle w:val="852AFEDCDF734ECDB9814C0FDB8820C8"/>
          </w:pPr>
          <w:r w:rsidRPr="00591698">
            <w:rPr>
              <w:rStyle w:val="PlaceholderText"/>
            </w:rPr>
            <w:t>ANPM/APM</w:t>
          </w:r>
        </w:p>
      </w:docPartBody>
    </w:docPart>
    <w:docPart>
      <w:docPartPr>
        <w:name w:val="04062C1A3E7744579A169358293115D1"/>
        <w:category>
          <w:name w:val="General"/>
          <w:gallery w:val="placeholder"/>
        </w:category>
        <w:types>
          <w:type w:val="bbPlcHdr"/>
        </w:types>
        <w:behaviors>
          <w:behavior w:val="content"/>
        </w:behaviors>
        <w:guid w:val="{A9703C45-83A6-434D-85FF-3007DCE770AE}"/>
      </w:docPartPr>
      <w:docPartBody>
        <w:p w:rsidR="003D2F6C" w:rsidRDefault="00B376AB" w:rsidP="00B376AB">
          <w:pPr>
            <w:pStyle w:val="04062C1A3E7744579A169358293115D1"/>
          </w:pPr>
          <w:r w:rsidRPr="00C9089A">
            <w:rPr>
              <w:rStyle w:val="PlaceholderText"/>
            </w:rPr>
            <w:t>....</w:t>
          </w:r>
        </w:p>
      </w:docPartBody>
    </w:docPart>
    <w:docPart>
      <w:docPartPr>
        <w:name w:val="C1C6BC3CCA4C468C9F3EF581F747AD2C"/>
        <w:category>
          <w:name w:val="General"/>
          <w:gallery w:val="placeholder"/>
        </w:category>
        <w:types>
          <w:type w:val="bbPlcHdr"/>
        </w:types>
        <w:behaviors>
          <w:behavior w:val="content"/>
        </w:behaviors>
        <w:guid w:val="{0E205654-66B2-4BA1-AF26-F3E9CB877E9B}"/>
      </w:docPartPr>
      <w:docPartBody>
        <w:p w:rsidR="003D2F6C" w:rsidRDefault="00B376AB" w:rsidP="00B376AB">
          <w:pPr>
            <w:pStyle w:val="C1C6BC3CCA4C468C9F3EF581F747AD2C"/>
          </w:pPr>
          <w:r w:rsidRPr="00A65271">
            <w:rPr>
              <w:rStyle w:val="PlaceholderText"/>
            </w:rPr>
            <w:t>....</w:t>
          </w:r>
        </w:p>
      </w:docPartBody>
    </w:docPart>
    <w:docPart>
      <w:docPartPr>
        <w:name w:val="BD3D741412D44A4D864A7D5FB4579D65"/>
        <w:category>
          <w:name w:val="General"/>
          <w:gallery w:val="placeholder"/>
        </w:category>
        <w:types>
          <w:type w:val="bbPlcHdr"/>
        </w:types>
        <w:behaviors>
          <w:behavior w:val="content"/>
        </w:behaviors>
        <w:guid w:val="{11A7DC9A-EAAC-4E4B-89CF-F0165E988075}"/>
      </w:docPartPr>
      <w:docPartBody>
        <w:p w:rsidR="003D2F6C" w:rsidRDefault="00B376AB" w:rsidP="00B376AB">
          <w:pPr>
            <w:pStyle w:val="BD3D741412D44A4D864A7D5FB4579D65"/>
          </w:pPr>
          <w:r w:rsidRPr="000732BD">
            <w:rPr>
              <w:rStyle w:val="PlaceholderText"/>
            </w:rPr>
            <w:t>OperatorEconomic</w:t>
          </w:r>
        </w:p>
      </w:docPartBody>
    </w:docPart>
    <w:docPart>
      <w:docPartPr>
        <w:name w:val="2692990C63D845F488083E1F31534523"/>
        <w:category>
          <w:name w:val="General"/>
          <w:gallery w:val="placeholder"/>
        </w:category>
        <w:types>
          <w:type w:val="bbPlcHdr"/>
        </w:types>
        <w:behaviors>
          <w:behavior w:val="content"/>
        </w:behaviors>
        <w:guid w:val="{301515E1-1ED2-4805-A0B4-E9FCDFD0911C}"/>
      </w:docPartPr>
      <w:docPartBody>
        <w:p w:rsidR="003D2F6C" w:rsidRDefault="00B376AB" w:rsidP="00B376AB">
          <w:pPr>
            <w:pStyle w:val="2692990C63D845F488083E1F31534523"/>
          </w:pPr>
          <w:r w:rsidRPr="000732BD">
            <w:rPr>
              <w:rStyle w:val="PlaceholderText"/>
            </w:rPr>
            <w:t>....</w:t>
          </w:r>
        </w:p>
      </w:docPartBody>
    </w:docPart>
    <w:docPart>
      <w:docPartPr>
        <w:name w:val="780E3F926593489A8D36E3DEB2A0E1F3"/>
        <w:category>
          <w:name w:val="General"/>
          <w:gallery w:val="placeholder"/>
        </w:category>
        <w:types>
          <w:type w:val="bbPlcHdr"/>
        </w:types>
        <w:behaviors>
          <w:behavior w:val="content"/>
        </w:behaviors>
        <w:guid w:val="{82931CC2-0FF0-4B16-B96B-59D64F159338}"/>
      </w:docPartPr>
      <w:docPartBody>
        <w:p w:rsidR="003D2F6C" w:rsidRDefault="00B376AB" w:rsidP="00B376AB">
          <w:pPr>
            <w:pStyle w:val="780E3F926593489A8D36E3DEB2A0E1F3"/>
          </w:pPr>
          <w:r w:rsidRPr="00664F7E">
            <w:rPr>
              <w:rStyle w:val="PlaceholderText"/>
            </w:rPr>
            <w:t>....</w:t>
          </w:r>
        </w:p>
      </w:docPartBody>
    </w:docPart>
    <w:docPart>
      <w:docPartPr>
        <w:name w:val="A202DB302116468AB0A7E9D3BCF58942"/>
        <w:category>
          <w:name w:val="General"/>
          <w:gallery w:val="placeholder"/>
        </w:category>
        <w:types>
          <w:type w:val="bbPlcHdr"/>
        </w:types>
        <w:behaviors>
          <w:behavior w:val="content"/>
        </w:behaviors>
        <w:guid w:val="{5D779D13-7770-4467-8215-5E7F82C0D37C}"/>
      </w:docPartPr>
      <w:docPartBody>
        <w:p w:rsidR="003D2F6C" w:rsidRDefault="00B376AB" w:rsidP="00B376AB">
          <w:pPr>
            <w:pStyle w:val="A202DB302116468AB0A7E9D3BCF58942"/>
          </w:pPr>
          <w:r w:rsidRPr="00664F7E">
            <w:rPr>
              <w:rStyle w:val="PlaceholderText"/>
            </w:rPr>
            <w:t>....</w:t>
          </w:r>
        </w:p>
      </w:docPartBody>
    </w:docPart>
    <w:docPart>
      <w:docPartPr>
        <w:name w:val="63E82089E63E4032B8AA997C075B9FCE"/>
        <w:category>
          <w:name w:val="General"/>
          <w:gallery w:val="placeholder"/>
        </w:category>
        <w:types>
          <w:type w:val="bbPlcHdr"/>
        </w:types>
        <w:behaviors>
          <w:behavior w:val="content"/>
        </w:behaviors>
        <w:guid w:val="{62CE8346-3D80-431F-B9A8-3290B49035FD}"/>
      </w:docPartPr>
      <w:docPartBody>
        <w:p w:rsidR="003D2F6C" w:rsidRDefault="00B376AB" w:rsidP="00B376AB">
          <w:pPr>
            <w:pStyle w:val="63E82089E63E4032B8AA997C075B9FCE"/>
          </w:pPr>
          <w:r w:rsidRPr="00422BA8">
            <w:rPr>
              <w:rStyle w:val="PlaceholderText"/>
            </w:rPr>
            <w:t>....</w:t>
          </w:r>
        </w:p>
      </w:docPartBody>
    </w:docPart>
    <w:docPart>
      <w:docPartPr>
        <w:name w:val="F7E5F3A8D89E47DFB9B14080AC66B305"/>
        <w:category>
          <w:name w:val="General"/>
          <w:gallery w:val="placeholder"/>
        </w:category>
        <w:types>
          <w:type w:val="bbPlcHdr"/>
        </w:types>
        <w:behaviors>
          <w:behavior w:val="content"/>
        </w:behaviors>
        <w:guid w:val="{0B3099B3-80E9-45CD-B1C1-59C4C60C07AB}"/>
      </w:docPartPr>
      <w:docPartBody>
        <w:p w:rsidR="003D2F6C" w:rsidRDefault="00B376AB" w:rsidP="00B376AB">
          <w:pPr>
            <w:pStyle w:val="F7E5F3A8D89E47DFB9B14080AC66B305"/>
          </w:pPr>
          <w:r w:rsidRPr="00664F7E">
            <w:rPr>
              <w:rStyle w:val="PlaceholderText"/>
            </w:rPr>
            <w:t>....</w:t>
          </w:r>
        </w:p>
      </w:docPartBody>
    </w:docPart>
    <w:docPart>
      <w:docPartPr>
        <w:name w:val="C9EC0B6C2353451A870DF5D2886F7BA3"/>
        <w:category>
          <w:name w:val="General"/>
          <w:gallery w:val="placeholder"/>
        </w:category>
        <w:types>
          <w:type w:val="bbPlcHdr"/>
        </w:types>
        <w:behaviors>
          <w:behavior w:val="content"/>
        </w:behaviors>
        <w:guid w:val="{0D784938-66BE-4A26-A086-C05844C35905}"/>
      </w:docPartPr>
      <w:docPartBody>
        <w:p w:rsidR="003D2F6C" w:rsidRDefault="00B376AB" w:rsidP="00B376AB">
          <w:pPr>
            <w:pStyle w:val="C9EC0B6C2353451A870DF5D2886F7BA3"/>
          </w:pPr>
          <w:r w:rsidRPr="00664F7E">
            <w:rPr>
              <w:rStyle w:val="PlaceholderText"/>
            </w:rPr>
            <w:t>....</w:t>
          </w:r>
        </w:p>
      </w:docPartBody>
    </w:docPart>
    <w:docPart>
      <w:docPartPr>
        <w:name w:val="F61B298C24414CCFAFA3ED906C14102B"/>
        <w:category>
          <w:name w:val="General"/>
          <w:gallery w:val="placeholder"/>
        </w:category>
        <w:types>
          <w:type w:val="bbPlcHdr"/>
        </w:types>
        <w:behaviors>
          <w:behavior w:val="content"/>
        </w:behaviors>
        <w:guid w:val="{80232E80-F900-4EB6-8719-7C6A80B0E01A}"/>
      </w:docPartPr>
      <w:docPartBody>
        <w:p w:rsidR="003D2F6C" w:rsidRDefault="00B376AB" w:rsidP="00B376AB">
          <w:pPr>
            <w:pStyle w:val="F61B298C24414CCFAFA3ED906C14102B"/>
          </w:pPr>
          <w:r w:rsidRPr="00664F7E">
            <w:rPr>
              <w:rStyle w:val="PlaceholderText"/>
            </w:rPr>
            <w:t>....</w:t>
          </w:r>
        </w:p>
      </w:docPartBody>
    </w:docPart>
    <w:docPart>
      <w:docPartPr>
        <w:name w:val="B3F3C89F101343A5ABDF15FB2B3219ED"/>
        <w:category>
          <w:name w:val="General"/>
          <w:gallery w:val="placeholder"/>
        </w:category>
        <w:types>
          <w:type w:val="bbPlcHdr"/>
        </w:types>
        <w:behaviors>
          <w:behavior w:val="content"/>
        </w:behaviors>
        <w:guid w:val="{F2AD538E-5372-4A57-AFC9-0D7888847E62}"/>
      </w:docPartPr>
      <w:docPartBody>
        <w:p w:rsidR="003D2F6C" w:rsidRDefault="00B376AB" w:rsidP="00B376AB">
          <w:pPr>
            <w:pStyle w:val="B3F3C89F101343A5ABDF15FB2B3219ED"/>
          </w:pPr>
          <w:r w:rsidRPr="0005762F">
            <w:rPr>
              <w:rStyle w:val="PlaceholderText"/>
            </w:rPr>
            <w:t>....</w:t>
          </w:r>
        </w:p>
      </w:docPartBody>
    </w:docPart>
    <w:docPart>
      <w:docPartPr>
        <w:name w:val="97F7C2DC7BCF41A9A2DF914B62281BBB"/>
        <w:category>
          <w:name w:val="General"/>
          <w:gallery w:val="placeholder"/>
        </w:category>
        <w:types>
          <w:type w:val="bbPlcHdr"/>
        </w:types>
        <w:behaviors>
          <w:behavior w:val="content"/>
        </w:behaviors>
        <w:guid w:val="{BBCD2930-CAEC-4ACB-84EF-2D8711C2B709}"/>
      </w:docPartPr>
      <w:docPartBody>
        <w:p w:rsidR="003D2F6C" w:rsidRDefault="00B376AB" w:rsidP="00B376AB">
          <w:pPr>
            <w:pStyle w:val="97F7C2DC7BCF41A9A2DF914B62281BBB"/>
          </w:pPr>
          <w:r w:rsidRPr="0005762F">
            <w:rPr>
              <w:rStyle w:val="PlaceholderText"/>
            </w:rPr>
            <w:t>....</w:t>
          </w:r>
        </w:p>
      </w:docPartBody>
    </w:docPart>
    <w:docPart>
      <w:docPartPr>
        <w:name w:val="8C1A937FDF42409DAA020261A07F4E5A"/>
        <w:category>
          <w:name w:val="General"/>
          <w:gallery w:val="placeholder"/>
        </w:category>
        <w:types>
          <w:type w:val="bbPlcHdr"/>
        </w:types>
        <w:behaviors>
          <w:behavior w:val="content"/>
        </w:behaviors>
        <w:guid w:val="{2C1C3854-87D0-439E-BAA3-ABF7A7E9C833}"/>
      </w:docPartPr>
      <w:docPartBody>
        <w:p w:rsidR="003D2F6C" w:rsidRDefault="00B376AB" w:rsidP="00B376AB">
          <w:pPr>
            <w:pStyle w:val="8C1A937FDF42409DAA020261A07F4E5A"/>
          </w:pPr>
          <w:r w:rsidRPr="0005762F">
            <w:rPr>
              <w:rStyle w:val="PlaceholderText"/>
            </w:rPr>
            <w:t>....</w:t>
          </w:r>
        </w:p>
      </w:docPartBody>
    </w:docPart>
    <w:docPart>
      <w:docPartPr>
        <w:name w:val="FDADFED6233A4EAE9EF3D865BF06A8A2"/>
        <w:category>
          <w:name w:val="General"/>
          <w:gallery w:val="placeholder"/>
        </w:category>
        <w:types>
          <w:type w:val="bbPlcHdr"/>
        </w:types>
        <w:behaviors>
          <w:behavior w:val="content"/>
        </w:behaviors>
        <w:guid w:val="{89A68452-04D7-4900-9D4D-6E4F07D34F8E}"/>
      </w:docPartPr>
      <w:docPartBody>
        <w:p w:rsidR="003D2F6C" w:rsidRDefault="00B376AB" w:rsidP="00B376AB">
          <w:pPr>
            <w:pStyle w:val="FDADFED6233A4EAE9EF3D865BF06A8A2"/>
          </w:pPr>
          <w:r w:rsidRPr="0005762F">
            <w:rPr>
              <w:rStyle w:val="PlaceholderText"/>
            </w:rPr>
            <w:t>....</w:t>
          </w:r>
        </w:p>
      </w:docPartBody>
    </w:docPart>
    <w:docPart>
      <w:docPartPr>
        <w:name w:val="84E1501DDC6D4477A06D4D23AAB5648E"/>
        <w:category>
          <w:name w:val="General"/>
          <w:gallery w:val="placeholder"/>
        </w:category>
        <w:types>
          <w:type w:val="bbPlcHdr"/>
        </w:types>
        <w:behaviors>
          <w:behavior w:val="content"/>
        </w:behaviors>
        <w:guid w:val="{3BB30C72-AA58-4EC8-89BC-CAB07C5080F3}"/>
      </w:docPartPr>
      <w:docPartBody>
        <w:p w:rsidR="003D2F6C" w:rsidRDefault="00B376AB" w:rsidP="00B376AB">
          <w:pPr>
            <w:pStyle w:val="84E1501DDC6D4477A06D4D23AAB5648E"/>
          </w:pPr>
          <w:r w:rsidRPr="0005762F">
            <w:rPr>
              <w:rStyle w:val="PlaceholderText"/>
            </w:rPr>
            <w:t>....</w:t>
          </w:r>
        </w:p>
      </w:docPartBody>
    </w:docPart>
    <w:docPart>
      <w:docPartPr>
        <w:name w:val="83751FCB7DA349839EF82DF7C3A77FC3"/>
        <w:category>
          <w:name w:val="General"/>
          <w:gallery w:val="placeholder"/>
        </w:category>
        <w:types>
          <w:type w:val="bbPlcHdr"/>
        </w:types>
        <w:behaviors>
          <w:behavior w:val="content"/>
        </w:behaviors>
        <w:guid w:val="{85F5020C-D190-4657-8804-87CFD2C04C05}"/>
      </w:docPartPr>
      <w:docPartBody>
        <w:p w:rsidR="003D2F6C" w:rsidRDefault="00B376AB" w:rsidP="00B376AB">
          <w:pPr>
            <w:pStyle w:val="83751FCB7DA349839EF82DF7C3A77FC3"/>
          </w:pPr>
          <w:r w:rsidRPr="0005762F">
            <w:rPr>
              <w:rStyle w:val="PlaceholderText"/>
            </w:rPr>
            <w:t>....</w:t>
          </w:r>
        </w:p>
      </w:docPartBody>
    </w:docPart>
    <w:docPart>
      <w:docPartPr>
        <w:name w:val="446899F79EFF4B1B97CECFFAD6598B01"/>
        <w:category>
          <w:name w:val="General"/>
          <w:gallery w:val="placeholder"/>
        </w:category>
        <w:types>
          <w:type w:val="bbPlcHdr"/>
        </w:types>
        <w:behaviors>
          <w:behavior w:val="content"/>
        </w:behaviors>
        <w:guid w:val="{FDE3C186-FC26-4D66-955A-B058D9696C97}"/>
      </w:docPartPr>
      <w:docPartBody>
        <w:p w:rsidR="003D2F6C" w:rsidRDefault="00B376AB" w:rsidP="00B376AB">
          <w:pPr>
            <w:pStyle w:val="446899F79EFF4B1B97CECFFAD6598B01"/>
          </w:pPr>
          <w:r w:rsidRPr="00422BA8">
            <w:rPr>
              <w:rStyle w:val="PlaceholderText"/>
            </w:rPr>
            <w:t>....</w:t>
          </w:r>
        </w:p>
      </w:docPartBody>
    </w:docPart>
    <w:docPart>
      <w:docPartPr>
        <w:name w:val="60C2643F81724B0D929A40F811E17E8B"/>
        <w:category>
          <w:name w:val="General"/>
          <w:gallery w:val="placeholder"/>
        </w:category>
        <w:types>
          <w:type w:val="bbPlcHdr"/>
        </w:types>
        <w:behaviors>
          <w:behavior w:val="content"/>
        </w:behaviors>
        <w:guid w:val="{F7F11AE6-5DFF-4C1E-A577-9A2811F08F74}"/>
      </w:docPartPr>
      <w:docPartBody>
        <w:p w:rsidR="003D2F6C" w:rsidRDefault="00B376AB" w:rsidP="00B376AB">
          <w:pPr>
            <w:pStyle w:val="60C2643F81724B0D929A40F811E17E8B"/>
          </w:pPr>
          <w:r w:rsidRPr="00422BA8">
            <w:rPr>
              <w:rStyle w:val="PlaceholderText"/>
            </w:rPr>
            <w:t>....</w:t>
          </w:r>
        </w:p>
      </w:docPartBody>
    </w:docPart>
    <w:docPart>
      <w:docPartPr>
        <w:name w:val="993066D67A2147CBB883951C20849352"/>
        <w:category>
          <w:name w:val="General"/>
          <w:gallery w:val="placeholder"/>
        </w:category>
        <w:types>
          <w:type w:val="bbPlcHdr"/>
        </w:types>
        <w:behaviors>
          <w:behavior w:val="content"/>
        </w:behaviors>
        <w:guid w:val="{05CEA9F2-CA72-4C79-B9DC-5F5113E7477A}"/>
      </w:docPartPr>
      <w:docPartBody>
        <w:p w:rsidR="003D2F6C" w:rsidRDefault="00B376AB" w:rsidP="00B376AB">
          <w:pPr>
            <w:pStyle w:val="993066D67A2147CBB883951C20849352"/>
          </w:pPr>
          <w:r w:rsidRPr="0005762F">
            <w:rPr>
              <w:rStyle w:val="PlaceholderText"/>
            </w:rPr>
            <w:t>....</w:t>
          </w:r>
        </w:p>
      </w:docPartBody>
    </w:docPart>
    <w:docPart>
      <w:docPartPr>
        <w:name w:val="75FEDECF4FE443C5A984F03E678863C6"/>
        <w:category>
          <w:name w:val="General"/>
          <w:gallery w:val="placeholder"/>
        </w:category>
        <w:types>
          <w:type w:val="bbPlcHdr"/>
        </w:types>
        <w:behaviors>
          <w:behavior w:val="content"/>
        </w:behaviors>
        <w:guid w:val="{81D790EE-0E19-486E-A53B-DD0174477AA3}"/>
      </w:docPartPr>
      <w:docPartBody>
        <w:p w:rsidR="003D2F6C" w:rsidRDefault="00B376AB">
          <w:r w:rsidRPr="00474CC2">
            <w:rPr>
              <w:rStyle w:val="PlaceholderText"/>
            </w:rPr>
            <w:t>....</w:t>
          </w:r>
        </w:p>
      </w:docPartBody>
    </w:docPart>
    <w:docPart>
      <w:docPartPr>
        <w:name w:val="5AB7B273AE3348E19EFA03AF1E3EC239"/>
        <w:category>
          <w:name w:val="General"/>
          <w:gallery w:val="placeholder"/>
        </w:category>
        <w:types>
          <w:type w:val="bbPlcHdr"/>
        </w:types>
        <w:behaviors>
          <w:behavior w:val="content"/>
        </w:behaviors>
        <w:guid w:val="{F4AA93C3-966F-4303-82E6-6AFE1B29608A}"/>
      </w:docPartPr>
      <w:docPartBody>
        <w:p w:rsidR="003D2F6C" w:rsidRDefault="00B376AB">
          <w:r w:rsidRPr="00474CC2">
            <w:rPr>
              <w:rStyle w:val="PlaceholderText"/>
            </w:rPr>
            <w:t>....</w:t>
          </w:r>
        </w:p>
      </w:docPartBody>
    </w:docPart>
    <w:docPart>
      <w:docPartPr>
        <w:name w:val="6F45F85435B447F3AF35E69974B416F4"/>
        <w:category>
          <w:name w:val="General"/>
          <w:gallery w:val="placeholder"/>
        </w:category>
        <w:types>
          <w:type w:val="bbPlcHdr"/>
        </w:types>
        <w:behaviors>
          <w:behavior w:val="content"/>
        </w:behaviors>
        <w:guid w:val="{1ADD1915-C281-45A1-9770-1B0AA3AF8726}"/>
      </w:docPartPr>
      <w:docPartBody>
        <w:p w:rsidR="003D2F6C" w:rsidRDefault="00B376AB">
          <w:r w:rsidRPr="00474CC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409C3A7D-2382-461F-BCD2-97052DC0E1B9}"/>
      </w:docPartPr>
      <w:docPartBody>
        <w:p w:rsidR="000358B8" w:rsidRDefault="00832966">
          <w:r w:rsidRPr="00626E73">
            <w:rPr>
              <w:rStyle w:val="PlaceholderText"/>
            </w:rPr>
            <w:t>Click here to enter text.</w:t>
          </w:r>
        </w:p>
      </w:docPartBody>
    </w:docPart>
    <w:docPart>
      <w:docPartPr>
        <w:name w:val="D07A632BAF3047359AFD8D1D62EE0890"/>
        <w:category>
          <w:name w:val="General"/>
          <w:gallery w:val="placeholder"/>
        </w:category>
        <w:types>
          <w:type w:val="bbPlcHdr"/>
        </w:types>
        <w:behaviors>
          <w:behavior w:val="content"/>
        </w:behaviors>
        <w:guid w:val="{E616898E-3DF8-4CD5-B574-48066F4299F1}"/>
      </w:docPartPr>
      <w:docPartBody>
        <w:p w:rsidR="000358B8" w:rsidRDefault="00832966">
          <w:r w:rsidRPr="00626E73">
            <w:rPr>
              <w:rStyle w:val="PlaceholderText"/>
            </w:rPr>
            <w:t>....</w:t>
          </w:r>
        </w:p>
      </w:docPartBody>
    </w:docPart>
    <w:docPart>
      <w:docPartPr>
        <w:name w:val="D5FD125830D647BD84C354FCA37DE13F"/>
        <w:category>
          <w:name w:val="General"/>
          <w:gallery w:val="placeholder"/>
        </w:category>
        <w:types>
          <w:type w:val="bbPlcHdr"/>
        </w:types>
        <w:behaviors>
          <w:behavior w:val="content"/>
        </w:behaviors>
        <w:guid w:val="{E98FE9C1-11EE-48BD-8CC8-E9962439710C}"/>
      </w:docPartPr>
      <w:docPartBody>
        <w:p w:rsidR="000358B8" w:rsidRDefault="00832966">
          <w:r w:rsidRPr="00626E73">
            <w:rPr>
              <w:rStyle w:val="PlaceholderText"/>
            </w:rPr>
            <w:t>....</w:t>
          </w:r>
        </w:p>
      </w:docPartBody>
    </w:docPart>
    <w:docPart>
      <w:docPartPr>
        <w:name w:val="1998784A8FE84B9B8E0AAB091BA4DD30"/>
        <w:category>
          <w:name w:val="General"/>
          <w:gallery w:val="placeholder"/>
        </w:category>
        <w:types>
          <w:type w:val="bbPlcHdr"/>
        </w:types>
        <w:behaviors>
          <w:behavior w:val="content"/>
        </w:behaviors>
        <w:guid w:val="{0A389D75-4C06-48E3-BE3C-E4C358469D5A}"/>
      </w:docPartPr>
      <w:docPartBody>
        <w:p w:rsidR="003036FA" w:rsidRDefault="00DB157F">
          <w:r w:rsidRPr="00302E0D">
            <w:rPr>
              <w:rStyle w:val="PlaceholderText"/>
            </w:rPr>
            <w:t>....</w:t>
          </w:r>
        </w:p>
      </w:docPartBody>
    </w:docPart>
    <w:docPart>
      <w:docPartPr>
        <w:name w:val="8BF15736A4814F7EB646D9B4F5CE1167"/>
        <w:category>
          <w:name w:val="General"/>
          <w:gallery w:val="placeholder"/>
        </w:category>
        <w:types>
          <w:type w:val="bbPlcHdr"/>
        </w:types>
        <w:behaviors>
          <w:behavior w:val="content"/>
        </w:behaviors>
        <w:guid w:val="{4E411D54-4B9B-4B0F-B1C9-E7A50F86601D}"/>
      </w:docPartPr>
      <w:docPartBody>
        <w:p w:rsidR="003036FA" w:rsidRDefault="00DB157F">
          <w:r w:rsidRPr="00302E0D">
            <w:rPr>
              <w:rStyle w:val="PlaceholderText"/>
            </w:rPr>
            <w:t>număr</w:t>
          </w:r>
        </w:p>
      </w:docPartBody>
    </w:docPart>
    <w:docPart>
      <w:docPartPr>
        <w:name w:val="3D818BC5F5AE43AEB1C67448EEB51582"/>
        <w:category>
          <w:name w:val="General"/>
          <w:gallery w:val="placeholder"/>
        </w:category>
        <w:types>
          <w:type w:val="bbPlcHdr"/>
        </w:types>
        <w:behaviors>
          <w:behavior w:val="content"/>
        </w:behaviors>
        <w:guid w:val="{F5542E32-94F8-45FF-AA4C-E89D50E82AD7}"/>
      </w:docPartPr>
      <w:docPartBody>
        <w:p w:rsidR="003036FA" w:rsidRDefault="00DB157F">
          <w:r w:rsidRPr="00302E0D">
            <w:rPr>
              <w:rStyle w:val="PlaceholderText"/>
            </w:rPr>
            <w:t>zz.ll.aaaa</w:t>
          </w:r>
        </w:p>
      </w:docPartBody>
    </w:docPart>
    <w:docPart>
      <w:docPartPr>
        <w:name w:val="F777EBCC4B0349A785FD14C31D79ED62"/>
        <w:category>
          <w:name w:val="General"/>
          <w:gallery w:val="placeholder"/>
        </w:category>
        <w:types>
          <w:type w:val="bbPlcHdr"/>
        </w:types>
        <w:behaviors>
          <w:behavior w:val="content"/>
        </w:behaviors>
        <w:guid w:val="{1DC869A5-08A5-4201-A766-20075DAB42C3}"/>
      </w:docPartPr>
      <w:docPartBody>
        <w:p w:rsidR="006B1445" w:rsidRDefault="000C0DC1">
          <w:r w:rsidRPr="001C5181">
            <w:rPr>
              <w:rStyle w:val="PlaceholderText"/>
            </w:rPr>
            <w:t>număr</w:t>
          </w:r>
        </w:p>
      </w:docPartBody>
    </w:docPart>
    <w:docPart>
      <w:docPartPr>
        <w:name w:val="00F5D4A9DDC54CA1A885B944A21905A5"/>
        <w:category>
          <w:name w:val="General"/>
          <w:gallery w:val="placeholder"/>
        </w:category>
        <w:types>
          <w:type w:val="bbPlcHdr"/>
        </w:types>
        <w:behaviors>
          <w:behavior w:val="content"/>
        </w:behaviors>
        <w:guid w:val="{6BB13486-34DF-4B4E-B650-89750B526BB8}"/>
      </w:docPartPr>
      <w:docPartBody>
        <w:p w:rsidR="00AB0D3F" w:rsidRDefault="00B4762C">
          <w:r w:rsidRPr="003F6502">
            <w:rPr>
              <w:rStyle w:val="PlaceholderText"/>
            </w:rPr>
            <w:t>....</w:t>
          </w:r>
        </w:p>
      </w:docPartBody>
    </w:docPart>
    <w:docPart>
      <w:docPartPr>
        <w:name w:val="7FBD495952134AB3AFE11CC42802BA1C"/>
        <w:category>
          <w:name w:val="General"/>
          <w:gallery w:val="placeholder"/>
        </w:category>
        <w:types>
          <w:type w:val="bbPlcHdr"/>
        </w:types>
        <w:behaviors>
          <w:behavior w:val="content"/>
        </w:behaviors>
        <w:guid w:val="{A39C3468-3A6B-4AE3-B220-06699023CE31}"/>
      </w:docPartPr>
      <w:docPartBody>
        <w:p w:rsidR="00E05D32" w:rsidRDefault="00E05D32" w:rsidP="00E05D32">
          <w:pPr>
            <w:pStyle w:val="7FBD495952134AB3AFE11CC42802BA1C"/>
          </w:pPr>
          <w:r w:rsidRPr="00474CC2">
            <w:rPr>
              <w:rStyle w:val="PlaceholderText"/>
            </w:rPr>
            <w:t>....</w:t>
          </w:r>
        </w:p>
      </w:docPartBody>
    </w:docPart>
    <w:docPart>
      <w:docPartPr>
        <w:name w:val="C2F0D9A41971479593C9104A6949C66E"/>
        <w:category>
          <w:name w:val="General"/>
          <w:gallery w:val="placeholder"/>
        </w:category>
        <w:types>
          <w:type w:val="bbPlcHdr"/>
        </w:types>
        <w:behaviors>
          <w:behavior w:val="content"/>
        </w:behaviors>
        <w:guid w:val="{4B6FFFFB-6A75-494C-AC23-B4BCC714840D}"/>
      </w:docPartPr>
      <w:docPartBody>
        <w:p w:rsidR="008A4D59" w:rsidRDefault="008A4D59" w:rsidP="008A4D59">
          <w:pPr>
            <w:pStyle w:val="C2F0D9A41971479593C9104A6949C66E"/>
          </w:pPr>
          <w:r w:rsidRPr="00664F7E">
            <w:rPr>
              <w:rStyle w:val="PlaceholderText"/>
            </w:rPr>
            <w:t>....</w:t>
          </w:r>
        </w:p>
      </w:docPartBody>
    </w:docPart>
    <w:docPart>
      <w:docPartPr>
        <w:name w:val="91AB9F0D0D23436AB37EF918FFBEFDDE"/>
        <w:category>
          <w:name w:val="General"/>
          <w:gallery w:val="placeholder"/>
        </w:category>
        <w:types>
          <w:type w:val="bbPlcHdr"/>
        </w:types>
        <w:behaviors>
          <w:behavior w:val="content"/>
        </w:behaviors>
        <w:guid w:val="{58B2E092-20B8-44C7-A89B-10E75676D5C9}"/>
      </w:docPartPr>
      <w:docPartBody>
        <w:p w:rsidR="008A4D59" w:rsidRDefault="008A4D59" w:rsidP="008A4D59">
          <w:pPr>
            <w:pStyle w:val="91AB9F0D0D23436AB37EF918FFBEFDDE"/>
          </w:pPr>
          <w:r w:rsidRPr="00474CC2">
            <w:rPr>
              <w:rStyle w:val="PlaceholderText"/>
            </w:rPr>
            <w:t>....</w:t>
          </w:r>
        </w:p>
      </w:docPartBody>
    </w:docPart>
    <w:docPart>
      <w:docPartPr>
        <w:name w:val="789F711F337747348E79E8571F5CB101"/>
        <w:category>
          <w:name w:val="General"/>
          <w:gallery w:val="placeholder"/>
        </w:category>
        <w:types>
          <w:type w:val="bbPlcHdr"/>
        </w:types>
        <w:behaviors>
          <w:behavior w:val="content"/>
        </w:behaviors>
        <w:guid w:val="{3E8E110F-46C4-4CE5-A4F7-731CC4B70A9B}"/>
      </w:docPartPr>
      <w:docPartBody>
        <w:p w:rsidR="008A4D59" w:rsidRDefault="008A4D59" w:rsidP="008A4D59">
          <w:pPr>
            <w:pStyle w:val="789F711F337747348E79E8571F5CB101"/>
          </w:pPr>
          <w:r w:rsidRPr="0005762F">
            <w:rPr>
              <w:rStyle w:val="PlaceholderText"/>
            </w:rPr>
            <w:t>....</w:t>
          </w:r>
        </w:p>
      </w:docPartBody>
    </w:docPart>
    <w:docPart>
      <w:docPartPr>
        <w:name w:val="9237E86D202440B792F731F1A59913C9"/>
        <w:category>
          <w:name w:val="General"/>
          <w:gallery w:val="placeholder"/>
        </w:category>
        <w:types>
          <w:type w:val="bbPlcHdr"/>
        </w:types>
        <w:behaviors>
          <w:behavior w:val="content"/>
        </w:behaviors>
        <w:guid w:val="{576C9ABD-7072-4495-9D49-7FBCB2FE330C}"/>
      </w:docPartPr>
      <w:docPartBody>
        <w:p w:rsidR="008A4D59" w:rsidRDefault="008A4D59" w:rsidP="008A4D59">
          <w:pPr>
            <w:pStyle w:val="9237E86D202440B792F731F1A59913C9"/>
          </w:pPr>
          <w:r w:rsidRPr="0005762F">
            <w:rPr>
              <w:rStyle w:val="PlaceholderText"/>
            </w:rPr>
            <w:t>....</w:t>
          </w:r>
        </w:p>
      </w:docPartBody>
    </w:docPart>
    <w:docPart>
      <w:docPartPr>
        <w:name w:val="3E4E8B4DCCB1422AAD0A15E566895C89"/>
        <w:category>
          <w:name w:val="General"/>
          <w:gallery w:val="placeholder"/>
        </w:category>
        <w:types>
          <w:type w:val="bbPlcHdr"/>
        </w:types>
        <w:behaviors>
          <w:behavior w:val="content"/>
        </w:behaviors>
        <w:guid w:val="{4144D209-31CE-4C92-8C68-A4123FB7901C}"/>
      </w:docPartPr>
      <w:docPartBody>
        <w:p w:rsidR="008A4D59" w:rsidRDefault="008A4D59" w:rsidP="008A4D59">
          <w:pPr>
            <w:pStyle w:val="3E4E8B4DCCB1422AAD0A15E566895C89"/>
          </w:pPr>
          <w:r w:rsidRPr="0005762F">
            <w:rPr>
              <w:rStyle w:val="PlaceholderText"/>
            </w:rPr>
            <w:t>....</w:t>
          </w:r>
        </w:p>
      </w:docPartBody>
    </w:docPart>
    <w:docPart>
      <w:docPartPr>
        <w:name w:val="55727AC572024B45B9C9273BDADB38FC"/>
        <w:category>
          <w:name w:val="General"/>
          <w:gallery w:val="placeholder"/>
        </w:category>
        <w:types>
          <w:type w:val="bbPlcHdr"/>
        </w:types>
        <w:behaviors>
          <w:behavior w:val="content"/>
        </w:behaviors>
        <w:guid w:val="{D3D7ADEA-77B5-4CDF-9F83-7D6542413DC2}"/>
      </w:docPartPr>
      <w:docPartBody>
        <w:p w:rsidR="008A4D59" w:rsidRDefault="008A4D59" w:rsidP="008A4D59">
          <w:pPr>
            <w:pStyle w:val="55727AC572024B45B9C9273BDADB38FC"/>
          </w:pPr>
          <w:r w:rsidRPr="00474CC2">
            <w:rPr>
              <w:rStyle w:val="PlaceholderText"/>
            </w:rPr>
            <w:t>....</w:t>
          </w:r>
        </w:p>
      </w:docPartBody>
    </w:docPart>
    <w:docPart>
      <w:docPartPr>
        <w:name w:val="96B5F9938CC34A54A100BB74560E731F"/>
        <w:category>
          <w:name w:val="General"/>
          <w:gallery w:val="placeholder"/>
        </w:category>
        <w:types>
          <w:type w:val="bbPlcHdr"/>
        </w:types>
        <w:behaviors>
          <w:behavior w:val="content"/>
        </w:behaviors>
        <w:guid w:val="{3880BC80-BB17-4CFB-B61F-6835AE9857AC}"/>
      </w:docPartPr>
      <w:docPartBody>
        <w:p w:rsidR="008A4D59" w:rsidRDefault="008A4D59" w:rsidP="008A4D59">
          <w:pPr>
            <w:pStyle w:val="96B5F9938CC34A54A100BB74560E731F"/>
          </w:pPr>
          <w:r w:rsidRPr="00474CC2">
            <w:rPr>
              <w:rStyle w:val="PlaceholderText"/>
            </w:rPr>
            <w:t>....</w:t>
          </w:r>
        </w:p>
      </w:docPartBody>
    </w:docPart>
    <w:docPart>
      <w:docPartPr>
        <w:name w:val="5E0D7196BA354AEB8B8C828FDB284F2E"/>
        <w:category>
          <w:name w:val="General"/>
          <w:gallery w:val="placeholder"/>
        </w:category>
        <w:types>
          <w:type w:val="bbPlcHdr"/>
        </w:types>
        <w:behaviors>
          <w:behavior w:val="content"/>
        </w:behaviors>
        <w:guid w:val="{B1ECAFA5-AD72-49D8-970D-C314983F8B71}"/>
      </w:docPartPr>
      <w:docPartBody>
        <w:p w:rsidR="008A4D59" w:rsidRDefault="008A4D59" w:rsidP="008A4D59">
          <w:pPr>
            <w:pStyle w:val="5E0D7196BA354AEB8B8C828FDB284F2E"/>
          </w:pPr>
          <w:r w:rsidRPr="00474CC2">
            <w:rPr>
              <w:rStyle w:val="PlaceholderText"/>
            </w:rPr>
            <w:t>....</w:t>
          </w:r>
        </w:p>
      </w:docPartBody>
    </w:docPart>
    <w:docPart>
      <w:docPartPr>
        <w:name w:val="6F7EA11D68F749E2B9910BDF3AAA5445"/>
        <w:category>
          <w:name w:val="General"/>
          <w:gallery w:val="placeholder"/>
        </w:category>
        <w:types>
          <w:type w:val="bbPlcHdr"/>
        </w:types>
        <w:behaviors>
          <w:behavior w:val="content"/>
        </w:behaviors>
        <w:guid w:val="{AF431DD1-CA1C-4DF2-9EB5-3D24A29F46C4}"/>
      </w:docPartPr>
      <w:docPartBody>
        <w:p w:rsidR="008A4D59" w:rsidRDefault="008A4D59" w:rsidP="008A4D59">
          <w:pPr>
            <w:pStyle w:val="6F7EA11D68F749E2B9910BDF3AAA5445"/>
          </w:pPr>
          <w:r w:rsidRPr="00474CC2">
            <w:rPr>
              <w:rStyle w:val="PlaceholderText"/>
            </w:rPr>
            <w:t>....</w:t>
          </w:r>
        </w:p>
      </w:docPartBody>
    </w:docPart>
    <w:docPart>
      <w:docPartPr>
        <w:name w:val="EAF45A09368E44A0850843D5596ECF32"/>
        <w:category>
          <w:name w:val="General"/>
          <w:gallery w:val="placeholder"/>
        </w:category>
        <w:types>
          <w:type w:val="bbPlcHdr"/>
        </w:types>
        <w:behaviors>
          <w:behavior w:val="content"/>
        </w:behaviors>
        <w:guid w:val="{91178821-8DFE-4F2B-95E4-4613145F66F1}"/>
      </w:docPartPr>
      <w:docPartBody>
        <w:p w:rsidR="008A4D59" w:rsidRDefault="008A4D59" w:rsidP="008A4D59">
          <w:pPr>
            <w:pStyle w:val="EAF45A09368E44A0850843D5596ECF32"/>
          </w:pPr>
          <w:r w:rsidRPr="0005762F">
            <w:rPr>
              <w:rStyle w:val="PlaceholderText"/>
            </w:rPr>
            <w:t>....</w:t>
          </w:r>
        </w:p>
      </w:docPartBody>
    </w:docPart>
    <w:docPart>
      <w:docPartPr>
        <w:name w:val="4FF93BBCB233447B9955F5109AF841B9"/>
        <w:category>
          <w:name w:val="General"/>
          <w:gallery w:val="placeholder"/>
        </w:category>
        <w:types>
          <w:type w:val="bbPlcHdr"/>
        </w:types>
        <w:behaviors>
          <w:behavior w:val="content"/>
        </w:behaviors>
        <w:guid w:val="{B4818648-33D1-47B4-9C52-A3C2D829797F}"/>
      </w:docPartPr>
      <w:docPartBody>
        <w:p w:rsidR="008A4D59" w:rsidRDefault="008A4D59" w:rsidP="008A4D59">
          <w:pPr>
            <w:pStyle w:val="4FF93BBCB233447B9955F5109AF841B9"/>
          </w:pPr>
          <w:r w:rsidRPr="0005762F">
            <w:rPr>
              <w:rStyle w:val="PlaceholderText"/>
            </w:rPr>
            <w:t>....</w:t>
          </w:r>
        </w:p>
      </w:docPartBody>
    </w:docPart>
    <w:docPart>
      <w:docPartPr>
        <w:name w:val="52B5CA62DF0C4A35AA0304AE9E2227A6"/>
        <w:category>
          <w:name w:val="General"/>
          <w:gallery w:val="placeholder"/>
        </w:category>
        <w:types>
          <w:type w:val="bbPlcHdr"/>
        </w:types>
        <w:behaviors>
          <w:behavior w:val="content"/>
        </w:behaviors>
        <w:guid w:val="{0630DD70-0A53-4478-8184-8BCA9775AEC7}"/>
      </w:docPartPr>
      <w:docPartBody>
        <w:p w:rsidR="0025571F" w:rsidRDefault="008A4D59" w:rsidP="008A4D59">
          <w:pPr>
            <w:pStyle w:val="52B5CA62DF0C4A35AA0304AE9E2227A6"/>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114035"/>
    <w:rsid w:val="001829C7"/>
    <w:rsid w:val="00201486"/>
    <w:rsid w:val="0025571F"/>
    <w:rsid w:val="00286D95"/>
    <w:rsid w:val="003036FA"/>
    <w:rsid w:val="00310899"/>
    <w:rsid w:val="00365841"/>
    <w:rsid w:val="003860DA"/>
    <w:rsid w:val="003D2F6C"/>
    <w:rsid w:val="00493D2B"/>
    <w:rsid w:val="004A4E31"/>
    <w:rsid w:val="004A542A"/>
    <w:rsid w:val="005F2CDC"/>
    <w:rsid w:val="00617BB6"/>
    <w:rsid w:val="006B1445"/>
    <w:rsid w:val="006F2750"/>
    <w:rsid w:val="00805D84"/>
    <w:rsid w:val="00814050"/>
    <w:rsid w:val="00832966"/>
    <w:rsid w:val="00852DE3"/>
    <w:rsid w:val="008941CF"/>
    <w:rsid w:val="008A4D59"/>
    <w:rsid w:val="008C78FB"/>
    <w:rsid w:val="00980910"/>
    <w:rsid w:val="00A30EA5"/>
    <w:rsid w:val="00AB0D3F"/>
    <w:rsid w:val="00AE5A92"/>
    <w:rsid w:val="00B10FAB"/>
    <w:rsid w:val="00B30B9B"/>
    <w:rsid w:val="00B376AB"/>
    <w:rsid w:val="00B4762C"/>
    <w:rsid w:val="00B52009"/>
    <w:rsid w:val="00BC0F89"/>
    <w:rsid w:val="00C65070"/>
    <w:rsid w:val="00CA02C1"/>
    <w:rsid w:val="00CD7531"/>
    <w:rsid w:val="00DB157F"/>
    <w:rsid w:val="00E05D32"/>
    <w:rsid w:val="00ED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F89"/>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 w:type="paragraph" w:customStyle="1" w:styleId="7FBD495952134AB3AFE11CC42802BA1C">
    <w:name w:val="7FBD495952134AB3AFE11CC42802BA1C"/>
    <w:rsid w:val="00E05D32"/>
    <w:pPr>
      <w:spacing w:after="200" w:line="276" w:lineRule="auto"/>
    </w:pPr>
  </w:style>
  <w:style w:type="paragraph" w:customStyle="1" w:styleId="C2F0D9A41971479593C9104A6949C66E">
    <w:name w:val="C2F0D9A41971479593C9104A6949C66E"/>
    <w:rsid w:val="008A4D59"/>
    <w:pPr>
      <w:spacing w:after="200" w:line="276" w:lineRule="auto"/>
    </w:pPr>
  </w:style>
  <w:style w:type="paragraph" w:customStyle="1" w:styleId="91AB9F0D0D23436AB37EF918FFBEFDDE">
    <w:name w:val="91AB9F0D0D23436AB37EF918FFBEFDDE"/>
    <w:rsid w:val="008A4D59"/>
    <w:pPr>
      <w:spacing w:after="200" w:line="276" w:lineRule="auto"/>
    </w:pPr>
  </w:style>
  <w:style w:type="paragraph" w:customStyle="1" w:styleId="A456E4BE4D784603A39EEB86E1C1AF71">
    <w:name w:val="A456E4BE4D784603A39EEB86E1C1AF71"/>
    <w:rsid w:val="008A4D59"/>
    <w:pPr>
      <w:spacing w:after="200" w:line="276" w:lineRule="auto"/>
    </w:pPr>
  </w:style>
  <w:style w:type="paragraph" w:customStyle="1" w:styleId="789F711F337747348E79E8571F5CB101">
    <w:name w:val="789F711F337747348E79E8571F5CB101"/>
    <w:rsid w:val="008A4D59"/>
    <w:pPr>
      <w:spacing w:after="200" w:line="276" w:lineRule="auto"/>
    </w:pPr>
  </w:style>
  <w:style w:type="paragraph" w:customStyle="1" w:styleId="9237E86D202440B792F731F1A59913C9">
    <w:name w:val="9237E86D202440B792F731F1A59913C9"/>
    <w:rsid w:val="008A4D59"/>
    <w:pPr>
      <w:spacing w:after="200" w:line="276" w:lineRule="auto"/>
    </w:pPr>
  </w:style>
  <w:style w:type="paragraph" w:customStyle="1" w:styleId="3E4E8B4DCCB1422AAD0A15E566895C89">
    <w:name w:val="3E4E8B4DCCB1422AAD0A15E566895C89"/>
    <w:rsid w:val="008A4D59"/>
    <w:pPr>
      <w:spacing w:after="200" w:line="276" w:lineRule="auto"/>
    </w:pPr>
  </w:style>
  <w:style w:type="paragraph" w:customStyle="1" w:styleId="55727AC572024B45B9C9273BDADB38FC">
    <w:name w:val="55727AC572024B45B9C9273BDADB38FC"/>
    <w:rsid w:val="008A4D59"/>
    <w:pPr>
      <w:spacing w:after="200" w:line="276" w:lineRule="auto"/>
    </w:pPr>
  </w:style>
  <w:style w:type="paragraph" w:customStyle="1" w:styleId="96B5F9938CC34A54A100BB74560E731F">
    <w:name w:val="96B5F9938CC34A54A100BB74560E731F"/>
    <w:rsid w:val="008A4D59"/>
    <w:pPr>
      <w:spacing w:after="200" w:line="276" w:lineRule="auto"/>
    </w:pPr>
  </w:style>
  <w:style w:type="paragraph" w:customStyle="1" w:styleId="5E0D7196BA354AEB8B8C828FDB284F2E">
    <w:name w:val="5E0D7196BA354AEB8B8C828FDB284F2E"/>
    <w:rsid w:val="008A4D59"/>
    <w:pPr>
      <w:spacing w:after="200" w:line="276" w:lineRule="auto"/>
    </w:pPr>
  </w:style>
  <w:style w:type="paragraph" w:customStyle="1" w:styleId="6F7EA11D68F749E2B9910BDF3AAA5445">
    <w:name w:val="6F7EA11D68F749E2B9910BDF3AAA5445"/>
    <w:rsid w:val="008A4D59"/>
    <w:pPr>
      <w:spacing w:after="200" w:line="276" w:lineRule="auto"/>
    </w:pPr>
  </w:style>
  <w:style w:type="paragraph" w:customStyle="1" w:styleId="EAF45A09368E44A0850843D5596ECF32">
    <w:name w:val="EAF45A09368E44A0850843D5596ECF32"/>
    <w:rsid w:val="008A4D59"/>
    <w:pPr>
      <w:spacing w:after="200" w:line="276" w:lineRule="auto"/>
    </w:pPr>
  </w:style>
  <w:style w:type="paragraph" w:customStyle="1" w:styleId="4FF93BBCB233447B9955F5109AF841B9">
    <w:name w:val="4FF93BBCB233447B9955F5109AF841B9"/>
    <w:rsid w:val="008A4D59"/>
    <w:pPr>
      <w:spacing w:after="200" w:line="276" w:lineRule="auto"/>
    </w:pPr>
  </w:style>
  <w:style w:type="paragraph" w:customStyle="1" w:styleId="C2E7B8D21B9E4A4292025BAE972FF8E3">
    <w:name w:val="C2E7B8D21B9E4A4292025BAE972FF8E3"/>
    <w:rsid w:val="008A4D59"/>
    <w:pPr>
      <w:spacing w:after="200" w:line="276" w:lineRule="auto"/>
    </w:pPr>
  </w:style>
  <w:style w:type="paragraph" w:customStyle="1" w:styleId="3585E33C825346C7A514F06634C3BBF6">
    <w:name w:val="3585E33C825346C7A514F06634C3BBF6"/>
    <w:rsid w:val="008A4D59"/>
    <w:pPr>
      <w:spacing w:after="200" w:line="276" w:lineRule="auto"/>
    </w:pPr>
  </w:style>
  <w:style w:type="paragraph" w:customStyle="1" w:styleId="52B5CA62DF0C4A35AA0304AE9E2227A6">
    <w:name w:val="52B5CA62DF0C4A35AA0304AE9E2227A6"/>
    <w:rsid w:val="008A4D59"/>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value xmlns="System.Collections.Generic.List`1[[SIM.Reglementari.Model.Entities.ObligatiiRaportareModel, SIM.Reglementari.Model, Version=1.0.0.0, Culture=neutral, PublicKeyToken=null]]">[]</value>
</file>

<file path=customXml/item2.xml><?xml version="1.0" encoding="utf-8"?><value xmlns="System.Collections.Generic.List`1[[SIM.Reglementari.Model.Entities.RevizuiriModel, SIM.Reglementari.Model, Version=1.0.0.0, Culture=neutral, PublicKeyToken=null]]">[]</value>
</file>

<file path=customXml/item3.xml><?xml version="1.0" encoding="utf-8"?><value xmlns="System.Collections.Generic.List`1[[SIM.Reglementari.Model.Entities.AriiProtejateModel, SIM.Reglementari.Model, Version=1.0.0.0, Culture=neutral, PublicKeyToken=null]]">[{"TipArieId":2,"TipArie":"Sit Natura 2000","ArieProtejataId":1615,"Cod":"ROSPA0114","ArieProtejata":"Cursul mijlociu al Someşului","Id":"ec7c148c-128d-46d1-ae20-71857f58f1f5","DetailId":"00000000-0000-0000-0000-000000000000","ActReglementareId":"37d2e385-f4ad-470c-87ed-8c430a076c08"}]</value>
</file>

<file path=customXml/item4.xml><?xml version="1.0" encoding="utf-8"?>
<value xmlns="SIM.Reglementari.Model.Entities.ActReglementareModel">{"Id":"37d2e385-f4ad-470c-87ed-8c430a076c08","Numar":"1","Data":null,"NumarActReglementareInitial":null,"DataActReglementareInitial":null,"DataInceput":"2016-08-05T00:00:00","DataSfarsit":null,"Durata":null,"PunctLucruId":365867.0,"TipActId":4.0,"NumarCerere":null,"DataCerere":null,"NumarCerereScriptic":"6960","DataCerereScriptic":"2015-12-04T00:00:00","CodFiscal":null,"SordId":"(E9A2BF03-2BD0-AA21-B0D7-23C8086F170D)","SablonSordId":"(1B7DE205-8CEB-6555-B878-02A781E91DE1)","DosarSordId":"2989941","LatitudineWgs84":null,"LongitudineWgs84":null,"LatitudineStereo70":null,"LongitudineStereo70":null,"NumarAutorizatieGospodarireApe":null,"DataAutorizatieGospodarireApe":null,"DurataAutorizatieGospodarireApe":null,"Aba":null,"Sga":null,"AdresaSediuSocial":"Str. Tudor Vladimirescu, Nr. 38, Bl. G164, Et. III, Ap. 105, Zalău,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5.xml><?xml version="1.0" encoding="utf-8"?>
<value xmlns="TableDependencies">[]</value>
</file>

<file path=customXml/item6.xml><?xml version="1.0" encoding="utf-8"?>
<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6619C-E53F-4536-B1B6-E279B0E61B54}">
  <ds:schemaRefs>
    <ds:schemaRef ds:uri="System.Collections.Generic.List`1[[SIM.Reglementari.Model.Entities.ObligatiiRaportareModel, SIM.Reglementari.Model, Version=1.0.0.0, Culture=neutral, PublicKeyToken=null]]"/>
  </ds:schemaRefs>
</ds:datastoreItem>
</file>

<file path=customXml/itemProps2.xml><?xml version="1.0" encoding="utf-8"?>
<ds:datastoreItem xmlns:ds="http://schemas.openxmlformats.org/officeDocument/2006/customXml" ds:itemID="{3F2A51AB-39D4-4D76-B905-50394452666F}">
  <ds:schemaRefs>
    <ds:schemaRef ds:uri="System.Collections.Generic.List`1[[SIM.Reglementari.Model.Entities.RevizuiriModel, SIM.Reglementari.Model, Version=1.0.0.0, Culture=neutral, PublicKeyToken=null]]"/>
  </ds:schemaRefs>
</ds:datastoreItem>
</file>

<file path=customXml/itemProps3.xml><?xml version="1.0" encoding="utf-8"?>
<ds:datastoreItem xmlns:ds="http://schemas.openxmlformats.org/officeDocument/2006/customXml" ds:itemID="{C2E99AD3-A3CF-44B0-93CD-A440B8FE894D}">
  <ds:schemaRefs>
    <ds:schemaRef ds:uri="System.Collections.Generic.List`1[[SIM.Reglementari.Model.Entities.AriiProtejateModel, SIM.Reglementari.Model, Version=1.0.0.0, Culture=neutral, PublicKeyToken=null]]"/>
  </ds:schemaRefs>
</ds:datastoreItem>
</file>

<file path=customXml/itemProps4.xml><?xml version="1.0" encoding="utf-8"?>
<ds:datastoreItem xmlns:ds="http://schemas.openxmlformats.org/officeDocument/2006/customXml" ds:itemID="{2864E7E1-AC52-4CD8-839E-7709A1274B1A}">
  <ds:schemaRefs>
    <ds:schemaRef ds:uri="SIM.Reglementari.Model.Entities.ActReglementareModel"/>
  </ds:schemaRefs>
</ds:datastoreItem>
</file>

<file path=customXml/itemProps5.xml><?xml version="1.0" encoding="utf-8"?>
<ds:datastoreItem xmlns:ds="http://schemas.openxmlformats.org/officeDocument/2006/customXml" ds:itemID="{C5A76170-DB6F-41A6-8A00-301407396484}">
  <ds:schemaRefs>
    <ds:schemaRef ds:uri="TableDependencies"/>
  </ds:schemaRefs>
</ds:datastoreItem>
</file>

<file path=customXml/itemProps6.xml><?xml version="1.0" encoding="utf-8"?>
<ds:datastoreItem xmlns:ds="http://schemas.openxmlformats.org/officeDocument/2006/customXml" ds:itemID="{76E18996-5AEE-4B9C-88A3-CE0A39EE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6817</Words>
  <Characters>38859</Characters>
  <Application>Microsoft Office Word</Application>
  <DocSecurity>8</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georgiana.jula</cp:lastModifiedBy>
  <cp:revision>4</cp:revision>
  <cp:lastPrinted>2015-05-06T12:37:00Z</cp:lastPrinted>
  <dcterms:created xsi:type="dcterms:W3CDTF">2016-08-04T09:46:00Z</dcterms:created>
  <dcterms:modified xsi:type="dcterms:W3CDTF">2016-08-04T09:49:00Z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Demy - Brothers SRL - Expl. ag. min. si st. de sortare Babeni</vt:lpwstr>
  </property>
  <property fmtid="{D5CDD505-2E9C-101B-9397-08002B2CF9AE}" pid="5" name="VersiuneDocument">
    <vt:lpwstr>62</vt:lpwstr>
  </property>
  <property fmtid="{D5CDD505-2E9C-101B-9397-08002B2CF9AE}" pid="6" name="SordId">
    <vt:lpwstr>(E9A2BF03-2BD0-AA21-B0D7-23C8086F170D)</vt:lpwstr>
  </property>
  <property fmtid="{D5CDD505-2E9C-101B-9397-08002B2CF9AE}" pid="7" name="RuntimeGuid">
    <vt:lpwstr>d61f7d75-60f8-4142-a573-fd5be8e2749b</vt:lpwstr>
  </property>
  <property fmtid="{D5CDD505-2E9C-101B-9397-08002B2CF9AE}" pid="8" name="PunctLucruId">
    <vt:lpwstr>365867</vt:lpwstr>
  </property>
  <property fmtid="{D5CDD505-2E9C-101B-9397-08002B2CF9AE}" pid="9" name="SablonSordId">
    <vt:lpwstr>(1B7DE205-8CEB-6555-B878-02A781E91DE1)</vt:lpwstr>
  </property>
  <property fmtid="{D5CDD505-2E9C-101B-9397-08002B2CF9AE}" pid="10" name="DosarSordId">
    <vt:lpwstr>2989941</vt:lpwstr>
  </property>
  <property fmtid="{D5CDD505-2E9C-101B-9397-08002B2CF9AE}" pid="11" name="DosarCerereSordId">
    <vt:lpwstr>2963744</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37d2e385-f4ad-470c-87ed-8c430a076c08</vt:lpwstr>
  </property>
  <property fmtid="{D5CDD505-2E9C-101B-9397-08002B2CF9AE}" pid="16" name="CommitRoles">
    <vt:lpwstr>false</vt:lpwstr>
  </property>
</Properties>
</file>