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B6" w:rsidRPr="00B03B20" w:rsidRDefault="00F66702" w:rsidP="00B42EB6">
      <w:pPr>
        <w:pStyle w:val="Header"/>
        <w:tabs>
          <w:tab w:val="clear" w:pos="4680"/>
          <w:tab w:val="clear" w:pos="9360"/>
          <w:tab w:val="left" w:pos="9000"/>
        </w:tabs>
        <w:jc w:val="center"/>
        <w:rPr>
          <w:rFonts w:ascii="Times New Roman" w:hAnsi="Times New Roman"/>
          <w:color w:val="00214E"/>
          <w:sz w:val="32"/>
          <w:szCs w:val="32"/>
          <w:lang w:val="ro-RO"/>
        </w:rPr>
      </w:pPr>
      <w:r w:rsidRPr="00F66702">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8" o:title=""/>
          </v:shape>
          <o:OLEObject Type="Embed" ProgID="CorelDRAW.Graphic.13" ShapeID="_x0000_s1027" DrawAspect="Content" ObjectID="_1532347480" r:id="rId9"/>
        </w:pict>
      </w:r>
      <w:r w:rsidR="00B42EB6">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B42EB6">
        <w:tab/>
        <w:t xml:space="preserve">   </w:t>
      </w:r>
      <w:r w:rsidR="00B42EB6" w:rsidRPr="00B03B20">
        <w:rPr>
          <w:rFonts w:ascii="Times New Roman" w:hAnsi="Times New Roman"/>
          <w:b/>
          <w:color w:val="00214E"/>
          <w:sz w:val="32"/>
          <w:szCs w:val="32"/>
        </w:rPr>
        <w:t>Ministerul Mediului</w:t>
      </w:r>
      <w:r w:rsidR="00B42EB6">
        <w:rPr>
          <w:rFonts w:ascii="Times New Roman" w:hAnsi="Times New Roman"/>
          <w:b/>
          <w:color w:val="00214E"/>
          <w:sz w:val="32"/>
          <w:szCs w:val="32"/>
        </w:rPr>
        <w:t>, Apelor şi Pădurilor</w:t>
      </w:r>
    </w:p>
    <w:p w:rsidR="00B42EB6" w:rsidRPr="00B03B20" w:rsidRDefault="00B42EB6" w:rsidP="00B42EB6">
      <w:pPr>
        <w:tabs>
          <w:tab w:val="left" w:pos="3270"/>
        </w:tabs>
        <w:jc w:val="center"/>
        <w:rPr>
          <w:rFonts w:ascii="Times New Roman" w:hAnsi="Times New Roman"/>
          <w:sz w:val="36"/>
          <w:szCs w:val="36"/>
        </w:rPr>
      </w:pPr>
      <w:r w:rsidRPr="00B03B20">
        <w:rPr>
          <w:rFonts w:ascii="Times New Roman" w:hAnsi="Times New Roman"/>
          <w:b/>
          <w:color w:val="00214E"/>
          <w:sz w:val="36"/>
          <w:szCs w:val="36"/>
        </w:rPr>
        <w:t>Agen</w:t>
      </w:r>
      <w:r w:rsidRPr="00B03B20">
        <w:rPr>
          <w:rFonts w:ascii="Times New Roman" w:hAnsi="Times New Roman"/>
          <w:b/>
          <w:color w:val="00214E"/>
          <w:sz w:val="36"/>
          <w:szCs w:val="36"/>
          <w:lang w:val="ro-RO"/>
        </w:rPr>
        <w:t>ţia Naţională pentru Protecţia Mediului</w:t>
      </w:r>
    </w:p>
    <w:tbl>
      <w:tblPr>
        <w:tblW w:w="0" w:type="auto"/>
        <w:tblBorders>
          <w:top w:val="single" w:sz="8" w:space="0" w:color="000000"/>
          <w:bottom w:val="single" w:sz="8" w:space="0" w:color="000000"/>
        </w:tblBorders>
        <w:shd w:val="clear" w:color="auto" w:fill="DAEEF3"/>
        <w:tblLook w:val="0000"/>
      </w:tblPr>
      <w:tblGrid>
        <w:gridCol w:w="9576"/>
      </w:tblGrid>
      <w:tr w:rsidR="00B42EB6" w:rsidRPr="00C63F5E" w:rsidTr="00B42EB6">
        <w:trPr>
          <w:trHeight w:val="226"/>
        </w:trPr>
        <w:tc>
          <w:tcPr>
            <w:tcW w:w="9676" w:type="dxa"/>
            <w:shd w:val="clear" w:color="auto" w:fill="auto"/>
          </w:tcPr>
          <w:p w:rsidR="00B42EB6" w:rsidRPr="00C63F5E" w:rsidRDefault="00B42EB6" w:rsidP="00513582">
            <w:pPr>
              <w:pStyle w:val="Header"/>
              <w:tabs>
                <w:tab w:val="clear" w:pos="4680"/>
                <w:tab w:val="clear" w:pos="9360"/>
              </w:tabs>
              <w:spacing w:before="120"/>
              <w:jc w:val="center"/>
              <w:rPr>
                <w:rFonts w:ascii="Garamond" w:hAnsi="Garamond"/>
                <w:b/>
                <w:bCs/>
                <w:color w:val="00214E"/>
                <w:sz w:val="36"/>
                <w:szCs w:val="36"/>
                <w:lang w:val="ro-RO"/>
              </w:rPr>
            </w:pPr>
            <w:r w:rsidRPr="00C63F5E">
              <w:rPr>
                <w:rFonts w:ascii="Times New Roman" w:hAnsi="Times New Roman"/>
                <w:b/>
                <w:bCs/>
                <w:color w:val="00214E"/>
                <w:sz w:val="36"/>
                <w:szCs w:val="36"/>
                <w:lang w:val="ro-RO"/>
              </w:rPr>
              <w:t xml:space="preserve">Agenţia pentru Protecţia Mediului </w:t>
            </w:r>
            <w:r>
              <w:rPr>
                <w:rFonts w:ascii="Times New Roman" w:hAnsi="Times New Roman"/>
                <w:b/>
                <w:bCs/>
                <w:color w:val="00214E"/>
                <w:sz w:val="36"/>
                <w:szCs w:val="36"/>
                <w:lang w:val="ro-RO"/>
              </w:rPr>
              <w:t>Sălaj</w:t>
            </w:r>
          </w:p>
        </w:tc>
      </w:tr>
    </w:tbl>
    <w:p w:rsidR="00B42EB6" w:rsidRDefault="00B42EB6" w:rsidP="00B42EB6">
      <w:pPr>
        <w:pStyle w:val="Heading1"/>
        <w:spacing w:after="120"/>
        <w:ind w:firstLine="0"/>
        <w:rPr>
          <w:rFonts w:ascii="Arial" w:hAnsi="Arial" w:cs="Arial"/>
          <w:b/>
          <w:bCs/>
        </w:rPr>
      </w:pPr>
    </w:p>
    <w:p w:rsidR="00781B1E" w:rsidRPr="00AA362F" w:rsidRDefault="00781B1E" w:rsidP="008E1869">
      <w:pPr>
        <w:pStyle w:val="Heading1"/>
        <w:spacing w:after="120"/>
        <w:jc w:val="center"/>
        <w:rPr>
          <w:rFonts w:ascii="Arial" w:hAnsi="Arial" w:cs="Arial"/>
          <w:b/>
          <w:bCs/>
        </w:rPr>
      </w:pPr>
      <w:r w:rsidRPr="00AA362F">
        <w:rPr>
          <w:rFonts w:ascii="Arial" w:hAnsi="Arial" w:cs="Arial"/>
          <w:b/>
          <w:bCs/>
        </w:rPr>
        <w:t>ACORD DE MEDIU</w:t>
      </w:r>
    </w:p>
    <w:p w:rsidR="00781B1E" w:rsidRDefault="00781B1E" w:rsidP="008E1869">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53B1747666BA4FF3800A5544932C6ADA"/>
          </w:placeholder>
          <w:showingPlcHdr/>
          <w:text/>
        </w:sdtPr>
        <w:sdtContent>
          <w:r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157E2A41F4C4184A772809B9F9B1FA5"/>
          </w:placeholder>
          <w:date w:fullDate="2016-08-18T00:00:00Z">
            <w:dateFormat w:val="dd.MM.yyyy"/>
            <w:lid w:val="ro-RO"/>
            <w:storeMappedDataAs w:val="dateTime"/>
            <w:calendar w:val="gregorian"/>
          </w:date>
        </w:sdtPr>
        <w:sdtContent>
          <w:r>
            <w:rPr>
              <w:rFonts w:ascii="Arial" w:hAnsi="Arial" w:cs="Arial"/>
              <w:b/>
              <w:sz w:val="28"/>
              <w:szCs w:val="28"/>
              <w:lang w:val="ro-RO"/>
            </w:rPr>
            <w:t>18.08.2016</w:t>
          </w:r>
        </w:sdtContent>
      </w:sdt>
    </w:p>
    <w:sdt>
      <w:sdtPr>
        <w:rPr>
          <w:rFonts w:ascii="Arial" w:hAnsi="Arial" w:cs="Arial"/>
          <w:b/>
          <w:color w:val="808080"/>
          <w:sz w:val="28"/>
          <w:szCs w:val="28"/>
          <w:lang w:val="ro-RO"/>
        </w:rPr>
        <w:alias w:val="Câmp editabil text"/>
        <w:tag w:val="CampEditabil"/>
        <w:id w:val="351772564"/>
        <w:placeholder>
          <w:docPart w:val="35A7A0EF2D654E288BFF534562A8254B"/>
        </w:placeholder>
      </w:sdtPr>
      <w:sdtContent>
        <w:p w:rsidR="00781B1E" w:rsidRDefault="00781B1E" w:rsidP="008E1869">
          <w:pPr>
            <w:spacing w:after="0"/>
            <w:ind w:firstLine="420"/>
            <w:jc w:val="center"/>
            <w:rPr>
              <w:rFonts w:ascii="Arial" w:hAnsi="Arial" w:cs="Arial"/>
              <w:b/>
              <w:color w:val="808080"/>
              <w:sz w:val="28"/>
              <w:szCs w:val="28"/>
              <w:lang w:val="ro-RO"/>
            </w:rPr>
          </w:pPr>
        </w:p>
        <w:p w:rsidR="00781B1E" w:rsidRDefault="00781B1E" w:rsidP="008E1869">
          <w:pPr>
            <w:spacing w:after="0"/>
            <w:ind w:firstLine="420"/>
            <w:jc w:val="center"/>
            <w:rPr>
              <w:rFonts w:ascii="Arial" w:hAnsi="Arial" w:cs="Arial"/>
              <w:b/>
              <w:sz w:val="28"/>
              <w:szCs w:val="28"/>
              <w:lang w:val="ro-RO"/>
            </w:rPr>
          </w:pPr>
          <w:r w:rsidRPr="00DD153B">
            <w:rPr>
              <w:rFonts w:ascii="Arial" w:hAnsi="Arial" w:cs="Arial"/>
              <w:b/>
              <w:sz w:val="36"/>
              <w:szCs w:val="36"/>
              <w:lang w:val="ro-RO"/>
            </w:rPr>
            <w:t>PROIECT</w:t>
          </w:r>
        </w:p>
      </w:sdtContent>
    </w:sdt>
    <w:sdt>
      <w:sdtPr>
        <w:rPr>
          <w:rFonts w:ascii="Arial" w:hAnsi="Arial" w:cs="Arial"/>
          <w:b/>
          <w:color w:val="808080"/>
          <w:sz w:val="28"/>
          <w:szCs w:val="28"/>
          <w:lang w:val="ro-RO"/>
        </w:rPr>
        <w:alias w:val="Revizuiri"/>
        <w:tag w:val="RevizuiriModel"/>
        <w:id w:val="-1674097352"/>
        <w:lock w:val="contentLocked"/>
        <w:placeholder>
          <w:docPart w:val="85C3E01B8B7A4372B9019CDF7AE5A1C2"/>
        </w:placeholder>
      </w:sdtPr>
      <w:sdtContent>
        <w:p w:rsidR="00781B1E" w:rsidRPr="008516CF" w:rsidRDefault="00781B1E" w:rsidP="008E1869">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781B1E" w:rsidRDefault="00781B1E" w:rsidP="008E1869">
      <w:pPr>
        <w:autoSpaceDE w:val="0"/>
        <w:spacing w:after="0" w:line="240" w:lineRule="auto"/>
        <w:jc w:val="both"/>
        <w:rPr>
          <w:rFonts w:ascii="Arial" w:hAnsi="Arial" w:cs="Arial"/>
          <w:sz w:val="24"/>
          <w:szCs w:val="24"/>
          <w:lang w:val="ro-RO"/>
        </w:rPr>
      </w:pPr>
    </w:p>
    <w:p w:rsidR="00781B1E" w:rsidRDefault="00781B1E" w:rsidP="008E1869">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09437A170538443C9A425CCF03B0C700"/>
          </w:placeholder>
          <w:text/>
        </w:sdtPr>
        <w:sdtContent>
          <w:r>
            <w:rPr>
              <w:rFonts w:ascii="Arial" w:hAnsi="Arial" w:cs="Arial"/>
              <w:b/>
              <w:sz w:val="24"/>
              <w:szCs w:val="24"/>
              <w:lang w:val="ro-RO"/>
            </w:rPr>
            <w:t>FLAVOIA HEN</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9568761DFB864C91A7166C2C06F771CD"/>
          </w:placeholder>
          <w:text/>
        </w:sdtPr>
        <w:sdtContent>
          <w:r>
            <w:rPr>
              <w:rFonts w:ascii="Arial" w:hAnsi="Arial" w:cs="Arial"/>
              <w:sz w:val="24"/>
              <w:szCs w:val="24"/>
              <w:lang w:val="ro-RO"/>
            </w:rPr>
            <w:t>mun. Oradea, str. Nistrului, nr. 42, Judetul Bihor</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86264F910E614DB8A5AB64D812171600"/>
          </w:placeholder>
        </w:sdtPr>
        <w:sdtContent>
          <w:r>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FC7F5E414B224CF1B77BA5FD20D77772"/>
          </w:placeholder>
          <w:text/>
        </w:sdtPr>
        <w:sdtContent>
          <w:r>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FD6F790E21AB481382E413DF9CFF8CAC"/>
          </w:placeholder>
          <w:text/>
        </w:sdtPr>
        <w:sdtContent>
          <w:r>
            <w:rPr>
              <w:rFonts w:ascii="Arial" w:hAnsi="Arial" w:cs="Arial"/>
              <w:sz w:val="24"/>
              <w:szCs w:val="24"/>
              <w:lang w:val="ro-RO"/>
            </w:rPr>
            <w:t>1513</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5B93EDB803814399964E17903D6DFAA0"/>
          </w:placeholder>
          <w:date w:fullDate="2015-09-03T00:00:00Z">
            <w:dateFormat w:val="dd.MM.yyyy"/>
            <w:lid w:val="ro-RO"/>
            <w:storeMappedDataAs w:val="dateTime"/>
            <w:calendar w:val="gregorian"/>
          </w:date>
        </w:sdtPr>
        <w:sdtContent>
          <w:r>
            <w:rPr>
              <w:rFonts w:ascii="Arial" w:hAnsi="Arial" w:cs="Arial"/>
              <w:spacing w:val="-6"/>
              <w:sz w:val="24"/>
              <w:szCs w:val="24"/>
              <w:lang w:val="ro-RO"/>
            </w:rPr>
            <w:t>03.09.2015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34C0AB99F8064F2C973308D2A6C6C2BF"/>
          </w:placeholder>
          <w:text/>
        </w:sdtPr>
        <w:sdtContent>
          <w:r>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56D37CF34DA41F5928C3EAB27CFB12A"/>
        </w:placeholder>
      </w:sdtPr>
      <w:sdtContent>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781B1E" w:rsidRPr="0000384F" w:rsidRDefault="00781B1E" w:rsidP="00781B1E">
          <w:pPr>
            <w:pStyle w:val="ListParagraph"/>
            <w:numPr>
              <w:ilvl w:val="0"/>
              <w:numId w:val="1"/>
            </w:numPr>
            <w:spacing w:after="0" w:line="240" w:lineRule="auto"/>
            <w:jc w:val="both"/>
            <w:rPr>
              <w:rFonts w:ascii="Arial" w:hAnsi="Arial" w:cs="Arial"/>
              <w:sz w:val="24"/>
              <w:szCs w:val="24"/>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privind organizarea </w:t>
          </w:r>
          <w:r>
            <w:rPr>
              <w:rFonts w:ascii="Arial" w:hAnsi="Arial" w:cs="Arial"/>
              <w:sz w:val="24"/>
              <w:szCs w:val="24"/>
            </w:rPr>
            <w:t>ș</w:t>
          </w:r>
          <w:r w:rsidRPr="0000384F">
            <w:rPr>
              <w:rFonts w:ascii="Arial" w:hAnsi="Arial" w:cs="Arial"/>
              <w:sz w:val="24"/>
              <w:szCs w:val="24"/>
            </w:rPr>
            <w:t>i func</w:t>
          </w:r>
          <w:r>
            <w:rPr>
              <w:rFonts w:ascii="Arial" w:hAnsi="Arial" w:cs="Arial"/>
              <w:sz w:val="24"/>
              <w:szCs w:val="24"/>
            </w:rPr>
            <w:t>ț</w:t>
          </w:r>
          <w:r w:rsidRPr="0000384F">
            <w:rPr>
              <w:rFonts w:ascii="Arial" w:hAnsi="Arial" w:cs="Arial"/>
              <w:sz w:val="24"/>
              <w:szCs w:val="24"/>
            </w:rPr>
            <w:t>ionarea Ministerului Mediului</w:t>
          </w:r>
          <w:r>
            <w:rPr>
              <w:rFonts w:ascii="Arial" w:hAnsi="Arial" w:cs="Arial"/>
              <w:sz w:val="24"/>
              <w:szCs w:val="24"/>
            </w:rPr>
            <w:t>, Apelor</w:t>
          </w:r>
          <w:r w:rsidRPr="0000384F">
            <w:rPr>
              <w:rFonts w:ascii="Arial" w:hAnsi="Arial" w:cs="Arial"/>
              <w:sz w:val="24"/>
              <w:szCs w:val="24"/>
            </w:rPr>
            <w:t xml:space="preserve"> </w:t>
          </w:r>
          <w:r>
            <w:rPr>
              <w:rFonts w:ascii="Arial" w:hAnsi="Arial" w:cs="Arial"/>
              <w:sz w:val="24"/>
              <w:szCs w:val="24"/>
            </w:rPr>
            <w:t>ș</w:t>
          </w:r>
          <w:r w:rsidRPr="0000384F">
            <w:rPr>
              <w:rFonts w:ascii="Arial" w:hAnsi="Arial" w:cs="Arial"/>
              <w:sz w:val="24"/>
              <w:szCs w:val="24"/>
            </w:rPr>
            <w:t xml:space="preserve">i </w:t>
          </w:r>
          <w:r>
            <w:rPr>
              <w:rFonts w:ascii="Arial" w:hAnsi="Arial" w:cs="Arial"/>
              <w:sz w:val="24"/>
              <w:szCs w:val="24"/>
            </w:rPr>
            <w:t>Pădurilor;</w:t>
          </w:r>
          <w:r w:rsidRPr="0000384F">
            <w:rPr>
              <w:rFonts w:ascii="Arial" w:hAnsi="Arial" w:cs="Arial"/>
              <w:sz w:val="24"/>
              <w:szCs w:val="24"/>
            </w:rPr>
            <w:t xml:space="preserve"> </w:t>
          </w:r>
        </w:p>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 Ministerului Mediului </w:t>
          </w:r>
          <w:r>
            <w:rPr>
              <w:rFonts w:ascii="Arial" w:hAnsi="Arial" w:cs="Arial"/>
              <w:b/>
              <w:sz w:val="24"/>
              <w:szCs w:val="24"/>
              <w:lang w:val="ro-RO" w:eastAsia="ro-RO"/>
            </w:rPr>
            <w:t>ș</w:t>
          </w:r>
          <w:r w:rsidRPr="00EE38CA">
            <w:rPr>
              <w:rFonts w:ascii="Arial" w:hAnsi="Arial" w:cs="Arial"/>
              <w:b/>
              <w:sz w:val="24"/>
              <w:szCs w:val="24"/>
              <w:lang w:val="ro-RO" w:eastAsia="ro-RO"/>
            </w:rPr>
            <w:t>i Pădurilor nr. 19/2010</w:t>
          </w:r>
          <w:r w:rsidRPr="00EE38CA">
            <w:rPr>
              <w:rFonts w:ascii="Arial" w:hAnsi="Arial" w:cs="Arial"/>
              <w:sz w:val="24"/>
              <w:szCs w:val="24"/>
              <w:lang w:val="ro-RO" w:eastAsia="ro-RO"/>
            </w:rPr>
            <w:t xml:space="preserve"> pentru aprobarea Ghidului metodologic privind evaluarea adecvată a efectelor p</w:t>
          </w:r>
          <w:r>
            <w:rPr>
              <w:rFonts w:ascii="Arial" w:hAnsi="Arial" w:cs="Arial"/>
              <w:sz w:val="24"/>
              <w:szCs w:val="24"/>
              <w:lang w:val="ro-RO" w:eastAsia="ro-RO"/>
            </w:rPr>
            <w:t>o</w:t>
          </w:r>
          <w:r w:rsidRPr="00EE38CA">
            <w:rPr>
              <w:rFonts w:ascii="Arial" w:hAnsi="Arial" w:cs="Arial"/>
              <w:sz w:val="24"/>
              <w:szCs w:val="24"/>
              <w:lang w:val="ro-RO" w:eastAsia="ro-RO"/>
            </w:rPr>
            <w:t>ten</w:t>
          </w:r>
          <w:r>
            <w:rPr>
              <w:rFonts w:ascii="Arial" w:hAnsi="Arial" w:cs="Arial"/>
              <w:sz w:val="24"/>
              <w:szCs w:val="24"/>
              <w:lang w:val="ro-RO" w:eastAsia="ro-RO"/>
            </w:rPr>
            <w:t>ț</w:t>
          </w:r>
          <w:r w:rsidRPr="00EE38CA">
            <w:rPr>
              <w:rFonts w:ascii="Arial" w:hAnsi="Arial" w:cs="Arial"/>
              <w:sz w:val="24"/>
              <w:szCs w:val="24"/>
              <w:lang w:val="ro-RO" w:eastAsia="ro-RO"/>
            </w:rPr>
            <w:t>iale ale planurilor sau proiectelor asupra ariilor naturale protejate de interes comunitar;</w:t>
          </w:r>
        </w:p>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p>
        <w:p w:rsidR="00781B1E" w:rsidRDefault="00781B1E" w:rsidP="00781B1E">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p>
        <w:p w:rsidR="00781B1E" w:rsidRPr="00064581" w:rsidRDefault="00F66702" w:rsidP="008E1869">
          <w:pPr>
            <w:autoSpaceDE w:val="0"/>
            <w:spacing w:after="0" w:line="240" w:lineRule="auto"/>
            <w:jc w:val="both"/>
            <w:rPr>
              <w:rFonts w:ascii="Arial" w:hAnsi="Arial" w:cs="Arial"/>
              <w:sz w:val="24"/>
              <w:szCs w:val="24"/>
              <w:lang w:val="ro-RO"/>
            </w:rPr>
          </w:pPr>
        </w:p>
      </w:sdtContent>
    </w:sdt>
    <w:p w:rsidR="00781B1E" w:rsidRPr="00C03CAC" w:rsidRDefault="00781B1E" w:rsidP="008E1869">
      <w:pPr>
        <w:spacing w:after="0" w:line="240" w:lineRule="auto"/>
        <w:jc w:val="both"/>
        <w:rPr>
          <w:rFonts w:ascii="Arial" w:hAnsi="Arial" w:cs="Arial"/>
          <w:lang w:val="ro-RO"/>
        </w:rPr>
      </w:pPr>
      <w:r w:rsidRPr="00C03CAC">
        <w:rPr>
          <w:rFonts w:ascii="Arial" w:hAnsi="Arial" w:cs="Arial"/>
          <w:b/>
          <w:sz w:val="24"/>
          <w:szCs w:val="24"/>
          <w:lang w:val="ro-RO"/>
        </w:rPr>
        <w:t>se emite:</w:t>
      </w:r>
    </w:p>
    <w:p w:rsidR="00781B1E" w:rsidRDefault="00781B1E" w:rsidP="008E1869">
      <w:pPr>
        <w:rPr>
          <w:lang w:val="ro-RO"/>
        </w:rPr>
      </w:pPr>
    </w:p>
    <w:p w:rsidR="00781B1E" w:rsidRPr="005B79E8" w:rsidRDefault="00781B1E" w:rsidP="008E1869">
      <w:pPr>
        <w:jc w:val="center"/>
        <w:rPr>
          <w:rFonts w:ascii="Arial" w:hAnsi="Arial" w:cs="Arial"/>
          <w:b/>
          <w:i/>
          <w:sz w:val="24"/>
          <w:szCs w:val="24"/>
          <w:lang w:val="ro-RO"/>
        </w:rPr>
      </w:pPr>
      <w:r w:rsidRPr="005B79E8">
        <w:rPr>
          <w:rFonts w:ascii="Arial" w:hAnsi="Arial" w:cs="Arial"/>
          <w:b/>
          <w:sz w:val="24"/>
          <w:szCs w:val="24"/>
          <w:lang w:val="ro-RO"/>
        </w:rPr>
        <w:lastRenderedPageBreak/>
        <w:t>ACORD DE MEDIU</w:t>
      </w:r>
    </w:p>
    <w:p w:rsidR="00781B1E" w:rsidRPr="00EE38CA" w:rsidRDefault="00781B1E" w:rsidP="008E1869">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
          <w:iCs/>
          <w:lang w:val="ro-RO"/>
        </w:rPr>
        <w:alias w:val="Câmp editabil text"/>
        <w:tag w:val="CampEditabil"/>
        <w:id w:val="1974859950"/>
        <w:placeholder>
          <w:docPart w:val="38A1FC2112AF4C11BBEC418CC7509BFB"/>
        </w:placeholder>
      </w:sdtPr>
      <w:sdtContent>
        <w:p w:rsidR="00781B1E" w:rsidRPr="003257CA" w:rsidRDefault="00781B1E" w:rsidP="008E1869">
          <w:pPr>
            <w:pStyle w:val="NormalWeb"/>
            <w:spacing w:before="0" w:beforeAutospacing="0" w:after="0" w:afterAutospacing="0"/>
            <w:jc w:val="center"/>
            <w:rPr>
              <w:rFonts w:ascii="Arial" w:hAnsi="Arial" w:cs="Arial"/>
              <w:i/>
              <w:iCs/>
              <w:lang w:val="ro-RO"/>
            </w:rPr>
          </w:pPr>
        </w:p>
        <w:p w:rsidR="00781B1E" w:rsidRPr="003257CA" w:rsidRDefault="00781B1E" w:rsidP="008E1869">
          <w:pPr>
            <w:pStyle w:val="NormalWeb"/>
            <w:spacing w:before="0" w:beforeAutospacing="0" w:after="0" w:afterAutospacing="0"/>
            <w:jc w:val="center"/>
            <w:rPr>
              <w:rFonts w:ascii="Arial" w:hAnsi="Arial" w:cs="Arial"/>
              <w:i/>
              <w:iCs/>
              <w:lang w:val="ro-RO"/>
            </w:rPr>
          </w:pPr>
          <w:r w:rsidRPr="003257CA">
            <w:rPr>
              <w:rFonts w:ascii="Arial" w:hAnsi="Arial" w:cs="Arial"/>
              <w:b/>
              <w:i/>
              <w:lang w:val="ro-RO"/>
            </w:rPr>
            <w:t>„Amenajarea fermei G.O.C 1 în vederea creşterii puilor de carne şi a tinererului de înlocuire”</w:t>
          </w:r>
        </w:p>
      </w:sdtContent>
    </w:sdt>
    <w:p w:rsidR="00781B1E" w:rsidRDefault="00781B1E" w:rsidP="008E1869">
      <w:pPr>
        <w:pStyle w:val="NormalWeb"/>
        <w:spacing w:before="0" w:beforeAutospacing="0" w:after="0" w:afterAutospacing="0"/>
        <w:jc w:val="both"/>
        <w:rPr>
          <w:rFonts w:ascii="Arial" w:hAnsi="Arial" w:cs="Arial"/>
          <w:b/>
          <w:lang w:val="ro-RO"/>
        </w:rPr>
      </w:pPr>
    </w:p>
    <w:p w:rsidR="00781B1E" w:rsidRDefault="00781B1E" w:rsidP="008E1869">
      <w:pPr>
        <w:pStyle w:val="NormalWeb"/>
        <w:spacing w:before="0" w:beforeAutospacing="0" w:after="0" w:afterAutospacing="0"/>
        <w:jc w:val="both"/>
        <w:rPr>
          <w:rFonts w:ascii="Arial" w:hAnsi="Arial" w:cs="Arial"/>
          <w:b/>
          <w:lang w:val="ro-RO"/>
        </w:rPr>
      </w:pPr>
    </w:p>
    <w:p w:rsidR="00781B1E" w:rsidRDefault="00781B1E" w:rsidP="008E1869">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910338FBD06D4841B9EDD8739CE53B02"/>
          </w:placeholder>
          <w:text/>
        </w:sdtPr>
        <w:sdtContent>
          <w:r>
            <w:rPr>
              <w:rFonts w:ascii="Arial" w:hAnsi="Arial" w:cs="Arial"/>
              <w:b/>
              <w:lang w:val="ro-RO"/>
            </w:rPr>
            <w:t>FLAVOIA HEN</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88A2060756494F0D90E597E6A2DBE705"/>
          </w:placeholder>
        </w:sdtPr>
        <w:sdtContent>
          <w:r w:rsidRPr="00CC4358">
            <w:rPr>
              <w:rFonts w:ascii="Arial" w:hAnsi="Arial" w:cs="Arial"/>
              <w:lang w:val="ro-RO"/>
            </w:rPr>
            <w:t>prin...., cu adresa...</w:t>
          </w:r>
        </w:sdtContent>
      </w:sdt>
    </w:p>
    <w:p w:rsidR="00781B1E" w:rsidRPr="00586E47" w:rsidRDefault="00F66702" w:rsidP="008E1869">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17CBFA10492A4F4E8A27CB30BCB2A782"/>
          </w:placeholder>
        </w:sdtPr>
        <w:sdtContent>
          <w:r w:rsidR="00781B1E" w:rsidRPr="003257CA">
            <w:rPr>
              <w:rFonts w:ascii="Arial" w:hAnsi="Arial" w:cs="Arial"/>
              <w:b/>
              <w:lang w:val="ro-RO" w:eastAsia="ro-RO"/>
            </w:rPr>
            <w:t xml:space="preserve">având amplasamentul: </w:t>
          </w:r>
          <w:r w:rsidR="00781B1E" w:rsidRPr="003257CA">
            <w:rPr>
              <w:rFonts w:ascii="Arial" w:hAnsi="Arial" w:cs="Arial"/>
              <w:lang w:val="ro-RO" w:eastAsia="ro-RO"/>
            </w:rPr>
            <w:t>în sat</w:t>
          </w:r>
          <w:r w:rsidR="00781B1E">
            <w:rPr>
              <w:rFonts w:ascii="Arial" w:hAnsi="Arial" w:cs="Arial"/>
              <w:b/>
              <w:lang w:val="ro-RO" w:eastAsia="ro-RO"/>
            </w:rPr>
            <w:t xml:space="preserve"> </w:t>
          </w:r>
          <w:r w:rsidR="00781B1E" w:rsidRPr="003257CA">
            <w:rPr>
              <w:rFonts w:ascii="Arial" w:hAnsi="Arial" w:cs="Arial"/>
              <w:lang w:val="ro-RO"/>
            </w:rPr>
            <w:t>Panic, nr. 22/A, com. Hereclean</w:t>
          </w:r>
        </w:sdtContent>
      </w:sdt>
      <w:r w:rsidR="00781B1E" w:rsidRPr="00586E47">
        <w:rPr>
          <w:rFonts w:ascii="Arial" w:hAnsi="Arial" w:cs="Arial"/>
          <w:lang w:val="ro-RO" w:eastAsia="ro-RO"/>
        </w:rPr>
        <w:t>,</w:t>
      </w:r>
    </w:p>
    <w:p w:rsidR="00781B1E" w:rsidRPr="00064581" w:rsidRDefault="00781B1E" w:rsidP="008E1869">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781B1E" w:rsidRPr="00586E47" w:rsidRDefault="00781B1E" w:rsidP="008E1869">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781B1E" w:rsidRDefault="00781B1E" w:rsidP="008E1869">
      <w:pPr>
        <w:shd w:val="clear" w:color="auto" w:fill="FFFFFF"/>
        <w:adjustRightInd w:val="0"/>
        <w:spacing w:after="0" w:line="240" w:lineRule="auto"/>
        <w:jc w:val="both"/>
        <w:rPr>
          <w:rFonts w:ascii="Arial" w:hAnsi="Arial" w:cs="Arial"/>
          <w:b/>
          <w:sz w:val="24"/>
          <w:szCs w:val="24"/>
          <w:lang w:val="ro-RO" w:eastAsia="ro-RO"/>
        </w:rPr>
      </w:pPr>
    </w:p>
    <w:p w:rsidR="00781B1E" w:rsidRPr="0094417F" w:rsidRDefault="00781B1E" w:rsidP="008E1869">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D1C36DC1A1A4F9A954F22008A54FA16"/>
        </w:placeholder>
      </w:sdtPr>
      <w:sdtContent>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b/>
              <w:sz w:val="24"/>
              <w:szCs w:val="24"/>
              <w:lang w:val="ro-RO" w:eastAsia="ro-RO"/>
            </w:rPr>
          </w:pPr>
          <w:r w:rsidRPr="00AA0A1B">
            <w:rPr>
              <w:rFonts w:ascii="Arial" w:hAnsi="Arial" w:cs="Arial"/>
              <w:b/>
              <w:sz w:val="24"/>
              <w:szCs w:val="24"/>
              <w:lang w:val="ro-RO" w:eastAsia="ro-RO"/>
            </w:rPr>
            <w:t>1. Amplasament</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Din punct de vedere administrativ obiectivul este localizat în intravilanul localităţii Panic, com. Hereclean, jud. Sălaj. Accesul se face din DN1H Zalău - Satu Mare, pe un drum tehnologic ce se desprinde la Km 93+600, de 30+100+60+100+160+230 m, până când se ajunge la filtru din dreptul postului de pază şi control al societăţii.</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Vecinăţăţi: N păşune comunală;</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E Păşune comunală;</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S construcţii industriale – hale utilizate în activităţi agro-industriale;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V păşune comunală, pădure (Fond Forestier Naţional)</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Platforma avicolă Hereclean, din care face parte şi Ferma G.O.C1, fucţionează ca fermă avicolă din anul 1980, când a fost dată în folosinţă sub denumirea de Întreprinderea Avicolă de stat-Ferma 7 „Găini Ouă Consum”. Astfel de la începuturi (1980) şi până în prezent, activitatea obiectivului a rămas aceeaşi de producţie în domeniul avicol.</w:t>
          </w:r>
          <w:r w:rsidRPr="005422A3">
            <w:rPr>
              <w:rFonts w:ascii="Arial" w:hAnsi="Arial" w:cs="Arial"/>
              <w:sz w:val="24"/>
              <w:szCs w:val="24"/>
              <w:lang w:val="ro-RO" w:eastAsia="ro-RO"/>
            </w:rPr>
            <w:t xml:space="preserve"> </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b/>
              <w:sz w:val="24"/>
              <w:szCs w:val="24"/>
              <w:lang w:val="ro-RO" w:eastAsia="ro-RO"/>
            </w:rPr>
          </w:pPr>
          <w:r w:rsidRPr="00167DE9">
            <w:rPr>
              <w:rFonts w:ascii="Arial" w:hAnsi="Arial" w:cs="Arial"/>
              <w:b/>
              <w:sz w:val="24"/>
              <w:szCs w:val="24"/>
              <w:lang w:val="ro-RO" w:eastAsia="ro-RO"/>
            </w:rPr>
            <w:t>2.</w:t>
          </w:r>
          <w:r>
            <w:rPr>
              <w:rFonts w:ascii="Arial" w:hAnsi="Arial" w:cs="Arial"/>
              <w:b/>
              <w:sz w:val="24"/>
              <w:szCs w:val="24"/>
              <w:lang w:val="ro-RO" w:eastAsia="ro-RO"/>
            </w:rPr>
            <w:t xml:space="preserve"> Situaţia existentă</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În cadrul platformei se desfăşoară activităţi pentru cresterea găinilor pentru producţia de ouă şi creşterea puilor de carne, obţinerea furajelor şi alte activităţi auxiliare.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Suprafaţa totală a obiectivului este de 106.582 mp, din care:</w:t>
          </w:r>
        </w:p>
        <w:p w:rsidR="00781B1E" w:rsidRDefault="00781B1E" w:rsidP="00781B1E">
          <w:pPr>
            <w:pStyle w:val="ListParagraph"/>
            <w:numPr>
              <w:ilvl w:val="0"/>
              <w:numId w:val="9"/>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suprafaţa construită (18 hale) – 23.433 mp;</w:t>
          </w:r>
        </w:p>
        <w:p w:rsidR="00781B1E" w:rsidRDefault="00781B1E" w:rsidP="00781B1E">
          <w:pPr>
            <w:pStyle w:val="ListParagraph"/>
            <w:numPr>
              <w:ilvl w:val="0"/>
              <w:numId w:val="9"/>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suprafaţă reţele, inclusiv căi de acces – 4.640 mp;</w:t>
          </w:r>
        </w:p>
        <w:p w:rsidR="00781B1E" w:rsidRDefault="00781B1E" w:rsidP="00781B1E">
          <w:pPr>
            <w:pStyle w:val="ListParagraph"/>
            <w:numPr>
              <w:ilvl w:val="0"/>
              <w:numId w:val="9"/>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zone nepavate (suprafeţe înierbate sau cu vegetaţie spontană) – 78.200 mp.</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BF6034">
            <w:rPr>
              <w:rFonts w:ascii="Arial" w:hAnsi="Arial" w:cs="Arial"/>
              <w:sz w:val="24"/>
              <w:szCs w:val="24"/>
              <w:u w:val="single"/>
              <w:lang w:val="ro-RO" w:eastAsia="ro-RO"/>
            </w:rPr>
            <w:t>Ferma de găini de ouă de consum GOC2</w:t>
          </w:r>
          <w:r>
            <w:rPr>
              <w:rFonts w:ascii="Arial" w:hAnsi="Arial" w:cs="Arial"/>
              <w:sz w:val="24"/>
              <w:szCs w:val="24"/>
              <w:lang w:val="ro-RO" w:eastAsia="ro-RO"/>
            </w:rPr>
            <w:t xml:space="preserve"> are o capacitate maximă totală de 78.200 păsări/an, fiind formată din patru hale de producţie (H1, H2, H3, H4).</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BF6034">
            <w:rPr>
              <w:rFonts w:ascii="Arial" w:hAnsi="Arial" w:cs="Arial"/>
              <w:sz w:val="24"/>
              <w:szCs w:val="24"/>
              <w:u w:val="single"/>
              <w:lang w:val="ro-RO" w:eastAsia="ro-RO"/>
            </w:rPr>
            <w:t>Ferma de pui de carne FPC</w:t>
          </w:r>
          <w:r>
            <w:rPr>
              <w:rFonts w:ascii="Arial" w:hAnsi="Arial" w:cs="Arial"/>
              <w:sz w:val="24"/>
              <w:szCs w:val="24"/>
              <w:u w:val="single"/>
              <w:lang w:val="ro-RO" w:eastAsia="ro-RO"/>
            </w:rPr>
            <w:t xml:space="preserve"> </w:t>
          </w:r>
          <w:r w:rsidRPr="00BF6034">
            <w:rPr>
              <w:rFonts w:ascii="Arial" w:hAnsi="Arial" w:cs="Arial"/>
              <w:sz w:val="24"/>
              <w:szCs w:val="24"/>
              <w:lang w:val="ro-RO" w:eastAsia="ro-RO"/>
            </w:rPr>
            <w:t>are o capacitate</w:t>
          </w:r>
          <w:r>
            <w:rPr>
              <w:rFonts w:ascii="Arial" w:hAnsi="Arial" w:cs="Arial"/>
              <w:sz w:val="24"/>
              <w:szCs w:val="24"/>
              <w:lang w:val="ro-RO" w:eastAsia="ro-RO"/>
            </w:rPr>
            <w:t xml:space="preserve"> maximă totală de 133.200 păsări/ciclu, fiind format din şase hale de producţie identice.</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E03B41">
            <w:rPr>
              <w:rFonts w:ascii="Arial" w:hAnsi="Arial" w:cs="Arial"/>
              <w:sz w:val="24"/>
              <w:szCs w:val="24"/>
              <w:u w:val="single"/>
              <w:lang w:val="ro-RO" w:eastAsia="ro-RO"/>
            </w:rPr>
            <w:t xml:space="preserve">Ferma de pui de carne Flavoia Logistic SRL </w:t>
          </w:r>
          <w:r>
            <w:rPr>
              <w:rFonts w:ascii="Arial" w:hAnsi="Arial" w:cs="Arial"/>
              <w:sz w:val="24"/>
              <w:szCs w:val="24"/>
              <w:lang w:val="ro-RO" w:eastAsia="ro-RO"/>
            </w:rPr>
            <w:t>are o capacitate maximă de 27.447 păsări/ciclu, fiind format din două hale de producţie identice.</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E03B41">
            <w:rPr>
              <w:rFonts w:ascii="Arial" w:hAnsi="Arial" w:cs="Arial"/>
              <w:sz w:val="24"/>
              <w:szCs w:val="24"/>
              <w:u w:val="single"/>
              <w:lang w:val="ro-RO" w:eastAsia="ro-RO"/>
            </w:rPr>
            <w:lastRenderedPageBreak/>
            <w:t>Instalaţia de preparare a furajelor MicroFNC</w:t>
          </w:r>
          <w:r>
            <w:rPr>
              <w:rFonts w:ascii="Arial" w:hAnsi="Arial" w:cs="Arial"/>
              <w:sz w:val="24"/>
              <w:szCs w:val="24"/>
              <w:u w:val="single"/>
              <w:lang w:val="ro-RO" w:eastAsia="ro-RO"/>
            </w:rPr>
            <w:t xml:space="preserve"> </w:t>
          </w:r>
          <w:r>
            <w:rPr>
              <w:rFonts w:ascii="Arial" w:hAnsi="Arial" w:cs="Arial"/>
              <w:sz w:val="24"/>
              <w:szCs w:val="24"/>
              <w:lang w:val="ro-RO" w:eastAsia="ro-RO"/>
            </w:rPr>
            <w:t>este destinată prepărării hranei exclusiv pentru Ferma de găini pentru ouă de consum GOC2 şi cuprinde trei depozite de cereale şi o moară de cereale.</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E03B41">
            <w:rPr>
              <w:rFonts w:ascii="Arial" w:hAnsi="Arial" w:cs="Arial"/>
              <w:sz w:val="24"/>
              <w:szCs w:val="24"/>
              <w:u w:val="single"/>
              <w:lang w:val="ro-RO" w:eastAsia="ro-RO"/>
            </w:rPr>
            <w:t>Depozitul de dejecţii</w:t>
          </w:r>
          <w:r>
            <w:rPr>
              <w:rFonts w:ascii="Arial" w:hAnsi="Arial" w:cs="Arial"/>
              <w:sz w:val="24"/>
              <w:szCs w:val="24"/>
              <w:lang w:val="ro-RO" w:eastAsia="ro-RO"/>
            </w:rPr>
            <w:t xml:space="preserve"> este reprezentat de o construcţie închisă cu suprafaţa de 980 mp, cu pardoseală şi cu pereţii din beton, prevăzută cu acoperiş.</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E03B41">
            <w:rPr>
              <w:rFonts w:ascii="Arial" w:hAnsi="Arial" w:cs="Arial"/>
              <w:sz w:val="24"/>
              <w:szCs w:val="24"/>
              <w:u w:val="single"/>
              <w:lang w:val="ro-RO" w:eastAsia="ro-RO"/>
            </w:rPr>
            <w:t>Rezervorul de carburant</w:t>
          </w:r>
          <w:r>
            <w:rPr>
              <w:rFonts w:ascii="Arial" w:hAnsi="Arial" w:cs="Arial"/>
              <w:sz w:val="24"/>
              <w:szCs w:val="24"/>
              <w:lang w:val="ro-RO" w:eastAsia="ro-RO"/>
            </w:rPr>
            <w:t xml:space="preserve"> (pentru motorină) cu o capacitate nominală de 9 mc este de tip cilindric şi orizontal şi este amplasat suprateran.</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sidRPr="00E03B41">
            <w:rPr>
              <w:rFonts w:ascii="Arial" w:hAnsi="Arial" w:cs="Arial"/>
              <w:sz w:val="24"/>
              <w:szCs w:val="24"/>
              <w:u w:val="single"/>
              <w:lang w:val="ro-RO" w:eastAsia="ro-RO"/>
            </w:rPr>
            <w:t>Rezervoarele de combustibil</w:t>
          </w:r>
          <w:r>
            <w:rPr>
              <w:rFonts w:ascii="Arial" w:hAnsi="Arial" w:cs="Arial"/>
              <w:sz w:val="24"/>
              <w:szCs w:val="24"/>
              <w:lang w:val="ro-RO" w:eastAsia="ro-RO"/>
            </w:rPr>
            <w:t xml:space="preserve"> sunt instalaţii conexe aerotermelor, fiind instalate în exteriorul halelor, acestea au capacităţi individuale de stocare de 1 mc.</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Pr>
              <w:rFonts w:ascii="Arial" w:hAnsi="Arial" w:cs="Arial"/>
              <w:sz w:val="24"/>
              <w:szCs w:val="24"/>
              <w:lang w:val="ro-RO" w:eastAsia="ro-RO"/>
            </w:rPr>
            <w:t>Halele H3, H4, H5,H6, H7, H8 sunt în conservare. Hala nr. 19 este utilizată ca centru de colectare, sortare şi ambalje ouă.</w:t>
          </w:r>
        </w:p>
        <w:p w:rsidR="00781B1E" w:rsidRDefault="00781B1E" w:rsidP="008E1869">
          <w:pPr>
            <w:shd w:val="clear" w:color="auto" w:fill="FFFFFF"/>
            <w:adjustRightInd w:val="0"/>
            <w:spacing w:after="0" w:line="240" w:lineRule="auto"/>
            <w:ind w:firstLine="360"/>
            <w:jc w:val="both"/>
            <w:rPr>
              <w:rFonts w:ascii="Arial" w:hAnsi="Arial" w:cs="Arial"/>
              <w:sz w:val="24"/>
              <w:szCs w:val="24"/>
              <w:lang w:val="ro-RO" w:eastAsia="ro-RO"/>
            </w:rPr>
          </w:pPr>
          <w:r>
            <w:rPr>
              <w:rFonts w:ascii="Arial" w:hAnsi="Arial" w:cs="Arial"/>
              <w:sz w:val="24"/>
              <w:szCs w:val="24"/>
              <w:lang w:val="ro-RO" w:eastAsia="ro-RO"/>
            </w:rPr>
            <w:t>Platforma zootehnică mai cuprinde:</w:t>
          </w:r>
        </w:p>
        <w:p w:rsidR="00781B1E" w:rsidRDefault="00781B1E" w:rsidP="00781B1E">
          <w:pPr>
            <w:pStyle w:val="ListParagraph"/>
            <w:numPr>
              <w:ilvl w:val="0"/>
              <w:numId w:val="10"/>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platforme betonate;</w:t>
          </w:r>
        </w:p>
        <w:p w:rsidR="00781B1E" w:rsidRDefault="00781B1E" w:rsidP="00781B1E">
          <w:pPr>
            <w:pStyle w:val="ListParagraph"/>
            <w:numPr>
              <w:ilvl w:val="0"/>
              <w:numId w:val="10"/>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căi de acces betonate;</w:t>
          </w:r>
        </w:p>
        <w:p w:rsidR="00781B1E" w:rsidRDefault="00781B1E" w:rsidP="00781B1E">
          <w:pPr>
            <w:pStyle w:val="ListParagraph"/>
            <w:numPr>
              <w:ilvl w:val="0"/>
              <w:numId w:val="10"/>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2 posturi trafo;</w:t>
          </w:r>
        </w:p>
        <w:p w:rsidR="00781B1E" w:rsidRDefault="00781B1E" w:rsidP="00781B1E">
          <w:pPr>
            <w:pStyle w:val="ListParagraph"/>
            <w:numPr>
              <w:ilvl w:val="0"/>
              <w:numId w:val="10"/>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4 filtre sanitare;</w:t>
          </w:r>
        </w:p>
        <w:p w:rsidR="00781B1E" w:rsidRDefault="00781B1E" w:rsidP="00781B1E">
          <w:pPr>
            <w:pStyle w:val="ListParagraph"/>
            <w:numPr>
              <w:ilvl w:val="0"/>
              <w:numId w:val="10"/>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5 filtre rutiere; </w:t>
          </w:r>
        </w:p>
        <w:p w:rsidR="00781B1E" w:rsidRDefault="00781B1E" w:rsidP="00781B1E">
          <w:pPr>
            <w:pStyle w:val="ListParagraph"/>
            <w:numPr>
              <w:ilvl w:val="0"/>
              <w:numId w:val="10"/>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sediu administrativ.</w:t>
          </w:r>
        </w:p>
        <w:p w:rsidR="00781B1E" w:rsidRDefault="00781B1E" w:rsidP="008E1869">
          <w:pPr>
            <w:pStyle w:val="ListParagraph"/>
            <w:shd w:val="clear" w:color="auto" w:fill="FFFFFF"/>
            <w:adjustRightInd w:val="0"/>
            <w:spacing w:after="0" w:line="240" w:lineRule="auto"/>
            <w:ind w:left="1080"/>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b/>
              <w:sz w:val="24"/>
              <w:szCs w:val="24"/>
              <w:lang w:val="ro-RO" w:eastAsia="ro-RO"/>
            </w:rPr>
          </w:pPr>
          <w:r w:rsidRPr="006A59FA">
            <w:rPr>
              <w:rFonts w:ascii="Arial" w:hAnsi="Arial" w:cs="Arial"/>
              <w:b/>
              <w:sz w:val="24"/>
              <w:szCs w:val="24"/>
              <w:lang w:val="ro-RO" w:eastAsia="ro-RO"/>
            </w:rPr>
            <w:t>3.</w:t>
          </w:r>
          <w:r>
            <w:rPr>
              <w:rFonts w:ascii="Arial" w:hAnsi="Arial" w:cs="Arial"/>
              <w:b/>
              <w:sz w:val="24"/>
              <w:szCs w:val="24"/>
              <w:lang w:val="ro-RO" w:eastAsia="ro-RO"/>
            </w:rPr>
            <w:t xml:space="preserve"> Situaţia propusă</w:t>
          </w:r>
        </w:p>
        <w:p w:rsidR="00781B1E" w:rsidRPr="003D77F7" w:rsidRDefault="00781B1E" w:rsidP="008E1869">
          <w:pPr>
            <w:shd w:val="clear" w:color="auto" w:fill="FFFFFF"/>
            <w:adjustRightInd w:val="0"/>
            <w:spacing w:after="0" w:line="240" w:lineRule="auto"/>
            <w:jc w:val="both"/>
            <w:rPr>
              <w:rFonts w:ascii="Arial" w:hAnsi="Arial" w:cs="Arial"/>
              <w:sz w:val="24"/>
              <w:szCs w:val="24"/>
              <w:lang w:val="ro-RO" w:eastAsia="ro-RO"/>
            </w:rPr>
          </w:pPr>
          <w:r w:rsidRPr="006A59FA">
            <w:rPr>
              <w:rFonts w:ascii="Arial" w:hAnsi="Arial" w:cs="Arial"/>
              <w:sz w:val="24"/>
              <w:szCs w:val="24"/>
              <w:lang w:val="ro-RO" w:eastAsia="ro-RO"/>
            </w:rPr>
            <w:t>Scopul proiectului constă în reamenajarea</w:t>
          </w:r>
          <w:r>
            <w:rPr>
              <w:rFonts w:ascii="Arial" w:hAnsi="Arial" w:cs="Arial"/>
              <w:sz w:val="24"/>
              <w:szCs w:val="24"/>
              <w:lang w:val="ro-RO" w:eastAsia="ro-RO"/>
            </w:rPr>
            <w:t xml:space="preserve"> prin redotare tehnologică a celor şase hale existente</w:t>
          </w:r>
          <w:r w:rsidRPr="0034612B">
            <w:rPr>
              <w:rFonts w:ascii="Arial" w:hAnsi="Arial" w:cs="Arial"/>
              <w:sz w:val="24"/>
              <w:szCs w:val="24"/>
              <w:lang w:val="ro-RO" w:eastAsia="ro-RO"/>
            </w:rPr>
            <w:t xml:space="preserve"> </w:t>
          </w:r>
          <w:r>
            <w:rPr>
              <w:rFonts w:ascii="Arial" w:hAnsi="Arial" w:cs="Arial"/>
              <w:sz w:val="24"/>
              <w:szCs w:val="24"/>
              <w:lang w:val="ro-RO" w:eastAsia="ro-RO"/>
            </w:rPr>
            <w:t xml:space="preserve">(H3, H4, H5,H6, H7, H8), aflate în conservare, pentru a deservi Ferma G.O.C.1. Halele de producţie propuse a fi retehnologizate sunt dezafectate, iar în interiorul lor nu există niciun fel de utilaj. Suprafaţa construită existentă rămâne aceeaşi, 1200 mp pentru fiecare hală, din care util 1050 mp. </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Se propune polularea fiecărei hale cu 24.000 de capete/hală/ciclu, ajungându-se astfel la o producţie de 144.000 de capete pe întreaga fermă pe ciclu. Capacitatea maximă a fermei va fi de cca. 936.000 păsări/an. Într-un an pot fi crescuţi alternativ pui de carne şi tineret de înlocuire, respectându-se durata ciclurilor. </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Astfel, pentru creşterea puilor de carne, 6,5 cicluri/an, fiecare ciclu incluzând o perioadă de 42-44 zile de creştere păsări, urmată de o perioadă de 10 zile, după depopulare, dedicată curăţării mecanice a halelor, dezinfecţiei şi vidului sanitar.</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Dacă se alege creşterea tineretului de înlocuire, regimul de funcţionare al fermei va include 3 cicluri/an, fiecare ciclu fiind structurat dintr-o perioadă de 15 săptămâni creştere păsări, urmată de o perioadă de 1 săptămână, după depopulare, dedicată curăţării mecanice a halelor, dezinfecţiei şi vidului sanitar.</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Halele vor dispune de sisteme de ventilaţie forţată, constituite din ferestre de admisie a aerului şi din orificii de evacuare a acestuia. Evacuarea aerului impurificat din fiecare hală se va realiza prin intermediul ventilatoarelor montate în orificiile de evacuare de pe unul dintre pereţii halei şi dispuse în linie orizontală, la o distanţă de 70 cm faţă de nivelul solului.</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Sistemul de creştere adoptat este la sol pe aşternut permanent uscat din paie.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Modernizarea va consta în dotarea fiecărei hale cu:</w:t>
          </w:r>
        </w:p>
        <w:p w:rsidR="00781B1E" w:rsidRPr="00753A46" w:rsidRDefault="00781B1E" w:rsidP="00781B1E">
          <w:pPr>
            <w:pStyle w:val="ListParagraph"/>
            <w:numPr>
              <w:ilvl w:val="0"/>
              <w:numId w:val="11"/>
            </w:numPr>
            <w:shd w:val="clear" w:color="auto" w:fill="FFFFFF"/>
            <w:adjustRightInd w:val="0"/>
            <w:spacing w:after="0" w:line="240" w:lineRule="auto"/>
            <w:jc w:val="both"/>
            <w:rPr>
              <w:rFonts w:ascii="Arial" w:hAnsi="Arial" w:cs="Arial"/>
              <w:sz w:val="24"/>
              <w:szCs w:val="24"/>
              <w:u w:val="single"/>
              <w:lang w:val="ro-RO" w:eastAsia="ro-RO"/>
            </w:rPr>
          </w:pPr>
          <w:r w:rsidRPr="00753A46">
            <w:rPr>
              <w:rFonts w:ascii="Arial" w:hAnsi="Arial" w:cs="Arial"/>
              <w:sz w:val="24"/>
              <w:szCs w:val="24"/>
              <w:lang w:val="ro-RO" w:eastAsia="ro-RO"/>
            </w:rPr>
            <w:t>5 ventilatoare de câte 38.000 m³/h</w:t>
          </w:r>
          <w:r>
            <w:rPr>
              <w:rFonts w:ascii="Arial" w:hAnsi="Arial" w:cs="Arial"/>
              <w:sz w:val="24"/>
              <w:szCs w:val="24"/>
              <w:lang w:val="ro-RO" w:eastAsia="ro-RO"/>
            </w:rPr>
            <w:t>;</w:t>
          </w:r>
        </w:p>
        <w:p w:rsidR="00781B1E" w:rsidRPr="00753A46" w:rsidRDefault="00781B1E" w:rsidP="00781B1E">
          <w:pPr>
            <w:pStyle w:val="ListParagraph"/>
            <w:numPr>
              <w:ilvl w:val="0"/>
              <w:numId w:val="11"/>
            </w:numPr>
            <w:shd w:val="clear" w:color="auto" w:fill="FFFFFF"/>
            <w:adjustRightInd w:val="0"/>
            <w:spacing w:after="0" w:line="240" w:lineRule="auto"/>
            <w:jc w:val="both"/>
            <w:rPr>
              <w:rFonts w:ascii="Arial" w:hAnsi="Arial" w:cs="Arial"/>
              <w:sz w:val="24"/>
              <w:szCs w:val="24"/>
              <w:u w:val="single"/>
              <w:lang w:val="ro-RO" w:eastAsia="ro-RO"/>
            </w:rPr>
          </w:pPr>
          <w:r w:rsidRPr="00753A46">
            <w:rPr>
              <w:rFonts w:ascii="Arial" w:hAnsi="Arial" w:cs="Arial"/>
              <w:sz w:val="24"/>
              <w:szCs w:val="24"/>
              <w:lang w:val="ro-RO" w:eastAsia="ro-RO"/>
            </w:rPr>
            <w:t>1 ventilator de 22.000 m³/h</w:t>
          </w:r>
          <w:r>
            <w:rPr>
              <w:rFonts w:ascii="Arial" w:hAnsi="Arial" w:cs="Arial"/>
              <w:sz w:val="24"/>
              <w:szCs w:val="24"/>
              <w:lang w:val="ro-RO" w:eastAsia="ro-RO"/>
            </w:rPr>
            <w:t>;</w:t>
          </w:r>
          <w:r w:rsidRPr="00753A46">
            <w:rPr>
              <w:rFonts w:ascii="Arial" w:hAnsi="Arial" w:cs="Arial"/>
              <w:sz w:val="24"/>
              <w:szCs w:val="24"/>
              <w:lang w:val="ro-RO" w:eastAsia="ro-RO"/>
            </w:rPr>
            <w:t xml:space="preserve"> </w:t>
          </w:r>
        </w:p>
        <w:p w:rsidR="00781B1E" w:rsidRPr="00753A46" w:rsidRDefault="00781B1E" w:rsidP="00781B1E">
          <w:pPr>
            <w:pStyle w:val="ListParagraph"/>
            <w:numPr>
              <w:ilvl w:val="0"/>
              <w:numId w:val="11"/>
            </w:numPr>
            <w:shd w:val="clear" w:color="auto" w:fill="FFFFFF"/>
            <w:adjustRightInd w:val="0"/>
            <w:spacing w:after="0" w:line="240" w:lineRule="auto"/>
            <w:jc w:val="both"/>
            <w:rPr>
              <w:rFonts w:ascii="Arial" w:hAnsi="Arial" w:cs="Arial"/>
              <w:sz w:val="24"/>
              <w:szCs w:val="24"/>
              <w:u w:val="single"/>
              <w:lang w:val="ro-RO" w:eastAsia="ro-RO"/>
            </w:rPr>
          </w:pPr>
          <w:r w:rsidRPr="00753A46">
            <w:rPr>
              <w:rFonts w:ascii="Arial" w:hAnsi="Arial" w:cs="Arial"/>
              <w:sz w:val="24"/>
              <w:szCs w:val="24"/>
              <w:lang w:val="ro-RO" w:eastAsia="ro-RO"/>
            </w:rPr>
            <w:t>3 linii de furaje în lungime de 117 m fiecare</w:t>
          </w:r>
          <w:r>
            <w:rPr>
              <w:rFonts w:ascii="Arial" w:hAnsi="Arial" w:cs="Arial"/>
              <w:sz w:val="24"/>
              <w:szCs w:val="24"/>
              <w:lang w:val="ro-RO" w:eastAsia="ro-RO"/>
            </w:rPr>
            <w:t>;</w:t>
          </w:r>
          <w:r w:rsidRPr="00753A46">
            <w:rPr>
              <w:rFonts w:ascii="Arial" w:hAnsi="Arial" w:cs="Arial"/>
              <w:sz w:val="24"/>
              <w:szCs w:val="24"/>
              <w:lang w:val="ro-RO" w:eastAsia="ro-RO"/>
            </w:rPr>
            <w:t xml:space="preserve"> </w:t>
          </w:r>
        </w:p>
        <w:p w:rsidR="00781B1E" w:rsidRPr="00AD08C6" w:rsidRDefault="00781B1E" w:rsidP="008E1869">
          <w:pPr>
            <w:pStyle w:val="ListParagraph"/>
            <w:numPr>
              <w:ilvl w:val="0"/>
              <w:numId w:val="38"/>
            </w:numPr>
            <w:shd w:val="clear" w:color="auto" w:fill="FFFFFF"/>
            <w:adjustRightInd w:val="0"/>
            <w:spacing w:after="0" w:line="240" w:lineRule="auto"/>
            <w:ind w:left="851" w:hanging="425"/>
            <w:jc w:val="both"/>
            <w:rPr>
              <w:rFonts w:ascii="Arial" w:hAnsi="Arial" w:cs="Arial"/>
              <w:sz w:val="24"/>
              <w:szCs w:val="24"/>
              <w:lang w:val="ro-RO" w:eastAsia="ro-RO"/>
            </w:rPr>
          </w:pPr>
          <w:r w:rsidRPr="00753A46">
            <w:rPr>
              <w:rFonts w:ascii="Arial" w:hAnsi="Arial" w:cs="Arial"/>
              <w:sz w:val="24"/>
              <w:szCs w:val="24"/>
              <w:lang w:val="ro-RO" w:eastAsia="ro-RO"/>
            </w:rPr>
            <w:lastRenderedPageBreak/>
            <w:t>4 linii de adăpare în lungime de 117 m fiecare</w:t>
          </w:r>
          <w:r>
            <w:rPr>
              <w:rFonts w:ascii="Arial" w:hAnsi="Arial" w:cs="Arial"/>
              <w:sz w:val="24"/>
              <w:szCs w:val="24"/>
              <w:lang w:val="ro-RO" w:eastAsia="ro-RO"/>
            </w:rPr>
            <w:t>,</w:t>
          </w:r>
          <w:r w:rsidRPr="008413B2">
            <w:rPr>
              <w:rFonts w:ascii="Arial" w:hAnsi="Arial" w:cs="Arial"/>
              <w:sz w:val="24"/>
              <w:szCs w:val="24"/>
              <w:lang w:val="ro-RO" w:eastAsia="ro-RO"/>
            </w:rPr>
            <w:t xml:space="preserve"> </w:t>
          </w:r>
          <w:r>
            <w:rPr>
              <w:rFonts w:ascii="Arial" w:hAnsi="Arial" w:cs="Arial"/>
              <w:sz w:val="24"/>
              <w:szCs w:val="24"/>
              <w:lang w:val="ro-RO" w:eastAsia="ro-RO"/>
            </w:rPr>
            <w:t>suspendate, prevăzute cu: reglator de presiune pe fiecare linie, profil din aluminiu, sistem anticăţărare păsări şi furtune racord; o</w:t>
          </w:r>
          <w:r w:rsidRPr="00AD08C6">
            <w:rPr>
              <w:rFonts w:ascii="Arial" w:hAnsi="Arial" w:cs="Arial"/>
              <w:sz w:val="24"/>
              <w:szCs w:val="24"/>
              <w:lang w:val="ro-RO" w:eastAsia="ro-RO"/>
            </w:rPr>
            <w:t xml:space="preserve"> unitate suport de racord la reţeaua de apometru electronic, manometru, filtru, regulator de presiune central</w:t>
          </w:r>
          <w:r>
            <w:rPr>
              <w:rFonts w:ascii="Arial" w:hAnsi="Arial" w:cs="Arial"/>
              <w:sz w:val="24"/>
              <w:szCs w:val="24"/>
              <w:lang w:val="ro-RO" w:eastAsia="ro-RO"/>
            </w:rPr>
            <w:t xml:space="preserve"> şi un</w:t>
          </w:r>
          <w:r w:rsidRPr="00AD08C6">
            <w:rPr>
              <w:rFonts w:ascii="Arial" w:hAnsi="Arial" w:cs="Arial"/>
              <w:sz w:val="24"/>
              <w:szCs w:val="24"/>
              <w:lang w:val="ro-RO" w:eastAsia="ro-RO"/>
            </w:rPr>
            <w:t xml:space="preserve"> dozator de medicamente automat</w:t>
          </w:r>
          <w:r>
            <w:rPr>
              <w:rFonts w:ascii="Arial" w:hAnsi="Arial" w:cs="Arial"/>
              <w:sz w:val="24"/>
              <w:szCs w:val="24"/>
              <w:lang w:val="ro-RO" w:eastAsia="ro-RO"/>
            </w:rPr>
            <w:t>;</w:t>
          </w:r>
        </w:p>
        <w:p w:rsidR="00781B1E" w:rsidRPr="00753A46" w:rsidRDefault="00781B1E" w:rsidP="00781B1E">
          <w:pPr>
            <w:pStyle w:val="ListParagraph"/>
            <w:numPr>
              <w:ilvl w:val="0"/>
              <w:numId w:val="11"/>
            </w:numPr>
            <w:shd w:val="clear" w:color="auto" w:fill="FFFFFF"/>
            <w:adjustRightInd w:val="0"/>
            <w:spacing w:after="0" w:line="240" w:lineRule="auto"/>
            <w:jc w:val="both"/>
            <w:rPr>
              <w:rFonts w:ascii="Arial" w:hAnsi="Arial" w:cs="Arial"/>
              <w:sz w:val="24"/>
              <w:szCs w:val="24"/>
              <w:u w:val="single"/>
              <w:lang w:val="ro-RO" w:eastAsia="ro-RO"/>
            </w:rPr>
          </w:pPr>
          <w:r w:rsidRPr="00753A46">
            <w:rPr>
              <w:rFonts w:ascii="Arial" w:hAnsi="Arial" w:cs="Arial"/>
              <w:sz w:val="24"/>
              <w:szCs w:val="24"/>
              <w:lang w:val="ro-RO" w:eastAsia="ro-RO"/>
            </w:rPr>
            <w:t>pentru fiecare 2 hale se va monta un buncăr exterior pentru depozitarea furajelor cu o capacitate de 16 t fiecare (în total 3 buncăre pentru cele 6 hale)</w:t>
          </w:r>
          <w:r>
            <w:rPr>
              <w:rFonts w:ascii="Arial" w:hAnsi="Arial" w:cs="Arial"/>
              <w:sz w:val="24"/>
              <w:szCs w:val="24"/>
              <w:lang w:val="ro-RO" w:eastAsia="ro-RO"/>
            </w:rPr>
            <w:t>;</w:t>
          </w:r>
        </w:p>
        <w:p w:rsidR="00781B1E" w:rsidRPr="00753A46" w:rsidRDefault="00781B1E" w:rsidP="00781B1E">
          <w:pPr>
            <w:pStyle w:val="ListParagraph"/>
            <w:numPr>
              <w:ilvl w:val="0"/>
              <w:numId w:val="11"/>
            </w:numPr>
            <w:shd w:val="clear" w:color="auto" w:fill="FFFFFF"/>
            <w:adjustRightInd w:val="0"/>
            <w:spacing w:after="0" w:line="240" w:lineRule="auto"/>
            <w:jc w:val="both"/>
            <w:rPr>
              <w:rFonts w:ascii="Arial" w:hAnsi="Arial" w:cs="Arial"/>
              <w:sz w:val="24"/>
              <w:szCs w:val="24"/>
              <w:u w:val="single"/>
              <w:lang w:val="ro-RO" w:eastAsia="ro-RO"/>
            </w:rPr>
          </w:pPr>
          <w:r>
            <w:rPr>
              <w:rFonts w:ascii="Arial" w:hAnsi="Arial" w:cs="Arial"/>
              <w:sz w:val="24"/>
              <w:szCs w:val="24"/>
              <w:lang w:val="ro-RO" w:eastAsia="ro-RO"/>
            </w:rPr>
            <w:t>a</w:t>
          </w:r>
          <w:r w:rsidRPr="00753A46">
            <w:rPr>
              <w:rFonts w:ascii="Arial" w:hAnsi="Arial" w:cs="Arial"/>
              <w:sz w:val="24"/>
              <w:szCs w:val="24"/>
              <w:lang w:val="ro-RO" w:eastAsia="ro-RO"/>
            </w:rPr>
            <w:t>eroterme</w:t>
          </w:r>
          <w:r>
            <w:rPr>
              <w:rFonts w:ascii="Arial" w:hAnsi="Arial" w:cs="Arial"/>
              <w:sz w:val="24"/>
              <w:szCs w:val="24"/>
              <w:lang w:val="ro-RO" w:eastAsia="ro-RO"/>
            </w:rPr>
            <w:t xml:space="preserve"> pentru încălzirea spaţiilor</w:t>
          </w:r>
          <w:r w:rsidRPr="00753A46">
            <w:rPr>
              <w:rFonts w:ascii="Arial" w:hAnsi="Arial" w:cs="Arial"/>
              <w:sz w:val="24"/>
              <w:szCs w:val="24"/>
              <w:lang w:val="ro-RO" w:eastAsia="ro-RO"/>
            </w:rPr>
            <w:t xml:space="preserve"> cu funcţionare pe bază de combustibil lichid (motorină), fiecare hală va fi dotată cu câte două bucăţi,cu următoarele caracteristici tehnice: putere termică 69.000 kcal/h, consum combustibil 8</w:t>
          </w:r>
          <w:r>
            <w:rPr>
              <w:rFonts w:ascii="Arial" w:hAnsi="Arial" w:cs="Arial"/>
              <w:sz w:val="24"/>
              <w:szCs w:val="24"/>
              <w:lang w:val="ro-RO" w:eastAsia="ro-RO"/>
            </w:rPr>
            <w:t xml:space="preserve"> </w:t>
          </w:r>
          <w:r w:rsidRPr="00753A46">
            <w:rPr>
              <w:rFonts w:ascii="Arial" w:hAnsi="Arial" w:cs="Arial"/>
              <w:sz w:val="24"/>
              <w:szCs w:val="24"/>
              <w:lang w:val="ro-RO" w:eastAsia="ro-RO"/>
            </w:rPr>
            <w:t>l/h, aer cald suflat 7.700 m³/h</w:t>
          </w:r>
          <w:r>
            <w:rPr>
              <w:rFonts w:ascii="Arial" w:hAnsi="Arial" w:cs="Arial"/>
              <w:sz w:val="24"/>
              <w:szCs w:val="24"/>
              <w:lang w:val="ro-RO" w:eastAsia="ro-RO"/>
            </w:rPr>
            <w:t>;</w:t>
          </w:r>
        </w:p>
        <w:p w:rsidR="00781B1E" w:rsidRPr="003D77F7" w:rsidRDefault="00781B1E" w:rsidP="00781B1E">
          <w:pPr>
            <w:pStyle w:val="ListParagraph"/>
            <w:numPr>
              <w:ilvl w:val="0"/>
              <w:numId w:val="11"/>
            </w:numPr>
            <w:shd w:val="clear" w:color="auto" w:fill="FFFFFF"/>
            <w:adjustRightInd w:val="0"/>
            <w:spacing w:after="0" w:line="240" w:lineRule="auto"/>
            <w:jc w:val="both"/>
            <w:rPr>
              <w:rFonts w:ascii="Arial" w:hAnsi="Arial" w:cs="Arial"/>
              <w:sz w:val="24"/>
              <w:szCs w:val="24"/>
              <w:u w:val="single"/>
              <w:lang w:val="ro-RO" w:eastAsia="ro-RO"/>
            </w:rPr>
          </w:pPr>
          <w:r w:rsidRPr="00753A46">
            <w:rPr>
              <w:rFonts w:ascii="Arial" w:hAnsi="Arial" w:cs="Arial"/>
              <w:sz w:val="24"/>
              <w:szCs w:val="24"/>
              <w:lang w:val="ro-RO" w:eastAsia="ro-RO"/>
            </w:rPr>
            <w:t>12 rezervoare de stocare a combustibilului, cu capacitatea individuală de 1m³, rezultând o capacitate de stocare de 12 m³.</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sidRPr="003D77F7">
            <w:rPr>
              <w:rFonts w:ascii="Arial" w:hAnsi="Arial" w:cs="Arial"/>
              <w:sz w:val="24"/>
              <w:szCs w:val="24"/>
              <w:lang w:val="ro-RO" w:eastAsia="ro-RO"/>
            </w:rPr>
            <w:t>De asemenea</w:t>
          </w:r>
          <w:r>
            <w:rPr>
              <w:rFonts w:ascii="Arial" w:hAnsi="Arial" w:cs="Arial"/>
              <w:sz w:val="24"/>
              <w:szCs w:val="24"/>
              <w:lang w:val="ro-RO" w:eastAsia="ro-RO"/>
            </w:rPr>
            <w:t>, modernizarea va consta şi în înlocuirea conductelor subterane de aducţiune cu apă la fiecare hală şi la filtru şi lucrări de termoizolaţie prin placarea fiecărei hale cu polistiren de 10 cm pe exterior.</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b/>
              <w:sz w:val="24"/>
              <w:szCs w:val="24"/>
              <w:lang w:val="ro-RO" w:eastAsia="ro-RO"/>
            </w:rPr>
          </w:pPr>
          <w:r w:rsidRPr="00DD153B">
            <w:rPr>
              <w:rFonts w:ascii="Arial" w:hAnsi="Arial" w:cs="Arial"/>
              <w:b/>
              <w:sz w:val="24"/>
              <w:szCs w:val="24"/>
              <w:lang w:val="ro-RO" w:eastAsia="ro-RO"/>
            </w:rPr>
            <w:t>4.</w:t>
          </w:r>
          <w:r>
            <w:rPr>
              <w:rFonts w:ascii="Arial" w:hAnsi="Arial" w:cs="Arial"/>
              <w:b/>
              <w:sz w:val="24"/>
              <w:szCs w:val="24"/>
              <w:lang w:val="ro-RO" w:eastAsia="ro-RO"/>
            </w:rPr>
            <w:t xml:space="preserve"> Utilităţi</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a) </w:t>
          </w:r>
          <w:r w:rsidRPr="00DD153B">
            <w:rPr>
              <w:rFonts w:ascii="Arial" w:hAnsi="Arial" w:cs="Arial"/>
              <w:i/>
              <w:sz w:val="24"/>
              <w:szCs w:val="24"/>
              <w:lang w:val="ro-RO" w:eastAsia="ro-RO"/>
            </w:rPr>
            <w:t>Alimentarea cu apă</w:t>
          </w:r>
          <w:r>
            <w:rPr>
              <w:rFonts w:ascii="Arial" w:hAnsi="Arial" w:cs="Arial"/>
              <w:sz w:val="24"/>
              <w:szCs w:val="24"/>
              <w:lang w:val="ro-RO" w:eastAsia="ro-RO"/>
            </w:rPr>
            <w:t>: se va realiza din sursa existentă pe amplasament:</w:t>
          </w:r>
        </w:p>
        <w:p w:rsidR="00781B1E" w:rsidRDefault="00781B1E" w:rsidP="008E1869">
          <w:pPr>
            <w:pStyle w:val="ListParagraph"/>
            <w:numPr>
              <w:ilvl w:val="0"/>
              <w:numId w:val="27"/>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reţeaua de apă SC Compania de Apă Someş SA printr-o conductă de aducţiune din polietilenă cu diametrul de 63 mm;</w:t>
          </w:r>
        </w:p>
        <w:p w:rsidR="00781B1E" w:rsidRDefault="00781B1E" w:rsidP="008E1869">
          <w:pPr>
            <w:pStyle w:val="ListParagraph"/>
            <w:numPr>
              <w:ilvl w:val="0"/>
              <w:numId w:val="27"/>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sursă subterană, un foraj de medie adâncime cu următoarele caracteristici: H=120 m, Ø= 300 mm;</w:t>
          </w:r>
        </w:p>
        <w:p w:rsidR="00781B1E" w:rsidRDefault="00781B1E" w:rsidP="008E1869">
          <w:pPr>
            <w:shd w:val="clear" w:color="auto" w:fill="FFFFFF"/>
            <w:adjustRightInd w:val="0"/>
            <w:spacing w:after="0" w:line="240" w:lineRule="auto"/>
            <w:ind w:left="360"/>
            <w:jc w:val="both"/>
            <w:rPr>
              <w:rFonts w:ascii="Arial" w:hAnsi="Arial" w:cs="Arial"/>
              <w:sz w:val="24"/>
              <w:szCs w:val="24"/>
              <w:lang w:val="ro-RO" w:eastAsia="ro-RO"/>
            </w:rPr>
          </w:pPr>
          <w:r>
            <w:rPr>
              <w:rFonts w:ascii="Arial" w:hAnsi="Arial" w:cs="Arial"/>
              <w:sz w:val="24"/>
              <w:szCs w:val="24"/>
              <w:lang w:val="ro-RO" w:eastAsia="ro-RO"/>
            </w:rPr>
            <w:t>Lucrările prevăzute se referă numai la modernizarea sistemului de alimentare cu apă din interiorul halelor de producţie, care presupune:</w:t>
          </w:r>
        </w:p>
        <w:p w:rsidR="00781B1E" w:rsidRDefault="00781B1E" w:rsidP="008E1869">
          <w:pPr>
            <w:pStyle w:val="ListParagraph"/>
            <w:numPr>
              <w:ilvl w:val="0"/>
              <w:numId w:val="28"/>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săpătură, introducere conductă de apă, aşezare pat nisip şi acoperire;</w:t>
          </w:r>
        </w:p>
        <w:p w:rsidR="00781B1E" w:rsidRDefault="00781B1E" w:rsidP="008E1869">
          <w:pPr>
            <w:pStyle w:val="ListParagraph"/>
            <w:numPr>
              <w:ilvl w:val="0"/>
              <w:numId w:val="28"/>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spargeri beton în zona subtraversărilor;</w:t>
          </w:r>
        </w:p>
        <w:p w:rsidR="00781B1E" w:rsidRDefault="00781B1E" w:rsidP="008E1869">
          <w:pPr>
            <w:pStyle w:val="ListParagraph"/>
            <w:numPr>
              <w:ilvl w:val="0"/>
              <w:numId w:val="28"/>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execuţie cămin robinet;</w:t>
          </w:r>
        </w:p>
        <w:p w:rsidR="00781B1E" w:rsidRDefault="00781B1E" w:rsidP="008E1869">
          <w:pPr>
            <w:pStyle w:val="ListParagraph"/>
            <w:numPr>
              <w:ilvl w:val="0"/>
              <w:numId w:val="28"/>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căutare reţea principală de apă;</w:t>
          </w:r>
        </w:p>
        <w:p w:rsidR="00781B1E" w:rsidRDefault="00781B1E" w:rsidP="008E1869">
          <w:pPr>
            <w:pStyle w:val="ListParagraph"/>
            <w:numPr>
              <w:ilvl w:val="0"/>
              <w:numId w:val="28"/>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refacere zonă betonată.</w:t>
          </w:r>
        </w:p>
        <w:p w:rsidR="00781B1E" w:rsidRDefault="00781B1E" w:rsidP="008E1869">
          <w:pPr>
            <w:shd w:val="clear" w:color="auto" w:fill="FFFFFF"/>
            <w:adjustRightInd w:val="0"/>
            <w:spacing w:after="0" w:line="240" w:lineRule="auto"/>
            <w:jc w:val="both"/>
            <w:rPr>
              <w:rFonts w:ascii="Arial" w:hAnsi="Arial" w:cs="Arial"/>
              <w:i/>
              <w:sz w:val="24"/>
              <w:szCs w:val="24"/>
              <w:lang w:val="ro-RO" w:eastAsia="ro-RO"/>
            </w:rPr>
          </w:pPr>
          <w:r>
            <w:rPr>
              <w:rFonts w:ascii="Arial" w:hAnsi="Arial" w:cs="Arial"/>
              <w:sz w:val="24"/>
              <w:szCs w:val="24"/>
              <w:lang w:val="ro-RO" w:eastAsia="ro-RO"/>
            </w:rPr>
            <w:t xml:space="preserve">b) </w:t>
          </w:r>
          <w:r>
            <w:rPr>
              <w:rFonts w:ascii="Arial" w:hAnsi="Arial" w:cs="Arial"/>
              <w:i/>
              <w:sz w:val="24"/>
              <w:szCs w:val="24"/>
              <w:lang w:val="ro-RO" w:eastAsia="ro-RO"/>
            </w:rPr>
            <w:t>Evacuare ape uzate:</w:t>
          </w:r>
        </w:p>
        <w:p w:rsidR="00781B1E" w:rsidRDefault="00781B1E" w:rsidP="008E1869">
          <w:pPr>
            <w:pStyle w:val="ListParagraph"/>
            <w:numPr>
              <w:ilvl w:val="0"/>
              <w:numId w:val="29"/>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de tip menajer: colectare în bazinul etanş, vidanjabil, cu V=2 mc;</w:t>
          </w:r>
        </w:p>
        <w:p w:rsidR="00781B1E" w:rsidRDefault="00781B1E" w:rsidP="008E1869">
          <w:pPr>
            <w:pStyle w:val="ListParagraph"/>
            <w:numPr>
              <w:ilvl w:val="0"/>
              <w:numId w:val="29"/>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tehnologice: rezultate de la igienizarea halelor vor fi colectate printr-o reţea de PVC cu Dn= 110 mm şi L</w:t>
          </w:r>
          <w:r w:rsidRPr="00204AE9">
            <w:rPr>
              <w:rFonts w:ascii="Arial" w:hAnsi="Arial" w:cs="Arial"/>
              <w:sz w:val="24"/>
              <w:szCs w:val="24"/>
              <w:vertAlign w:val="subscript"/>
              <w:lang w:val="ro-RO" w:eastAsia="ro-RO"/>
            </w:rPr>
            <w:t>tot</w:t>
          </w:r>
          <w:r>
            <w:rPr>
              <w:rFonts w:ascii="Arial" w:hAnsi="Arial" w:cs="Arial"/>
              <w:sz w:val="24"/>
              <w:szCs w:val="24"/>
              <w:lang w:val="ro-RO" w:eastAsia="ro-RO"/>
            </w:rPr>
            <w:t>= 120 m şi transportate în 6 bazine etanşe şi vidanjabile, fiecare având V=2 mc.</w:t>
          </w:r>
        </w:p>
        <w:p w:rsidR="00781B1E" w:rsidRDefault="00781B1E" w:rsidP="008E1869">
          <w:pPr>
            <w:pStyle w:val="ListParagraph"/>
            <w:numPr>
              <w:ilvl w:val="0"/>
              <w:numId w:val="29"/>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apele pluviale: vor fi colectate prin rigole betonate care vor asigura descărcarea lor într-o ravenă naturală din vecinătatea amplasamentului.</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c) </w:t>
          </w:r>
          <w:r w:rsidRPr="00A05FB5">
            <w:rPr>
              <w:rFonts w:ascii="Arial" w:hAnsi="Arial" w:cs="Arial"/>
              <w:i/>
              <w:sz w:val="24"/>
              <w:szCs w:val="24"/>
              <w:lang w:val="ro-RO" w:eastAsia="ro-RO"/>
            </w:rPr>
            <w:t>Alimentatea cu energie electrică</w:t>
          </w:r>
          <w:r>
            <w:rPr>
              <w:rFonts w:ascii="Arial" w:hAnsi="Arial" w:cs="Arial"/>
              <w:sz w:val="24"/>
              <w:szCs w:val="24"/>
              <w:lang w:val="ro-RO" w:eastAsia="ro-RO"/>
            </w:rPr>
            <w:t>: se realizează de la reţeaua de energie electrică a Electrica S A din zonă fără să fie modificată sau cuprinsă în lucrările de modernizare.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shd w:val="clear" w:color="auto" w:fill="FFFFFF"/>
            <w:adjustRightInd w:val="0"/>
            <w:spacing w:after="0" w:line="240" w:lineRule="auto"/>
            <w:jc w:val="both"/>
            <w:rPr>
              <w:rFonts w:ascii="Arial" w:hAnsi="Arial" w:cs="Arial"/>
              <w:b/>
              <w:sz w:val="24"/>
              <w:szCs w:val="24"/>
              <w:lang w:val="ro-RO" w:eastAsia="ro-RO"/>
            </w:rPr>
          </w:pPr>
          <w:r w:rsidRPr="008E4ACA">
            <w:rPr>
              <w:rFonts w:ascii="Arial" w:hAnsi="Arial" w:cs="Arial"/>
              <w:b/>
              <w:sz w:val="24"/>
              <w:szCs w:val="24"/>
              <w:lang w:val="ro-RO" w:eastAsia="ro-RO"/>
            </w:rPr>
            <w:t>5. Procese tehnologice de producţie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sidRPr="00C91031">
            <w:rPr>
              <w:rFonts w:ascii="Arial" w:hAnsi="Arial" w:cs="Arial"/>
              <w:sz w:val="24"/>
              <w:szCs w:val="24"/>
              <w:u w:val="single"/>
              <w:lang w:val="ro-RO" w:eastAsia="ro-RO"/>
            </w:rPr>
            <w:t>Etapa de construcţie</w:t>
          </w:r>
          <w:r>
            <w:rPr>
              <w:rFonts w:ascii="Arial" w:hAnsi="Arial" w:cs="Arial"/>
              <w:sz w:val="24"/>
              <w:szCs w:val="24"/>
              <w:lang w:val="ro-RO" w:eastAsia="ro-RO"/>
            </w:rPr>
            <w:t>:- pregătirea sumară a terenului (platforme operaţionale);</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transportul utilajelor, echipamentelor şi materialelor pe amplasament;</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realizarea organizării de şantier (care se va realiza în cadrul halelor);</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lucrări de dezafectare a structurii;</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lucrări de termoizolaţie cu polistiren de 10 mm;</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lastRenderedPageBreak/>
            <w:t>lucrări de reabilitare a reţelelor tehnico-edilitare;</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lucrări de reparaţii şi renovări;</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lucrări de asigurare a perimetrului (împrejmuiri, delimitări, etc.);</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lucrări de refacere a perimetrelor afectate;</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retragerea utilajelor;</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evacuarea materialelor ce nu mai sunt utilizate, a deşeurilor inerte;</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lucrări de finisaj;</w:t>
          </w:r>
        </w:p>
        <w:p w:rsidR="00781B1E" w:rsidRDefault="00781B1E" w:rsidP="008E1869">
          <w:pPr>
            <w:pStyle w:val="ListParagraph"/>
            <w:numPr>
              <w:ilvl w:val="0"/>
              <w:numId w:val="34"/>
            </w:numPr>
            <w:shd w:val="clear" w:color="auto" w:fill="FFFFFF"/>
            <w:adjustRightInd w:val="0"/>
            <w:spacing w:after="0" w:line="240" w:lineRule="auto"/>
            <w:ind w:left="2410" w:hanging="142"/>
            <w:jc w:val="both"/>
            <w:rPr>
              <w:rFonts w:ascii="Arial" w:hAnsi="Arial" w:cs="Arial"/>
              <w:sz w:val="24"/>
              <w:szCs w:val="24"/>
              <w:lang w:val="ro-RO" w:eastAsia="ro-RO"/>
            </w:rPr>
          </w:pPr>
          <w:r>
            <w:rPr>
              <w:rFonts w:ascii="Arial" w:hAnsi="Arial" w:cs="Arial"/>
              <w:sz w:val="24"/>
              <w:szCs w:val="24"/>
              <w:lang w:val="ro-RO" w:eastAsia="ro-RO"/>
            </w:rPr>
            <w:t>probe tehnologice.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u w:val="single"/>
              <w:lang w:val="ro-RO" w:eastAsia="ro-RO"/>
            </w:rPr>
            <w:t>Etapa de</w:t>
          </w:r>
          <w:r w:rsidRPr="00C91031">
            <w:rPr>
              <w:rFonts w:ascii="Arial" w:hAnsi="Arial" w:cs="Arial"/>
              <w:sz w:val="24"/>
              <w:szCs w:val="24"/>
              <w:u w:val="single"/>
              <w:lang w:val="ro-RO" w:eastAsia="ro-RO"/>
            </w:rPr>
            <w:t xml:space="preserve"> fucţion</w:t>
          </w:r>
          <w:r>
            <w:rPr>
              <w:rFonts w:ascii="Arial" w:hAnsi="Arial" w:cs="Arial"/>
              <w:sz w:val="24"/>
              <w:szCs w:val="24"/>
              <w:u w:val="single"/>
              <w:lang w:val="ro-RO" w:eastAsia="ro-RO"/>
            </w:rPr>
            <w:t>are</w:t>
          </w:r>
          <w:r>
            <w:rPr>
              <w:rFonts w:ascii="Arial" w:hAnsi="Arial" w:cs="Arial"/>
              <w:sz w:val="24"/>
              <w:szCs w:val="24"/>
              <w:lang w:val="ro-RO" w:eastAsia="ro-RO"/>
            </w:rPr>
            <w:t>:</w:t>
          </w:r>
          <w:r w:rsidRPr="00C91031">
            <w:rPr>
              <w:rFonts w:ascii="Arial" w:hAnsi="Arial" w:cs="Arial"/>
              <w:sz w:val="24"/>
              <w:szCs w:val="24"/>
              <w:lang w:val="ro-RO" w:eastAsia="ro-RO"/>
            </w:rPr>
            <w:t xml:space="preserve"> </w:t>
          </w:r>
          <w:r>
            <w:rPr>
              <w:rFonts w:ascii="Arial" w:hAnsi="Arial" w:cs="Arial"/>
              <w:sz w:val="24"/>
              <w:szCs w:val="24"/>
              <w:lang w:val="ro-RO" w:eastAsia="ro-RO"/>
            </w:rPr>
            <w:t>- popularea halelor cu pui de o zi;</w:t>
          </w:r>
        </w:p>
        <w:p w:rsidR="00781B1E" w:rsidRPr="00520F84" w:rsidRDefault="00781B1E" w:rsidP="008E1869">
          <w:pPr>
            <w:pStyle w:val="ListParagraph"/>
            <w:numPr>
              <w:ilvl w:val="0"/>
              <w:numId w:val="39"/>
            </w:numPr>
            <w:shd w:val="clear" w:color="auto" w:fill="FFFFFF"/>
            <w:adjustRightInd w:val="0"/>
            <w:spacing w:after="0" w:line="240" w:lineRule="auto"/>
            <w:ind w:left="2410" w:hanging="142"/>
            <w:jc w:val="both"/>
            <w:rPr>
              <w:rFonts w:ascii="Arial" w:hAnsi="Arial" w:cs="Arial"/>
              <w:sz w:val="24"/>
              <w:szCs w:val="24"/>
              <w:lang w:val="ro-RO" w:eastAsia="ro-RO"/>
            </w:rPr>
          </w:pPr>
          <w:r w:rsidRPr="00520F84">
            <w:rPr>
              <w:rFonts w:ascii="Arial" w:hAnsi="Arial" w:cs="Arial"/>
              <w:sz w:val="24"/>
              <w:szCs w:val="24"/>
              <w:lang w:val="ro-RO" w:eastAsia="ro-RO"/>
            </w:rPr>
            <w:t>administrarea de furaj, apă, tratamente;</w:t>
          </w:r>
        </w:p>
        <w:p w:rsidR="00781B1E" w:rsidRDefault="00781B1E" w:rsidP="008E1869">
          <w:pPr>
            <w:pStyle w:val="ListParagraph"/>
            <w:numPr>
              <w:ilvl w:val="0"/>
              <w:numId w:val="35"/>
            </w:numPr>
            <w:shd w:val="clear" w:color="auto" w:fill="FFFFFF"/>
            <w:adjustRightInd w:val="0"/>
            <w:spacing w:after="0" w:line="240" w:lineRule="auto"/>
            <w:ind w:left="2694" w:hanging="174"/>
            <w:jc w:val="both"/>
            <w:rPr>
              <w:rFonts w:ascii="Arial" w:hAnsi="Arial" w:cs="Arial"/>
              <w:sz w:val="24"/>
              <w:szCs w:val="24"/>
              <w:lang w:val="ro-RO" w:eastAsia="ro-RO"/>
            </w:rPr>
          </w:pPr>
          <w:r>
            <w:rPr>
              <w:rFonts w:ascii="Arial" w:hAnsi="Arial" w:cs="Arial"/>
              <w:sz w:val="24"/>
              <w:szCs w:val="24"/>
              <w:lang w:val="ro-RO" w:eastAsia="ro-RO"/>
            </w:rPr>
            <w:t>mentinerea condiţiilor optime fito-veterinar-sanitare;</w:t>
          </w:r>
        </w:p>
        <w:p w:rsidR="00781B1E" w:rsidRDefault="00781B1E" w:rsidP="008E1869">
          <w:pPr>
            <w:pStyle w:val="ListParagraph"/>
            <w:numPr>
              <w:ilvl w:val="0"/>
              <w:numId w:val="35"/>
            </w:numPr>
            <w:shd w:val="clear" w:color="auto" w:fill="FFFFFF"/>
            <w:adjustRightInd w:val="0"/>
            <w:spacing w:after="0" w:line="240" w:lineRule="auto"/>
            <w:ind w:left="2694" w:hanging="174"/>
            <w:jc w:val="both"/>
            <w:rPr>
              <w:rFonts w:ascii="Arial" w:hAnsi="Arial" w:cs="Arial"/>
              <w:sz w:val="24"/>
              <w:szCs w:val="24"/>
              <w:lang w:val="ro-RO" w:eastAsia="ro-RO"/>
            </w:rPr>
          </w:pPr>
          <w:r>
            <w:rPr>
              <w:rFonts w:ascii="Arial" w:hAnsi="Arial" w:cs="Arial"/>
              <w:sz w:val="24"/>
              <w:szCs w:val="24"/>
              <w:lang w:val="ro-RO" w:eastAsia="ro-RO"/>
            </w:rPr>
            <w:t>retragerea din hale a puilor aduşi la greutatea optimă (pentru sacrificare);</w:t>
          </w:r>
        </w:p>
        <w:p w:rsidR="00781B1E" w:rsidRDefault="00781B1E" w:rsidP="008E1869">
          <w:pPr>
            <w:pStyle w:val="ListParagraph"/>
            <w:numPr>
              <w:ilvl w:val="0"/>
              <w:numId w:val="35"/>
            </w:numPr>
            <w:shd w:val="clear" w:color="auto" w:fill="FFFFFF"/>
            <w:adjustRightInd w:val="0"/>
            <w:spacing w:after="0" w:line="240" w:lineRule="auto"/>
            <w:ind w:left="2694" w:hanging="174"/>
            <w:jc w:val="both"/>
            <w:rPr>
              <w:rFonts w:ascii="Arial" w:hAnsi="Arial" w:cs="Arial"/>
              <w:sz w:val="24"/>
              <w:szCs w:val="24"/>
              <w:lang w:val="ro-RO" w:eastAsia="ro-RO"/>
            </w:rPr>
          </w:pPr>
          <w:r>
            <w:rPr>
              <w:rFonts w:ascii="Arial" w:hAnsi="Arial" w:cs="Arial"/>
              <w:sz w:val="24"/>
              <w:szCs w:val="24"/>
              <w:lang w:val="ro-RO" w:eastAsia="ro-RO"/>
            </w:rPr>
            <w:t>curătarea şi dezinfecţia halelor;</w:t>
          </w:r>
        </w:p>
        <w:p w:rsidR="00781B1E" w:rsidRDefault="00781B1E" w:rsidP="008E1869">
          <w:pPr>
            <w:pStyle w:val="ListParagraph"/>
            <w:numPr>
              <w:ilvl w:val="0"/>
              <w:numId w:val="35"/>
            </w:numPr>
            <w:shd w:val="clear" w:color="auto" w:fill="FFFFFF"/>
            <w:adjustRightInd w:val="0"/>
            <w:spacing w:after="0" w:line="240" w:lineRule="auto"/>
            <w:ind w:left="2694" w:hanging="174"/>
            <w:jc w:val="both"/>
            <w:rPr>
              <w:rFonts w:ascii="Arial" w:hAnsi="Arial" w:cs="Arial"/>
              <w:sz w:val="24"/>
              <w:szCs w:val="24"/>
              <w:lang w:val="ro-RO" w:eastAsia="ro-RO"/>
            </w:rPr>
          </w:pPr>
          <w:r>
            <w:rPr>
              <w:rFonts w:ascii="Arial" w:hAnsi="Arial" w:cs="Arial"/>
              <w:sz w:val="24"/>
              <w:szCs w:val="24"/>
              <w:lang w:val="ro-RO" w:eastAsia="ro-RO"/>
            </w:rPr>
            <w:t>perioada de vid sanitar;</w:t>
          </w:r>
        </w:p>
        <w:p w:rsidR="00781B1E" w:rsidRDefault="00781B1E" w:rsidP="008E1869">
          <w:pPr>
            <w:pStyle w:val="ListParagraph"/>
            <w:numPr>
              <w:ilvl w:val="0"/>
              <w:numId w:val="35"/>
            </w:numPr>
            <w:shd w:val="clear" w:color="auto" w:fill="FFFFFF"/>
            <w:adjustRightInd w:val="0"/>
            <w:spacing w:after="0" w:line="240" w:lineRule="auto"/>
            <w:ind w:left="2694" w:hanging="174"/>
            <w:jc w:val="both"/>
            <w:rPr>
              <w:rFonts w:ascii="Arial" w:hAnsi="Arial" w:cs="Arial"/>
              <w:sz w:val="24"/>
              <w:szCs w:val="24"/>
              <w:lang w:val="ro-RO" w:eastAsia="ro-RO"/>
            </w:rPr>
          </w:pPr>
          <w:r>
            <w:rPr>
              <w:rFonts w:ascii="Arial" w:hAnsi="Arial" w:cs="Arial"/>
              <w:sz w:val="24"/>
              <w:szCs w:val="24"/>
              <w:lang w:val="ro-RO" w:eastAsia="ro-RO"/>
            </w:rPr>
            <w:t>întreţinere spaţii verzi, căi de acces, clădiri;</w:t>
          </w:r>
        </w:p>
        <w:p w:rsidR="00781B1E" w:rsidRDefault="00781B1E" w:rsidP="008E1869">
          <w:pPr>
            <w:pStyle w:val="ListParagraph"/>
            <w:numPr>
              <w:ilvl w:val="0"/>
              <w:numId w:val="35"/>
            </w:numPr>
            <w:shd w:val="clear" w:color="auto" w:fill="FFFFFF"/>
            <w:adjustRightInd w:val="0"/>
            <w:spacing w:after="0" w:line="240" w:lineRule="auto"/>
            <w:ind w:left="2694" w:hanging="174"/>
            <w:jc w:val="both"/>
            <w:rPr>
              <w:rFonts w:ascii="Arial" w:hAnsi="Arial" w:cs="Arial"/>
              <w:sz w:val="24"/>
              <w:szCs w:val="24"/>
              <w:lang w:val="ro-RO" w:eastAsia="ro-RO"/>
            </w:rPr>
          </w:pPr>
          <w:r>
            <w:rPr>
              <w:rFonts w:ascii="Arial" w:hAnsi="Arial" w:cs="Arial"/>
              <w:sz w:val="24"/>
              <w:szCs w:val="24"/>
              <w:lang w:val="ro-RO" w:eastAsia="ro-RO"/>
            </w:rPr>
            <w:t>administrare şi pază.</w:t>
          </w:r>
        </w:p>
        <w:p w:rsidR="00781B1E" w:rsidRPr="008B757B" w:rsidRDefault="00781B1E" w:rsidP="008E1869">
          <w:pPr>
            <w:shd w:val="clear" w:color="auto" w:fill="FFFFFF"/>
            <w:adjustRightInd w:val="0"/>
            <w:spacing w:after="0" w:line="240" w:lineRule="auto"/>
            <w:jc w:val="both"/>
            <w:rPr>
              <w:rFonts w:ascii="Arial" w:hAnsi="Arial" w:cs="Arial"/>
              <w:sz w:val="24"/>
              <w:szCs w:val="24"/>
              <w:lang w:val="ro-RO" w:eastAsia="ro-RO"/>
            </w:rPr>
          </w:pP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sidRPr="00C030F8">
            <w:rPr>
              <w:rFonts w:ascii="Arial" w:hAnsi="Arial" w:cs="Arial"/>
              <w:i/>
              <w:sz w:val="24"/>
              <w:szCs w:val="24"/>
              <w:lang w:val="ro-RO" w:eastAsia="ro-RO"/>
            </w:rPr>
            <w:t>Pregătirea halelor pentru populare – vidul sanitar</w:t>
          </w:r>
        </w:p>
        <w:p w:rsidR="00781B1E" w:rsidRPr="000D4B40" w:rsidRDefault="00781B1E" w:rsidP="008E1869">
          <w:pPr>
            <w:shd w:val="clear" w:color="auto" w:fill="FFFFFF"/>
            <w:adjustRightInd w:val="0"/>
            <w:spacing w:after="0" w:line="240" w:lineRule="auto"/>
            <w:jc w:val="both"/>
            <w:rPr>
              <w:rFonts w:ascii="Arial" w:hAnsi="Arial" w:cs="Arial"/>
              <w:sz w:val="24"/>
              <w:szCs w:val="24"/>
              <w:lang w:val="ro-RO" w:eastAsia="ro-RO"/>
            </w:rPr>
          </w:pPr>
          <w:r w:rsidRPr="000D4B40">
            <w:rPr>
              <w:rFonts w:ascii="Arial" w:hAnsi="Arial" w:cs="Arial"/>
              <w:sz w:val="24"/>
              <w:szCs w:val="24"/>
              <w:lang w:val="ro-RO" w:eastAsia="ro-RO"/>
            </w:rPr>
            <w:t>După depopularea halelor, acestea sunt pregătite pentru noul efectiv prin scoaterea aşternutului în amesctec cu dejecţiile (mecanizat) şi curăţarea manuală, spălarea halei şi igienizare. Operaţiile în vidul sanitar se vor executa de o societate autorizată pe bază de contact de prestări servicii.</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Popularea cu pui de o zi</w:t>
          </w:r>
        </w:p>
        <w:p w:rsidR="00781B1E" w:rsidRPr="001619A4"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Transportul puilor de o zi se face cu mijloace de transport ale staţiei de incubaţie, autorizate, în lădiţe speciale. Popularea se face după o verificare prealabilă a condiţiilor de microclimat din hală, pentru a se putea asigura o temperatură a mediului ambiant şi o ventilaţie corespunzătoare. Aşternutul din hale este răspândit pe toată suprafaţa cu o grosime de 7 cm vara şi 10 cm iarna (în medie cca. 3,5 kg/mp). </w:t>
          </w:r>
          <w:r w:rsidRPr="001619A4">
            <w:rPr>
              <w:rFonts w:ascii="Arial" w:hAnsi="Arial" w:cs="Arial"/>
              <w:sz w:val="24"/>
              <w:szCs w:val="24"/>
              <w:lang w:val="ro-RO" w:eastAsia="ro-RO"/>
            </w:rPr>
            <w:t>Introducerea puilor în hale se face în funcţie de starea acestora cu respectarea densităţii maxime admise.</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Creşterea puilor – sistemul de hrănire</w:t>
          </w:r>
        </w:p>
        <w:p w:rsidR="00781B1E" w:rsidRPr="00822D43"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Hrana necesară creşterii puilor va fi asigurată prin intermediul unor linii de furajare care funcţionează automat, sunt comandate de senzori de furaj. Se va avea în vedere ca reţetele să fie în mod corespunzător adaptate la vârsta păsărilor printr-un mamagement nutriţional adecvat conform cerinţelor BAT.</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Sistemul de adăpare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Adăparea puilor se face cu instalaţii de adăpare compuse din bazine cu flotor instalate la capătul halei, conducte şi furtune de distribuţie a apei la adăpători şi sistemul de aerisire la capătul opus. Sistemul de adăpare prin nipluri picurătoare este prevăzut cu: cupiţa pentru recuperarea scurgerilor diminuându-se pierderile de apă şi prevenind udarea aşternutului; sistem de filtrare şi sistem automat de dozare a medicamentelor. Aceste sistem oferă posibilitatea de a regla  şi presiunea din conducta de la picurătoare, presiune care creşte odată cu vârsta păsărilor asigurând astfel o adăpare corectă. La sfârşitul ciclului de creştere, liniile de picurători se pot ridica în tavan pentru a uşura accesul în hală în timpul vidului sanitar. Consumurile de apă sunt contorizate automat şi înregistrate.</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Sistemul de climatizare şi ventilare</w:t>
          </w:r>
        </w:p>
        <w:p w:rsidR="00781B1E" w:rsidRPr="00B545B4"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lastRenderedPageBreak/>
            <w:t>Sistemul de climatizare automatizat prevăzut prin proiect va asigura un microclimat optim în hală în funcţie de vârsta păsărilor şi de condiţiilor climatice din exteriorul acestora.</w:t>
          </w:r>
          <w:r w:rsidRPr="00B545B4">
            <w:t xml:space="preserve"> </w:t>
          </w:r>
          <w:r w:rsidRPr="00B545B4">
            <w:rPr>
              <w:rFonts w:ascii="Arial" w:hAnsi="Arial" w:cs="Arial"/>
              <w:sz w:val="24"/>
              <w:szCs w:val="24"/>
              <w:lang w:val="ro-RO" w:eastAsia="ro-RO"/>
            </w:rPr>
            <w:t>Iarna, admisia se face prin depresiu</w:t>
          </w:r>
          <w:r>
            <w:rPr>
              <w:rFonts w:ascii="Arial" w:hAnsi="Arial" w:cs="Arial"/>
              <w:sz w:val="24"/>
              <w:szCs w:val="24"/>
              <w:lang w:val="ro-RO" w:eastAsia="ro-RO"/>
            </w:rPr>
            <w:t>ne prin admisiile de aer proaspăt de coamă</w:t>
          </w:r>
          <w:r w:rsidRPr="00B545B4">
            <w:rPr>
              <w:rFonts w:ascii="Arial" w:hAnsi="Arial" w:cs="Arial"/>
              <w:sz w:val="24"/>
              <w:szCs w:val="24"/>
              <w:lang w:val="ro-RO" w:eastAsia="ro-RO"/>
            </w:rPr>
            <w:t>, cu exhaustarea aerului vic</w:t>
          </w:r>
          <w:r>
            <w:rPr>
              <w:rFonts w:ascii="Arial" w:hAnsi="Arial" w:cs="Arial"/>
              <w:sz w:val="24"/>
              <w:szCs w:val="24"/>
              <w:lang w:val="ro-RO" w:eastAsia="ro-RO"/>
            </w:rPr>
            <w:t>iat prin ventilatoarele de coamă ş</w:t>
          </w:r>
          <w:r w:rsidRPr="00B545B4">
            <w:rPr>
              <w:rFonts w:ascii="Arial" w:hAnsi="Arial" w:cs="Arial"/>
              <w:sz w:val="24"/>
              <w:szCs w:val="24"/>
              <w:lang w:val="ro-RO" w:eastAsia="ro-RO"/>
            </w:rPr>
            <w:t xml:space="preserve">i pe peretele frontal; vara admisia de aer se face prin deschiderea tunel </w:t>
          </w:r>
        </w:p>
        <w:p w:rsidR="00781B1E" w:rsidRPr="00AD08C6"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prin sistemul de ră</w:t>
          </w:r>
          <w:r w:rsidRPr="00B545B4">
            <w:rPr>
              <w:rFonts w:ascii="Arial" w:hAnsi="Arial" w:cs="Arial"/>
              <w:sz w:val="24"/>
              <w:szCs w:val="24"/>
              <w:lang w:val="ro-RO" w:eastAsia="ro-RO"/>
            </w:rPr>
            <w:t>c</w:t>
          </w:r>
          <w:r>
            <w:rPr>
              <w:rFonts w:ascii="Arial" w:hAnsi="Arial" w:cs="Arial"/>
              <w:sz w:val="24"/>
              <w:szCs w:val="24"/>
              <w:lang w:val="ro-RO" w:eastAsia="ro-RO"/>
            </w:rPr>
            <w:t>ire tip fagure, cu perdea de apă ş</w:t>
          </w:r>
          <w:r w:rsidRPr="00B545B4">
            <w:rPr>
              <w:rFonts w:ascii="Arial" w:hAnsi="Arial" w:cs="Arial"/>
              <w:sz w:val="24"/>
              <w:szCs w:val="24"/>
              <w:lang w:val="ro-RO" w:eastAsia="ro-RO"/>
            </w:rPr>
            <w:t>i exhaus</w:t>
          </w:r>
          <w:r>
            <w:rPr>
              <w:rFonts w:ascii="Arial" w:hAnsi="Arial" w:cs="Arial"/>
              <w:sz w:val="24"/>
              <w:szCs w:val="24"/>
              <w:lang w:val="ro-RO" w:eastAsia="ro-RO"/>
            </w:rPr>
            <w:t>tare prin ventilatoarele de capăt de hală. Aerul pătrunde în hală, pe o suprafaţă mare prin ră</w:t>
          </w:r>
          <w:r w:rsidRPr="00B545B4">
            <w:rPr>
              <w:rFonts w:ascii="Arial" w:hAnsi="Arial" w:cs="Arial"/>
              <w:sz w:val="24"/>
              <w:szCs w:val="24"/>
              <w:lang w:val="ro-RO" w:eastAsia="ro-RO"/>
            </w:rPr>
            <w:t>citoar</w:t>
          </w:r>
          <w:r>
            <w:rPr>
              <w:rFonts w:ascii="Arial" w:hAnsi="Arial" w:cs="Arial"/>
              <w:sz w:val="24"/>
              <w:szCs w:val="24"/>
              <w:lang w:val="ro-RO" w:eastAsia="ro-RO"/>
            </w:rPr>
            <w:t>ele tip fagure, pe baza diferenţei de presiune – depresiune creată de exhaustarea de capăt. Astfel aerul exterior este răcit şi directionat longitudinal în hală</w:t>
          </w:r>
          <w:r w:rsidRPr="00B545B4">
            <w:rPr>
              <w:rFonts w:ascii="Arial" w:hAnsi="Arial" w:cs="Arial"/>
              <w:sz w:val="24"/>
              <w:szCs w:val="24"/>
              <w:lang w:val="ro-RO" w:eastAsia="ro-RO"/>
            </w:rPr>
            <w:t>, fiind exhaustat prin ventilatoarele</w:t>
          </w:r>
          <w:r>
            <w:rPr>
              <w:rFonts w:ascii="Arial" w:hAnsi="Arial" w:cs="Arial"/>
              <w:sz w:val="24"/>
              <w:szCs w:val="24"/>
              <w:lang w:val="ro-RO" w:eastAsia="ro-RO"/>
            </w:rPr>
            <w:t xml:space="preserve"> de capă</w:t>
          </w:r>
          <w:r w:rsidRPr="00B545B4">
            <w:rPr>
              <w:rFonts w:ascii="Arial" w:hAnsi="Arial" w:cs="Arial"/>
              <w:sz w:val="24"/>
              <w:szCs w:val="24"/>
              <w:lang w:val="ro-RO" w:eastAsia="ro-RO"/>
            </w:rPr>
            <w:t>t.</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Iluminatul</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Instalaţia de iluminat este concepută special pentru creşterea puilor de carne. Lumina verde în prima fază a ciclului de creştere, apoi lumina albastră spre sfârşitul ciclului are efecte beneficeasupra consumului de furaj, creşterea în greutate şi rata mortalităţii. In prima săptămână de viaţă intensitatea luminoasă trebuie să fie mai mare, în jur de 20 lucşi/mp. Programul de iluminat în primele 2 săptămâni este de 1 oră întuneric+23 ore lumină, săptămânile 3-6 este de 4 ore întuneric+20 ore lumină.</w:t>
          </w:r>
        </w:p>
        <w:p w:rsidR="00781B1E" w:rsidRPr="0057715B"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Sistemul de iluminat automatizat este asigurat prin 3 linii de becuri electrice pentru fiecare hală care asigură intensitatea luminoasă în funcţie de tehnologia de creştere a puilor de carne.</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Ecarisarea fermei</w:t>
          </w:r>
        </w:p>
        <w:p w:rsidR="00781B1E" w:rsidRPr="00E62379"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Cadavrele rezultate din ciclu de creştere pot rezulta ocazional şi sunt ţinute în „camera de cadavre”, izolate, până ce vine firma specializată să le ridice (respectiv SC Protan SA) printr-o autospecială autorizată pentru transportul subproduselor de origine animală ce nu sunt destinate consumului uman.</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Depozitarea dejecţiilor uscate</w:t>
          </w:r>
        </w:p>
        <w:p w:rsidR="00781B1E" w:rsidRPr="00973464" w:rsidRDefault="00781B1E" w:rsidP="008E1869">
          <w:pPr>
            <w:shd w:val="clear" w:color="auto" w:fill="FFFFFF"/>
            <w:adjustRightInd w:val="0"/>
            <w:spacing w:after="0" w:line="240" w:lineRule="auto"/>
            <w:jc w:val="both"/>
            <w:rPr>
              <w:rFonts w:ascii="Arial" w:hAnsi="Arial" w:cs="Arial"/>
              <w:sz w:val="24"/>
              <w:szCs w:val="24"/>
              <w:lang w:val="ro-RO" w:eastAsia="ro-RO"/>
            </w:rPr>
          </w:pPr>
          <w:r w:rsidRPr="00973464">
            <w:rPr>
              <w:rFonts w:ascii="Arial" w:hAnsi="Arial" w:cs="Arial"/>
              <w:sz w:val="24"/>
              <w:szCs w:val="24"/>
              <w:lang w:val="ro-RO" w:eastAsia="ro-RO"/>
            </w:rPr>
            <w:t>Dejecţiile, împreună cu aşternutul de paie vor fi evacuate din hale la sfârşitul fiecărui ciclu de creştere pe platforma de stocare existentă în cadrul fermei (depozitul de dejecţii în suprafaţă de 890 mp), fiind eliminate imediat de pe amplasament prin intermediul unor benficiari, care le vor utiliza ca îngrăşăminte pentru sol. Evacuarea şi încărcarea în vehicule se va realiza cu utilaje mobile motorizate.</w:t>
          </w:r>
        </w:p>
        <w:p w:rsidR="00781B1E" w:rsidRPr="00973464" w:rsidRDefault="00781B1E" w:rsidP="008E1869">
          <w:pPr>
            <w:shd w:val="clear" w:color="auto" w:fill="FFFFFF"/>
            <w:adjustRightInd w:val="0"/>
            <w:spacing w:after="0" w:line="240" w:lineRule="auto"/>
            <w:jc w:val="both"/>
            <w:rPr>
              <w:rFonts w:ascii="Arial" w:hAnsi="Arial" w:cs="Arial"/>
              <w:sz w:val="24"/>
              <w:szCs w:val="24"/>
              <w:lang w:val="ro-RO" w:eastAsia="ro-RO"/>
            </w:rPr>
          </w:pPr>
          <w:r w:rsidRPr="00973464">
            <w:rPr>
              <w:rFonts w:ascii="Arial" w:hAnsi="Arial" w:cs="Arial"/>
              <w:sz w:val="24"/>
              <w:szCs w:val="24"/>
              <w:lang w:val="ro-RO" w:eastAsia="ro-RO"/>
            </w:rPr>
            <w:t xml:space="preserve">Conform contractelor, anexate la documentaţie, încheiate cu SC Er Agro Germ SRL, Schuetzagra Impex SRL, Agro Sanktana SRL, aceştia </w:t>
          </w:r>
          <w:r>
            <w:rPr>
              <w:rFonts w:ascii="Arial" w:hAnsi="Arial" w:cs="Arial"/>
              <w:sz w:val="24"/>
              <w:szCs w:val="24"/>
              <w:lang w:val="ro-RO" w:eastAsia="ro-RO"/>
            </w:rPr>
            <w:t>au obligaţia</w:t>
          </w:r>
          <w:r w:rsidRPr="00973464">
            <w:rPr>
              <w:rFonts w:ascii="Arial" w:hAnsi="Arial" w:cs="Arial"/>
              <w:sz w:val="24"/>
              <w:szCs w:val="24"/>
              <w:lang w:val="ro-RO" w:eastAsia="ro-RO"/>
            </w:rPr>
            <w:t xml:space="preserve"> să preia </w:t>
          </w:r>
          <w:r>
            <w:rPr>
              <w:rFonts w:ascii="Arial" w:hAnsi="Arial" w:cs="Arial"/>
              <w:sz w:val="24"/>
              <w:szCs w:val="24"/>
              <w:lang w:val="ro-RO" w:eastAsia="ro-RO"/>
            </w:rPr>
            <w:t>în maxim 48 de ore de la comunicare,</w:t>
          </w:r>
          <w:r w:rsidRPr="00973464">
            <w:rPr>
              <w:rFonts w:ascii="Arial" w:hAnsi="Arial" w:cs="Arial"/>
              <w:sz w:val="24"/>
              <w:szCs w:val="24"/>
              <w:lang w:val="ro-RO" w:eastAsia="ro-RO"/>
            </w:rPr>
            <w:t xml:space="preserve"> după depopulare</w:t>
          </w:r>
          <w:r>
            <w:rPr>
              <w:rFonts w:ascii="Arial" w:hAnsi="Arial" w:cs="Arial"/>
              <w:sz w:val="24"/>
              <w:szCs w:val="24"/>
              <w:lang w:val="ro-RO" w:eastAsia="ro-RO"/>
            </w:rPr>
            <w:t>a halelor,</w:t>
          </w:r>
          <w:r w:rsidRPr="00973464">
            <w:rPr>
              <w:rFonts w:ascii="Arial" w:hAnsi="Arial" w:cs="Arial"/>
              <w:sz w:val="24"/>
              <w:szCs w:val="24"/>
              <w:lang w:val="ro-RO" w:eastAsia="ro-RO"/>
            </w:rPr>
            <w:t xml:space="preserve"> întreaga cantitate de dejecţii de pasăre rezultată </w:t>
          </w:r>
          <w:r>
            <w:rPr>
              <w:rFonts w:ascii="Arial" w:hAnsi="Arial" w:cs="Arial"/>
              <w:sz w:val="24"/>
              <w:szCs w:val="24"/>
              <w:lang w:val="ro-RO" w:eastAsia="ro-RO"/>
            </w:rPr>
            <w:t xml:space="preserve">de </w:t>
          </w:r>
          <w:r w:rsidRPr="00973464">
            <w:rPr>
              <w:rFonts w:ascii="Arial" w:hAnsi="Arial" w:cs="Arial"/>
              <w:sz w:val="24"/>
              <w:szCs w:val="24"/>
              <w:lang w:val="ro-RO" w:eastAsia="ro-RO"/>
            </w:rPr>
            <w:t>pe platforma Hereclean.</w:t>
          </w:r>
          <w:r>
            <w:rPr>
              <w:rFonts w:ascii="Arial" w:hAnsi="Arial" w:cs="Arial"/>
              <w:sz w:val="24"/>
              <w:szCs w:val="24"/>
              <w:lang w:val="ro-RO" w:eastAsia="ro-RO"/>
            </w:rPr>
            <w:t xml:space="preserve"> </w:t>
          </w:r>
          <w:r w:rsidRPr="00973464">
            <w:rPr>
              <w:rFonts w:ascii="Arial" w:hAnsi="Arial" w:cs="Arial"/>
              <w:sz w:val="24"/>
              <w:szCs w:val="24"/>
              <w:lang w:val="ro-RO" w:eastAsia="ro-RO"/>
            </w:rPr>
            <w:t xml:space="preserve"> </w:t>
          </w:r>
          <w:r>
            <w:rPr>
              <w:rFonts w:ascii="Arial" w:hAnsi="Arial" w:cs="Arial"/>
              <w:sz w:val="24"/>
              <w:szCs w:val="24"/>
              <w:lang w:val="ro-RO" w:eastAsia="ro-RO"/>
            </w:rPr>
            <w:t>De asemenea aceştia răspund de asigurarea transportului şi de securitatea lui, precum şi de gestionarea dejecţiilor de păsăre în conformitate cu legislaţia specifică în domeniu.</w:t>
          </w:r>
        </w:p>
        <w:p w:rsidR="00781B1E" w:rsidRPr="00973464"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sidRPr="00973464">
            <w:rPr>
              <w:rFonts w:ascii="Arial" w:hAnsi="Arial" w:cs="Arial"/>
              <w:i/>
              <w:sz w:val="24"/>
              <w:szCs w:val="24"/>
              <w:lang w:val="ro-RO" w:eastAsia="ro-RO"/>
            </w:rPr>
            <w:t>Livrarea păsărilor la sfârşitul ciclului de creştere</w:t>
          </w:r>
        </w:p>
        <w:p w:rsidR="00781B1E"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După finalizarea fiecărui ciclu de creştere (aproximativ 42-44 zile), pui ajunşi la greutatea de sacrificare (în medie de 1,9 kg) sunt încărcaţi manual în cuşti şi transportaţi cu mijloace autorizate sanitar-veterinar la abatorul societăţii. </w:t>
          </w:r>
        </w:p>
        <w:p w:rsidR="00781B1E" w:rsidRPr="005B5C94" w:rsidRDefault="00781B1E" w:rsidP="008E1869">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Referitor la transferul puicuţelor de înlocuire în halele de găini ouătoare, acesta se realizează cu deosebită atenţie, la sfârşitul perioadei de creştere suficientă (aproximativ 15 săptămâni).</w:t>
          </w:r>
        </w:p>
        <w:p w:rsidR="00781B1E" w:rsidRDefault="00781B1E" w:rsidP="008E1869">
          <w:pPr>
            <w:pStyle w:val="ListParagraph"/>
            <w:numPr>
              <w:ilvl w:val="0"/>
              <w:numId w:val="36"/>
            </w:numPr>
            <w:shd w:val="clear" w:color="auto" w:fill="FFFFFF"/>
            <w:adjustRightInd w:val="0"/>
            <w:spacing w:after="0" w:line="240" w:lineRule="auto"/>
            <w:jc w:val="both"/>
            <w:rPr>
              <w:rFonts w:ascii="Arial" w:hAnsi="Arial" w:cs="Arial"/>
              <w:i/>
              <w:sz w:val="24"/>
              <w:szCs w:val="24"/>
              <w:lang w:val="ro-RO" w:eastAsia="ro-RO"/>
            </w:rPr>
          </w:pPr>
          <w:r>
            <w:rPr>
              <w:rFonts w:ascii="Arial" w:hAnsi="Arial" w:cs="Arial"/>
              <w:i/>
              <w:sz w:val="24"/>
              <w:szCs w:val="24"/>
              <w:lang w:val="ro-RO" w:eastAsia="ro-RO"/>
            </w:rPr>
            <w:t>Curăţirea mecanică</w:t>
          </w:r>
        </w:p>
        <w:p w:rsidR="00781B1E" w:rsidRPr="00561AFC" w:rsidRDefault="00781B1E" w:rsidP="008E1869">
          <w:pPr>
            <w:shd w:val="clear" w:color="auto" w:fill="FFFFFF"/>
            <w:adjustRightInd w:val="0"/>
            <w:spacing w:after="0" w:line="240" w:lineRule="auto"/>
            <w:jc w:val="both"/>
            <w:rPr>
              <w:rFonts w:ascii="Arial" w:hAnsi="Arial" w:cs="Arial"/>
              <w:sz w:val="24"/>
              <w:szCs w:val="24"/>
              <w:lang w:val="ro-RO" w:eastAsia="ro-RO"/>
            </w:rPr>
          </w:pPr>
          <w:r w:rsidRPr="00561AFC">
            <w:rPr>
              <w:rFonts w:ascii="Arial" w:hAnsi="Arial" w:cs="Arial"/>
              <w:sz w:val="24"/>
              <w:szCs w:val="24"/>
              <w:lang w:val="ro-RO" w:eastAsia="ro-RO"/>
            </w:rPr>
            <w:t>Evacuarea aşternutului din hale se face mecanic cu utilaje echipate corespunzător prin uşile special practicate</w:t>
          </w:r>
          <w:r>
            <w:rPr>
              <w:rFonts w:ascii="Arial" w:hAnsi="Arial" w:cs="Arial"/>
              <w:sz w:val="24"/>
              <w:szCs w:val="24"/>
              <w:lang w:val="ro-RO" w:eastAsia="ro-RO"/>
            </w:rPr>
            <w:t xml:space="preserve">. Acesta este încărcat în mijloace de trasport şi predat către terţi. După golirea halelor urmează operaţia de maturare şi spălare mecanică cu apă sub </w:t>
          </w:r>
          <w:r>
            <w:rPr>
              <w:rFonts w:ascii="Arial" w:hAnsi="Arial" w:cs="Arial"/>
              <w:sz w:val="24"/>
              <w:szCs w:val="24"/>
              <w:lang w:val="ro-RO" w:eastAsia="ro-RO"/>
            </w:rPr>
            <w:lastRenderedPageBreak/>
            <w:t>presiune. Apele uzate tehnologice rezultate din purjări şi spălări în vidul sanitar vor fi colectate printr-o reţea  din PVC şi transportate în 6 bazine etanşe şi vidanjabile, fiecare având V=2 mc.</w:t>
          </w:r>
        </w:p>
        <w:p w:rsidR="00781B1E" w:rsidRPr="0094417F" w:rsidRDefault="00F66702" w:rsidP="008E1869">
          <w:pPr>
            <w:shd w:val="clear" w:color="auto" w:fill="FFFFFF"/>
            <w:adjustRightInd w:val="0"/>
            <w:spacing w:after="0" w:line="240" w:lineRule="auto"/>
            <w:jc w:val="both"/>
            <w:rPr>
              <w:rFonts w:ascii="Arial" w:hAnsi="Arial" w:cs="Arial"/>
              <w:sz w:val="24"/>
              <w:szCs w:val="24"/>
              <w:lang w:val="ro-RO" w:eastAsia="ro-RO"/>
            </w:rPr>
          </w:pPr>
        </w:p>
      </w:sdtContent>
    </w:sdt>
    <w:p w:rsidR="00781B1E" w:rsidRPr="0094417F" w:rsidRDefault="00781B1E" w:rsidP="008E1869">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FC36041228114CFCAB5788810D49DCD7"/>
        </w:placeholder>
      </w:sdtPr>
      <w:sdtContent>
        <w:p w:rsidR="00781B1E" w:rsidRPr="00204AE9" w:rsidRDefault="00781B1E" w:rsidP="00781B1E">
          <w:pPr>
            <w:pStyle w:val="ListParagraph"/>
            <w:numPr>
              <w:ilvl w:val="0"/>
              <w:numId w:val="5"/>
            </w:numPr>
            <w:spacing w:after="0" w:line="240" w:lineRule="auto"/>
            <w:ind w:right="-226"/>
            <w:jc w:val="both"/>
            <w:rPr>
              <w:sz w:val="24"/>
              <w:szCs w:val="24"/>
              <w:lang w:val="ro-RO" w:eastAsia="ro-RO"/>
            </w:rPr>
          </w:pPr>
          <w:r w:rsidRPr="00204AE9">
            <w:rPr>
              <w:rFonts w:ascii="Arial" w:hAnsi="Arial" w:cs="Arial"/>
              <w:b/>
              <w:sz w:val="24"/>
              <w:szCs w:val="24"/>
              <w:lang w:val="ro-RO"/>
            </w:rPr>
            <w:t>Modul de încadrare în planul de urbanism și amenajare a teritoriului:</w:t>
          </w:r>
        </w:p>
        <w:p w:rsidR="00781B1E" w:rsidRDefault="00781B1E" w:rsidP="008E1869">
          <w:pPr>
            <w:tabs>
              <w:tab w:val="left" w:pos="1080"/>
            </w:tabs>
            <w:spacing w:after="0" w:line="240" w:lineRule="auto"/>
            <w:ind w:left="357"/>
            <w:jc w:val="both"/>
            <w:rPr>
              <w:rFonts w:ascii="Arial" w:hAnsi="Arial" w:cs="Arial"/>
              <w:sz w:val="24"/>
              <w:szCs w:val="24"/>
              <w:lang w:val="ro-RO"/>
            </w:rPr>
          </w:pPr>
          <w:r>
            <w:rPr>
              <w:rFonts w:ascii="Arial" w:hAnsi="Arial" w:cs="Arial"/>
              <w:sz w:val="24"/>
              <w:szCs w:val="24"/>
              <w:lang w:val="ro-RO"/>
            </w:rPr>
            <w:t>- c</w:t>
          </w:r>
          <w:r w:rsidRPr="00965A4A">
            <w:rPr>
              <w:rFonts w:ascii="Arial" w:hAnsi="Arial" w:cs="Arial"/>
              <w:sz w:val="24"/>
              <w:szCs w:val="24"/>
              <w:lang w:val="ro-RO"/>
            </w:rPr>
            <w:t xml:space="preserve">onform certificatului de urbanism nr. </w:t>
          </w:r>
          <w:r>
            <w:rPr>
              <w:rFonts w:ascii="Arial" w:hAnsi="Arial" w:cs="Arial"/>
              <w:sz w:val="24"/>
              <w:szCs w:val="24"/>
              <w:lang w:val="ro-RO"/>
            </w:rPr>
            <w:t>21 din 05.03</w:t>
          </w:r>
          <w:r w:rsidRPr="00965A4A">
            <w:rPr>
              <w:rFonts w:ascii="Arial" w:hAnsi="Arial" w:cs="Arial"/>
              <w:sz w:val="24"/>
              <w:szCs w:val="24"/>
              <w:lang w:val="ro-RO"/>
            </w:rPr>
            <w:t xml:space="preserve">.2015, emis de Primăria Comunei </w:t>
          </w:r>
          <w:r>
            <w:rPr>
              <w:rFonts w:ascii="Arial" w:hAnsi="Arial" w:cs="Arial"/>
              <w:sz w:val="24"/>
              <w:szCs w:val="24"/>
              <w:lang w:val="ro-RO"/>
            </w:rPr>
            <w:t>Hereclean</w:t>
          </w:r>
          <w:r w:rsidRPr="00965A4A">
            <w:rPr>
              <w:rFonts w:ascii="Arial" w:hAnsi="Arial" w:cs="Arial"/>
              <w:sz w:val="24"/>
              <w:szCs w:val="24"/>
              <w:lang w:val="ro-RO"/>
            </w:rPr>
            <w:t xml:space="preserve">, terenul aferent </w:t>
          </w:r>
          <w:r>
            <w:rPr>
              <w:rFonts w:ascii="Arial" w:hAnsi="Arial" w:cs="Arial"/>
              <w:sz w:val="24"/>
              <w:szCs w:val="24"/>
              <w:lang w:val="ro-RO"/>
            </w:rPr>
            <w:t xml:space="preserve">amplasamentului propus în suprafaţă de 39.440 este proprietatea solicitantului şi se află în intravilanul satului Panic, conform PUG. </w:t>
          </w:r>
        </w:p>
        <w:p w:rsidR="00781B1E" w:rsidRDefault="00781B1E" w:rsidP="008E1869">
          <w:pPr>
            <w:tabs>
              <w:tab w:val="left" w:pos="1080"/>
            </w:tabs>
            <w:spacing w:after="0" w:line="240" w:lineRule="auto"/>
            <w:ind w:left="357"/>
            <w:jc w:val="both"/>
            <w:rPr>
              <w:rFonts w:ascii="Arial" w:hAnsi="Arial" w:cs="Arial"/>
              <w:sz w:val="24"/>
              <w:szCs w:val="24"/>
              <w:lang w:val="ro-RO"/>
            </w:rPr>
          </w:pPr>
          <w:r>
            <w:rPr>
              <w:rFonts w:ascii="Arial" w:hAnsi="Arial" w:cs="Arial"/>
              <w:sz w:val="24"/>
              <w:szCs w:val="24"/>
              <w:lang w:val="ro-RO"/>
            </w:rPr>
            <w:t>- situaţia actuală: terenul este situat în zona de unităţi agro-industriale şi are categoria de folosinţă curţi-construcţii;</w:t>
          </w:r>
        </w:p>
        <w:p w:rsidR="00781B1E" w:rsidRDefault="00781B1E" w:rsidP="008E1869">
          <w:pPr>
            <w:tabs>
              <w:tab w:val="left" w:pos="1080"/>
            </w:tabs>
            <w:spacing w:after="0" w:line="240" w:lineRule="auto"/>
            <w:ind w:left="357"/>
            <w:jc w:val="both"/>
            <w:rPr>
              <w:rFonts w:ascii="Arial" w:hAnsi="Arial" w:cs="Arial"/>
              <w:sz w:val="24"/>
              <w:szCs w:val="24"/>
              <w:lang w:val="ro-RO"/>
            </w:rPr>
          </w:pPr>
          <w:r>
            <w:rPr>
              <w:rFonts w:ascii="Arial" w:hAnsi="Arial" w:cs="Arial"/>
              <w:sz w:val="24"/>
              <w:szCs w:val="24"/>
              <w:lang w:val="ro-RO"/>
            </w:rPr>
            <w:t>- situaţia propusă: destinaţii admise   – unităţi agro-industriale;</w:t>
          </w:r>
        </w:p>
        <w:p w:rsidR="00781B1E" w:rsidRDefault="00781B1E" w:rsidP="008E1869">
          <w:pPr>
            <w:tabs>
              <w:tab w:val="left" w:pos="1080"/>
            </w:tabs>
            <w:spacing w:after="0" w:line="240" w:lineRule="auto"/>
            <w:ind w:left="357"/>
            <w:jc w:val="both"/>
            <w:rPr>
              <w:rFonts w:ascii="Arial" w:hAnsi="Arial" w:cs="Arial"/>
              <w:sz w:val="24"/>
              <w:szCs w:val="24"/>
              <w:lang w:val="ro-RO"/>
            </w:rPr>
          </w:pPr>
          <w:r>
            <w:rPr>
              <w:rFonts w:ascii="Arial" w:hAnsi="Arial" w:cs="Arial"/>
              <w:sz w:val="24"/>
              <w:szCs w:val="24"/>
              <w:lang w:val="ro-RO"/>
            </w:rPr>
            <w:t xml:space="preserve">                                                            – unităţi de depozitare;</w:t>
          </w:r>
        </w:p>
        <w:p w:rsidR="00781B1E" w:rsidRPr="00965A4A" w:rsidRDefault="00781B1E" w:rsidP="008E1869">
          <w:pPr>
            <w:tabs>
              <w:tab w:val="left" w:pos="1080"/>
            </w:tabs>
            <w:spacing w:after="0" w:line="240" w:lineRule="auto"/>
            <w:ind w:left="357"/>
            <w:jc w:val="both"/>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 construcţii şi reţele tehnico-edilitare.</w:t>
          </w:r>
        </w:p>
        <w:p w:rsidR="00781B1E" w:rsidRPr="00965A4A" w:rsidRDefault="00781B1E" w:rsidP="008E1869">
          <w:pPr>
            <w:pStyle w:val="ListParagraph"/>
            <w:spacing w:after="0" w:line="240" w:lineRule="auto"/>
            <w:ind w:right="-226"/>
            <w:jc w:val="both"/>
            <w:rPr>
              <w:lang w:val="ro-RO" w:eastAsia="ro-RO"/>
            </w:rPr>
          </w:pPr>
        </w:p>
        <w:p w:rsidR="00781B1E" w:rsidRPr="00DD41F0" w:rsidRDefault="00781B1E" w:rsidP="00781B1E">
          <w:pPr>
            <w:pStyle w:val="ListParagraph"/>
            <w:numPr>
              <w:ilvl w:val="0"/>
              <w:numId w:val="5"/>
            </w:numPr>
            <w:spacing w:after="0" w:line="259" w:lineRule="auto"/>
            <w:ind w:left="714" w:hanging="357"/>
            <w:contextualSpacing/>
            <w:rPr>
              <w:rFonts w:ascii="Arial" w:hAnsi="Arial" w:cs="Arial"/>
              <w:b/>
              <w:sz w:val="24"/>
              <w:szCs w:val="24"/>
              <w:lang w:val="ro-RO" w:eastAsia="ro-RO"/>
            </w:rPr>
          </w:pPr>
          <w:r w:rsidRPr="00870934">
            <w:rPr>
              <w:rFonts w:ascii="Arial" w:hAnsi="Arial" w:cs="Arial"/>
              <w:b/>
              <w:sz w:val="24"/>
              <w:szCs w:val="24"/>
              <w:lang w:val="ro-RO" w:eastAsia="ro-RO"/>
            </w:rPr>
            <w:t>Motivele/</w:t>
          </w:r>
          <w:r w:rsidRPr="00870934">
            <w:rPr>
              <w:rFonts w:ascii="Arial" w:hAnsi="Arial" w:cs="Arial"/>
              <w:b/>
              <w:sz w:val="24"/>
              <w:szCs w:val="24"/>
            </w:rPr>
            <w:t>criteriile</w:t>
          </w:r>
          <w:r w:rsidRPr="00870934">
            <w:rPr>
              <w:rFonts w:ascii="Arial" w:hAnsi="Arial" w:cs="Arial"/>
              <w:b/>
              <w:sz w:val="24"/>
              <w:szCs w:val="24"/>
              <w:lang w:val="ro-RO" w:eastAsia="ro-RO"/>
            </w:rPr>
            <w:t xml:space="preserve"> pe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781B1E" w:rsidRDefault="00781B1E" w:rsidP="008E1869">
          <w:pPr>
            <w:autoSpaceDE w:val="0"/>
            <w:autoSpaceDN w:val="0"/>
            <w:adjustRightInd w:val="0"/>
            <w:spacing w:after="0" w:line="240" w:lineRule="auto"/>
            <w:ind w:left="357"/>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t>conform Raportului de impact asupra mediului soluţia tehnică adoptată pentru realizarea obiectivului a fost aleasă avându-se la bază următoarele criterii:</w:t>
          </w:r>
        </w:p>
        <w:p w:rsidR="00781B1E" w:rsidRDefault="00781B1E" w:rsidP="008E1869">
          <w:pPr>
            <w:pStyle w:val="ListParagraph"/>
            <w:numPr>
              <w:ilvl w:val="0"/>
              <w:numId w:val="31"/>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Menţinerea situaţiei existente (varianta „0”) ce presupune păstarea unor suprafeţe degradate şi a unor platforme zootehnice nefuncţionale şi neviabilizate:</w:t>
          </w:r>
        </w:p>
        <w:p w:rsidR="00781B1E" w:rsidRDefault="00781B1E" w:rsidP="008E1869">
          <w:pPr>
            <w:pStyle w:val="ListParagraph"/>
            <w:autoSpaceDE w:val="0"/>
            <w:autoSpaceDN w:val="0"/>
            <w:adjustRightInd w:val="0"/>
            <w:spacing w:after="0" w:line="240" w:lineRule="auto"/>
            <w:ind w:left="1440"/>
            <w:jc w:val="both"/>
            <w:rPr>
              <w:rFonts w:ascii="Arial" w:hAnsi="Arial" w:cs="Arial"/>
              <w:sz w:val="24"/>
              <w:szCs w:val="24"/>
              <w:lang w:val="ro-RO"/>
            </w:rPr>
          </w:pPr>
          <w:r>
            <w:rPr>
              <w:rFonts w:ascii="Arial" w:hAnsi="Arial" w:cs="Arial"/>
              <w:sz w:val="24"/>
              <w:szCs w:val="24"/>
              <w:lang w:val="ro-RO"/>
            </w:rPr>
            <w:t>- imposibilitatea asigurării unor servicii de calitate pentru asigurarea produselor agro-zootehnice la nivelul cerinţelor şi standardelor actuale de piaţă;</w:t>
          </w:r>
        </w:p>
        <w:p w:rsidR="00781B1E" w:rsidRDefault="00781B1E" w:rsidP="008E1869">
          <w:pPr>
            <w:pStyle w:val="ListParagraph"/>
            <w:autoSpaceDE w:val="0"/>
            <w:autoSpaceDN w:val="0"/>
            <w:adjustRightInd w:val="0"/>
            <w:spacing w:after="0" w:line="240" w:lineRule="auto"/>
            <w:ind w:left="1440"/>
            <w:jc w:val="both"/>
            <w:rPr>
              <w:rFonts w:ascii="Arial" w:hAnsi="Arial" w:cs="Arial"/>
              <w:sz w:val="24"/>
              <w:szCs w:val="24"/>
              <w:lang w:val="ro-RO"/>
            </w:rPr>
          </w:pPr>
          <w:r>
            <w:rPr>
              <w:rFonts w:ascii="Arial" w:hAnsi="Arial" w:cs="Arial"/>
              <w:sz w:val="24"/>
              <w:szCs w:val="24"/>
              <w:lang w:val="ro-RO"/>
            </w:rPr>
            <w:t>- imposibilitatea conformării la leslaţia şi normele specifice în vigoare pe linie de producţie a mediului şi nu numai;</w:t>
          </w:r>
        </w:p>
        <w:p w:rsidR="00781B1E" w:rsidRDefault="00781B1E" w:rsidP="008E1869">
          <w:pPr>
            <w:pStyle w:val="ListParagraph"/>
            <w:numPr>
              <w:ilvl w:val="0"/>
              <w:numId w:val="31"/>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Relocarea fermei:</w:t>
          </w:r>
        </w:p>
        <w:p w:rsidR="00781B1E" w:rsidRDefault="00781B1E" w:rsidP="008E1869">
          <w:pPr>
            <w:pStyle w:val="ListParagraph"/>
            <w:autoSpaceDE w:val="0"/>
            <w:autoSpaceDN w:val="0"/>
            <w:adjustRightInd w:val="0"/>
            <w:spacing w:after="0" w:line="240" w:lineRule="auto"/>
            <w:ind w:left="1440"/>
            <w:jc w:val="both"/>
            <w:rPr>
              <w:rFonts w:ascii="Arial" w:hAnsi="Arial" w:cs="Arial"/>
              <w:sz w:val="24"/>
              <w:szCs w:val="24"/>
              <w:lang w:val="ro-RO"/>
            </w:rPr>
          </w:pPr>
          <w:r>
            <w:rPr>
              <w:rFonts w:ascii="Arial" w:hAnsi="Arial" w:cs="Arial"/>
              <w:sz w:val="24"/>
              <w:szCs w:val="24"/>
              <w:lang w:val="ro-RO"/>
            </w:rPr>
            <w:t>- identificarea unei locaţii alternative ar presupune investiţii majore, în vederea asigurării infrastructurii necesare (drumuri de acces, retele, etc.) cu posibila afectare a factorilor de mediu;</w:t>
          </w:r>
        </w:p>
        <w:p w:rsidR="00781B1E" w:rsidRDefault="00781B1E" w:rsidP="008E1869">
          <w:pPr>
            <w:pStyle w:val="ListParagraph"/>
            <w:autoSpaceDE w:val="0"/>
            <w:autoSpaceDN w:val="0"/>
            <w:adjustRightInd w:val="0"/>
            <w:spacing w:after="0" w:line="240" w:lineRule="auto"/>
            <w:ind w:left="1440"/>
            <w:jc w:val="both"/>
            <w:rPr>
              <w:rFonts w:ascii="Arial" w:hAnsi="Arial" w:cs="Arial"/>
              <w:sz w:val="24"/>
              <w:szCs w:val="24"/>
              <w:lang w:val="ro-RO"/>
            </w:rPr>
          </w:pPr>
          <w:r>
            <w:rPr>
              <w:rFonts w:ascii="Arial" w:hAnsi="Arial" w:cs="Arial"/>
              <w:sz w:val="24"/>
              <w:szCs w:val="24"/>
              <w:lang w:val="ro-RO"/>
            </w:rPr>
            <w:t>- nu ar răspunde principiilor dezvoltării durabile, ducând la afectarea capitalului natural;</w:t>
          </w:r>
        </w:p>
        <w:p w:rsidR="00781B1E" w:rsidRDefault="00781B1E" w:rsidP="008E1869">
          <w:pPr>
            <w:pStyle w:val="ListParagraph"/>
            <w:numPr>
              <w:ilvl w:val="0"/>
              <w:numId w:val="31"/>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Abordarea altor tehnologii de creştere:</w:t>
          </w:r>
        </w:p>
        <w:p w:rsidR="00781B1E" w:rsidRDefault="00781B1E" w:rsidP="008E1869">
          <w:pPr>
            <w:pStyle w:val="ListParagraph"/>
            <w:autoSpaceDE w:val="0"/>
            <w:autoSpaceDN w:val="0"/>
            <w:adjustRightInd w:val="0"/>
            <w:spacing w:after="0" w:line="240" w:lineRule="auto"/>
            <w:ind w:left="1440"/>
            <w:jc w:val="both"/>
            <w:rPr>
              <w:rFonts w:ascii="Arial" w:hAnsi="Arial" w:cs="Arial"/>
              <w:sz w:val="24"/>
              <w:szCs w:val="24"/>
              <w:lang w:val="ro-RO"/>
            </w:rPr>
          </w:pPr>
          <w:r>
            <w:rPr>
              <w:rFonts w:ascii="Arial" w:hAnsi="Arial" w:cs="Arial"/>
              <w:sz w:val="24"/>
              <w:szCs w:val="24"/>
              <w:lang w:val="ro-RO"/>
            </w:rPr>
            <w:t>- tehnologia de creştere propusă răspunde codurilor BAT/BREF, reprezentând o cale eficientă şi de randament maxim în vederea stimulării şi asigurării unei producţii agro-zootehnice la nivelul standardelor existente.</w:t>
          </w:r>
        </w:p>
        <w:p w:rsidR="00781B1E" w:rsidRDefault="00781B1E" w:rsidP="008E1869">
          <w:pPr>
            <w:autoSpaceDE w:val="0"/>
            <w:autoSpaceDN w:val="0"/>
            <w:adjustRightInd w:val="0"/>
            <w:spacing w:after="0" w:line="240" w:lineRule="auto"/>
            <w:ind w:left="357"/>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t>locaţia se pretează foarte bine desfăşurării activităţii de creştere a păsărilor deoarece a avut în trecut aceeaşi destinaţie şi dispune de posibilitatea de a racorda ferma la reţelele de utilităţi existente în zonă;</w:t>
          </w:r>
        </w:p>
        <w:p w:rsidR="00781B1E" w:rsidRDefault="00781B1E" w:rsidP="008E1869">
          <w:pPr>
            <w:autoSpaceDE w:val="0"/>
            <w:autoSpaceDN w:val="0"/>
            <w:adjustRightInd w:val="0"/>
            <w:spacing w:after="0" w:line="240" w:lineRule="auto"/>
            <w:ind w:left="357"/>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r>
          <w:r w:rsidRPr="0089588E">
            <w:rPr>
              <w:rFonts w:ascii="Arial" w:hAnsi="Arial" w:cs="Arial"/>
              <w:sz w:val="24"/>
              <w:szCs w:val="24"/>
              <w:lang w:val="ro-RO"/>
            </w:rPr>
            <w:t>procesul tehnologic, sistemul de crestere propus, tipu</w:t>
          </w:r>
          <w:r>
            <w:rPr>
              <w:rFonts w:ascii="Arial" w:hAnsi="Arial" w:cs="Arial"/>
              <w:sz w:val="24"/>
              <w:szCs w:val="24"/>
              <w:lang w:val="ro-RO"/>
            </w:rPr>
            <w:t>rile de echipamente şi modul de colectare, evacuare şi tratare a deject</w:t>
          </w:r>
          <w:r w:rsidRPr="0089588E">
            <w:rPr>
              <w:rFonts w:ascii="Arial" w:hAnsi="Arial" w:cs="Arial"/>
              <w:sz w:val="24"/>
              <w:szCs w:val="24"/>
              <w:lang w:val="ro-RO"/>
            </w:rPr>
            <w:t>iilor sunt în con</w:t>
          </w:r>
          <w:r>
            <w:rPr>
              <w:rFonts w:ascii="Arial" w:hAnsi="Arial" w:cs="Arial"/>
              <w:sz w:val="24"/>
              <w:szCs w:val="24"/>
              <w:lang w:val="ro-RO"/>
            </w:rPr>
            <w:t>cordanţ</w:t>
          </w:r>
          <w:r w:rsidRPr="0089588E">
            <w:rPr>
              <w:rFonts w:ascii="Arial" w:hAnsi="Arial" w:cs="Arial"/>
              <w:sz w:val="24"/>
              <w:szCs w:val="24"/>
              <w:lang w:val="ro-RO"/>
            </w:rPr>
            <w:t>ǎ cu cele mai bune tehnici disponibile prev</w:t>
          </w:r>
          <w:r>
            <w:rPr>
              <w:rFonts w:ascii="Arial" w:hAnsi="Arial" w:cs="Arial"/>
              <w:sz w:val="24"/>
              <w:szCs w:val="24"/>
              <w:lang w:val="ro-RO"/>
            </w:rPr>
            <w:t>ǎzute în documentele de referinţ</w:t>
          </w:r>
          <w:r w:rsidRPr="0089588E">
            <w:rPr>
              <w:rFonts w:ascii="Arial" w:hAnsi="Arial" w:cs="Arial"/>
              <w:sz w:val="24"/>
              <w:szCs w:val="24"/>
              <w:lang w:val="ro-RO"/>
            </w:rPr>
            <w:t>ǎ BAT/BREF</w:t>
          </w:r>
          <w:r>
            <w:rPr>
              <w:rFonts w:ascii="Arial" w:hAnsi="Arial" w:cs="Arial"/>
              <w:sz w:val="24"/>
              <w:szCs w:val="24"/>
              <w:lang w:val="ro-RO"/>
            </w:rPr>
            <w:t>;</w:t>
          </w:r>
        </w:p>
        <w:p w:rsidR="00781B1E" w:rsidRDefault="00781B1E" w:rsidP="008E1869">
          <w:pPr>
            <w:autoSpaceDE w:val="0"/>
            <w:autoSpaceDN w:val="0"/>
            <w:adjustRightInd w:val="0"/>
            <w:spacing w:after="0" w:line="240" w:lineRule="auto"/>
            <w:ind w:left="357"/>
            <w:jc w:val="both"/>
            <w:rPr>
              <w:rFonts w:ascii="Arial" w:hAnsi="Arial" w:cs="Arial"/>
              <w:sz w:val="24"/>
              <w:szCs w:val="24"/>
              <w:lang w:val="ro-RO"/>
            </w:rPr>
          </w:pPr>
          <w:r>
            <w:rPr>
              <w:rFonts w:ascii="Arial" w:hAnsi="Arial" w:cs="Arial"/>
              <w:sz w:val="24"/>
              <w:szCs w:val="24"/>
              <w:lang w:val="ro-RO"/>
            </w:rPr>
            <w:t>-</w:t>
          </w:r>
          <w:r>
            <w:rPr>
              <w:rFonts w:ascii="Arial" w:hAnsi="Arial" w:cs="Arial"/>
              <w:sz w:val="24"/>
              <w:szCs w:val="24"/>
              <w:lang w:val="ro-RO"/>
            </w:rPr>
            <w:tab/>
            <w:t>realizarea lucrărilor propuse va contribui la creşterea productivităţii şi eficienţei economice a activităţii de creştere a păsărilor;</w:t>
          </w:r>
        </w:p>
        <w:p w:rsidR="00781B1E" w:rsidRDefault="00781B1E" w:rsidP="008E1869">
          <w:pPr>
            <w:autoSpaceDE w:val="0"/>
            <w:autoSpaceDN w:val="0"/>
            <w:adjustRightInd w:val="0"/>
            <w:spacing w:after="0" w:line="240" w:lineRule="auto"/>
            <w:ind w:left="357"/>
            <w:jc w:val="both"/>
            <w:rPr>
              <w:rFonts w:ascii="Arial" w:hAnsi="Arial" w:cs="Arial"/>
              <w:sz w:val="24"/>
              <w:szCs w:val="24"/>
              <w:lang w:val="ro-RO"/>
            </w:rPr>
          </w:pPr>
          <w:r>
            <w:rPr>
              <w:rFonts w:ascii="Arial" w:hAnsi="Arial" w:cs="Arial"/>
              <w:sz w:val="24"/>
              <w:szCs w:val="24"/>
              <w:lang w:val="ro-RO"/>
            </w:rPr>
            <w:lastRenderedPageBreak/>
            <w:t>-</w:t>
          </w:r>
          <w:r>
            <w:rPr>
              <w:rFonts w:ascii="Arial" w:hAnsi="Arial" w:cs="Arial"/>
              <w:sz w:val="24"/>
              <w:szCs w:val="24"/>
              <w:lang w:val="ro-RO"/>
            </w:rPr>
            <w:tab/>
            <w:t>realizarea perdelei perimetrale de protecţie vegetală răspunde obiectivelor de protecţia mediului pentru factorul de mediu aer şi pentru sănătatea populaţiei.</w:t>
          </w:r>
        </w:p>
        <w:p w:rsidR="00781B1E" w:rsidRPr="001D7704" w:rsidRDefault="00781B1E" w:rsidP="008E1869">
          <w:pPr>
            <w:autoSpaceDE w:val="0"/>
            <w:autoSpaceDN w:val="0"/>
            <w:adjustRightInd w:val="0"/>
            <w:spacing w:after="0" w:line="240" w:lineRule="auto"/>
            <w:ind w:left="357"/>
            <w:jc w:val="both"/>
            <w:rPr>
              <w:rFonts w:ascii="Arial" w:hAnsi="Arial" w:cs="Arial"/>
              <w:sz w:val="24"/>
              <w:szCs w:val="24"/>
              <w:lang w:val="ro-RO"/>
            </w:rPr>
          </w:pPr>
        </w:p>
        <w:p w:rsidR="00781B1E" w:rsidRDefault="00781B1E" w:rsidP="00781B1E">
          <w:pPr>
            <w:pStyle w:val="ListParagraph"/>
            <w:numPr>
              <w:ilvl w:val="0"/>
              <w:numId w:val="5"/>
            </w:numPr>
            <w:spacing w:after="0" w:line="240" w:lineRule="auto"/>
            <w:contextualSpacing/>
            <w:rPr>
              <w:rFonts w:ascii="Arial" w:hAnsi="Arial" w:cs="Arial"/>
              <w:b/>
              <w:sz w:val="24"/>
              <w:szCs w:val="24"/>
              <w:lang w:val="ro-RO" w:eastAsia="ro-RO"/>
            </w:rPr>
          </w:pPr>
          <w:r w:rsidRPr="00870934">
            <w:rPr>
              <w:rFonts w:ascii="Arial" w:hAnsi="Arial" w:cs="Arial"/>
              <w:b/>
              <w:sz w:val="24"/>
              <w:szCs w:val="24"/>
              <w:lang w:val="ro-RO" w:eastAsia="ro-RO"/>
            </w:rPr>
            <w:t>Încadrarea în BAT, BREF:</w:t>
          </w:r>
        </w:p>
        <w:p w:rsidR="00781B1E" w:rsidRDefault="00781B1E" w:rsidP="008E1869">
          <w:pPr>
            <w:tabs>
              <w:tab w:val="left" w:pos="142"/>
            </w:tabs>
            <w:autoSpaceDE w:val="0"/>
            <w:autoSpaceDN w:val="0"/>
            <w:adjustRightInd w:val="0"/>
            <w:spacing w:after="0" w:line="240" w:lineRule="auto"/>
            <w:ind w:left="709" w:right="34" w:hanging="349"/>
            <w:jc w:val="both"/>
            <w:rPr>
              <w:rFonts w:ascii="Arial" w:eastAsia="TimesNewRomanPSMT" w:hAnsi="Arial" w:cs="Arial"/>
              <w:i/>
              <w:sz w:val="24"/>
              <w:szCs w:val="24"/>
              <w:lang w:val="ro-RO"/>
            </w:rPr>
          </w:pPr>
          <w:r>
            <w:rPr>
              <w:rFonts w:ascii="Times New Roman" w:hAnsi="Times New Roman"/>
              <w:sz w:val="24"/>
              <w:szCs w:val="24"/>
              <w:lang w:val="ro-RO"/>
            </w:rPr>
            <w:t>-</w:t>
          </w:r>
          <w:r>
            <w:rPr>
              <w:rFonts w:ascii="Times New Roman" w:hAnsi="Times New Roman"/>
              <w:sz w:val="24"/>
              <w:szCs w:val="24"/>
              <w:lang w:val="ro-RO"/>
            </w:rPr>
            <w:tab/>
          </w:r>
          <w:r w:rsidRPr="00DD41F0">
            <w:rPr>
              <w:rFonts w:ascii="Arial" w:hAnsi="Arial" w:cs="Arial"/>
              <w:sz w:val="24"/>
              <w:szCs w:val="24"/>
              <w:lang w:val="ro-RO"/>
            </w:rPr>
            <w:t xml:space="preserve">activitatea se va încadra după realizarea proiectului sub  prevederile Legii 278/2013 privind emisiile industriale, la punctul </w:t>
          </w:r>
          <w:r w:rsidRPr="00DD41F0">
            <w:rPr>
              <w:rFonts w:ascii="Arial" w:hAnsi="Arial" w:cs="Arial"/>
              <w:bCs/>
              <w:sz w:val="24"/>
              <w:szCs w:val="24"/>
              <w:lang w:val="ro-RO"/>
            </w:rPr>
            <w:t xml:space="preserve">6.6., lit. a) – </w:t>
          </w:r>
          <w:r>
            <w:rPr>
              <w:rFonts w:ascii="Arial" w:hAnsi="Arial" w:cs="Arial"/>
              <w:bCs/>
              <w:i/>
              <w:sz w:val="24"/>
              <w:szCs w:val="24"/>
              <w:lang w:val="ro-RO"/>
            </w:rPr>
            <w:t>C</w:t>
          </w:r>
          <w:r w:rsidRPr="00DD41F0">
            <w:rPr>
              <w:rFonts w:ascii="Arial" w:hAnsi="Arial" w:cs="Arial"/>
              <w:bCs/>
              <w:i/>
              <w:sz w:val="24"/>
              <w:szCs w:val="24"/>
              <w:lang w:val="ro-RO"/>
            </w:rPr>
            <w:t>reşterea intensivă a păsărilor</w:t>
          </w:r>
          <w:r>
            <w:rPr>
              <w:rFonts w:ascii="Arial" w:hAnsi="Arial" w:cs="Arial"/>
              <w:bCs/>
              <w:i/>
              <w:sz w:val="24"/>
              <w:szCs w:val="24"/>
              <w:lang w:val="ro-RO"/>
            </w:rPr>
            <w:t xml:space="preserve"> de curte şi a porcilor, cu capacităţi</w:t>
          </w:r>
          <w:r w:rsidRPr="00DD41F0">
            <w:rPr>
              <w:rFonts w:ascii="Arial" w:hAnsi="Arial" w:cs="Arial"/>
              <w:bCs/>
              <w:i/>
              <w:sz w:val="24"/>
              <w:szCs w:val="24"/>
              <w:lang w:val="ro-RO"/>
            </w:rPr>
            <w:t xml:space="preserve"> de</w:t>
          </w:r>
          <w:r>
            <w:rPr>
              <w:rFonts w:ascii="Arial" w:hAnsi="Arial" w:cs="Arial"/>
              <w:bCs/>
              <w:i/>
              <w:sz w:val="24"/>
              <w:szCs w:val="24"/>
              <w:lang w:val="ro-RO"/>
            </w:rPr>
            <w:t xml:space="preserve"> peste</w:t>
          </w:r>
          <w:r w:rsidRPr="00DD41F0">
            <w:rPr>
              <w:rFonts w:ascii="Arial" w:hAnsi="Arial" w:cs="Arial"/>
              <w:bCs/>
              <w:i/>
              <w:sz w:val="24"/>
              <w:szCs w:val="24"/>
              <w:lang w:val="ro-RO"/>
            </w:rPr>
            <w:t xml:space="preserve"> </w:t>
          </w:r>
          <w:r w:rsidRPr="00DD41F0">
            <w:rPr>
              <w:rFonts w:ascii="Arial" w:eastAsia="TimesNewRomanPSMT" w:hAnsi="Arial" w:cs="Arial"/>
              <w:i/>
              <w:sz w:val="24"/>
              <w:szCs w:val="24"/>
              <w:lang w:val="ro-RO"/>
            </w:rPr>
            <w:t>40.000 de locuri pentru păsări de curte, aşa cum sunt definite la art. 3 lit. rr) din prezenta lege</w:t>
          </w:r>
          <w:r>
            <w:rPr>
              <w:rFonts w:ascii="Arial" w:eastAsia="TimesNewRomanPSMT" w:hAnsi="Arial" w:cs="Arial"/>
              <w:i/>
              <w:sz w:val="24"/>
              <w:szCs w:val="24"/>
              <w:lang w:val="ro-RO"/>
            </w:rPr>
            <w:t>;</w:t>
          </w:r>
        </w:p>
        <w:p w:rsidR="00781B1E" w:rsidRPr="00D44B2E" w:rsidRDefault="00781B1E" w:rsidP="008E1869">
          <w:pPr>
            <w:tabs>
              <w:tab w:val="left" w:pos="142"/>
            </w:tabs>
            <w:autoSpaceDE w:val="0"/>
            <w:autoSpaceDN w:val="0"/>
            <w:adjustRightInd w:val="0"/>
            <w:spacing w:after="0" w:line="240" w:lineRule="auto"/>
            <w:ind w:left="709" w:right="34" w:hanging="349"/>
            <w:jc w:val="both"/>
            <w:rPr>
              <w:rFonts w:ascii="Arial" w:eastAsia="TimesNewRomanPSMT" w:hAnsi="Arial" w:cs="Arial"/>
              <w:sz w:val="24"/>
              <w:szCs w:val="24"/>
              <w:lang w:val="ro-RO"/>
            </w:rPr>
          </w:pPr>
          <w:r w:rsidRPr="00D44B2E">
            <w:rPr>
              <w:rFonts w:ascii="Arial" w:eastAsia="TimesNewRomanPSMT" w:hAnsi="Arial" w:cs="Arial"/>
              <w:sz w:val="24"/>
              <w:szCs w:val="24"/>
              <w:lang w:val="ro-RO"/>
            </w:rPr>
            <w:t>-</w:t>
          </w:r>
          <w:r>
            <w:rPr>
              <w:rFonts w:ascii="Arial" w:eastAsia="TimesNewRomanPSMT" w:hAnsi="Arial" w:cs="Arial"/>
              <w:sz w:val="24"/>
              <w:szCs w:val="24"/>
              <w:lang w:val="ro-RO"/>
            </w:rPr>
            <w:tab/>
            <w:t>sistemul de creştere şi adăpostire respectă cerinţele BAT/BREF (</w:t>
          </w:r>
          <w:r w:rsidRPr="00194BD4">
            <w:rPr>
              <w:rFonts w:ascii="Arial" w:eastAsia="TimesNewRomanPSMT" w:hAnsi="Arial" w:cs="Arial"/>
              <w:b/>
              <w:sz w:val="24"/>
              <w:szCs w:val="24"/>
              <w:lang w:val="ro-RO"/>
            </w:rPr>
            <w:t xml:space="preserve">densitatea </w:t>
          </w:r>
          <w:r>
            <w:rPr>
              <w:rFonts w:ascii="Arial" w:eastAsia="TimesNewRomanPSMT" w:hAnsi="Arial" w:cs="Arial"/>
              <w:b/>
              <w:sz w:val="24"/>
              <w:szCs w:val="24"/>
              <w:lang w:val="ro-RO"/>
            </w:rPr>
            <w:t>î</w:t>
          </w:r>
          <w:r w:rsidRPr="00194BD4">
            <w:rPr>
              <w:rFonts w:ascii="Arial" w:eastAsia="TimesNewRomanPSMT" w:hAnsi="Arial" w:cs="Arial"/>
              <w:b/>
              <w:sz w:val="24"/>
              <w:szCs w:val="24"/>
              <w:lang w:val="ro-RO"/>
            </w:rPr>
            <w:t>ntre 18 şi 24 păsări/m</w:t>
          </w:r>
          <w:r w:rsidRPr="00194BD4">
            <w:rPr>
              <w:rFonts w:ascii="Arial" w:eastAsia="TimesNewRomanPSMT" w:hAnsi="Arial" w:cs="Arial"/>
              <w:b/>
              <w:sz w:val="24"/>
              <w:szCs w:val="24"/>
              <w:vertAlign w:val="superscript"/>
              <w:lang w:val="ro-RO"/>
            </w:rPr>
            <w:t>2</w:t>
          </w:r>
          <w:r>
            <w:rPr>
              <w:rFonts w:ascii="Arial" w:eastAsia="TimesNewRomanPSMT" w:hAnsi="Arial" w:cs="Arial"/>
              <w:sz w:val="24"/>
              <w:szCs w:val="24"/>
              <w:lang w:val="ro-RO"/>
            </w:rPr>
            <w:t>) – creştere la sol pe aşternut de paie uscat, densitatea de populare  a fermei 22,8 păsări/m</w:t>
          </w:r>
          <w:r w:rsidRPr="00194BD4">
            <w:rPr>
              <w:rFonts w:ascii="Arial" w:eastAsia="TimesNewRomanPSMT" w:hAnsi="Arial" w:cs="Arial"/>
              <w:sz w:val="24"/>
              <w:szCs w:val="24"/>
              <w:vertAlign w:val="superscript"/>
              <w:lang w:val="ro-RO"/>
            </w:rPr>
            <w:t>2</w:t>
          </w:r>
          <w:r>
            <w:rPr>
              <w:rFonts w:ascii="Arial" w:eastAsia="TimesNewRomanPSMT" w:hAnsi="Arial" w:cs="Arial"/>
              <w:sz w:val="24"/>
              <w:szCs w:val="24"/>
              <w:lang w:val="ro-RO"/>
            </w:rPr>
            <w:t>;</w:t>
          </w:r>
        </w:p>
        <w:p w:rsidR="00781B1E" w:rsidRPr="002F1CFA"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consumul de apă</w:t>
          </w:r>
          <w:r w:rsidRPr="00D44B2E">
            <w:rPr>
              <w:rFonts w:ascii="Arial" w:hAnsi="Arial" w:cs="Arial"/>
              <w:sz w:val="24"/>
              <w:szCs w:val="24"/>
              <w:lang w:val="ro-RO"/>
            </w:rPr>
            <w:t xml:space="preserve"> </w:t>
          </w:r>
          <w:r>
            <w:rPr>
              <w:rFonts w:ascii="Arial" w:hAnsi="Arial" w:cs="Arial"/>
              <w:sz w:val="24"/>
              <w:szCs w:val="24"/>
              <w:lang w:val="ro-RO"/>
            </w:rPr>
            <w:t>estimat de 8,2 l/cap/serie pentru adăpare şi 5 l/m</w:t>
          </w:r>
          <w:r w:rsidRPr="001C09C9">
            <w:rPr>
              <w:rFonts w:ascii="Arial" w:hAnsi="Arial" w:cs="Arial"/>
              <w:sz w:val="24"/>
              <w:szCs w:val="24"/>
              <w:vertAlign w:val="superscript"/>
              <w:lang w:val="ro-RO"/>
            </w:rPr>
            <w:t>2</w:t>
          </w:r>
          <w:r>
            <w:rPr>
              <w:rFonts w:ascii="Arial" w:hAnsi="Arial" w:cs="Arial"/>
              <w:sz w:val="24"/>
              <w:szCs w:val="24"/>
              <w:lang w:val="ro-RO"/>
            </w:rPr>
            <w:t xml:space="preserve">/an pentru igienizare se </w:t>
          </w:r>
          <w:r w:rsidRPr="002F1CFA">
            <w:rPr>
              <w:rFonts w:ascii="Arial" w:hAnsi="Arial" w:cs="Arial"/>
              <w:sz w:val="24"/>
              <w:szCs w:val="24"/>
              <w:lang w:val="ro-RO"/>
            </w:rPr>
            <w:t>încadr</w:t>
          </w:r>
          <w:r>
            <w:rPr>
              <w:rFonts w:ascii="Arial" w:hAnsi="Arial" w:cs="Arial"/>
              <w:sz w:val="24"/>
              <w:szCs w:val="24"/>
              <w:lang w:val="ro-RO"/>
            </w:rPr>
            <w:t>ează în cerinţ</w:t>
          </w:r>
          <w:r w:rsidRPr="002F1CFA">
            <w:rPr>
              <w:rFonts w:ascii="Arial" w:hAnsi="Arial" w:cs="Arial"/>
              <w:sz w:val="24"/>
              <w:szCs w:val="24"/>
              <w:lang w:val="ro-RO"/>
            </w:rPr>
            <w:t>ele BAT/BREF (</w:t>
          </w:r>
          <w:r w:rsidRPr="002F1CFA">
            <w:rPr>
              <w:rFonts w:ascii="Arial" w:hAnsi="Arial" w:cs="Arial"/>
              <w:b/>
              <w:bCs/>
              <w:sz w:val="24"/>
              <w:szCs w:val="24"/>
              <w:lang w:val="ro-RO"/>
            </w:rPr>
            <w:t>4.5-11 l/</w:t>
          </w:r>
          <w:r>
            <w:rPr>
              <w:rFonts w:ascii="Arial" w:hAnsi="Arial" w:cs="Arial"/>
              <w:b/>
              <w:bCs/>
              <w:sz w:val="24"/>
              <w:szCs w:val="24"/>
              <w:lang w:val="ro-RO"/>
            </w:rPr>
            <w:t xml:space="preserve">cap/ciclu – pentru adapare </w:t>
          </w:r>
          <w:r w:rsidRPr="002F1CFA">
            <w:rPr>
              <w:rFonts w:ascii="Arial" w:hAnsi="Arial" w:cs="Arial"/>
              <w:bCs/>
              <w:sz w:val="24"/>
              <w:szCs w:val="24"/>
              <w:lang w:val="ro-RO"/>
            </w:rPr>
            <w:t>şi</w:t>
          </w:r>
          <w:r w:rsidRPr="002F1CFA">
            <w:rPr>
              <w:rFonts w:ascii="Arial" w:hAnsi="Arial" w:cs="Arial"/>
              <w:b/>
              <w:bCs/>
              <w:sz w:val="24"/>
              <w:szCs w:val="24"/>
              <w:lang w:val="ro-RO"/>
            </w:rPr>
            <w:t xml:space="preserve"> </w:t>
          </w:r>
          <w:r w:rsidRPr="002F1CFA">
            <w:rPr>
              <w:rFonts w:ascii="Arial" w:hAnsi="Arial" w:cs="Arial"/>
              <w:b/>
              <w:sz w:val="24"/>
              <w:szCs w:val="24"/>
              <w:lang w:val="ro-RO"/>
            </w:rPr>
            <w:t>0.012 – 0.120</w:t>
          </w:r>
          <w:r>
            <w:rPr>
              <w:rFonts w:ascii="Arial" w:hAnsi="Arial" w:cs="Arial"/>
              <w:sz w:val="24"/>
              <w:szCs w:val="24"/>
              <w:lang w:val="ro-RO"/>
            </w:rPr>
            <w:t xml:space="preserve"> </w:t>
          </w:r>
          <w:r w:rsidRPr="002F1CFA">
            <w:rPr>
              <w:rFonts w:ascii="Arial" w:hAnsi="Arial" w:cs="Arial"/>
              <w:b/>
              <w:bCs/>
              <w:sz w:val="24"/>
              <w:szCs w:val="24"/>
              <w:lang w:val="ro-RO"/>
            </w:rPr>
            <w:t>m</w:t>
          </w:r>
          <w:r w:rsidRPr="002F1CFA">
            <w:rPr>
              <w:rFonts w:ascii="Arial" w:hAnsi="Arial" w:cs="Arial"/>
              <w:b/>
              <w:bCs/>
              <w:sz w:val="24"/>
              <w:szCs w:val="24"/>
              <w:vertAlign w:val="superscript"/>
              <w:lang w:val="ro-RO"/>
            </w:rPr>
            <w:t>3</w:t>
          </w:r>
          <w:r w:rsidRPr="002F1CFA">
            <w:rPr>
              <w:rFonts w:ascii="Arial" w:hAnsi="Arial" w:cs="Arial"/>
              <w:b/>
              <w:bCs/>
              <w:sz w:val="24"/>
              <w:szCs w:val="24"/>
              <w:lang w:val="ro-RO"/>
            </w:rPr>
            <w:t>/m</w:t>
          </w:r>
          <w:r>
            <w:rPr>
              <w:rFonts w:ascii="Arial" w:hAnsi="Arial" w:cs="Arial"/>
              <w:b/>
              <w:bCs/>
              <w:sz w:val="24"/>
              <w:szCs w:val="24"/>
              <w:vertAlign w:val="superscript"/>
              <w:lang w:val="ro-RO"/>
            </w:rPr>
            <w:t>2</w:t>
          </w:r>
          <w:r w:rsidRPr="002F1CFA">
            <w:rPr>
              <w:rFonts w:ascii="Arial" w:hAnsi="Arial" w:cs="Arial"/>
              <w:b/>
              <w:bCs/>
              <w:sz w:val="24"/>
              <w:szCs w:val="24"/>
              <w:lang w:val="ro-RO"/>
            </w:rPr>
            <w:t>/an pentru igienizare</w:t>
          </w:r>
          <w:r w:rsidRPr="002F1CFA">
            <w:rPr>
              <w:rFonts w:ascii="Arial" w:hAnsi="Arial" w:cs="Arial"/>
              <w:sz w:val="24"/>
              <w:szCs w:val="24"/>
              <w:lang w:val="ro-RO"/>
            </w:rPr>
            <w:t>);</w:t>
          </w:r>
        </w:p>
        <w:p w:rsidR="00781B1E"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sidRPr="002F1CFA">
            <w:rPr>
              <w:rFonts w:ascii="Arial" w:hAnsi="Arial" w:cs="Arial"/>
              <w:sz w:val="24"/>
              <w:szCs w:val="24"/>
              <w:lang w:val="ro-RO"/>
            </w:rPr>
            <w:t>încadrarea consumului de energ</w:t>
          </w:r>
          <w:r>
            <w:rPr>
              <w:rFonts w:ascii="Arial" w:hAnsi="Arial" w:cs="Arial"/>
              <w:sz w:val="24"/>
              <w:szCs w:val="24"/>
              <w:lang w:val="ro-RO"/>
            </w:rPr>
            <w:t>ie electrică în cerinţ</w:t>
          </w:r>
          <w:r w:rsidRPr="002F1CFA">
            <w:rPr>
              <w:rFonts w:ascii="Arial" w:hAnsi="Arial" w:cs="Arial"/>
              <w:sz w:val="24"/>
              <w:szCs w:val="24"/>
              <w:lang w:val="ro-RO"/>
            </w:rPr>
            <w:t>ele BAT/BREF (</w:t>
          </w:r>
          <w:r w:rsidRPr="002F1CFA">
            <w:rPr>
              <w:rFonts w:ascii="Arial" w:hAnsi="Arial" w:cs="Arial"/>
              <w:b/>
              <w:bCs/>
              <w:sz w:val="24"/>
              <w:szCs w:val="24"/>
              <w:lang w:val="ro-RO"/>
            </w:rPr>
            <w:t>0,10 - 0,14 kwh/cap/zi</w:t>
          </w:r>
          <w:r w:rsidRPr="002F1CFA">
            <w:rPr>
              <w:rFonts w:ascii="Arial" w:hAnsi="Arial" w:cs="Arial"/>
              <w:sz w:val="24"/>
              <w:szCs w:val="24"/>
              <w:lang w:val="ro-RO"/>
            </w:rPr>
            <w:t>);</w:t>
          </w:r>
        </w:p>
        <w:p w:rsidR="00781B1E"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reducerea consumului de energie prin implementarea sistemului termoizolant cu polistiren de 100 mm;</w:t>
          </w:r>
        </w:p>
        <w:p w:rsidR="00781B1E"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formula nutritională şi sistemul de furaje (pe faze) aplicate în fermă răspund cerinţelor BAT/BREF;</w:t>
          </w:r>
        </w:p>
        <w:p w:rsidR="00781B1E" w:rsidRPr="002F1CFA"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elaborarea planului de acţiune pentru evenimente neprevăzute;</w:t>
          </w:r>
        </w:p>
        <w:p w:rsidR="00781B1E" w:rsidRPr="002F1CFA" w:rsidRDefault="00781B1E" w:rsidP="008E1869">
          <w:pPr>
            <w:numPr>
              <w:ilvl w:val="0"/>
              <w:numId w:val="26"/>
            </w:numPr>
            <w:tabs>
              <w:tab w:val="clear" w:pos="720"/>
            </w:tabs>
            <w:autoSpaceDE w:val="0"/>
            <w:autoSpaceDN w:val="0"/>
            <w:adjustRightInd w:val="0"/>
            <w:spacing w:after="0" w:line="240" w:lineRule="auto"/>
            <w:ind w:left="709" w:hanging="349"/>
            <w:jc w:val="both"/>
            <w:rPr>
              <w:rFonts w:ascii="Arial" w:hAnsi="Arial" w:cs="Arial"/>
              <w:sz w:val="24"/>
              <w:szCs w:val="24"/>
              <w:lang w:val="ro-RO"/>
            </w:rPr>
          </w:pPr>
          <w:r w:rsidRPr="002F1CFA">
            <w:rPr>
              <w:rFonts w:ascii="Arial" w:hAnsi="Arial" w:cs="Arial"/>
              <w:sz w:val="24"/>
              <w:szCs w:val="24"/>
              <w:lang w:val="ro-RO"/>
            </w:rPr>
            <w:t>sunt respectate cerintele Directivei 2010/75/CE privind prevenirea si controlul integrat al poluării transpusa prin Legea 278/2013 privind emisiile industriale;</w:t>
          </w:r>
        </w:p>
        <w:p w:rsidR="00781B1E" w:rsidRPr="0089588E" w:rsidRDefault="00781B1E" w:rsidP="008E1869">
          <w:pPr>
            <w:autoSpaceDE w:val="0"/>
            <w:autoSpaceDN w:val="0"/>
            <w:adjustRightInd w:val="0"/>
            <w:spacing w:after="0" w:line="240" w:lineRule="auto"/>
            <w:ind w:left="426"/>
            <w:jc w:val="both"/>
            <w:rPr>
              <w:rFonts w:ascii="Arial" w:hAnsi="Arial" w:cs="Arial"/>
              <w:sz w:val="24"/>
              <w:szCs w:val="24"/>
              <w:lang w:val="ro-RO"/>
            </w:rPr>
          </w:pPr>
        </w:p>
        <w:p w:rsidR="00781B1E" w:rsidRDefault="00781B1E" w:rsidP="00781B1E">
          <w:pPr>
            <w:pStyle w:val="ListParagraph"/>
            <w:numPr>
              <w:ilvl w:val="0"/>
              <w:numId w:val="5"/>
            </w:numPr>
            <w:spacing w:after="0" w:line="240" w:lineRule="auto"/>
            <w:contextualSpacing/>
            <w:jc w:val="both"/>
            <w:rPr>
              <w:rFonts w:ascii="Arial" w:hAnsi="Arial" w:cs="Arial"/>
              <w:b/>
              <w:sz w:val="24"/>
              <w:szCs w:val="24"/>
              <w:lang w:val="ro-RO" w:eastAsia="ro-RO"/>
            </w:rPr>
          </w:pPr>
          <w:r w:rsidRPr="00870934">
            <w:rPr>
              <w:rFonts w:ascii="Arial" w:hAnsi="Arial" w:cs="Arial"/>
              <w:b/>
              <w:sz w:val="24"/>
              <w:szCs w:val="24"/>
              <w:lang w:val="ro-RO" w:eastAsia="ro-RO"/>
            </w:rPr>
            <w:t xml:space="preserve">Respectarea </w:t>
          </w:r>
          <w:r w:rsidRPr="00870934">
            <w:rPr>
              <w:rFonts w:ascii="Arial" w:hAnsi="Arial" w:cs="Arial"/>
              <w:b/>
              <w:sz w:val="24"/>
              <w:szCs w:val="24"/>
            </w:rPr>
            <w:t>cerin</w:t>
          </w:r>
          <w:r>
            <w:rPr>
              <w:rFonts w:ascii="Arial" w:hAnsi="Arial" w:cs="Arial"/>
              <w:b/>
              <w:sz w:val="24"/>
              <w:szCs w:val="24"/>
            </w:rPr>
            <w:t>ț</w:t>
          </w:r>
          <w:r w:rsidRPr="00870934">
            <w:rPr>
              <w:rFonts w:ascii="Arial" w:hAnsi="Arial" w:cs="Arial"/>
              <w:b/>
              <w:sz w:val="24"/>
              <w:szCs w:val="24"/>
            </w:rPr>
            <w:t>elor</w:t>
          </w:r>
          <w:r w:rsidRPr="00870934">
            <w:rPr>
              <w:rFonts w:ascii="Arial" w:hAnsi="Arial" w:cs="Arial"/>
              <w:b/>
              <w:sz w:val="24"/>
              <w:szCs w:val="24"/>
              <w:lang w:val="ro-RO" w:eastAsia="ro-RO"/>
            </w:rPr>
            <w:t xml:space="preserve"> comunitare transpuse în legisla</w:t>
          </w:r>
          <w:r>
            <w:rPr>
              <w:rFonts w:ascii="Arial" w:hAnsi="Arial" w:cs="Arial"/>
              <w:b/>
              <w:sz w:val="24"/>
              <w:szCs w:val="24"/>
              <w:lang w:val="ro-RO" w:eastAsia="ro-RO"/>
            </w:rPr>
            <w:t>ț</w:t>
          </w:r>
          <w:r w:rsidRPr="00870934">
            <w:rPr>
              <w:rFonts w:ascii="Arial" w:hAnsi="Arial" w:cs="Arial"/>
              <w:b/>
              <w:sz w:val="24"/>
              <w:szCs w:val="24"/>
              <w:lang w:val="ro-RO" w:eastAsia="ro-RO"/>
            </w:rPr>
            <w:t>ia na</w:t>
          </w:r>
          <w:r>
            <w:rPr>
              <w:rFonts w:ascii="Arial" w:hAnsi="Arial" w:cs="Arial"/>
              <w:b/>
              <w:sz w:val="24"/>
              <w:szCs w:val="24"/>
              <w:lang w:val="ro-RO" w:eastAsia="ro-RO"/>
            </w:rPr>
            <w:t>ț</w:t>
          </w:r>
          <w:r w:rsidRPr="00870934">
            <w:rPr>
              <w:rFonts w:ascii="Arial" w:hAnsi="Arial" w:cs="Arial"/>
              <w:b/>
              <w:sz w:val="24"/>
              <w:szCs w:val="24"/>
              <w:lang w:val="ro-RO" w:eastAsia="ro-RO"/>
            </w:rPr>
            <w:t>ională:</w:t>
          </w:r>
        </w:p>
        <w:p w:rsidR="00781B1E" w:rsidRPr="003D2FDA" w:rsidRDefault="00781B1E" w:rsidP="00781B1E">
          <w:pPr>
            <w:pStyle w:val="ListParagraph"/>
            <w:numPr>
              <w:ilvl w:val="0"/>
              <w:numId w:val="23"/>
            </w:numPr>
            <w:spacing w:after="0" w:line="240" w:lineRule="auto"/>
            <w:contextualSpacing/>
            <w:jc w:val="both"/>
            <w:rPr>
              <w:rFonts w:ascii="Arial" w:hAnsi="Arial" w:cs="Arial"/>
              <w:b/>
              <w:sz w:val="24"/>
              <w:szCs w:val="24"/>
              <w:lang w:val="ro-RO" w:eastAsia="ro-RO"/>
            </w:rPr>
          </w:pPr>
          <w:r w:rsidRPr="003D2FDA">
            <w:rPr>
              <w:rFonts w:ascii="Arial" w:hAnsi="Arial" w:cs="Arial"/>
              <w:sz w:val="24"/>
              <w:szCs w:val="24"/>
              <w:lang w:val="ro-RO"/>
            </w:rPr>
            <w:t xml:space="preserve">proiectul </w:t>
          </w:r>
          <w:r w:rsidRPr="003D2FDA">
            <w:rPr>
              <w:rFonts w:ascii="Arial" w:hAnsi="Arial" w:cs="Arial"/>
              <w:b/>
              <w:sz w:val="24"/>
              <w:szCs w:val="24"/>
              <w:lang w:val="ro-RO"/>
            </w:rPr>
            <w:t>intră</w:t>
          </w:r>
          <w:r w:rsidRPr="003D2FDA">
            <w:rPr>
              <w:rFonts w:ascii="Arial" w:hAnsi="Arial" w:cs="Arial"/>
              <w:sz w:val="24"/>
              <w:szCs w:val="24"/>
              <w:lang w:val="ro-RO"/>
            </w:rPr>
            <w:t xml:space="preserve"> sub incidenţa HG nr. 445</w:t>
          </w:r>
          <w:r w:rsidRPr="003D2FDA">
            <w:rPr>
              <w:rFonts w:ascii="Arial" w:hAnsi="Arial" w:cs="Arial"/>
              <w:i/>
              <w:sz w:val="24"/>
              <w:szCs w:val="24"/>
              <w:lang w:val="ro-RO"/>
            </w:rPr>
            <w:t>/</w:t>
          </w:r>
          <w:r w:rsidRPr="003D2FDA">
            <w:rPr>
              <w:rFonts w:ascii="Arial" w:hAnsi="Arial" w:cs="Arial"/>
              <w:sz w:val="24"/>
              <w:szCs w:val="24"/>
              <w:lang w:val="ro-RO"/>
            </w:rPr>
            <w:t xml:space="preserve">2009 privind evaluarea impactului anumitor proiecte publice şi private asupra mediului, fiind încadrat în </w:t>
          </w:r>
          <w:r w:rsidRPr="003D2FDA">
            <w:rPr>
              <w:rFonts w:ascii="Arial" w:eastAsia="MS Mincho" w:hAnsi="Arial" w:cs="Arial"/>
              <w:i/>
              <w:sz w:val="24"/>
              <w:szCs w:val="24"/>
              <w:lang w:val="ro-RO" w:eastAsia="ja-JP" w:bidi="he-IL"/>
            </w:rPr>
            <w:t>Anexa nr. 2</w:t>
          </w:r>
          <w:r w:rsidRPr="003D2FDA">
            <w:rPr>
              <w:rFonts w:ascii="Arial" w:eastAsia="MS Mincho" w:hAnsi="Arial" w:cs="Arial"/>
              <w:sz w:val="24"/>
              <w:szCs w:val="24"/>
              <w:lang w:val="ro-RO" w:eastAsia="ja-JP" w:bidi="he-IL"/>
            </w:rPr>
            <w:t xml:space="preserve"> la:</w:t>
          </w:r>
        </w:p>
        <w:p w:rsidR="00781B1E" w:rsidRPr="003D2FDA" w:rsidRDefault="00781B1E" w:rsidP="008E1869">
          <w:pPr>
            <w:pStyle w:val="ListParagraph"/>
            <w:numPr>
              <w:ilvl w:val="0"/>
              <w:numId w:val="31"/>
            </w:numPr>
            <w:spacing w:after="0" w:line="240" w:lineRule="auto"/>
            <w:contextualSpacing/>
            <w:jc w:val="both"/>
            <w:rPr>
              <w:rFonts w:ascii="Arial" w:hAnsi="Arial" w:cs="Arial"/>
              <w:i/>
              <w:sz w:val="24"/>
              <w:szCs w:val="24"/>
              <w:lang w:val="ro-RO" w:eastAsia="ro-RO"/>
            </w:rPr>
          </w:pPr>
          <w:r w:rsidRPr="003D2FDA">
            <w:rPr>
              <w:rFonts w:ascii="Arial" w:hAnsi="Arial" w:cs="Arial"/>
              <w:i/>
              <w:sz w:val="24"/>
              <w:szCs w:val="24"/>
              <w:lang w:val="ro-RO" w:eastAsia="ro-RO"/>
            </w:rPr>
            <w:t>punctul 1, litera e) – instalatii pentru creşterea intensivă a animalelor de fermă, altele decât cele incluse în anexa nr. 1;</w:t>
          </w:r>
        </w:p>
        <w:p w:rsidR="00781B1E" w:rsidRPr="003D2FDA" w:rsidRDefault="00781B1E" w:rsidP="008E1869">
          <w:pPr>
            <w:pStyle w:val="ListParagraph"/>
            <w:numPr>
              <w:ilvl w:val="0"/>
              <w:numId w:val="31"/>
            </w:numPr>
            <w:spacing w:after="0" w:line="240" w:lineRule="auto"/>
            <w:contextualSpacing/>
            <w:jc w:val="both"/>
            <w:rPr>
              <w:rFonts w:ascii="Arial" w:hAnsi="Arial" w:cs="Arial"/>
              <w:b/>
              <w:sz w:val="24"/>
              <w:szCs w:val="24"/>
              <w:lang w:val="ro-RO" w:eastAsia="ro-RO"/>
            </w:rPr>
          </w:pPr>
          <w:r w:rsidRPr="003D2FDA">
            <w:rPr>
              <w:rFonts w:ascii="Arial" w:eastAsia="MS Mincho" w:hAnsi="Arial" w:cs="Arial"/>
              <w:i/>
              <w:sz w:val="24"/>
              <w:szCs w:val="24"/>
              <w:lang w:val="ro-RO" w:eastAsia="ja-JP" w:bidi="he-IL"/>
            </w:rPr>
            <w:t>punctul</w:t>
          </w:r>
          <w:r w:rsidRPr="003D2FDA">
            <w:rPr>
              <w:rFonts w:ascii="Arial" w:hAnsi="Arial" w:cs="Arial"/>
              <w:i/>
              <w:sz w:val="24"/>
              <w:szCs w:val="24"/>
              <w:lang w:val="ro-RO"/>
            </w:rPr>
            <w:t xml:space="preserve"> 13, litera a) </w:t>
          </w:r>
          <w:r w:rsidRPr="003D2FDA">
            <w:rPr>
              <w:rFonts w:ascii="Arial" w:hAnsi="Arial" w:cs="Arial"/>
              <w:sz w:val="24"/>
              <w:szCs w:val="24"/>
              <w:lang w:val="ro-RO"/>
            </w:rPr>
            <w:t xml:space="preserve"> - </w:t>
          </w:r>
          <w:r w:rsidRPr="003D2FDA">
            <w:rPr>
              <w:rFonts w:ascii="Arial" w:hAnsi="Arial" w:cs="Arial"/>
              <w:i/>
              <w:sz w:val="24"/>
              <w:szCs w:val="24"/>
              <w:lang w:val="ro-RO"/>
            </w:rPr>
            <w:t>orice modificari sau extinderi, altele dacat cele prevazute la punctul 22 din anexa nr.1, ale proiectelor prevazute in anexa nr.1 sau in prezenta anexa, deja autorizate, executate sau in curs de a fi executate, care pot avea efecte semnificative negative asupra mediului</w:t>
          </w:r>
          <w:r w:rsidRPr="003D2FDA">
            <w:rPr>
              <w:rFonts w:ascii="Arial" w:hAnsi="Arial" w:cs="Arial"/>
              <w:sz w:val="24"/>
              <w:szCs w:val="24"/>
              <w:lang w:val="ro-RO"/>
            </w:rPr>
            <w:t>;</w:t>
          </w:r>
        </w:p>
        <w:p w:rsidR="00781B1E" w:rsidRPr="003D2FDA" w:rsidRDefault="00781B1E" w:rsidP="008E1869">
          <w:pPr>
            <w:pStyle w:val="ListParagraph"/>
            <w:numPr>
              <w:ilvl w:val="0"/>
              <w:numId w:val="26"/>
            </w:numPr>
            <w:spacing w:after="0" w:line="240" w:lineRule="auto"/>
            <w:jc w:val="both"/>
            <w:rPr>
              <w:rFonts w:ascii="Arial" w:hAnsi="Arial" w:cs="Arial"/>
              <w:sz w:val="24"/>
              <w:szCs w:val="24"/>
              <w:lang w:val="ro-RO"/>
            </w:rPr>
          </w:pPr>
          <w:r w:rsidRPr="003D2FDA">
            <w:rPr>
              <w:rFonts w:ascii="Arial" w:hAnsi="Arial" w:cs="Arial"/>
              <w:sz w:val="24"/>
              <w:szCs w:val="24"/>
              <w:lang w:val="ro-RO"/>
            </w:rPr>
            <w:t xml:space="preserve">proiectul propus </w:t>
          </w:r>
          <w:r w:rsidRPr="003D2FDA">
            <w:rPr>
              <w:rFonts w:ascii="Arial" w:hAnsi="Arial" w:cs="Arial"/>
              <w:b/>
              <w:sz w:val="24"/>
              <w:szCs w:val="24"/>
              <w:lang w:val="ro-RO"/>
            </w:rPr>
            <w:t>nu intra</w:t>
          </w:r>
          <w:r w:rsidRPr="003D2FDA">
            <w:rPr>
              <w:rFonts w:ascii="Arial" w:hAnsi="Arial" w:cs="Arial"/>
              <w:sz w:val="24"/>
              <w:szCs w:val="24"/>
              <w:lang w:val="ro-RO"/>
            </w:rPr>
            <w:t xml:space="preserve"> sub incidenta art. 28 din </w:t>
          </w:r>
          <w:r w:rsidRPr="003D2FDA">
            <w:rPr>
              <w:rStyle w:val="tli1"/>
              <w:rFonts w:ascii="Arial" w:hAnsi="Arial" w:cs="Arial"/>
              <w:sz w:val="24"/>
              <w:szCs w:val="24"/>
              <w:lang w:val="ro-RO"/>
            </w:rPr>
            <w:t xml:space="preserve">O.U.G. nr. 57/2007 </w:t>
          </w:r>
          <w:r w:rsidRPr="003D2FDA">
            <w:rPr>
              <w:rFonts w:ascii="Arial" w:hAnsi="Arial" w:cs="Arial"/>
              <w:sz w:val="24"/>
              <w:szCs w:val="24"/>
              <w:lang w:val="ro-RO" w:eastAsia="ar-SA"/>
            </w:rPr>
            <w:t xml:space="preserve">privind regimul ariilor naturale protejate, conservarea habitatelor naturale, a florei si faunei salbatice, cu modificarile si completarile ulterioare, </w:t>
          </w:r>
        </w:p>
        <w:p w:rsidR="00781B1E" w:rsidRPr="003D2FDA" w:rsidRDefault="00781B1E" w:rsidP="008E1869">
          <w:pPr>
            <w:pStyle w:val="ListParagraph"/>
            <w:numPr>
              <w:ilvl w:val="0"/>
              <w:numId w:val="26"/>
            </w:numPr>
            <w:tabs>
              <w:tab w:val="clear" w:pos="720"/>
            </w:tabs>
            <w:spacing w:after="0" w:line="240" w:lineRule="auto"/>
            <w:ind w:left="709" w:hanging="349"/>
            <w:contextualSpacing/>
            <w:jc w:val="both"/>
            <w:rPr>
              <w:rFonts w:ascii="Arial" w:hAnsi="Arial" w:cs="Arial"/>
              <w:b/>
              <w:sz w:val="24"/>
              <w:szCs w:val="24"/>
              <w:lang w:val="ro-RO" w:eastAsia="ro-RO"/>
            </w:rPr>
          </w:pPr>
          <w:r>
            <w:rPr>
              <w:rFonts w:ascii="Arial" w:hAnsi="Arial" w:cs="Arial"/>
              <w:sz w:val="24"/>
              <w:szCs w:val="24"/>
              <w:lang w:val="ro-RO"/>
            </w:rPr>
            <w:t>p</w:t>
          </w:r>
          <w:r w:rsidRPr="00174121">
            <w:rPr>
              <w:rFonts w:ascii="Arial" w:hAnsi="Arial" w:cs="Arial"/>
              <w:sz w:val="24"/>
              <w:szCs w:val="24"/>
              <w:lang w:val="ro-RO"/>
            </w:rPr>
            <w:t>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w:t>
          </w:r>
          <w:r>
            <w:rPr>
              <w:rFonts w:ascii="Arial" w:hAnsi="Arial" w:cs="Arial"/>
              <w:sz w:val="24"/>
              <w:szCs w:val="24"/>
              <w:lang w:val="ro-RO"/>
            </w:rPr>
            <w:t>Hotărârii</w:t>
          </w:r>
          <w:r w:rsidRPr="003D2FDA">
            <w:rPr>
              <w:rFonts w:ascii="Arial" w:hAnsi="Arial" w:cs="Arial"/>
              <w:sz w:val="24"/>
              <w:szCs w:val="24"/>
              <w:lang w:val="ro-RO"/>
            </w:rPr>
            <w:t xml:space="preserve"> Guvernului nr. 445/2009 </w:t>
          </w:r>
          <w:r w:rsidRPr="003D2FDA">
            <w:rPr>
              <w:rFonts w:ascii="Arial" w:hAnsi="Arial" w:cs="Arial"/>
              <w:i/>
              <w:sz w:val="24"/>
              <w:szCs w:val="24"/>
              <w:lang w:val="ro-RO"/>
            </w:rPr>
            <w:t xml:space="preserve">privind evaluarea impactului anumitor proiecte publice şi private asupra mediului, </w:t>
          </w:r>
          <w:r w:rsidRPr="003D2FDA">
            <w:rPr>
              <w:rFonts w:ascii="Arial" w:hAnsi="Arial" w:cs="Arial"/>
              <w:sz w:val="24"/>
              <w:szCs w:val="24"/>
              <w:lang w:val="ro-RO"/>
            </w:rPr>
            <w:t xml:space="preserve">care transpune prevederile Directivei 2011/92/UE a Parlamentului European şi a Consiliului privind evaluarea anumitor proiecte publice şi private asupra mediului </w:t>
          </w:r>
          <w:r w:rsidRPr="003D2FDA">
            <w:rPr>
              <w:rFonts w:ascii="Arial" w:hAnsi="Arial" w:cs="Arial"/>
              <w:i/>
              <w:sz w:val="24"/>
              <w:szCs w:val="24"/>
              <w:lang w:val="ro-RO"/>
            </w:rPr>
            <w:t>şi implementată prin,</w:t>
          </w:r>
          <w:r w:rsidRPr="003D2FDA">
            <w:rPr>
              <w:rFonts w:ascii="Arial" w:hAnsi="Arial" w:cs="Arial"/>
              <w:sz w:val="24"/>
              <w:szCs w:val="24"/>
              <w:lang w:val="ro-RO"/>
            </w:rPr>
            <w:t xml:space="preserve"> Ord. MMP/MAI/MADR/MDRT. nr. 135/76/84/1284 din 2010 pentru </w:t>
          </w:r>
          <w:r w:rsidRPr="003D2FDA">
            <w:rPr>
              <w:rFonts w:ascii="Arial" w:hAnsi="Arial" w:cs="Arial"/>
              <w:i/>
              <w:sz w:val="24"/>
              <w:szCs w:val="24"/>
              <w:lang w:val="ro-RO"/>
            </w:rPr>
            <w:t>aprobarea Metodologiei de aplicare a evaluarii impactului asupra mediului pentru proiecte publice si private;</w:t>
          </w:r>
        </w:p>
        <w:p w:rsidR="00781B1E" w:rsidRPr="003D2FDA" w:rsidRDefault="00781B1E" w:rsidP="008E1869">
          <w:pPr>
            <w:pStyle w:val="ListParagraph"/>
            <w:numPr>
              <w:ilvl w:val="0"/>
              <w:numId w:val="2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lastRenderedPageBreak/>
            <w:t>evidenţa cantitatii de deşeuri, frecvenţa colectă</w:t>
          </w:r>
          <w:r w:rsidRPr="003D2FDA">
            <w:rPr>
              <w:rFonts w:ascii="Arial" w:hAnsi="Arial" w:cs="Arial"/>
              <w:sz w:val="24"/>
              <w:szCs w:val="24"/>
              <w:lang w:val="ro-RO"/>
            </w:rPr>
            <w:t xml:space="preserve">rii, modul de colectare </w:t>
          </w:r>
          <w:r>
            <w:rPr>
              <w:rFonts w:ascii="Arial" w:hAnsi="Arial" w:cs="Arial"/>
              <w:sz w:val="24"/>
              <w:szCs w:val="24"/>
              <w:lang w:val="ro-RO"/>
            </w:rPr>
            <w:t>ş</w:t>
          </w:r>
          <w:r w:rsidRPr="003D2FDA">
            <w:rPr>
              <w:rFonts w:ascii="Arial" w:hAnsi="Arial" w:cs="Arial"/>
              <w:sz w:val="24"/>
              <w:szCs w:val="24"/>
              <w:lang w:val="ro-RO"/>
            </w:rPr>
            <w:t>i  eliminare este</w:t>
          </w:r>
          <w:r>
            <w:rPr>
              <w:rFonts w:ascii="Arial" w:hAnsi="Arial" w:cs="Arial"/>
              <w:sz w:val="24"/>
              <w:szCs w:val="24"/>
              <w:lang w:val="ro-RO"/>
            </w:rPr>
            <w:t xml:space="preserve"> în concordanţă</w:t>
          </w:r>
          <w:r w:rsidRPr="003D2FDA">
            <w:rPr>
              <w:rFonts w:ascii="Arial" w:hAnsi="Arial" w:cs="Arial"/>
              <w:sz w:val="24"/>
              <w:szCs w:val="24"/>
              <w:lang w:val="ro-RO"/>
            </w:rPr>
            <w:t xml:space="preserve"> cu Directiva 2008/98</w:t>
          </w:r>
          <w:r>
            <w:rPr>
              <w:rFonts w:ascii="Arial" w:hAnsi="Arial" w:cs="Arial"/>
              <w:sz w:val="24"/>
              <w:szCs w:val="24"/>
              <w:lang w:val="ro-RO"/>
            </w:rPr>
            <w:t>/CE  privind deş</w:t>
          </w:r>
          <w:r w:rsidRPr="003D2FDA">
            <w:rPr>
              <w:rFonts w:ascii="Arial" w:hAnsi="Arial" w:cs="Arial"/>
              <w:sz w:val="24"/>
              <w:szCs w:val="24"/>
              <w:lang w:val="ro-RO"/>
            </w:rPr>
            <w:t>eurile</w:t>
          </w:r>
          <w:r>
            <w:rPr>
              <w:rFonts w:ascii="Arial" w:hAnsi="Arial" w:cs="Arial"/>
              <w:sz w:val="24"/>
              <w:szCs w:val="24"/>
              <w:lang w:val="ro-RO"/>
            </w:rPr>
            <w:t xml:space="preserve"> transpusă în legislaţia naţională</w:t>
          </w:r>
          <w:r w:rsidRPr="003D2FDA">
            <w:rPr>
              <w:rFonts w:ascii="Arial" w:hAnsi="Arial" w:cs="Arial"/>
              <w:sz w:val="24"/>
              <w:szCs w:val="24"/>
              <w:lang w:val="ro-RO"/>
            </w:rPr>
            <w:t xml:space="preserve"> prin Le</w:t>
          </w:r>
          <w:r>
            <w:rPr>
              <w:rFonts w:ascii="Arial" w:hAnsi="Arial" w:cs="Arial"/>
              <w:sz w:val="24"/>
              <w:szCs w:val="24"/>
              <w:lang w:val="ro-RO"/>
            </w:rPr>
            <w:t>gea 211/2011, republicată</w:t>
          </w:r>
          <w:r w:rsidRPr="003D2FDA">
            <w:rPr>
              <w:rFonts w:ascii="Arial" w:hAnsi="Arial" w:cs="Arial"/>
              <w:sz w:val="24"/>
              <w:szCs w:val="24"/>
              <w:lang w:val="ro-RO"/>
            </w:rPr>
            <w:t xml:space="preserve">; </w:t>
          </w:r>
        </w:p>
        <w:p w:rsidR="00781B1E" w:rsidRPr="00321024" w:rsidRDefault="00781B1E" w:rsidP="008E1869">
          <w:pPr>
            <w:pStyle w:val="ListParagraph"/>
            <w:numPr>
              <w:ilvl w:val="0"/>
              <w:numId w:val="26"/>
            </w:numPr>
            <w:tabs>
              <w:tab w:val="clear" w:pos="720"/>
            </w:tabs>
            <w:spacing w:after="160" w:line="259" w:lineRule="auto"/>
            <w:ind w:left="709" w:hanging="349"/>
            <w:contextualSpacing/>
            <w:jc w:val="both"/>
            <w:rPr>
              <w:rFonts w:ascii="Arial" w:hAnsi="Arial" w:cs="Arial"/>
              <w:b/>
              <w:sz w:val="24"/>
              <w:szCs w:val="24"/>
              <w:lang w:val="ro-RO" w:eastAsia="ro-RO"/>
            </w:rPr>
          </w:pPr>
          <w:r w:rsidRPr="00DE6D5E">
            <w:rPr>
              <w:rFonts w:ascii="Arial" w:hAnsi="Arial" w:cs="Arial"/>
              <w:sz w:val="24"/>
              <w:szCs w:val="24"/>
              <w:lang w:val="ro-RO"/>
            </w:rPr>
            <w:t xml:space="preserve">în conformitate cu prevederile </w:t>
          </w:r>
          <w:r>
            <w:rPr>
              <w:rFonts w:ascii="Arial" w:hAnsi="Arial" w:cs="Arial"/>
              <w:sz w:val="24"/>
              <w:szCs w:val="24"/>
              <w:lang w:val="ro-RO"/>
            </w:rPr>
            <w:t xml:space="preserve">Directivei </w:t>
          </w:r>
          <w:r w:rsidRPr="003D2FDA">
            <w:rPr>
              <w:rFonts w:ascii="Arial" w:hAnsi="Arial" w:cs="Arial"/>
              <w:sz w:val="24"/>
              <w:szCs w:val="24"/>
              <w:lang w:val="ro-RO"/>
            </w:rPr>
            <w:t xml:space="preserve">2004/35/CE privind </w:t>
          </w:r>
          <w:r w:rsidRPr="00DE6D5E">
            <w:rPr>
              <w:rFonts w:ascii="Arial" w:hAnsi="Arial" w:cs="Arial"/>
              <w:sz w:val="24"/>
              <w:szCs w:val="24"/>
              <w:lang w:val="ro-RO"/>
            </w:rPr>
            <w:t xml:space="preserve">răspunderea </w:t>
          </w:r>
          <w:r>
            <w:rPr>
              <w:rFonts w:ascii="Arial" w:hAnsi="Arial" w:cs="Arial"/>
              <w:sz w:val="24"/>
              <w:szCs w:val="24"/>
              <w:lang w:val="ro-RO"/>
            </w:rPr>
            <w:t>pentru</w:t>
          </w:r>
          <w:r w:rsidRPr="00DE6D5E">
            <w:rPr>
              <w:rFonts w:ascii="Arial" w:hAnsi="Arial" w:cs="Arial"/>
              <w:sz w:val="24"/>
              <w:szCs w:val="24"/>
              <w:lang w:val="ro-RO"/>
            </w:rPr>
            <w:t xml:space="preserve"> mediu </w:t>
          </w:r>
          <w:r>
            <w:rPr>
              <w:rFonts w:ascii="Arial" w:hAnsi="Arial" w:cs="Arial"/>
              <w:sz w:val="24"/>
              <w:szCs w:val="24"/>
              <w:lang w:val="ro-RO"/>
            </w:rPr>
            <w:t>în legătură</w:t>
          </w:r>
          <w:r w:rsidRPr="00DE6D5E">
            <w:rPr>
              <w:rFonts w:ascii="Arial" w:hAnsi="Arial" w:cs="Arial"/>
              <w:sz w:val="24"/>
              <w:szCs w:val="24"/>
              <w:lang w:val="ro-RO"/>
            </w:rPr>
            <w:t xml:space="preserve"> </w:t>
          </w:r>
          <w:r>
            <w:rPr>
              <w:rFonts w:ascii="Arial" w:hAnsi="Arial" w:cs="Arial"/>
              <w:sz w:val="24"/>
              <w:szCs w:val="24"/>
              <w:lang w:val="ro-RO"/>
            </w:rPr>
            <w:t xml:space="preserve">cu </w:t>
          </w:r>
          <w:r w:rsidRPr="00DE6D5E">
            <w:rPr>
              <w:rFonts w:ascii="Arial" w:hAnsi="Arial" w:cs="Arial"/>
              <w:sz w:val="24"/>
              <w:szCs w:val="24"/>
              <w:lang w:val="ro-RO"/>
            </w:rPr>
            <w:t xml:space="preserve">prevenirea şi repararea </w:t>
          </w:r>
          <w:r>
            <w:rPr>
              <w:rFonts w:ascii="Arial" w:hAnsi="Arial" w:cs="Arial"/>
              <w:sz w:val="24"/>
              <w:szCs w:val="24"/>
              <w:lang w:val="ro-RO"/>
            </w:rPr>
            <w:t>daunelor aduse</w:t>
          </w:r>
          <w:r w:rsidRPr="00DE6D5E">
            <w:rPr>
              <w:rFonts w:ascii="Arial" w:hAnsi="Arial" w:cs="Arial"/>
              <w:sz w:val="24"/>
              <w:szCs w:val="24"/>
              <w:lang w:val="ro-RO"/>
            </w:rPr>
            <w:t xml:space="preserve"> mediului</w:t>
          </w:r>
          <w:r>
            <w:rPr>
              <w:rFonts w:ascii="Arial" w:hAnsi="Arial" w:cs="Arial"/>
              <w:sz w:val="24"/>
              <w:szCs w:val="24"/>
              <w:lang w:val="ro-RO"/>
            </w:rPr>
            <w:t>, transpusă în legislaţia naţională</w:t>
          </w:r>
          <w:r w:rsidRPr="003D2FDA">
            <w:rPr>
              <w:rFonts w:ascii="Arial" w:hAnsi="Arial" w:cs="Arial"/>
              <w:sz w:val="24"/>
              <w:szCs w:val="24"/>
              <w:lang w:val="ro-RO"/>
            </w:rPr>
            <w:t xml:space="preserve"> prin</w:t>
          </w:r>
          <w:r w:rsidRPr="00DE6D5E">
            <w:rPr>
              <w:rFonts w:ascii="Arial" w:hAnsi="Arial" w:cs="Arial"/>
              <w:sz w:val="24"/>
              <w:szCs w:val="24"/>
              <w:lang w:val="ro-RO"/>
            </w:rPr>
            <w:t xml:space="preserve"> OUG </w:t>
          </w:r>
          <w:r w:rsidRPr="00DE6D5E">
            <w:rPr>
              <w:rFonts w:ascii="Arial" w:hAnsi="Arial" w:cs="Arial"/>
              <w:iCs/>
              <w:sz w:val="24"/>
              <w:szCs w:val="24"/>
              <w:lang w:val="ro-RO"/>
            </w:rPr>
            <w:t>nr. 68/2007</w:t>
          </w:r>
          <w:r>
            <w:rPr>
              <w:rFonts w:ascii="Arial" w:hAnsi="Arial" w:cs="Arial"/>
              <w:sz w:val="24"/>
              <w:szCs w:val="24"/>
              <w:lang w:val="ro-RO"/>
            </w:rPr>
            <w:t>, cu modifică</w:t>
          </w:r>
          <w:r w:rsidRPr="003D2FDA">
            <w:rPr>
              <w:rFonts w:ascii="Arial" w:hAnsi="Arial" w:cs="Arial"/>
              <w:sz w:val="24"/>
              <w:szCs w:val="24"/>
              <w:lang w:val="ro-RO"/>
            </w:rPr>
            <w:t xml:space="preserve">rile </w:t>
          </w:r>
          <w:r>
            <w:rPr>
              <w:rFonts w:ascii="Arial" w:hAnsi="Arial" w:cs="Arial"/>
              <w:sz w:val="24"/>
              <w:szCs w:val="24"/>
              <w:lang w:val="ro-RO"/>
            </w:rPr>
            <w:t>şi completă</w:t>
          </w:r>
          <w:r w:rsidRPr="003D2FDA">
            <w:rPr>
              <w:rFonts w:ascii="Arial" w:hAnsi="Arial" w:cs="Arial"/>
              <w:sz w:val="24"/>
              <w:szCs w:val="24"/>
              <w:lang w:val="ro-RO"/>
            </w:rPr>
            <w:t>rile ulterioare</w:t>
          </w:r>
          <w:r w:rsidRPr="00DE6D5E">
            <w:rPr>
              <w:rFonts w:ascii="Arial" w:hAnsi="Arial" w:cs="Arial"/>
              <w:sz w:val="24"/>
              <w:szCs w:val="24"/>
              <w:lang w:val="ro-RO"/>
            </w:rPr>
            <w:t>, în cazul unei ameninţări iminente cu un prejudiciu asupra mediului, operatorul este obligat în cazul poluărilor accidentale, să ia măsuri imediate de limitare a zonelor poluate, şi să informeze APM de pe teritoriul administrativ al judeţelor unde se desfăşoară activitatea, GNM-CJ, AN Apele Române (după caz), în maxim 2 ore după identificarea incidentului</w:t>
          </w:r>
          <w:r>
            <w:rPr>
              <w:rFonts w:ascii="Arial" w:hAnsi="Arial" w:cs="Arial"/>
              <w:sz w:val="24"/>
              <w:szCs w:val="24"/>
              <w:lang w:val="ro-RO"/>
            </w:rPr>
            <w:t>;</w:t>
          </w:r>
        </w:p>
        <w:p w:rsidR="00781B1E" w:rsidRPr="006E3914" w:rsidRDefault="00781B1E" w:rsidP="008E1869">
          <w:pPr>
            <w:pStyle w:val="ListParagraph"/>
            <w:numPr>
              <w:ilvl w:val="0"/>
              <w:numId w:val="26"/>
            </w:numPr>
            <w:tabs>
              <w:tab w:val="clear" w:pos="720"/>
            </w:tabs>
            <w:spacing w:after="160" w:line="259" w:lineRule="auto"/>
            <w:ind w:left="709" w:hanging="349"/>
            <w:contextualSpacing/>
            <w:jc w:val="both"/>
            <w:rPr>
              <w:rFonts w:ascii="Arial" w:hAnsi="Arial" w:cs="Arial"/>
              <w:b/>
              <w:sz w:val="24"/>
              <w:szCs w:val="24"/>
              <w:lang w:val="ro-RO" w:eastAsia="ro-RO"/>
            </w:rPr>
          </w:pPr>
          <w:r w:rsidRPr="00F233B7">
            <w:rPr>
              <w:rFonts w:ascii="Times New Roman" w:hAnsi="Times New Roman"/>
              <w:bCs/>
              <w:lang w:val="ro-RO"/>
            </w:rPr>
            <w:t>Regulamentul (CE) nr. 1069/2009 al Parlamentului European si al Consiliului din 21 octombrie 2009 de stabilire a unor norme sanitare privind subprodusele de origine animală si produsele derivate care nu sunt destinate consumului uman si de abrogare a Regulamentului (CE) nr. 1774/2002 (Regulament privind subprodusele de origine animală);</w:t>
          </w:r>
        </w:p>
        <w:p w:rsidR="00781B1E" w:rsidRPr="0089588E" w:rsidRDefault="00781B1E" w:rsidP="008E1869">
          <w:pPr>
            <w:pStyle w:val="ListParagraph"/>
            <w:spacing w:after="160" w:line="259" w:lineRule="auto"/>
            <w:ind w:left="709"/>
            <w:contextualSpacing/>
            <w:jc w:val="both"/>
            <w:rPr>
              <w:rFonts w:ascii="Arial" w:hAnsi="Arial" w:cs="Arial"/>
              <w:b/>
              <w:sz w:val="24"/>
              <w:szCs w:val="24"/>
              <w:lang w:val="ro-RO" w:eastAsia="ro-RO"/>
            </w:rPr>
          </w:pPr>
        </w:p>
        <w:p w:rsidR="00781B1E" w:rsidRPr="00DF6EBC" w:rsidRDefault="00781B1E" w:rsidP="00781B1E">
          <w:pPr>
            <w:pStyle w:val="ListParagraph"/>
            <w:numPr>
              <w:ilvl w:val="0"/>
              <w:numId w:val="5"/>
            </w:numPr>
            <w:spacing w:after="160" w:line="259" w:lineRule="auto"/>
            <w:contextualSpacing/>
            <w:jc w:val="both"/>
            <w:rPr>
              <w:rFonts w:ascii="Arial" w:hAnsi="Arial" w:cs="Arial"/>
              <w:b/>
              <w:sz w:val="24"/>
              <w:szCs w:val="24"/>
              <w:u w:val="single"/>
              <w:lang w:val="ro-RO" w:eastAsia="ro-RO"/>
            </w:rPr>
          </w:pPr>
          <w:r w:rsidRPr="00870934">
            <w:rPr>
              <w:rFonts w:ascii="Arial" w:hAnsi="Arial" w:cs="Arial"/>
              <w:b/>
              <w:sz w:val="24"/>
              <w:szCs w:val="24"/>
              <w:lang w:val="ro-RO" w:eastAsia="ro-RO"/>
            </w:rPr>
            <w:t xml:space="preserve">Modul cum </w:t>
          </w:r>
          <w:r w:rsidRPr="00870934">
            <w:rPr>
              <w:rFonts w:ascii="Arial" w:hAnsi="Arial" w:cs="Arial"/>
              <w:b/>
              <w:sz w:val="24"/>
              <w:szCs w:val="24"/>
            </w:rPr>
            <w:t>răspunde</w:t>
          </w:r>
          <w:r w:rsidRPr="00870934">
            <w:rPr>
              <w:rFonts w:ascii="Arial" w:hAnsi="Arial" w:cs="Arial"/>
              <w:b/>
              <w:sz w:val="24"/>
              <w:szCs w:val="24"/>
              <w:lang w:val="ro-RO" w:eastAsia="ro-RO"/>
            </w:rPr>
            <w:t>/respectă obiectivele de protec</w:t>
          </w:r>
          <w:r>
            <w:rPr>
              <w:rFonts w:ascii="Arial" w:hAnsi="Arial" w:cs="Arial"/>
              <w:b/>
              <w:sz w:val="24"/>
              <w:szCs w:val="24"/>
              <w:lang w:val="ro-RO" w:eastAsia="ro-RO"/>
            </w:rPr>
            <w:t>ț</w:t>
          </w:r>
          <w:r w:rsidRPr="00870934">
            <w:rPr>
              <w:rFonts w:ascii="Arial" w:hAnsi="Arial" w:cs="Arial"/>
              <w:b/>
              <w:sz w:val="24"/>
              <w:szCs w:val="24"/>
              <w:lang w:val="ro-RO" w:eastAsia="ro-RO"/>
            </w:rPr>
            <w:t xml:space="preserve">ia mediului din zonă pe aer, apă, sol etc.: </w:t>
          </w:r>
        </w:p>
        <w:p w:rsidR="00781B1E" w:rsidRPr="006B6E83" w:rsidRDefault="00781B1E" w:rsidP="008E1869">
          <w:pPr>
            <w:pStyle w:val="ListParagraph"/>
            <w:spacing w:after="160" w:line="259" w:lineRule="auto"/>
            <w:contextualSpacing/>
            <w:jc w:val="both"/>
            <w:rPr>
              <w:rFonts w:ascii="Arial" w:hAnsi="Arial" w:cs="Arial"/>
              <w:sz w:val="24"/>
              <w:szCs w:val="24"/>
              <w:lang w:val="ro-RO" w:eastAsia="ro-RO"/>
            </w:rPr>
          </w:pPr>
        </w:p>
        <w:p w:rsidR="00781B1E" w:rsidRDefault="00781B1E" w:rsidP="00781B1E">
          <w:pPr>
            <w:pStyle w:val="ListParagraph"/>
            <w:numPr>
              <w:ilvl w:val="0"/>
              <w:numId w:val="5"/>
            </w:numPr>
            <w:spacing w:after="0" w:line="240" w:lineRule="auto"/>
            <w:contextualSpacing/>
            <w:rPr>
              <w:rFonts w:ascii="Arial" w:hAnsi="Arial" w:cs="Arial"/>
              <w:b/>
              <w:sz w:val="24"/>
              <w:szCs w:val="24"/>
              <w:lang w:val="ro-RO"/>
            </w:rPr>
          </w:pPr>
          <w:r w:rsidRPr="00870934">
            <w:rPr>
              <w:rFonts w:ascii="Arial" w:hAnsi="Arial" w:cs="Arial"/>
              <w:b/>
              <w:sz w:val="24"/>
              <w:szCs w:val="24"/>
              <w:lang w:val="ro-RO"/>
            </w:rPr>
            <w:t>Compatibilitatea cu obiectivele de protec</w:t>
          </w:r>
          <w:r>
            <w:rPr>
              <w:rFonts w:ascii="Arial" w:hAnsi="Arial" w:cs="Arial"/>
              <w:b/>
              <w:sz w:val="24"/>
              <w:szCs w:val="24"/>
              <w:lang w:val="ro-RO"/>
            </w:rPr>
            <w:t>ț</w:t>
          </w:r>
          <w:r w:rsidRPr="00870934">
            <w:rPr>
              <w:rFonts w:ascii="Arial" w:hAnsi="Arial" w:cs="Arial"/>
              <w:b/>
              <w:sz w:val="24"/>
              <w:szCs w:val="24"/>
              <w:lang w:val="ro-RO"/>
            </w:rPr>
            <w:t>ie a sitului Natura 2000, după caz:</w:t>
          </w:r>
          <w:r>
            <w:rPr>
              <w:rFonts w:ascii="Arial" w:hAnsi="Arial" w:cs="Arial"/>
              <w:b/>
              <w:sz w:val="24"/>
              <w:szCs w:val="24"/>
              <w:lang w:val="ro-RO"/>
            </w:rPr>
            <w:t xml:space="preserve"> </w:t>
          </w:r>
        </w:p>
        <w:p w:rsidR="00781B1E" w:rsidRPr="00973464" w:rsidRDefault="00781B1E" w:rsidP="008E1869">
          <w:pPr>
            <w:pStyle w:val="ListParagraph"/>
            <w:numPr>
              <w:ilvl w:val="0"/>
              <w:numId w:val="26"/>
            </w:numPr>
            <w:spacing w:after="0" w:line="240" w:lineRule="auto"/>
            <w:contextualSpacing/>
            <w:rPr>
              <w:rFonts w:ascii="Arial" w:hAnsi="Arial" w:cs="Arial"/>
              <w:b/>
              <w:sz w:val="24"/>
              <w:szCs w:val="24"/>
              <w:lang w:val="ro-RO"/>
            </w:rPr>
          </w:pPr>
          <w:r w:rsidRPr="00973464">
            <w:rPr>
              <w:rFonts w:ascii="Arial" w:hAnsi="Arial" w:cs="Arial"/>
              <w:sz w:val="24"/>
              <w:szCs w:val="24"/>
              <w:lang w:val="ro-RO"/>
            </w:rPr>
            <w:t>nu este cazul.</w:t>
          </w:r>
        </w:p>
        <w:p w:rsidR="00781B1E" w:rsidRPr="00973464" w:rsidRDefault="00781B1E" w:rsidP="008E1869">
          <w:pPr>
            <w:pStyle w:val="ListParagraph"/>
            <w:spacing w:after="0" w:line="240" w:lineRule="auto"/>
            <w:contextualSpacing/>
            <w:rPr>
              <w:rFonts w:ascii="Arial" w:hAnsi="Arial" w:cs="Arial"/>
              <w:b/>
              <w:sz w:val="24"/>
              <w:szCs w:val="24"/>
              <w:lang w:val="ro-RO"/>
            </w:rPr>
          </w:pPr>
        </w:p>
        <w:p w:rsidR="00781B1E" w:rsidRPr="009C07B3" w:rsidRDefault="00781B1E" w:rsidP="00781B1E">
          <w:pPr>
            <w:pStyle w:val="ListParagraph"/>
            <w:numPr>
              <w:ilvl w:val="0"/>
              <w:numId w:val="5"/>
            </w:numPr>
            <w:spacing w:after="0"/>
            <w:jc w:val="both"/>
            <w:rPr>
              <w:lang w:val="ro-RO" w:eastAsia="ro-RO"/>
            </w:rPr>
          </w:pPr>
          <w:r w:rsidRPr="00730B0F">
            <w:rPr>
              <w:rFonts w:ascii="Arial" w:hAnsi="Arial" w:cs="Arial"/>
              <w:b/>
              <w:sz w:val="24"/>
              <w:szCs w:val="24"/>
              <w:lang w:val="ro-RO" w:eastAsia="ro-RO"/>
            </w:rPr>
            <w:t xml:space="preserve">Luarea în considerare a impactului direct, indirect </w:t>
          </w:r>
          <w:r>
            <w:rPr>
              <w:rFonts w:ascii="Arial" w:hAnsi="Arial" w:cs="Arial"/>
              <w:b/>
              <w:sz w:val="24"/>
              <w:szCs w:val="24"/>
              <w:lang w:val="ro-RO" w:eastAsia="ro-RO"/>
            </w:rPr>
            <w:t>ș</w:t>
          </w:r>
          <w:r w:rsidRPr="00730B0F">
            <w:rPr>
              <w:rFonts w:ascii="Arial" w:hAnsi="Arial" w:cs="Arial"/>
              <w:b/>
              <w:sz w:val="24"/>
              <w:szCs w:val="24"/>
              <w:lang w:val="ro-RO" w:eastAsia="ro-RO"/>
            </w:rPr>
            <w:t>i cumulat cu al celorlalte activită</w:t>
          </w:r>
          <w:r>
            <w:rPr>
              <w:rFonts w:ascii="Arial" w:hAnsi="Arial" w:cs="Arial"/>
              <w:b/>
              <w:sz w:val="24"/>
              <w:szCs w:val="24"/>
              <w:lang w:val="ro-RO" w:eastAsia="ro-RO"/>
            </w:rPr>
            <w:t>ț</w:t>
          </w:r>
          <w:r w:rsidRPr="00730B0F">
            <w:rPr>
              <w:rFonts w:ascii="Arial" w:hAnsi="Arial" w:cs="Arial"/>
              <w:b/>
              <w:sz w:val="24"/>
              <w:szCs w:val="24"/>
              <w:lang w:val="ro-RO" w:eastAsia="ro-RO"/>
            </w:rPr>
            <w:t>i existente în zonă etc:</w:t>
          </w:r>
        </w:p>
        <w:p w:rsidR="00781B1E" w:rsidRPr="000C60B5" w:rsidRDefault="00781B1E" w:rsidP="008E1869">
          <w:pPr>
            <w:pStyle w:val="ListParagraph"/>
            <w:numPr>
              <w:ilvl w:val="0"/>
              <w:numId w:val="26"/>
            </w:numPr>
            <w:autoSpaceDE w:val="0"/>
            <w:autoSpaceDN w:val="0"/>
            <w:adjustRightInd w:val="0"/>
            <w:spacing w:after="0" w:line="240" w:lineRule="auto"/>
            <w:rPr>
              <w:rFonts w:ascii="Arial" w:eastAsiaTheme="minorHAnsi" w:hAnsi="Arial" w:cs="Arial"/>
              <w:sz w:val="24"/>
              <w:szCs w:val="24"/>
            </w:rPr>
          </w:pPr>
          <w:r>
            <w:rPr>
              <w:rFonts w:ascii="Arial" w:hAnsi="Arial" w:cs="Arial"/>
              <w:sz w:val="24"/>
              <w:szCs w:val="24"/>
              <w:lang w:val="ro-RO" w:eastAsia="ro-RO"/>
            </w:rPr>
            <w:t>c</w:t>
          </w:r>
          <w:r w:rsidRPr="009C07B3">
            <w:rPr>
              <w:rFonts w:ascii="Arial" w:hAnsi="Arial" w:cs="Arial"/>
              <w:sz w:val="24"/>
              <w:szCs w:val="24"/>
              <w:lang w:val="ro-RO" w:eastAsia="ro-RO"/>
            </w:rPr>
            <w:t>onform raportului</w:t>
          </w:r>
          <w:r>
            <w:rPr>
              <w:rFonts w:ascii="Arial" w:eastAsiaTheme="minorHAnsi" w:hAnsi="Arial" w:cs="Arial"/>
              <w:sz w:val="24"/>
              <w:szCs w:val="24"/>
            </w:rPr>
            <w:t xml:space="preserve">  privind evaluarea impactului asupra factorului de mediu aer „impactul asupra calitaţ</w:t>
          </w:r>
          <w:r w:rsidRPr="009C07B3">
            <w:rPr>
              <w:rFonts w:ascii="Arial" w:eastAsiaTheme="minorHAnsi" w:hAnsi="Arial" w:cs="Arial"/>
              <w:sz w:val="24"/>
              <w:szCs w:val="24"/>
            </w:rPr>
            <w:t>ii aerului înconjurator generat de implementarea proiectului se va situa, în zonele</w:t>
          </w:r>
          <w:r>
            <w:rPr>
              <w:rFonts w:ascii="Arial" w:eastAsiaTheme="minorHAnsi" w:hAnsi="Arial" w:cs="Arial"/>
              <w:sz w:val="24"/>
              <w:szCs w:val="24"/>
            </w:rPr>
            <w:t xml:space="preserve"> cu receptori sensibili (populaţie ş</w:t>
          </w:r>
          <w:r w:rsidRPr="009C07B3">
            <w:rPr>
              <w:rFonts w:ascii="Arial" w:eastAsiaTheme="minorHAnsi" w:hAnsi="Arial" w:cs="Arial"/>
              <w:sz w:val="24"/>
              <w:szCs w:val="24"/>
            </w:rPr>
            <w:t xml:space="preserve">i </w:t>
          </w:r>
          <w:r>
            <w:rPr>
              <w:rFonts w:ascii="Arial" w:eastAsiaTheme="minorHAnsi" w:hAnsi="Arial" w:cs="Arial"/>
              <w:sz w:val="24"/>
              <w:szCs w:val="24"/>
            </w:rPr>
            <w:t>vegetaţie, inclusiv vegetaţ</w:t>
          </w:r>
          <w:r w:rsidRPr="009C07B3">
            <w:rPr>
              <w:rFonts w:ascii="Arial" w:eastAsiaTheme="minorHAnsi" w:hAnsi="Arial" w:cs="Arial"/>
              <w:sz w:val="24"/>
              <w:szCs w:val="24"/>
            </w:rPr>
            <w:t xml:space="preserve">ia din ariile naturale protejate din apropiere), sub valorile limita legale, indiferent </w:t>
          </w:r>
          <w:r w:rsidRPr="000C60B5">
            <w:rPr>
              <w:rFonts w:ascii="Arial" w:eastAsiaTheme="minorHAnsi" w:hAnsi="Arial" w:cs="Arial"/>
              <w:sz w:val="24"/>
              <w:szCs w:val="24"/>
            </w:rPr>
            <w:t>de intervalul de mediere,</w:t>
          </w:r>
          <w:r>
            <w:rPr>
              <w:rFonts w:ascii="Arial" w:eastAsiaTheme="minorHAnsi" w:hAnsi="Arial" w:cs="Arial"/>
              <w:sz w:val="24"/>
              <w:szCs w:val="24"/>
            </w:rPr>
            <w:t xml:space="preserve"> atît prin aport singular, cât ş</w:t>
          </w:r>
          <w:r w:rsidRPr="000C60B5">
            <w:rPr>
              <w:rFonts w:ascii="Arial" w:eastAsiaTheme="minorHAnsi" w:hAnsi="Arial" w:cs="Arial"/>
              <w:sz w:val="24"/>
              <w:szCs w:val="24"/>
            </w:rPr>
            <w:t>i cumulat cu aportul surselor existente în amplasamentul Fermei de p</w:t>
          </w:r>
          <w:r>
            <w:rPr>
              <w:rFonts w:ascii="Arial" w:eastAsiaTheme="minorHAnsi" w:hAnsi="Arial" w:cs="Arial"/>
              <w:sz w:val="24"/>
              <w:szCs w:val="24"/>
            </w:rPr>
            <w:t>ăsă</w:t>
          </w:r>
          <w:r w:rsidRPr="000C60B5">
            <w:rPr>
              <w:rFonts w:ascii="Arial" w:eastAsiaTheme="minorHAnsi" w:hAnsi="Arial" w:cs="Arial"/>
              <w:sz w:val="24"/>
              <w:szCs w:val="24"/>
            </w:rPr>
            <w:t>ri din comuna Hereclean.”</w:t>
          </w:r>
        </w:p>
        <w:p w:rsidR="00781B1E" w:rsidRPr="009C07B3" w:rsidRDefault="00F66702" w:rsidP="008E1869">
          <w:pPr>
            <w:spacing w:after="0"/>
            <w:ind w:left="360"/>
            <w:rPr>
              <w:lang w:val="ro-RO" w:eastAsia="ro-RO"/>
            </w:rPr>
          </w:pPr>
        </w:p>
      </w:sdtContent>
    </w:sdt>
    <w:p w:rsidR="00781B1E" w:rsidRPr="0094417F" w:rsidRDefault="00781B1E" w:rsidP="008E1869">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sz w:val="16"/>
          <w:szCs w:val="16"/>
          <w:lang w:val="ro-RO"/>
        </w:rPr>
        <w:alias w:val="Câmp editabil text"/>
        <w:tag w:val="CampEditabil"/>
        <w:id w:val="-1510205866"/>
        <w:placeholder>
          <w:docPart w:val="7F1894FD8EEB4D75874CF10736FAFFAA"/>
        </w:placeholder>
      </w:sdtPr>
      <w:sdtEndPr>
        <w:rPr>
          <w:rFonts w:ascii="Arial" w:hAnsi="Arial" w:cs="Arial"/>
        </w:rPr>
      </w:sdtEndPr>
      <w:sdtContent>
        <w:p w:rsidR="00781B1E" w:rsidRPr="000D76AB" w:rsidRDefault="00781B1E" w:rsidP="00781B1E">
          <w:pPr>
            <w:pStyle w:val="ListParagraph"/>
            <w:numPr>
              <w:ilvl w:val="0"/>
              <w:numId w:val="16"/>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0D76AB">
            <w:rPr>
              <w:rFonts w:ascii="Arial" w:hAnsi="Arial" w:cs="Arial"/>
              <w:sz w:val="24"/>
              <w:szCs w:val="24"/>
              <w:lang w:val="ro-RO" w:eastAsia="ro-RO"/>
            </w:rPr>
            <w:t>Respectarea tuturor lucrărilor prevăzute în Raportul privind impactul asupra mediului, a Studiul de impact asupra sănătăţii populaţiei şi a actelor/avizelor din documentaţia care a stat la baza emiterii prezentului acord.</w:t>
          </w:r>
        </w:p>
        <w:p w:rsidR="00781B1E" w:rsidRPr="000D76AB" w:rsidRDefault="00781B1E" w:rsidP="00781B1E">
          <w:pPr>
            <w:pStyle w:val="ListParagraph"/>
            <w:numPr>
              <w:ilvl w:val="0"/>
              <w:numId w:val="16"/>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0D76AB">
            <w:rPr>
              <w:rFonts w:ascii="Arial" w:hAnsi="Arial" w:cs="Arial"/>
              <w:sz w:val="24"/>
              <w:szCs w:val="24"/>
              <w:lang w:val="ro-RO" w:eastAsia="ro-RO"/>
            </w:rPr>
            <w:t>În timpul lucrărilor de construcţie, se vor respecta măsurile de protecţie a factorilor de mediu prevăzute în raportul privind impactul asupra mediului.</w:t>
          </w:r>
        </w:p>
        <w:p w:rsidR="00781B1E" w:rsidRPr="000D76AB" w:rsidRDefault="00781B1E" w:rsidP="008E1869">
          <w:pPr>
            <w:shd w:val="clear" w:color="auto" w:fill="FFFFFF"/>
            <w:adjustRightInd w:val="0"/>
            <w:spacing w:after="0" w:line="240" w:lineRule="auto"/>
            <w:jc w:val="both"/>
            <w:rPr>
              <w:sz w:val="16"/>
              <w:szCs w:val="16"/>
              <w:lang w:val="ro-RO"/>
            </w:rPr>
          </w:pPr>
        </w:p>
        <w:p w:rsidR="00781B1E" w:rsidRPr="000D76AB" w:rsidRDefault="00781B1E" w:rsidP="008E1869">
          <w:p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b/>
              <w:sz w:val="24"/>
              <w:szCs w:val="24"/>
              <w:lang w:val="ro-RO"/>
            </w:rPr>
            <w:t>a)</w:t>
          </w:r>
          <w:r w:rsidRPr="000D76AB">
            <w:rPr>
              <w:sz w:val="16"/>
              <w:szCs w:val="16"/>
              <w:lang w:val="ro-RO"/>
            </w:rPr>
            <w:t xml:space="preserve"> </w:t>
          </w:r>
          <w:r w:rsidRPr="000D76AB">
            <w:rPr>
              <w:rFonts w:ascii="Arial" w:hAnsi="Arial" w:cs="Arial"/>
              <w:b/>
              <w:sz w:val="24"/>
              <w:szCs w:val="24"/>
              <w:lang w:val="ro-RO" w:eastAsia="ro-RO"/>
            </w:rPr>
            <w:t>măsuri în timpul realizării proiectului pe factori de mediu</w:t>
          </w:r>
          <w:r w:rsidRPr="000D76AB">
            <w:rPr>
              <w:rFonts w:ascii="Arial" w:hAnsi="Arial" w:cs="Arial"/>
              <w:b/>
              <w:bCs/>
              <w:sz w:val="24"/>
              <w:szCs w:val="24"/>
              <w:lang w:val="ro-RO"/>
            </w:rPr>
            <w:t xml:space="preserve"> și efectul implemenentării acestora:</w:t>
          </w:r>
          <w:r w:rsidRPr="000D76AB">
            <w:rPr>
              <w:rFonts w:ascii="Arial" w:hAnsi="Arial" w:cs="Arial"/>
              <w:b/>
              <w:sz w:val="24"/>
              <w:szCs w:val="24"/>
              <w:lang w:val="ro-RO" w:eastAsia="ro-RO"/>
            </w:rPr>
            <w:t xml:space="preserve"> </w:t>
          </w:r>
        </w:p>
        <w:p w:rsidR="00781B1E" w:rsidRPr="000D76AB" w:rsidRDefault="00781B1E" w:rsidP="008E1869">
          <w:pPr>
            <w:autoSpaceDE w:val="0"/>
            <w:autoSpaceDN w:val="0"/>
            <w:adjustRightInd w:val="0"/>
            <w:spacing w:after="0" w:line="240" w:lineRule="auto"/>
            <w:jc w:val="both"/>
            <w:rPr>
              <w:rFonts w:ascii="Arial" w:hAnsi="Arial" w:cs="Arial"/>
              <w:sz w:val="24"/>
              <w:szCs w:val="24"/>
              <w:lang w:val="ro-RO"/>
            </w:rPr>
          </w:pPr>
          <w:r w:rsidRPr="000D76AB">
            <w:rPr>
              <w:rFonts w:ascii="Arial" w:hAnsi="Arial" w:cs="Arial"/>
              <w:i/>
              <w:iCs/>
              <w:sz w:val="24"/>
              <w:szCs w:val="24"/>
              <w:lang w:val="ro-RO"/>
            </w:rPr>
            <w:t>Pentru factorul de mediu ap</w:t>
          </w:r>
          <w:r w:rsidRPr="000D76AB">
            <w:rPr>
              <w:rFonts w:ascii="Arial" w:hAnsi="Arial" w:cs="Arial"/>
              <w:sz w:val="24"/>
              <w:szCs w:val="24"/>
              <w:lang w:val="ro-RO"/>
            </w:rPr>
            <w:t>ă:</w:t>
          </w:r>
        </w:p>
        <w:p w:rsidR="00781B1E" w:rsidRPr="000D76AB" w:rsidRDefault="00781B1E" w:rsidP="00781B1E">
          <w:pPr>
            <w:pStyle w:val="ListParagraph"/>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nu se vor face depozitări de materiale şi deşeuri direct pe sol;</w:t>
          </w:r>
        </w:p>
        <w:p w:rsidR="00781B1E" w:rsidRPr="000D76AB" w:rsidRDefault="00781B1E" w:rsidP="00781B1E">
          <w:pPr>
            <w:pStyle w:val="ListParagraph"/>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nu se vor deversa ape uzate sau lichide de altă natură direct pe sol; </w:t>
          </w:r>
        </w:p>
        <w:p w:rsidR="00781B1E" w:rsidRPr="000D76AB" w:rsidRDefault="00781B1E" w:rsidP="00781B1E">
          <w:pPr>
            <w:pStyle w:val="ListParagraph"/>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se vor utiliza mijloace de transport şi utilitare verificate conform normelor tehnice în vigoare;</w:t>
          </w:r>
        </w:p>
        <w:p w:rsidR="00781B1E" w:rsidRPr="000D76AB" w:rsidRDefault="00781B1E" w:rsidP="00781B1E">
          <w:pPr>
            <w:pStyle w:val="ListParagraph"/>
            <w:numPr>
              <w:ilvl w:val="0"/>
              <w:numId w:val="12"/>
            </w:numPr>
            <w:autoSpaceDE w:val="0"/>
            <w:autoSpaceDN w:val="0"/>
            <w:adjustRightInd w:val="0"/>
            <w:spacing w:after="0" w:line="240" w:lineRule="auto"/>
            <w:jc w:val="both"/>
            <w:rPr>
              <w:rFonts w:ascii="Arial" w:eastAsiaTheme="minorHAnsi" w:hAnsi="Arial" w:cs="Arial"/>
              <w:sz w:val="24"/>
              <w:szCs w:val="24"/>
            </w:rPr>
          </w:pPr>
          <w:proofErr w:type="gramStart"/>
          <w:r w:rsidRPr="000D76AB">
            <w:rPr>
              <w:rFonts w:ascii="Arial" w:eastAsiaTheme="minorHAnsi" w:hAnsi="Arial" w:cs="Arial"/>
              <w:sz w:val="24"/>
              <w:szCs w:val="24"/>
            </w:rPr>
            <w:lastRenderedPageBreak/>
            <w:t>se</w:t>
          </w:r>
          <w:proofErr w:type="gramEnd"/>
          <w:r w:rsidRPr="000D76AB">
            <w:rPr>
              <w:rFonts w:ascii="Arial" w:eastAsiaTheme="minorHAnsi" w:hAnsi="Arial" w:cs="Arial"/>
              <w:sz w:val="24"/>
              <w:szCs w:val="24"/>
            </w:rPr>
            <w:t xml:space="preserve"> vor utiliza materiale absorbante şi capacitaţi de stocare pentru intervenţie în cazul deversarii accidentale de uleiuri şi/sau combustibili.</w:t>
          </w:r>
        </w:p>
        <w:p w:rsidR="00781B1E" w:rsidRPr="000D76AB" w:rsidRDefault="00781B1E" w:rsidP="008E1869">
          <w:pPr>
            <w:pStyle w:val="ListParagraph"/>
            <w:autoSpaceDE w:val="0"/>
            <w:autoSpaceDN w:val="0"/>
            <w:adjustRightInd w:val="0"/>
            <w:spacing w:after="0" w:line="240" w:lineRule="auto"/>
            <w:jc w:val="both"/>
            <w:rPr>
              <w:rFonts w:ascii="Arial" w:eastAsiaTheme="minorHAnsi" w:hAnsi="Arial" w:cs="Arial"/>
              <w:sz w:val="24"/>
              <w:szCs w:val="24"/>
            </w:rPr>
          </w:pPr>
        </w:p>
        <w:p w:rsidR="00781B1E" w:rsidRPr="000D76AB" w:rsidRDefault="00781B1E" w:rsidP="008E1869">
          <w:pPr>
            <w:autoSpaceDE w:val="0"/>
            <w:autoSpaceDN w:val="0"/>
            <w:adjustRightInd w:val="0"/>
            <w:spacing w:after="0" w:line="240" w:lineRule="auto"/>
            <w:jc w:val="both"/>
            <w:rPr>
              <w:rFonts w:ascii="Arial" w:hAnsi="Arial" w:cs="Arial"/>
              <w:sz w:val="24"/>
              <w:szCs w:val="24"/>
              <w:lang w:val="ro-RO"/>
            </w:rPr>
          </w:pPr>
          <w:r w:rsidRPr="000D76AB">
            <w:rPr>
              <w:rFonts w:ascii="Arial" w:hAnsi="Arial" w:cs="Arial"/>
              <w:i/>
              <w:iCs/>
              <w:sz w:val="24"/>
              <w:szCs w:val="24"/>
              <w:lang w:val="ro-RO"/>
            </w:rPr>
            <w:t>Pentru factorul de mediu aer</w:t>
          </w:r>
          <w:r w:rsidRPr="000D76AB">
            <w:rPr>
              <w:rFonts w:ascii="Arial" w:hAnsi="Arial" w:cs="Arial"/>
              <w:sz w:val="24"/>
              <w:szCs w:val="24"/>
              <w:lang w:val="ro-RO"/>
            </w:rPr>
            <w:t>:</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folosirea unor utilaje performante privind emisiile de noxe si zgomote, în stare bună de funcţionare şi cu toate reviziile efectuate la zi;</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umectarea suprafeţelor în scopul evitării dispersiei prafului;</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management corespunzător al deşeurilor conform legislaţiei de mediu;</w:t>
          </w:r>
        </w:p>
        <w:p w:rsidR="00781B1E" w:rsidRPr="000D76AB" w:rsidRDefault="00781B1E" w:rsidP="00781B1E">
          <w:pPr>
            <w:pStyle w:val="ListParagraph"/>
            <w:numPr>
              <w:ilvl w:val="0"/>
              <w:numId w:val="12"/>
            </w:num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sz w:val="24"/>
              <w:szCs w:val="24"/>
              <w:lang w:val="ro-RO" w:eastAsia="ro-RO"/>
            </w:rPr>
            <w:t>împrejmuirea perimetrului fermei, spre zonele locuite, cu grad compact din panouri de beton cu înălţimea de 1,8 m, mărginit la interior şi exterior de perdele arboricole;</w:t>
          </w:r>
        </w:p>
        <w:p w:rsidR="00781B1E" w:rsidRPr="000D76AB" w:rsidRDefault="00781B1E" w:rsidP="008E1869">
          <w:pPr>
            <w:autoSpaceDE w:val="0"/>
            <w:autoSpaceDN w:val="0"/>
            <w:adjustRightInd w:val="0"/>
            <w:spacing w:after="0" w:line="240" w:lineRule="auto"/>
            <w:jc w:val="both"/>
            <w:rPr>
              <w:rFonts w:ascii="Arial" w:hAnsi="Arial" w:cs="Arial"/>
              <w:sz w:val="24"/>
              <w:szCs w:val="24"/>
              <w:lang w:val="ro-RO"/>
            </w:rPr>
          </w:pPr>
        </w:p>
        <w:p w:rsidR="00781B1E" w:rsidRPr="000D76AB" w:rsidRDefault="00781B1E" w:rsidP="008E1869">
          <w:pPr>
            <w:autoSpaceDE w:val="0"/>
            <w:autoSpaceDN w:val="0"/>
            <w:adjustRightInd w:val="0"/>
            <w:spacing w:after="0" w:line="240" w:lineRule="auto"/>
            <w:jc w:val="both"/>
            <w:rPr>
              <w:rFonts w:ascii="Arial" w:hAnsi="Arial" w:cs="Arial"/>
              <w:sz w:val="24"/>
              <w:szCs w:val="24"/>
              <w:lang w:val="ro-RO"/>
            </w:rPr>
          </w:pPr>
          <w:r w:rsidRPr="000D76AB">
            <w:rPr>
              <w:rFonts w:ascii="Arial" w:hAnsi="Arial" w:cs="Arial"/>
              <w:i/>
              <w:iCs/>
              <w:sz w:val="24"/>
              <w:szCs w:val="24"/>
              <w:lang w:val="ro-RO"/>
            </w:rPr>
            <w:t>Pentru factorul de mediu sol/subsol</w:t>
          </w:r>
          <w:r w:rsidRPr="000D76AB">
            <w:rPr>
              <w:rFonts w:ascii="Arial" w:hAnsi="Arial" w:cs="Arial"/>
              <w:sz w:val="24"/>
              <w:szCs w:val="24"/>
              <w:lang w:val="ro-RO"/>
            </w:rPr>
            <w:t>:</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lucrările de constructii se vor realiza de firme specializate, autorizate;</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eastAsiaTheme="minorHAnsi" w:hAnsi="Arial" w:cs="Arial"/>
              <w:sz w:val="24"/>
              <w:szCs w:val="24"/>
            </w:rPr>
            <w:t xml:space="preserve">măsurile de prevenire/diminuare revin acestora care îşi vor asuma responsabilitatea pentru toate situaţiile în care pot apărea poluări semnificative ale solului-subsolului şi freaticului, astfel: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vor stabili regulamente de lucru şi se vor elabora planuri de prevenire/combatere/intervenţie în caz de poluare accidentală;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va stabili un responsabil pentru supravegherea activitaţii în şantier;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vor respecta prescripţiile de proiect aprobat şi ale autorizaţiei de construcţie;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vor gestiona conform legislaţiei în vigoare toate categoriile de deşeuri rezultate din lucrările de construcţii;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vor recupera şi reutiliza eventualele materiale de construcţii rezultate din dezafectări;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nu se vor crea depozite de materiale şi/sau deşeuri direct pe sol;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suprafeţele de lucru vor fi restrânse la minim în cadrul organizării de şantier;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va asigura spaţiul necesar folosinţei igienico-sanitare a angajaţilor din organizarea de şantier; </w:t>
          </w:r>
        </w:p>
        <w:p w:rsidR="00781B1E" w:rsidRPr="000D76AB" w:rsidRDefault="00781B1E" w:rsidP="00781B1E">
          <w:pPr>
            <w:numPr>
              <w:ilvl w:val="0"/>
              <w:numId w:val="12"/>
            </w:numPr>
            <w:autoSpaceDE w:val="0"/>
            <w:autoSpaceDN w:val="0"/>
            <w:adjustRightInd w:val="0"/>
            <w:spacing w:after="0" w:line="240" w:lineRule="auto"/>
            <w:jc w:val="both"/>
            <w:rPr>
              <w:rFonts w:ascii="Arial" w:eastAsiaTheme="minorHAnsi" w:hAnsi="Arial" w:cs="Arial"/>
              <w:sz w:val="24"/>
              <w:szCs w:val="24"/>
            </w:rPr>
          </w:pPr>
          <w:proofErr w:type="gramStart"/>
          <w:r w:rsidRPr="000D76AB">
            <w:rPr>
              <w:rFonts w:ascii="Arial" w:eastAsiaTheme="minorHAnsi" w:hAnsi="Arial" w:cs="Arial"/>
              <w:sz w:val="24"/>
              <w:szCs w:val="24"/>
            </w:rPr>
            <w:t>se</w:t>
          </w:r>
          <w:proofErr w:type="gramEnd"/>
          <w:r w:rsidRPr="000D76AB">
            <w:rPr>
              <w:rFonts w:ascii="Arial" w:eastAsiaTheme="minorHAnsi" w:hAnsi="Arial" w:cs="Arial"/>
              <w:sz w:val="24"/>
              <w:szCs w:val="24"/>
            </w:rPr>
            <w:t xml:space="preserve"> vor utiliza mijloace de transport şi utilitare într-o stare tehnică corespunzătoare Normelor RAR.</w:t>
          </w:r>
        </w:p>
        <w:p w:rsidR="00781B1E" w:rsidRPr="000D76AB" w:rsidRDefault="00781B1E" w:rsidP="008E1869">
          <w:pPr>
            <w:autoSpaceDE w:val="0"/>
            <w:autoSpaceDN w:val="0"/>
            <w:adjustRightInd w:val="0"/>
            <w:spacing w:after="0" w:line="240" w:lineRule="auto"/>
            <w:ind w:left="720"/>
            <w:jc w:val="both"/>
            <w:rPr>
              <w:rFonts w:ascii="Arial" w:eastAsiaTheme="minorHAnsi" w:hAnsi="Arial" w:cs="Arial"/>
              <w:sz w:val="24"/>
              <w:szCs w:val="24"/>
            </w:rPr>
          </w:pPr>
        </w:p>
        <w:p w:rsidR="00781B1E" w:rsidRPr="000D76AB" w:rsidRDefault="00781B1E" w:rsidP="008E1869">
          <w:pPr>
            <w:autoSpaceDE w:val="0"/>
            <w:autoSpaceDN w:val="0"/>
            <w:adjustRightInd w:val="0"/>
            <w:spacing w:after="0" w:line="240" w:lineRule="auto"/>
            <w:jc w:val="both"/>
            <w:rPr>
              <w:rFonts w:ascii="Arial" w:hAnsi="Arial" w:cs="Arial"/>
              <w:sz w:val="24"/>
              <w:szCs w:val="24"/>
              <w:lang w:val="ro-RO"/>
            </w:rPr>
          </w:pPr>
          <w:r w:rsidRPr="000D76AB">
            <w:rPr>
              <w:rFonts w:ascii="Arial" w:hAnsi="Arial" w:cs="Arial"/>
              <w:i/>
              <w:iCs/>
              <w:sz w:val="24"/>
              <w:szCs w:val="24"/>
              <w:lang w:val="ro-RO"/>
            </w:rPr>
            <w:t>Pentru zgomot, vibra</w:t>
          </w:r>
          <w:r w:rsidRPr="000D76AB">
            <w:rPr>
              <w:rFonts w:ascii="Arial" w:hAnsi="Arial" w:cs="Arial"/>
              <w:sz w:val="24"/>
              <w:szCs w:val="24"/>
              <w:lang w:val="ro-RO"/>
            </w:rPr>
            <w:t>t</w:t>
          </w:r>
          <w:r w:rsidRPr="000D76AB">
            <w:rPr>
              <w:rFonts w:ascii="Arial" w:hAnsi="Arial" w:cs="Arial"/>
              <w:i/>
              <w:iCs/>
              <w:sz w:val="24"/>
              <w:szCs w:val="24"/>
              <w:lang w:val="ro-RO"/>
            </w:rPr>
            <w:t>ii, radia</w:t>
          </w:r>
          <w:r w:rsidRPr="000D76AB">
            <w:rPr>
              <w:rFonts w:ascii="Arial" w:hAnsi="Arial" w:cs="Arial"/>
              <w:sz w:val="24"/>
              <w:szCs w:val="24"/>
              <w:lang w:val="ro-RO"/>
            </w:rPr>
            <w:t>t</w:t>
          </w:r>
          <w:r w:rsidRPr="000D76AB">
            <w:rPr>
              <w:rFonts w:ascii="Arial" w:hAnsi="Arial" w:cs="Arial"/>
              <w:i/>
              <w:iCs/>
              <w:sz w:val="24"/>
              <w:szCs w:val="24"/>
              <w:lang w:val="ro-RO"/>
            </w:rPr>
            <w:t>ii</w:t>
          </w:r>
          <w:r w:rsidRPr="000D76AB">
            <w:rPr>
              <w:rFonts w:ascii="Arial" w:hAnsi="Arial" w:cs="Arial"/>
              <w:sz w:val="24"/>
              <w:szCs w:val="24"/>
              <w:lang w:val="ro-RO"/>
            </w:rPr>
            <w:t>:</w:t>
          </w:r>
          <w:r w:rsidRPr="000D76AB">
            <w:rPr>
              <w:rFonts w:ascii="Arial" w:hAnsi="Arial" w:cs="Arial"/>
              <w:sz w:val="24"/>
              <w:szCs w:val="24"/>
              <w:lang w:val="ro-RO"/>
            </w:rPr>
            <w:tab/>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iCs/>
              <w:sz w:val="24"/>
              <w:szCs w:val="24"/>
              <w:lang w:val="ro-RO"/>
            </w:rPr>
            <w:t xml:space="preserve">folosirea tehnicilor </w:t>
          </w:r>
          <w:r w:rsidRPr="000D76AB">
            <w:rPr>
              <w:rFonts w:ascii="Arial" w:eastAsiaTheme="minorHAnsi" w:hAnsi="Arial" w:cs="Arial"/>
              <w:sz w:val="24"/>
              <w:szCs w:val="24"/>
            </w:rPr>
            <w:t>de control a zgomotului: pereţi izolţi, izolare fonică;</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de utilaje performante cu nivel redus de zgomot şi pentru care s-a realizat revizia tehnică;</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conform raportului de evaluare a impactului asupra mediului pe perioada realizării proiectului zgomotul produs în incinta şantierelor de construcţii montaj nu va afecta aşezările omeneşti, zgomotul produs situându-se mult sub pragul limitei admise de 65 dB;</w:t>
          </w:r>
        </w:p>
        <w:p w:rsidR="00781B1E" w:rsidRPr="000D76AB" w:rsidRDefault="00781B1E" w:rsidP="008E1869">
          <w:pPr>
            <w:autoSpaceDE w:val="0"/>
            <w:autoSpaceDN w:val="0"/>
            <w:adjustRightInd w:val="0"/>
            <w:spacing w:after="0" w:line="240" w:lineRule="auto"/>
            <w:ind w:left="720"/>
            <w:jc w:val="both"/>
            <w:rPr>
              <w:rFonts w:ascii="Arial" w:hAnsi="Arial" w:cs="Arial"/>
              <w:sz w:val="24"/>
              <w:szCs w:val="24"/>
              <w:lang w:val="ro-RO"/>
            </w:rPr>
          </w:pPr>
        </w:p>
        <w:p w:rsidR="00781B1E" w:rsidRPr="000D76AB" w:rsidRDefault="00781B1E" w:rsidP="008E1869">
          <w:pPr>
            <w:autoSpaceDE w:val="0"/>
            <w:autoSpaceDN w:val="0"/>
            <w:adjustRightInd w:val="0"/>
            <w:spacing w:after="0" w:line="240" w:lineRule="auto"/>
            <w:jc w:val="both"/>
            <w:rPr>
              <w:rFonts w:ascii="Arial" w:hAnsi="Arial" w:cs="Arial"/>
              <w:sz w:val="24"/>
              <w:szCs w:val="24"/>
              <w:lang w:val="ro-RO"/>
            </w:rPr>
          </w:pPr>
          <w:r w:rsidRPr="000D76AB">
            <w:rPr>
              <w:rFonts w:ascii="Arial" w:hAnsi="Arial" w:cs="Arial"/>
              <w:i/>
              <w:iCs/>
              <w:sz w:val="24"/>
              <w:szCs w:val="24"/>
              <w:lang w:val="ro-RO"/>
            </w:rPr>
            <w:t>Pentru de</w:t>
          </w:r>
          <w:r w:rsidRPr="000D76AB">
            <w:rPr>
              <w:rFonts w:ascii="Arial" w:hAnsi="Arial" w:cs="Arial"/>
              <w:sz w:val="24"/>
              <w:szCs w:val="24"/>
              <w:lang w:val="ro-RO"/>
            </w:rPr>
            <w:t>s</w:t>
          </w:r>
          <w:r w:rsidRPr="000D76AB">
            <w:rPr>
              <w:rFonts w:ascii="Arial" w:hAnsi="Arial" w:cs="Arial"/>
              <w:i/>
              <w:iCs/>
              <w:sz w:val="24"/>
              <w:szCs w:val="24"/>
              <w:lang w:val="ro-RO"/>
            </w:rPr>
            <w:t>euri</w:t>
          </w:r>
          <w:r w:rsidRPr="000D76AB">
            <w:rPr>
              <w:rFonts w:ascii="Arial" w:hAnsi="Arial" w:cs="Arial"/>
              <w:sz w:val="24"/>
              <w:szCs w:val="24"/>
              <w:lang w:val="ro-RO"/>
            </w:rPr>
            <w:t>:</w:t>
          </w:r>
        </w:p>
        <w:p w:rsidR="00781B1E" w:rsidRPr="000D76AB" w:rsidRDefault="00781B1E" w:rsidP="008E1869">
          <w:pPr>
            <w:pStyle w:val="ListParagraph"/>
            <w:numPr>
              <w:ilvl w:val="0"/>
              <w:numId w:val="40"/>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 xml:space="preserve">deseurile generate în perioada de construcţie </w:t>
          </w:r>
          <w:r w:rsidRPr="000D76AB">
            <w:rPr>
              <w:rFonts w:ascii="Arial" w:eastAsiaTheme="minorHAnsi" w:hAnsi="Arial" w:cs="Arial"/>
              <w:sz w:val="24"/>
              <w:szCs w:val="24"/>
            </w:rPr>
            <w:t>sunt specifice activităţilor care presupun lucrări de modernizare şi reabilitare construcţii: pământ, piatră, moloz, metale, cabluri, plastic, carton bituminat, etc.;</w:t>
          </w:r>
        </w:p>
        <w:p w:rsidR="00781B1E" w:rsidRPr="000D76AB" w:rsidRDefault="00781B1E" w:rsidP="008E1869">
          <w:pPr>
            <w:numPr>
              <w:ilvl w:val="0"/>
              <w:numId w:val="40"/>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deseurile generate vor fi colectate selectiv şi depozitate temporar corespunzător prevederilor legislaţiei specifice, în spaţii special amenajate, în vederea eliminării/valorificării acestora;</w:t>
          </w:r>
        </w:p>
        <w:p w:rsidR="00781B1E" w:rsidRPr="000D76AB" w:rsidRDefault="00781B1E" w:rsidP="008E1869">
          <w:pPr>
            <w:pStyle w:val="ListParagraph"/>
            <w:numPr>
              <w:ilvl w:val="0"/>
              <w:numId w:val="40"/>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lastRenderedPageBreak/>
            <w:t xml:space="preserve">deseurile metalice rezultate ca urmare a deteriorării unor elemente în timpul operaţiilor de construcţie – montaj, se vor valorificarea prin firme specializate; </w:t>
          </w:r>
        </w:p>
        <w:p w:rsidR="00781B1E" w:rsidRPr="000D76AB" w:rsidRDefault="00781B1E" w:rsidP="008E1869">
          <w:pPr>
            <w:pStyle w:val="ListParagraph"/>
            <w:numPr>
              <w:ilvl w:val="0"/>
              <w:numId w:val="40"/>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pamântului şi pietrele se vor aplica pe teren pentru nivelarea acestuia, iar molozul în sanţurile din halele rămase după dezafectarea bateriilor;</w:t>
          </w:r>
        </w:p>
        <w:p w:rsidR="00781B1E" w:rsidRPr="000D76AB" w:rsidRDefault="00781B1E" w:rsidP="008E1869">
          <w:pPr>
            <w:pStyle w:val="ListParagraph"/>
            <w:numPr>
              <w:ilvl w:val="0"/>
              <w:numId w:val="40"/>
            </w:numPr>
            <w:autoSpaceDE w:val="0"/>
            <w:autoSpaceDN w:val="0"/>
            <w:adjustRightInd w:val="0"/>
            <w:spacing w:after="0" w:line="240" w:lineRule="auto"/>
            <w:jc w:val="both"/>
            <w:rPr>
              <w:rFonts w:ascii="Arial" w:eastAsiaTheme="minorHAnsi" w:hAnsi="Arial" w:cs="Arial"/>
              <w:sz w:val="24"/>
              <w:szCs w:val="24"/>
            </w:rPr>
          </w:pPr>
          <w:proofErr w:type="gramStart"/>
          <w:r w:rsidRPr="000D76AB">
            <w:rPr>
              <w:rFonts w:ascii="Arial" w:eastAsiaTheme="minorHAnsi" w:hAnsi="Arial" w:cs="Arial"/>
              <w:sz w:val="24"/>
              <w:szCs w:val="24"/>
            </w:rPr>
            <w:t>colectarea</w:t>
          </w:r>
          <w:proofErr w:type="gramEnd"/>
          <w:r w:rsidRPr="000D76AB">
            <w:rPr>
              <w:rFonts w:ascii="Arial" w:eastAsiaTheme="minorHAnsi" w:hAnsi="Arial" w:cs="Arial"/>
              <w:sz w:val="24"/>
              <w:szCs w:val="24"/>
            </w:rPr>
            <w:t xml:space="preserve"> separată a deşeurilor din lemn rezultate din cofraje, paleţi, etc. şi valorificarea acestuia ca lemn pentru foc.</w:t>
          </w:r>
        </w:p>
        <w:p w:rsidR="00781B1E" w:rsidRPr="000D76AB" w:rsidRDefault="00781B1E" w:rsidP="008E1869">
          <w:pPr>
            <w:pStyle w:val="Style15"/>
            <w:widowControl/>
            <w:rPr>
              <w:rFonts w:ascii="Arial" w:hAnsi="Arial" w:cs="Arial"/>
              <w:lang w:val="ro-RO"/>
            </w:rPr>
          </w:pPr>
        </w:p>
        <w:p w:rsidR="00781B1E" w:rsidRPr="000D76AB" w:rsidRDefault="00781B1E" w:rsidP="008E1869">
          <w:pPr>
            <w:pStyle w:val="Style15"/>
            <w:widowControl/>
            <w:rPr>
              <w:rStyle w:val="FontStyle35"/>
              <w:rFonts w:ascii="Arial" w:eastAsia="SimSun" w:hAnsi="Arial" w:cs="Arial"/>
              <w:color w:val="auto"/>
              <w:sz w:val="24"/>
              <w:szCs w:val="24"/>
              <w:lang w:val="ro-RO" w:eastAsia="ro-RO"/>
            </w:rPr>
          </w:pPr>
          <w:r w:rsidRPr="000D76AB">
            <w:rPr>
              <w:rStyle w:val="FontStyle35"/>
              <w:rFonts w:ascii="Arial" w:eastAsia="SimSun" w:hAnsi="Arial" w:cs="Arial"/>
              <w:color w:val="auto"/>
              <w:sz w:val="24"/>
              <w:szCs w:val="24"/>
              <w:lang w:val="ro-RO" w:eastAsia="ro-RO"/>
            </w:rPr>
            <w:t>Pentru protecţia biodiversităţii</w:t>
          </w:r>
        </w:p>
        <w:p w:rsidR="00781B1E" w:rsidRPr="000D76AB" w:rsidRDefault="00781B1E" w:rsidP="008E1869">
          <w:pPr>
            <w:pStyle w:val="Style4"/>
            <w:widowControl/>
            <w:numPr>
              <w:ilvl w:val="0"/>
              <w:numId w:val="41"/>
            </w:numPr>
            <w:spacing w:line="240" w:lineRule="auto"/>
            <w:ind w:right="-36"/>
            <w:rPr>
              <w:rStyle w:val="FontStyle40"/>
              <w:rFonts w:ascii="Arial" w:hAnsi="Arial" w:cs="Arial"/>
              <w:color w:val="auto"/>
              <w:lang w:val="ro-RO" w:eastAsia="ro-RO"/>
            </w:rPr>
          </w:pPr>
          <w:r w:rsidRPr="000D76AB">
            <w:rPr>
              <w:rStyle w:val="FontStyle40"/>
              <w:rFonts w:ascii="Arial" w:hAnsi="Arial" w:cs="Arial"/>
              <w:color w:val="auto"/>
              <w:lang w:val="ro-RO" w:eastAsia="ro-RO"/>
            </w:rPr>
            <w:t xml:space="preserve">investiţia nu se situează în zone protejate din punct de vedere al biodiversităţii, distanţa până la cele mai apropiate arii naturale protejate, Stejerişul Panic şi Stejerişul de la Balta Panic este de 1,8 km, respectiv 2,9 Km. </w:t>
          </w:r>
        </w:p>
        <w:p w:rsidR="00781B1E" w:rsidRPr="000D76AB" w:rsidRDefault="00781B1E" w:rsidP="008E1869">
          <w:pPr>
            <w:pStyle w:val="Style4"/>
            <w:widowControl/>
            <w:spacing w:line="240" w:lineRule="auto"/>
            <w:ind w:right="1766"/>
            <w:rPr>
              <w:rStyle w:val="FontStyle40"/>
              <w:rFonts w:ascii="Arial" w:hAnsi="Arial" w:cs="Arial"/>
              <w:color w:val="auto"/>
              <w:lang w:val="ro-RO" w:eastAsia="ro-RO"/>
            </w:rPr>
          </w:pPr>
        </w:p>
        <w:p w:rsidR="00781B1E" w:rsidRPr="000D76AB" w:rsidRDefault="00781B1E" w:rsidP="008E1869">
          <w:pPr>
            <w:pStyle w:val="Style4"/>
            <w:widowControl/>
            <w:spacing w:line="240" w:lineRule="auto"/>
            <w:ind w:right="1766"/>
            <w:rPr>
              <w:rStyle w:val="FontStyle35"/>
              <w:rFonts w:ascii="Arial" w:eastAsia="SimSun" w:hAnsi="Arial" w:cs="Arial"/>
              <w:color w:val="auto"/>
              <w:sz w:val="24"/>
              <w:szCs w:val="24"/>
              <w:lang w:val="ro-RO" w:eastAsia="ro-RO"/>
            </w:rPr>
          </w:pPr>
          <w:r w:rsidRPr="000D76AB">
            <w:rPr>
              <w:rStyle w:val="FontStyle35"/>
              <w:rFonts w:ascii="Arial" w:eastAsia="SimSun" w:hAnsi="Arial" w:cs="Arial"/>
              <w:color w:val="auto"/>
              <w:sz w:val="24"/>
              <w:szCs w:val="24"/>
              <w:lang w:val="ro-RO" w:eastAsia="ro-RO"/>
            </w:rPr>
            <w:t>Pentru sănătatea populaţiei:</w:t>
          </w:r>
        </w:p>
        <w:p w:rsidR="00781B1E" w:rsidRPr="000D76AB" w:rsidRDefault="00781B1E" w:rsidP="00781B1E">
          <w:pPr>
            <w:numPr>
              <w:ilvl w:val="0"/>
              <w:numId w:val="12"/>
            </w:numPr>
            <w:autoSpaceDE w:val="0"/>
            <w:autoSpaceDN w:val="0"/>
            <w:adjustRightInd w:val="0"/>
            <w:spacing w:after="0" w:line="240" w:lineRule="auto"/>
            <w:jc w:val="both"/>
            <w:rPr>
              <w:rStyle w:val="FontStyle35"/>
              <w:rFonts w:ascii="Arial" w:hAnsi="Arial" w:cs="Arial"/>
              <w:i w:val="0"/>
              <w:color w:val="auto"/>
              <w:sz w:val="24"/>
              <w:szCs w:val="24"/>
              <w:lang w:val="ro-RO" w:eastAsia="ro-RO"/>
            </w:rPr>
          </w:pPr>
          <w:r w:rsidRPr="000D76AB">
            <w:rPr>
              <w:rStyle w:val="FontStyle35"/>
              <w:rFonts w:ascii="Arial" w:hAnsi="Arial" w:cs="Arial"/>
              <w:i w:val="0"/>
              <w:color w:val="auto"/>
              <w:sz w:val="24"/>
              <w:szCs w:val="24"/>
              <w:lang w:val="ro-RO" w:eastAsia="ro-RO"/>
            </w:rPr>
            <w:t>activitatea de montare a sistemelor de crestere in hale se desfasoara in spatii inchise ;</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activităţile generatoare de zgomot se vor desfăşura numai pe durata zilei şi în afara zilelor de sărbătoare legală;</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de utilaje performante cu nivel redus de zgomot;</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spălarea vehiculelor care utilizează drumurile publice după părăsirea zonei;</w:t>
          </w:r>
        </w:p>
        <w:p w:rsidR="00781B1E" w:rsidRPr="000D76AB" w:rsidRDefault="00781B1E" w:rsidP="00781B1E">
          <w:pPr>
            <w:numPr>
              <w:ilvl w:val="0"/>
              <w:numId w:val="1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folosirea unor utilaje performante privind emisiile de noxe şi zgomote;</w:t>
          </w:r>
        </w:p>
        <w:p w:rsidR="00781B1E" w:rsidRPr="000D76AB" w:rsidRDefault="00781B1E" w:rsidP="00781B1E">
          <w:pPr>
            <w:numPr>
              <w:ilvl w:val="0"/>
              <w:numId w:val="12"/>
            </w:numPr>
            <w:autoSpaceDE w:val="0"/>
            <w:autoSpaceDN w:val="0"/>
            <w:adjustRightInd w:val="0"/>
            <w:spacing w:after="0" w:line="240" w:lineRule="auto"/>
            <w:jc w:val="both"/>
            <w:rPr>
              <w:rStyle w:val="FontStyle40"/>
              <w:rFonts w:ascii="Arial" w:hAnsi="Arial" w:cs="Arial"/>
              <w:i/>
              <w:iCs/>
              <w:color w:val="auto"/>
              <w:sz w:val="24"/>
              <w:szCs w:val="24"/>
              <w:lang w:val="ro-RO" w:eastAsia="ro-RO"/>
            </w:rPr>
          </w:pPr>
          <w:r w:rsidRPr="000D76AB">
            <w:rPr>
              <w:rFonts w:ascii="Arial" w:hAnsi="Arial" w:cs="Arial"/>
              <w:sz w:val="24"/>
              <w:szCs w:val="24"/>
              <w:lang w:val="ro-RO"/>
            </w:rPr>
            <w:t>umectarea suprafeţelor în scopul evitării</w:t>
          </w:r>
          <w:r w:rsidRPr="000D76AB">
            <w:rPr>
              <w:rStyle w:val="FontStyle40"/>
              <w:rFonts w:ascii="Arial" w:hAnsi="Arial" w:cs="Arial"/>
              <w:color w:val="auto"/>
              <w:sz w:val="24"/>
              <w:szCs w:val="24"/>
              <w:lang w:val="ro-RO" w:eastAsia="ro-RO"/>
            </w:rPr>
            <w:t xml:space="preserve"> dispersiei prafului. </w:t>
          </w:r>
        </w:p>
        <w:p w:rsidR="00781B1E" w:rsidRPr="000D76AB" w:rsidRDefault="00781B1E" w:rsidP="008E1869">
          <w:pPr>
            <w:spacing w:after="0" w:line="240" w:lineRule="auto"/>
            <w:ind w:right="-307"/>
            <w:jc w:val="both"/>
            <w:rPr>
              <w:rFonts w:ascii="Arial" w:hAnsi="Arial" w:cs="Arial"/>
              <w:i/>
              <w:sz w:val="24"/>
              <w:szCs w:val="24"/>
              <w:u w:val="single"/>
              <w:lang w:val="ro-RO"/>
            </w:rPr>
          </w:pPr>
        </w:p>
        <w:p w:rsidR="00781B1E" w:rsidRPr="000D76AB" w:rsidRDefault="00781B1E" w:rsidP="008E1869">
          <w:pPr>
            <w:autoSpaceDE w:val="0"/>
            <w:autoSpaceDN w:val="0"/>
            <w:adjustRightInd w:val="0"/>
            <w:spacing w:after="0" w:line="240" w:lineRule="auto"/>
            <w:jc w:val="both"/>
            <w:rPr>
              <w:rStyle w:val="FontStyle35"/>
              <w:rFonts w:ascii="Arial" w:hAnsi="Arial" w:cs="Arial"/>
              <w:color w:val="auto"/>
              <w:sz w:val="24"/>
              <w:szCs w:val="24"/>
              <w:lang w:val="ro-RO" w:eastAsia="ro-RO"/>
            </w:rPr>
          </w:pPr>
          <w:r w:rsidRPr="000D76AB">
            <w:rPr>
              <w:rStyle w:val="FontStyle35"/>
              <w:rFonts w:ascii="Arial" w:hAnsi="Arial" w:cs="Arial"/>
              <w:color w:val="auto"/>
              <w:sz w:val="24"/>
              <w:szCs w:val="24"/>
              <w:lang w:val="ro-RO" w:eastAsia="ro-RO"/>
            </w:rPr>
            <w:t>Pentru patrimoniu cultural şi istoric:</w:t>
          </w:r>
        </w:p>
        <w:p w:rsidR="00781B1E" w:rsidRPr="000D76AB" w:rsidRDefault="00781B1E" w:rsidP="008E1869">
          <w:pPr>
            <w:pStyle w:val="Style4"/>
            <w:widowControl/>
            <w:numPr>
              <w:ilvl w:val="0"/>
              <w:numId w:val="41"/>
            </w:numPr>
            <w:spacing w:line="240" w:lineRule="auto"/>
            <w:ind w:right="14"/>
            <w:rPr>
              <w:rStyle w:val="FontStyle40"/>
              <w:rFonts w:ascii="Arial" w:hAnsi="Arial" w:cs="Arial"/>
              <w:color w:val="auto"/>
              <w:lang w:val="ro-RO" w:eastAsia="ro-RO"/>
            </w:rPr>
          </w:pPr>
          <w:r w:rsidRPr="000D76AB">
            <w:rPr>
              <w:rStyle w:val="FontStyle40"/>
              <w:rFonts w:ascii="Arial" w:hAnsi="Arial" w:cs="Arial"/>
              <w:color w:val="auto"/>
              <w:lang w:val="ro-RO" w:eastAsia="ro-RO"/>
            </w:rPr>
            <w:t>în zona amplasamentului nu există elemente de patrimoniu cultural şi istoric care să fie afectate de implementarea proiectului.</w:t>
          </w:r>
        </w:p>
        <w:p w:rsidR="00781B1E" w:rsidRPr="000D76AB" w:rsidRDefault="00781B1E" w:rsidP="008E1869">
          <w:pPr>
            <w:pStyle w:val="ListParagraph"/>
            <w:shd w:val="clear" w:color="auto" w:fill="FFFFFF"/>
            <w:adjustRightInd w:val="0"/>
            <w:spacing w:after="0" w:line="240" w:lineRule="auto"/>
            <w:ind w:left="426"/>
            <w:jc w:val="both"/>
            <w:rPr>
              <w:rFonts w:ascii="Arial" w:hAnsi="Arial" w:cs="Arial"/>
              <w:b/>
              <w:sz w:val="24"/>
              <w:szCs w:val="24"/>
              <w:lang w:val="ro-RO" w:eastAsia="ro-RO"/>
            </w:rPr>
          </w:pPr>
        </w:p>
        <w:p w:rsidR="00781B1E" w:rsidRPr="000D76AB" w:rsidRDefault="00781B1E" w:rsidP="008E1869">
          <w:pPr>
            <w:shd w:val="clear" w:color="auto" w:fill="FFFFFF"/>
            <w:adjustRightInd w:val="0"/>
            <w:spacing w:after="0" w:line="240" w:lineRule="auto"/>
            <w:jc w:val="both"/>
            <w:rPr>
              <w:rFonts w:ascii="Arial" w:hAnsi="Arial" w:cs="Arial"/>
              <w:b/>
              <w:bCs/>
              <w:sz w:val="24"/>
              <w:szCs w:val="24"/>
              <w:lang w:val="ro-RO"/>
            </w:rPr>
          </w:pPr>
          <w:r w:rsidRPr="000D76AB">
            <w:rPr>
              <w:rFonts w:ascii="Arial" w:hAnsi="Arial" w:cs="Arial"/>
              <w:b/>
              <w:bCs/>
              <w:sz w:val="24"/>
              <w:szCs w:val="24"/>
              <w:lang w:val="ro-RO"/>
            </w:rPr>
            <w:t>b) măsuri în timpul exploatării și efectul implemenentării acestora:</w:t>
          </w:r>
        </w:p>
        <w:p w:rsidR="00781B1E" w:rsidRPr="000D76AB" w:rsidRDefault="00781B1E" w:rsidP="008E1869">
          <w:pPr>
            <w:autoSpaceDE w:val="0"/>
            <w:autoSpaceDN w:val="0"/>
            <w:adjustRightInd w:val="0"/>
            <w:spacing w:after="0" w:line="240" w:lineRule="auto"/>
            <w:jc w:val="both"/>
            <w:rPr>
              <w:rFonts w:ascii="Arial" w:hAnsi="Arial" w:cs="Arial"/>
              <w:i/>
              <w:iCs/>
              <w:sz w:val="24"/>
              <w:szCs w:val="24"/>
              <w:lang w:val="ro-RO"/>
            </w:rPr>
          </w:pPr>
        </w:p>
        <w:p w:rsidR="00781B1E" w:rsidRPr="000D76AB" w:rsidRDefault="00781B1E" w:rsidP="008E1869">
          <w:pPr>
            <w:autoSpaceDE w:val="0"/>
            <w:autoSpaceDN w:val="0"/>
            <w:adjustRightInd w:val="0"/>
            <w:spacing w:after="0" w:line="240" w:lineRule="auto"/>
            <w:jc w:val="both"/>
            <w:rPr>
              <w:rFonts w:ascii="Arial" w:hAnsi="Arial" w:cs="Arial"/>
              <w:i/>
              <w:iCs/>
              <w:sz w:val="24"/>
              <w:szCs w:val="24"/>
              <w:lang w:val="ro-RO"/>
            </w:rPr>
          </w:pPr>
          <w:r w:rsidRPr="000D76AB">
            <w:rPr>
              <w:rFonts w:ascii="Arial" w:hAnsi="Arial" w:cs="Arial"/>
              <w:i/>
              <w:iCs/>
              <w:sz w:val="24"/>
              <w:szCs w:val="24"/>
              <w:lang w:val="ro-RO"/>
            </w:rPr>
            <w:t>Pentru factorul de mediu apă:</w:t>
          </w:r>
        </w:p>
        <w:p w:rsidR="00781B1E" w:rsidRPr="000D76AB" w:rsidRDefault="00781B1E" w:rsidP="00781B1E">
          <w:pPr>
            <w:pStyle w:val="ListParagraph"/>
            <w:numPr>
              <w:ilvl w:val="0"/>
              <w:numId w:val="14"/>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apele uzate menajere şi tehnologice vor fi colectate numai prin sistemul de canalizare şi vor fi stocate în bazinul vidanjabil; </w:t>
          </w:r>
        </w:p>
        <w:p w:rsidR="00781B1E" w:rsidRPr="000D76AB" w:rsidRDefault="00781B1E" w:rsidP="00781B1E">
          <w:pPr>
            <w:pStyle w:val="ListParagraph"/>
            <w:numPr>
              <w:ilvl w:val="0"/>
              <w:numId w:val="14"/>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bazinele se vor vidanja ori de căte ori va fi nevoie, dar nu mai puţin de 2 ori/an; </w:t>
          </w:r>
        </w:p>
        <w:p w:rsidR="00781B1E" w:rsidRPr="000D76AB" w:rsidRDefault="00781B1E" w:rsidP="00781B1E">
          <w:pPr>
            <w:pStyle w:val="ListParagraph"/>
            <w:numPr>
              <w:ilvl w:val="0"/>
              <w:numId w:val="14"/>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se va verifica periodic starea de impermeabilizare a bazinului şi etanşarea conductelor şi canalelor din incinta fermei şi se va interveni în scopul reabilitării acestora în caz de necessitate;</w:t>
          </w:r>
        </w:p>
        <w:p w:rsidR="00781B1E" w:rsidRPr="000D76AB" w:rsidRDefault="00781B1E" w:rsidP="00781B1E">
          <w:pPr>
            <w:pStyle w:val="ListParagraph"/>
            <w:numPr>
              <w:ilvl w:val="0"/>
              <w:numId w:val="14"/>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dejecţiile solide vor fi colectate din adăposturi cu mijloace mecanice, vor fi încarcate direct în remorci şi transportate de catre terţi; </w:t>
          </w:r>
        </w:p>
        <w:p w:rsidR="00781B1E" w:rsidRPr="000D76AB" w:rsidRDefault="00781B1E" w:rsidP="00781B1E">
          <w:pPr>
            <w:pStyle w:val="ListParagraph"/>
            <w:numPr>
              <w:ilvl w:val="0"/>
              <w:numId w:val="14"/>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nu se vor crea depozite de dejecţii întrucât întreaga cantitate va fi evacuată imediat după </w:t>
          </w:r>
        </w:p>
        <w:p w:rsidR="00781B1E" w:rsidRPr="000D76AB" w:rsidRDefault="00781B1E" w:rsidP="008E1869">
          <w:pPr>
            <w:pStyle w:val="ListParagraph"/>
            <w:autoSpaceDE w:val="0"/>
            <w:autoSpaceDN w:val="0"/>
            <w:adjustRightInd w:val="0"/>
            <w:spacing w:after="0" w:line="240" w:lineRule="auto"/>
            <w:jc w:val="both"/>
            <w:rPr>
              <w:rFonts w:ascii="Arial" w:eastAsiaTheme="minorHAnsi" w:hAnsi="Arial" w:cs="Arial"/>
              <w:sz w:val="24"/>
              <w:szCs w:val="24"/>
            </w:rPr>
          </w:pPr>
          <w:proofErr w:type="gramStart"/>
          <w:r w:rsidRPr="000D76AB">
            <w:rPr>
              <w:rFonts w:ascii="Arial" w:eastAsiaTheme="minorHAnsi" w:hAnsi="Arial" w:cs="Arial"/>
              <w:sz w:val="24"/>
              <w:szCs w:val="24"/>
            </w:rPr>
            <w:t>depopulare</w:t>
          </w:r>
          <w:proofErr w:type="gramEnd"/>
          <w:r w:rsidRPr="000D76AB">
            <w:rPr>
              <w:rFonts w:ascii="Arial" w:eastAsiaTheme="minorHAnsi" w:hAnsi="Arial" w:cs="Arial"/>
              <w:sz w:val="24"/>
              <w:szCs w:val="24"/>
            </w:rPr>
            <w:t xml:space="preserve"> pe baza unor contracte cu terţi; </w:t>
          </w:r>
        </w:p>
        <w:p w:rsidR="00781B1E" w:rsidRPr="000D76AB" w:rsidRDefault="00781B1E" w:rsidP="008E1869">
          <w:pPr>
            <w:pStyle w:val="ListParagraph"/>
            <w:numPr>
              <w:ilvl w:val="0"/>
              <w:numId w:val="41"/>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curăţarea canalelor de colectare a apelor pluviale pentru a evita colmatarea acestora şi </w:t>
          </w:r>
        </w:p>
        <w:p w:rsidR="00781B1E" w:rsidRPr="000D76AB" w:rsidRDefault="00781B1E" w:rsidP="008E1869">
          <w:pPr>
            <w:pStyle w:val="ListParagraph"/>
            <w:autoSpaceDE w:val="0"/>
            <w:autoSpaceDN w:val="0"/>
            <w:adjustRightInd w:val="0"/>
            <w:spacing w:after="0" w:line="240" w:lineRule="auto"/>
            <w:jc w:val="both"/>
            <w:rPr>
              <w:rFonts w:ascii="Arial" w:eastAsiaTheme="minorHAnsi" w:hAnsi="Arial" w:cs="Arial"/>
              <w:sz w:val="24"/>
              <w:szCs w:val="24"/>
            </w:rPr>
          </w:pPr>
          <w:proofErr w:type="gramStart"/>
          <w:r w:rsidRPr="000D76AB">
            <w:rPr>
              <w:rFonts w:ascii="Arial" w:eastAsiaTheme="minorHAnsi" w:hAnsi="Arial" w:cs="Arial"/>
              <w:sz w:val="24"/>
              <w:szCs w:val="24"/>
            </w:rPr>
            <w:t>asigurarea</w:t>
          </w:r>
          <w:proofErr w:type="gramEnd"/>
          <w:r w:rsidRPr="000D76AB">
            <w:rPr>
              <w:rFonts w:ascii="Arial" w:eastAsiaTheme="minorHAnsi" w:hAnsi="Arial" w:cs="Arial"/>
              <w:sz w:val="24"/>
              <w:szCs w:val="24"/>
            </w:rPr>
            <w:t xml:space="preserve"> secţiunii de scurgere corespunzătoare; </w:t>
          </w:r>
        </w:p>
        <w:p w:rsidR="00781B1E" w:rsidRPr="000D76AB" w:rsidRDefault="00781B1E" w:rsidP="008E1869">
          <w:pPr>
            <w:pStyle w:val="ListParagraph"/>
            <w:numPr>
              <w:ilvl w:val="0"/>
              <w:numId w:val="41"/>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inspecţia periodică a stării de integritate a radierelor betonate pe platformele exterioare, </w:t>
          </w:r>
        </w:p>
        <w:p w:rsidR="00781B1E" w:rsidRPr="000D76AB" w:rsidRDefault="00781B1E" w:rsidP="008E1869">
          <w:pPr>
            <w:pStyle w:val="ListParagraph"/>
            <w:autoSpaceDE w:val="0"/>
            <w:autoSpaceDN w:val="0"/>
            <w:adjustRightInd w:val="0"/>
            <w:spacing w:after="0" w:line="240" w:lineRule="auto"/>
            <w:jc w:val="both"/>
            <w:rPr>
              <w:rFonts w:ascii="Arial" w:eastAsiaTheme="minorHAnsi" w:hAnsi="Arial" w:cs="Arial"/>
              <w:sz w:val="24"/>
              <w:szCs w:val="24"/>
            </w:rPr>
          </w:pPr>
          <w:proofErr w:type="gramStart"/>
          <w:r w:rsidRPr="000D76AB">
            <w:rPr>
              <w:rFonts w:ascii="Arial" w:eastAsiaTheme="minorHAnsi" w:hAnsi="Arial" w:cs="Arial"/>
              <w:sz w:val="24"/>
              <w:szCs w:val="24"/>
            </w:rPr>
            <w:t>în</w:t>
          </w:r>
          <w:proofErr w:type="gramEnd"/>
          <w:r w:rsidRPr="000D76AB">
            <w:rPr>
              <w:rFonts w:ascii="Arial" w:eastAsiaTheme="minorHAnsi" w:hAnsi="Arial" w:cs="Arial"/>
              <w:sz w:val="24"/>
              <w:szCs w:val="24"/>
            </w:rPr>
            <w:t xml:space="preserve"> depozitul de dejecţii deja existent pe amplasament şi starea de etanşeitate a bazinelor vidanjabile şi a reţelelor de canalizare; </w:t>
          </w:r>
        </w:p>
        <w:p w:rsidR="00781B1E" w:rsidRPr="000D76AB" w:rsidRDefault="00781B1E" w:rsidP="008E1869">
          <w:pPr>
            <w:pStyle w:val="ListParagraph"/>
            <w:numPr>
              <w:ilvl w:val="0"/>
              <w:numId w:val="41"/>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se interzice cu desavârşire evacuarea şi/sau depozitarea dejecţiilor în cursurile de apă sau pe malurile acestora; </w:t>
          </w:r>
        </w:p>
        <w:p w:rsidR="00781B1E" w:rsidRPr="000D76AB" w:rsidRDefault="00781B1E" w:rsidP="008E1869">
          <w:pPr>
            <w:pStyle w:val="ListParagraph"/>
            <w:autoSpaceDE w:val="0"/>
            <w:autoSpaceDN w:val="0"/>
            <w:adjustRightInd w:val="0"/>
            <w:spacing w:after="0" w:line="240" w:lineRule="auto"/>
            <w:rPr>
              <w:rFonts w:ascii="Arial" w:eastAsiaTheme="minorHAnsi" w:hAnsi="Arial" w:cs="Arial"/>
              <w:sz w:val="24"/>
              <w:szCs w:val="24"/>
            </w:rPr>
          </w:pPr>
        </w:p>
        <w:p w:rsidR="00781B1E" w:rsidRPr="000D76AB" w:rsidRDefault="00781B1E" w:rsidP="008E1869">
          <w:pPr>
            <w:autoSpaceDE w:val="0"/>
            <w:autoSpaceDN w:val="0"/>
            <w:adjustRightInd w:val="0"/>
            <w:spacing w:after="0" w:line="240" w:lineRule="auto"/>
            <w:jc w:val="both"/>
            <w:rPr>
              <w:rFonts w:ascii="Arial" w:hAnsi="Arial" w:cs="Arial"/>
              <w:i/>
              <w:iCs/>
              <w:sz w:val="24"/>
              <w:szCs w:val="24"/>
              <w:lang w:val="ro-RO"/>
            </w:rPr>
          </w:pPr>
          <w:r w:rsidRPr="000D76AB">
            <w:rPr>
              <w:rFonts w:ascii="Arial" w:hAnsi="Arial" w:cs="Arial"/>
              <w:i/>
              <w:iCs/>
              <w:sz w:val="24"/>
              <w:szCs w:val="24"/>
              <w:lang w:val="ro-RO"/>
            </w:rPr>
            <w:t>Pentru factorul de mediu aer</w:t>
          </w:r>
        </w:p>
        <w:p w:rsidR="00781B1E" w:rsidRPr="000D76AB" w:rsidRDefault="00781B1E" w:rsidP="00781B1E">
          <w:pPr>
            <w:numPr>
              <w:ilvl w:val="0"/>
              <w:numId w:val="1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aplicarea celor mai bune tehnici BAT-BREF pentru reducerea reducerea emisiilor de amoniac prin:</w:t>
          </w:r>
        </w:p>
        <w:p w:rsidR="00781B1E" w:rsidRPr="000D76AB" w:rsidRDefault="00781B1E" w:rsidP="008E1869">
          <w:pPr>
            <w:pStyle w:val="ListParagraph"/>
            <w:numPr>
              <w:ilvl w:val="0"/>
              <w:numId w:val="4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unei diete care determină reducerea cantităţilor de azot excretat;</w:t>
          </w:r>
        </w:p>
        <w:p w:rsidR="00781B1E" w:rsidRPr="000D76AB" w:rsidRDefault="00781B1E" w:rsidP="008E1869">
          <w:pPr>
            <w:pStyle w:val="ListParagraph"/>
            <w:numPr>
              <w:ilvl w:val="0"/>
              <w:numId w:val="4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de sisteme de adăpare care nu permit scurgerile;</w:t>
          </w:r>
        </w:p>
        <w:p w:rsidR="00781B1E" w:rsidRPr="000D76AB" w:rsidRDefault="00781B1E" w:rsidP="008E1869">
          <w:pPr>
            <w:pStyle w:val="ListParagraph"/>
            <w:numPr>
              <w:ilvl w:val="0"/>
              <w:numId w:val="4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colectarea uscată a dejecţiilor;</w:t>
          </w:r>
        </w:p>
        <w:p w:rsidR="00781B1E" w:rsidRPr="000D76AB" w:rsidRDefault="00781B1E" w:rsidP="008E1869">
          <w:pPr>
            <w:pStyle w:val="ListParagraph"/>
            <w:numPr>
              <w:ilvl w:val="0"/>
              <w:numId w:val="4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litierei de paie pentru colectarea dejecţiilor;</w:t>
          </w:r>
        </w:p>
        <w:p w:rsidR="00781B1E" w:rsidRPr="000D76AB" w:rsidRDefault="00781B1E" w:rsidP="008E1869">
          <w:pPr>
            <w:pStyle w:val="ListParagraph"/>
            <w:numPr>
              <w:ilvl w:val="0"/>
              <w:numId w:val="4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ventilaţiei forţate pentru uscare parţială a dejecţiilor din halele de creştere în scopul reducerii emisiilor difuze de metan, protoxid de azot, amoniac;</w:t>
          </w:r>
        </w:p>
        <w:p w:rsidR="00781B1E" w:rsidRPr="000D76AB" w:rsidRDefault="00781B1E" w:rsidP="008E1869">
          <w:pPr>
            <w:pStyle w:val="ListParagraph"/>
            <w:numPr>
              <w:ilvl w:val="0"/>
              <w:numId w:val="4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eliminarea de pe amplasament a dejecţiilor imediat după colectarea din hale, excluzându-se astfel emisiile de amoniac rezultate din stacarea dejecţiilor în depozitul de dejecţii;</w:t>
          </w:r>
        </w:p>
        <w:p w:rsidR="00781B1E" w:rsidRPr="000D76AB" w:rsidRDefault="00781B1E" w:rsidP="00781B1E">
          <w:pPr>
            <w:numPr>
              <w:ilvl w:val="0"/>
              <w:numId w:val="1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aplicarea celor mai bune tehnici disponibile  pentru reducerea emisiilor de particule din hale:</w:t>
          </w:r>
        </w:p>
        <w:p w:rsidR="00781B1E" w:rsidRPr="000D76AB" w:rsidRDefault="00781B1E" w:rsidP="008E1869">
          <w:pPr>
            <w:pStyle w:val="ListParagraph"/>
            <w:numPr>
              <w:ilvl w:val="0"/>
              <w:numId w:val="4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ca litieră a paielor netocate;</w:t>
          </w:r>
        </w:p>
        <w:p w:rsidR="00781B1E" w:rsidRPr="000D76AB" w:rsidRDefault="00781B1E" w:rsidP="008E1869">
          <w:pPr>
            <w:pStyle w:val="ListParagraph"/>
            <w:numPr>
              <w:ilvl w:val="0"/>
              <w:numId w:val="4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asigurarea unei viteze moderate de circulare a aerului în hale;</w:t>
          </w:r>
        </w:p>
        <w:p w:rsidR="00781B1E" w:rsidRPr="000D76AB" w:rsidRDefault="00781B1E" w:rsidP="00781B1E">
          <w:pPr>
            <w:numPr>
              <w:ilvl w:val="0"/>
              <w:numId w:val="1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de sisteme de încălzire a halelor cu randamente de circa 99%, astfel reducându-se emisiile de poluanti prin reducerea consumului de combustibil;</w:t>
          </w:r>
        </w:p>
        <w:p w:rsidR="00781B1E" w:rsidRPr="000D76AB" w:rsidRDefault="00781B1E" w:rsidP="00781B1E">
          <w:pPr>
            <w:numPr>
              <w:ilvl w:val="0"/>
              <w:numId w:val="1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la sistemele de încălzire a halelor de combustibil lichid distilat, cu continut redus de sulf pentru reducerea emisiilor de parcule şi oxizi de sulf;</w:t>
          </w:r>
        </w:p>
        <w:p w:rsidR="00781B1E" w:rsidRPr="000D76AB" w:rsidRDefault="00781B1E" w:rsidP="00781B1E">
          <w:pPr>
            <w:numPr>
              <w:ilvl w:val="0"/>
              <w:numId w:val="13"/>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folosirea de utilaje mobile şi de vehicule cu capacităţi medii, adecvate lucrărilor necesare, cu consumuri reduse de carburant şi numai pe perioade strict necesare (1,5 – 3 ore/zi), ceea ce determină reducerea la minimum a emisiilor de poluanţi atmosferici asociaţi.</w:t>
          </w:r>
        </w:p>
        <w:p w:rsidR="00781B1E" w:rsidRPr="000D76AB" w:rsidRDefault="00781B1E" w:rsidP="008E1869">
          <w:pPr>
            <w:autoSpaceDE w:val="0"/>
            <w:autoSpaceDN w:val="0"/>
            <w:adjustRightInd w:val="0"/>
            <w:spacing w:after="0" w:line="240" w:lineRule="auto"/>
            <w:jc w:val="both"/>
            <w:rPr>
              <w:rFonts w:ascii="Arial" w:hAnsi="Arial" w:cs="Arial"/>
              <w:iCs/>
              <w:sz w:val="24"/>
              <w:szCs w:val="24"/>
              <w:lang w:val="ro-RO"/>
            </w:rPr>
          </w:pPr>
        </w:p>
        <w:p w:rsidR="00781B1E" w:rsidRPr="000D76AB" w:rsidRDefault="00781B1E" w:rsidP="008E1869">
          <w:pPr>
            <w:pStyle w:val="Style15"/>
            <w:widowControl/>
            <w:rPr>
              <w:rStyle w:val="FontStyle35"/>
              <w:rFonts w:ascii="Arial" w:eastAsia="SimSun" w:hAnsi="Arial" w:cs="Arial"/>
              <w:color w:val="auto"/>
              <w:sz w:val="24"/>
              <w:szCs w:val="24"/>
              <w:lang w:val="ro-RO" w:eastAsia="ro-RO"/>
            </w:rPr>
          </w:pPr>
          <w:r w:rsidRPr="000D76AB">
            <w:rPr>
              <w:rStyle w:val="FontStyle35"/>
              <w:rFonts w:ascii="Arial" w:eastAsia="SimSun" w:hAnsi="Arial" w:cs="Arial"/>
              <w:color w:val="auto"/>
              <w:sz w:val="24"/>
              <w:szCs w:val="24"/>
              <w:lang w:val="ro-RO" w:eastAsia="ro-RO"/>
            </w:rPr>
            <w:t>Pentru factorul de mediu sol/subsol:</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evacuarea dejecţiilor din hale şi din incinta de depozitare se va face doar în perioade uscate;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stocarea furajului în fermă în spaţii de stocare specifice (silozuri închise);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stocarea produselor chimice utilizate în fermă se face în incinte închise cu acces controlat;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stocarea produselor/ambalajelor produselor utilizate în vidul sanitar se face în spaţiu închis;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depozitarea deşeurilor cu regim special (cadavre) se face în spaţiile special prevăzute asigurate; nu se depozitează dejecţii în fermă, iar cadavrele în lăzi frigorifice;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suprafeţele aferente funcţiunilor sunt în totalitate betonate;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s-a prevăzut refacerea rigolelor de colectare a apelor pluviale;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s-au prevăzut bazine de stocare pentru apele uzate (bazin vidanjabil);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pe terenul liber din incinta sunt amenajate zone verzi</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se vor elabora şi aduce la cunoştinţa angajaţilor regulamentele de ordine interioară; planul de prevenire, combatere şi intervenţie în caz de poluare accidentală; planul de întreţinere şi reparaţii;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se vor gestiona corespunzător deşeurile rezultate din fermă;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nu se vor arde deşeuri în incinta fermei;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lastRenderedPageBreak/>
            <w:t xml:space="preserve">nu se vor crea depozite pe suprafeţe neamenajate, chiar daca acestea au caracter temporar;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se vor vidanja ori de câte ori va fi nevoie bazinele pentru apele uzate, dar nu mai puţin de două ori/an;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accesul pe amplasament va fi restricţionat pentru persoanele neautorizate;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proofErr w:type="gramStart"/>
          <w:r w:rsidRPr="000D76AB">
            <w:rPr>
              <w:rFonts w:ascii="Arial" w:eastAsiaTheme="minorHAnsi" w:hAnsi="Arial" w:cs="Arial"/>
              <w:sz w:val="24"/>
              <w:szCs w:val="24"/>
            </w:rPr>
            <w:t>prin</w:t>
          </w:r>
          <w:proofErr w:type="gramEnd"/>
          <w:r w:rsidRPr="000D76AB">
            <w:rPr>
              <w:rFonts w:ascii="Arial" w:eastAsiaTheme="minorHAnsi" w:hAnsi="Arial" w:cs="Arial"/>
              <w:sz w:val="24"/>
              <w:szCs w:val="24"/>
            </w:rPr>
            <w:t xml:space="preserve"> programul nutriţional care se va aplica în ferma se va reduce conţinutul de N şi P din reteţă şi implicit excreţia acestora în dejecţii.</w:t>
          </w:r>
        </w:p>
        <w:p w:rsidR="00781B1E" w:rsidRPr="000D76AB" w:rsidRDefault="00781B1E" w:rsidP="008E1869">
          <w:pPr>
            <w:pStyle w:val="Style11"/>
            <w:widowControl/>
            <w:tabs>
              <w:tab w:val="left" w:pos="653"/>
            </w:tabs>
            <w:spacing w:line="240" w:lineRule="auto"/>
            <w:ind w:firstLine="0"/>
            <w:jc w:val="both"/>
            <w:rPr>
              <w:rStyle w:val="FontStyle40"/>
              <w:rFonts w:ascii="Arial" w:hAnsi="Arial" w:cs="Arial"/>
              <w:color w:val="auto"/>
              <w:lang w:val="ro-RO" w:eastAsia="ro-RO"/>
            </w:rPr>
          </w:pPr>
        </w:p>
        <w:p w:rsidR="00781B1E" w:rsidRPr="000D76AB" w:rsidRDefault="00781B1E" w:rsidP="008E1869">
          <w:pPr>
            <w:framePr w:h="643" w:hSpace="38" w:wrap="auto" w:vAnchor="text" w:hAnchor="text" w:x="-709" w:y="1566"/>
            <w:spacing w:after="0" w:line="240" w:lineRule="auto"/>
            <w:jc w:val="both"/>
            <w:rPr>
              <w:rFonts w:ascii="Arial" w:hAnsi="Arial" w:cs="Arial"/>
              <w:sz w:val="24"/>
              <w:szCs w:val="24"/>
              <w:lang w:val="ro-RO"/>
            </w:rPr>
          </w:pPr>
        </w:p>
        <w:p w:rsidR="00781B1E" w:rsidRPr="000D76AB" w:rsidRDefault="00781B1E" w:rsidP="008E1869">
          <w:pPr>
            <w:pStyle w:val="Style15"/>
            <w:widowControl/>
            <w:rPr>
              <w:rStyle w:val="FontStyle35"/>
              <w:rFonts w:ascii="Arial" w:eastAsia="SimSun" w:hAnsi="Arial" w:cs="Arial"/>
              <w:color w:val="auto"/>
              <w:sz w:val="24"/>
              <w:szCs w:val="24"/>
              <w:lang w:val="ro-RO" w:eastAsia="ro-RO"/>
            </w:rPr>
          </w:pPr>
          <w:r w:rsidRPr="000D76AB">
            <w:rPr>
              <w:rStyle w:val="FontStyle35"/>
              <w:rFonts w:ascii="Arial" w:eastAsia="SimSun" w:hAnsi="Arial" w:cs="Arial"/>
              <w:color w:val="auto"/>
              <w:sz w:val="24"/>
              <w:szCs w:val="24"/>
              <w:lang w:val="ro-RO" w:eastAsia="ro-RO"/>
            </w:rPr>
            <w:t>Pentru zgomot, vibraţii, radiaţii:</w:t>
          </w:r>
        </w:p>
        <w:p w:rsidR="00781B1E" w:rsidRPr="000D76AB" w:rsidRDefault="00781B1E" w:rsidP="00781B1E">
          <w:pPr>
            <w:numPr>
              <w:ilvl w:val="0"/>
              <w:numId w:val="14"/>
            </w:numPr>
            <w:autoSpaceDE w:val="0"/>
            <w:autoSpaceDN w:val="0"/>
            <w:adjustRightInd w:val="0"/>
            <w:spacing w:after="0" w:line="240" w:lineRule="auto"/>
            <w:jc w:val="both"/>
            <w:rPr>
              <w:rFonts w:ascii="Arial" w:hAnsi="Arial" w:cs="Arial"/>
              <w:iCs/>
              <w:sz w:val="24"/>
              <w:szCs w:val="24"/>
              <w:lang w:val="ro-RO"/>
            </w:rPr>
          </w:pPr>
          <w:r w:rsidRPr="000D76AB">
            <w:rPr>
              <w:rFonts w:ascii="Arial" w:hAnsi="Arial" w:cs="Arial"/>
              <w:iCs/>
              <w:sz w:val="24"/>
              <w:szCs w:val="24"/>
              <w:lang w:val="ro-RO"/>
            </w:rPr>
            <w:t>folosirea tehnicilor de control a zgomotului care să asigure că zgomotul produs de instalaţie nu conduce la cauze rezonabile de sesizări ale populaţiei din zonă;</w:t>
          </w:r>
        </w:p>
        <w:p w:rsidR="00781B1E" w:rsidRPr="000D76AB" w:rsidRDefault="00781B1E" w:rsidP="00781B1E">
          <w:pPr>
            <w:numPr>
              <w:ilvl w:val="0"/>
              <w:numId w:val="14"/>
            </w:numPr>
            <w:autoSpaceDE w:val="0"/>
            <w:autoSpaceDN w:val="0"/>
            <w:adjustRightInd w:val="0"/>
            <w:spacing w:after="0" w:line="240" w:lineRule="auto"/>
            <w:jc w:val="both"/>
            <w:rPr>
              <w:rFonts w:ascii="Arial" w:hAnsi="Arial" w:cs="Arial"/>
              <w:iCs/>
              <w:sz w:val="24"/>
              <w:szCs w:val="24"/>
              <w:lang w:val="ro-RO"/>
            </w:rPr>
          </w:pPr>
          <w:r w:rsidRPr="000D76AB">
            <w:rPr>
              <w:rFonts w:ascii="Arial" w:hAnsi="Arial" w:cs="Arial"/>
              <w:iCs/>
              <w:sz w:val="24"/>
              <w:szCs w:val="24"/>
              <w:lang w:val="ro-RO"/>
            </w:rPr>
            <w:t>utilizarea de ventilatoare silenţioase cu turaţie reglabilă;</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 reducerea vitezei autovehiculelor grele în zona protejată – zona rezidenţială a localitaţilor Panic şi Hereclean (viteza scazută poate reduce nivelul de zgomot cu până la 5dB);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r w:rsidRPr="000D76AB">
            <w:rPr>
              <w:rFonts w:ascii="Arial" w:eastAsiaTheme="minorHAnsi" w:hAnsi="Arial" w:cs="Arial"/>
              <w:sz w:val="24"/>
              <w:szCs w:val="24"/>
            </w:rPr>
            <w:t xml:space="preserve">conducerea preventivă a autovehiculelor grele (conducerea calmă creează mai puţin zgomot decât frecventele schimbări de acceleraţie şi frânari); </w:t>
          </w:r>
        </w:p>
        <w:p w:rsidR="00781B1E" w:rsidRPr="000D76AB" w:rsidRDefault="00781B1E" w:rsidP="00781B1E">
          <w:pPr>
            <w:pStyle w:val="ListParagraph"/>
            <w:numPr>
              <w:ilvl w:val="0"/>
              <w:numId w:val="14"/>
            </w:numPr>
            <w:autoSpaceDE w:val="0"/>
            <w:autoSpaceDN w:val="0"/>
            <w:adjustRightInd w:val="0"/>
            <w:spacing w:after="0" w:line="240" w:lineRule="auto"/>
            <w:rPr>
              <w:rFonts w:ascii="Arial" w:eastAsiaTheme="minorHAnsi" w:hAnsi="Arial" w:cs="Arial"/>
              <w:sz w:val="24"/>
              <w:szCs w:val="24"/>
            </w:rPr>
          </w:pPr>
          <w:proofErr w:type="gramStart"/>
          <w:r w:rsidRPr="000D76AB">
            <w:rPr>
              <w:rFonts w:ascii="Arial" w:eastAsiaTheme="minorHAnsi" w:hAnsi="Arial" w:cs="Arial"/>
              <w:sz w:val="24"/>
              <w:szCs w:val="24"/>
            </w:rPr>
            <w:t>mentenanţa</w:t>
          </w:r>
          <w:proofErr w:type="gramEnd"/>
          <w:r w:rsidRPr="000D76AB">
            <w:rPr>
              <w:rFonts w:ascii="Arial" w:eastAsiaTheme="minorHAnsi" w:hAnsi="Arial" w:cs="Arial"/>
              <w:sz w:val="24"/>
              <w:szCs w:val="24"/>
            </w:rPr>
            <w:t xml:space="preserve"> adecvată a echipamentelor din fermă, în special a sistemelor de ventilaţie. </w:t>
          </w:r>
        </w:p>
        <w:p w:rsidR="00781B1E" w:rsidRPr="000D76AB" w:rsidRDefault="00781B1E" w:rsidP="008E1869">
          <w:pPr>
            <w:autoSpaceDE w:val="0"/>
            <w:autoSpaceDN w:val="0"/>
            <w:adjustRightInd w:val="0"/>
            <w:spacing w:after="0" w:line="240" w:lineRule="auto"/>
            <w:ind w:left="720"/>
            <w:jc w:val="both"/>
            <w:rPr>
              <w:rFonts w:ascii="Arial" w:hAnsi="Arial" w:cs="Arial"/>
              <w:iCs/>
              <w:sz w:val="24"/>
              <w:szCs w:val="24"/>
              <w:lang w:val="ro-RO"/>
            </w:rPr>
          </w:pPr>
        </w:p>
        <w:p w:rsidR="00781B1E" w:rsidRPr="000D76AB" w:rsidRDefault="00781B1E" w:rsidP="008E1869">
          <w:pPr>
            <w:pStyle w:val="Style15"/>
            <w:widowControl/>
            <w:rPr>
              <w:rStyle w:val="FontStyle35"/>
              <w:rFonts w:ascii="Arial" w:eastAsia="SimSun" w:hAnsi="Arial" w:cs="Arial"/>
              <w:color w:val="auto"/>
              <w:sz w:val="24"/>
              <w:szCs w:val="24"/>
              <w:lang w:val="ro-RO" w:eastAsia="ro-RO"/>
            </w:rPr>
          </w:pPr>
          <w:r w:rsidRPr="000D76AB">
            <w:rPr>
              <w:rStyle w:val="FontStyle35"/>
              <w:rFonts w:ascii="Arial" w:eastAsia="SimSun" w:hAnsi="Arial" w:cs="Arial"/>
              <w:color w:val="auto"/>
              <w:sz w:val="24"/>
              <w:szCs w:val="24"/>
              <w:lang w:val="ro-RO" w:eastAsia="ro-RO"/>
            </w:rPr>
            <w:t>Pentru deşeuri:</w:t>
          </w:r>
        </w:p>
        <w:p w:rsidR="00781B1E" w:rsidRPr="000D76AB" w:rsidRDefault="00781B1E" w:rsidP="00781B1E">
          <w:pPr>
            <w:pStyle w:val="Style9"/>
            <w:widowControl/>
            <w:numPr>
              <w:ilvl w:val="0"/>
              <w:numId w:val="15"/>
            </w:numPr>
            <w:tabs>
              <w:tab w:val="left" w:pos="709"/>
            </w:tabs>
            <w:spacing w:line="240" w:lineRule="auto"/>
            <w:rPr>
              <w:rStyle w:val="FontStyle40"/>
              <w:color w:val="auto"/>
              <w:lang w:val="ro-RO" w:eastAsia="ro-RO"/>
            </w:rPr>
          </w:pPr>
          <w:r w:rsidRPr="000D76AB">
            <w:rPr>
              <w:rStyle w:val="FontStyle40"/>
              <w:color w:val="auto"/>
              <w:lang w:val="ro-RO" w:eastAsia="ro-RO"/>
            </w:rPr>
            <w:t>deşeurile generate ca urmare a desfăşurării activităţii (deşeuri menajere, deşeuri de ambalaje rezultate de la produsele utilizate în tratamente veterinare şi lucrări de dezinfecţie-dezinsecţie-deratizare, deşeuri de fier, cadavre, dejectii) vor fi colectate selectiv şi stocate temporar, corespunzător prevederilor legislaţiei specifice, în spaţiile special amenajate, în vederea eliminării/valorificării;</w:t>
          </w:r>
        </w:p>
        <w:p w:rsidR="00781B1E" w:rsidRPr="000D76AB" w:rsidRDefault="00781B1E" w:rsidP="00781B1E">
          <w:pPr>
            <w:pStyle w:val="Style9"/>
            <w:widowControl/>
            <w:numPr>
              <w:ilvl w:val="0"/>
              <w:numId w:val="15"/>
            </w:numPr>
            <w:tabs>
              <w:tab w:val="left" w:pos="709"/>
            </w:tabs>
            <w:spacing w:line="240" w:lineRule="auto"/>
            <w:rPr>
              <w:rStyle w:val="FontStyle40"/>
              <w:color w:val="auto"/>
              <w:lang w:val="ro-RO" w:eastAsia="ro-RO"/>
            </w:rPr>
          </w:pPr>
          <w:r w:rsidRPr="000D76AB">
            <w:rPr>
              <w:rStyle w:val="FontStyle40"/>
              <w:color w:val="auto"/>
              <w:lang w:val="ro-RO" w:eastAsia="ro-RO"/>
            </w:rPr>
            <w:t>identificarea continuă şi punerea în practică a posibilităţilor de prevenire a generării deşeurilor;</w:t>
          </w:r>
        </w:p>
        <w:p w:rsidR="00781B1E" w:rsidRPr="000D76AB" w:rsidRDefault="00781B1E" w:rsidP="00781B1E">
          <w:pPr>
            <w:pStyle w:val="ListParagraph"/>
            <w:numPr>
              <w:ilvl w:val="0"/>
              <w:numId w:val="15"/>
            </w:numPr>
            <w:autoSpaceDE w:val="0"/>
            <w:autoSpaceDN w:val="0"/>
            <w:adjustRightInd w:val="0"/>
            <w:spacing w:after="0" w:line="240" w:lineRule="auto"/>
            <w:jc w:val="both"/>
            <w:rPr>
              <w:rFonts w:ascii="Arial" w:eastAsiaTheme="minorHAnsi" w:hAnsi="Arial" w:cs="Arial"/>
              <w:sz w:val="24"/>
              <w:szCs w:val="24"/>
            </w:rPr>
          </w:pPr>
          <w:r w:rsidRPr="000D76AB">
            <w:rPr>
              <w:rFonts w:ascii="Arial" w:eastAsiaTheme="minorHAnsi" w:hAnsi="Arial" w:cs="Arial"/>
              <w:sz w:val="24"/>
              <w:szCs w:val="24"/>
            </w:rPr>
            <w:t xml:space="preserve">este interzisă evacuarea şi/sau depozitarea dejecţiilor direct pe sol şi/sau în alte zone neamenajate; în acest sens au fost contractate firme specializate şi autorizate (SC ER Agro Germ SRL, </w:t>
          </w:r>
          <w:r w:rsidRPr="000D76AB">
            <w:rPr>
              <w:rFonts w:ascii="Arial" w:hAnsi="Arial" w:cs="Arial"/>
              <w:sz w:val="24"/>
              <w:szCs w:val="24"/>
              <w:lang w:val="ro-RO" w:eastAsia="ro-RO"/>
            </w:rPr>
            <w:t>Schuetzagra Impex SRL, Agro Sanktana SRL</w:t>
          </w:r>
          <w:r w:rsidRPr="000D76AB">
            <w:rPr>
              <w:rFonts w:ascii="Arial" w:eastAsiaTheme="minorHAnsi" w:hAnsi="Arial" w:cs="Arial"/>
              <w:sz w:val="24"/>
              <w:szCs w:val="24"/>
            </w:rPr>
            <w:t xml:space="preserve">), care să preia în întregime responsabilitaţile utilizării dejecţiilor ca îngraşamânt pe terenurile agricole; în contract va fi prevazută o clauză privind obligativitatea de realizare a studiilor agrochimice şi programelor de fertilizare pentru terenurile pe care se face fertilizarea cu dejecţiile din fermă; </w:t>
          </w:r>
        </w:p>
        <w:p w:rsidR="00781B1E" w:rsidRPr="000D76AB" w:rsidRDefault="00781B1E" w:rsidP="00781B1E">
          <w:pPr>
            <w:pStyle w:val="Style9"/>
            <w:widowControl/>
            <w:numPr>
              <w:ilvl w:val="0"/>
              <w:numId w:val="15"/>
            </w:numPr>
            <w:tabs>
              <w:tab w:val="left" w:pos="709"/>
            </w:tabs>
            <w:spacing w:line="240" w:lineRule="auto"/>
            <w:rPr>
              <w:rStyle w:val="FontStyle40"/>
              <w:color w:val="auto"/>
              <w:lang w:val="ro-RO" w:eastAsia="ro-RO"/>
            </w:rPr>
          </w:pPr>
          <w:r w:rsidRPr="000D76AB">
            <w:rPr>
              <w:rStyle w:val="FontStyle40"/>
              <w:color w:val="auto"/>
              <w:lang w:val="ro-RO" w:eastAsia="ro-RO"/>
            </w:rPr>
            <w:t>participarea activă şi angajamentul personalului de la toate nivelurile cu privire la minimizarea generării deşeurilor;</w:t>
          </w:r>
        </w:p>
        <w:p w:rsidR="00781B1E" w:rsidRPr="000D76AB" w:rsidRDefault="00781B1E" w:rsidP="008E1869">
          <w:pPr>
            <w:pStyle w:val="Style9"/>
            <w:widowControl/>
            <w:tabs>
              <w:tab w:val="left" w:pos="709"/>
            </w:tabs>
            <w:spacing w:line="240" w:lineRule="auto"/>
            <w:rPr>
              <w:rStyle w:val="FontStyle40"/>
              <w:color w:val="auto"/>
              <w:lang w:val="ro-RO" w:eastAsia="ro-RO"/>
            </w:rPr>
          </w:pPr>
        </w:p>
        <w:p w:rsidR="00781B1E" w:rsidRPr="000D76AB" w:rsidRDefault="00781B1E" w:rsidP="008E1869">
          <w:pPr>
            <w:pStyle w:val="Style15"/>
            <w:widowControl/>
            <w:rPr>
              <w:rStyle w:val="FontStyle35"/>
              <w:rFonts w:ascii="Arial" w:eastAsia="SimSun" w:hAnsi="Arial" w:cs="Arial"/>
              <w:color w:val="auto"/>
              <w:sz w:val="24"/>
              <w:szCs w:val="24"/>
              <w:lang w:val="ro-RO" w:eastAsia="ro-RO"/>
            </w:rPr>
          </w:pPr>
          <w:r w:rsidRPr="000D76AB">
            <w:rPr>
              <w:rStyle w:val="FontStyle35"/>
              <w:rFonts w:ascii="Arial" w:eastAsia="SimSun" w:hAnsi="Arial" w:cs="Arial"/>
              <w:color w:val="auto"/>
              <w:sz w:val="24"/>
              <w:szCs w:val="24"/>
              <w:lang w:val="ro-RO" w:eastAsia="ro-RO"/>
            </w:rPr>
            <w:t>Pentru siguranta instalaţiei</w:t>
          </w:r>
        </w:p>
        <w:p w:rsidR="00781B1E" w:rsidRPr="000D76AB" w:rsidRDefault="00781B1E" w:rsidP="008E1869">
          <w:pPr>
            <w:pStyle w:val="Style15"/>
            <w:widowControl/>
            <w:numPr>
              <w:ilvl w:val="0"/>
              <w:numId w:val="26"/>
            </w:numPr>
            <w:rPr>
              <w:rStyle w:val="FontStyle40"/>
              <w:rFonts w:ascii="Arial" w:hAnsi="Arial" w:cs="Arial"/>
              <w:color w:val="auto"/>
              <w:lang w:val="ro-RO" w:eastAsia="ro-RO"/>
            </w:rPr>
          </w:pPr>
          <w:r w:rsidRPr="000D76AB">
            <w:rPr>
              <w:rStyle w:val="FontStyle40"/>
              <w:rFonts w:ascii="Arial" w:hAnsi="Arial" w:cs="Arial"/>
              <w:color w:val="auto"/>
              <w:lang w:val="ro-RO" w:eastAsia="ro-RO"/>
            </w:rPr>
            <w:t>operatorul a întocmit Planul operativ de prevenire şi management al situaţiilor de urgenţă;</w:t>
          </w:r>
        </w:p>
        <w:p w:rsidR="00781B1E" w:rsidRPr="000D76AB" w:rsidRDefault="00781B1E" w:rsidP="008E1869">
          <w:pPr>
            <w:pStyle w:val="Style15"/>
            <w:widowControl/>
            <w:numPr>
              <w:ilvl w:val="0"/>
              <w:numId w:val="26"/>
            </w:numPr>
            <w:rPr>
              <w:rStyle w:val="FontStyle40"/>
              <w:rFonts w:ascii="Arial" w:hAnsi="Arial" w:cs="Arial"/>
              <w:color w:val="auto"/>
              <w:lang w:val="ro-RO" w:eastAsia="ro-RO"/>
            </w:rPr>
          </w:pPr>
          <w:r w:rsidRPr="000D76AB">
            <w:rPr>
              <w:rStyle w:val="FontStyle40"/>
              <w:rFonts w:ascii="Arial" w:hAnsi="Arial" w:cs="Arial"/>
              <w:color w:val="auto"/>
              <w:lang w:val="ro-RO" w:eastAsia="ro-RO"/>
            </w:rPr>
            <w:t>în cazul producerii unui accident se va notifica imediat GNM - Comisariatul Judeţean Sălaj, APM Sălaj şi Sistemul de Gospodărire a Apelor Sălaj.</w:t>
          </w:r>
        </w:p>
        <w:p w:rsidR="00781B1E" w:rsidRPr="000D76AB" w:rsidRDefault="00781B1E" w:rsidP="008E1869">
          <w:pPr>
            <w:shd w:val="clear" w:color="auto" w:fill="FFFFFF"/>
            <w:adjustRightInd w:val="0"/>
            <w:spacing w:after="0" w:line="240" w:lineRule="auto"/>
            <w:jc w:val="both"/>
            <w:rPr>
              <w:rFonts w:ascii="Arial" w:hAnsi="Arial" w:cs="Arial"/>
              <w:b/>
              <w:bCs/>
              <w:sz w:val="24"/>
              <w:szCs w:val="24"/>
              <w:lang w:val="ro-RO"/>
            </w:rPr>
          </w:pPr>
        </w:p>
        <w:p w:rsidR="00781B1E" w:rsidRPr="000D76AB" w:rsidRDefault="00781B1E" w:rsidP="008E1869">
          <w:pPr>
            <w:tabs>
              <w:tab w:val="left" w:pos="0"/>
              <w:tab w:val="left" w:pos="720"/>
              <w:tab w:val="left" w:pos="1800"/>
            </w:tabs>
            <w:spacing w:after="0" w:line="240" w:lineRule="auto"/>
            <w:ind w:right="6"/>
            <w:jc w:val="both"/>
            <w:rPr>
              <w:rFonts w:ascii="Arial" w:hAnsi="Arial" w:cs="Arial"/>
              <w:b/>
              <w:bCs/>
              <w:sz w:val="24"/>
              <w:szCs w:val="24"/>
              <w:lang w:val="ro-RO"/>
            </w:rPr>
          </w:pPr>
          <w:r w:rsidRPr="000D76AB">
            <w:rPr>
              <w:rFonts w:ascii="Arial" w:hAnsi="Arial" w:cs="Arial"/>
              <w:b/>
              <w:bCs/>
              <w:sz w:val="24"/>
              <w:szCs w:val="24"/>
              <w:lang w:val="ro-RO"/>
            </w:rPr>
            <w:t>c) măsuri pentru închidere/demolare/dezafectare și reabilitarea terenului în vederea utilizării ulterioare, precum și efectul implementării acestora:</w:t>
          </w:r>
        </w:p>
        <w:p w:rsidR="00781B1E" w:rsidRPr="000D76AB" w:rsidRDefault="00781B1E" w:rsidP="008E1869">
          <w:pPr>
            <w:pStyle w:val="Style9"/>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Încetarea activităţii şi aducerea amplasamentului într-o stare care să permită folosinţa ulterioară se va face astfel încât să nu genereze efecte negative în timpul închiderii şi să minimizeze impactul potenţial pemanent după încetarea activităţii. Astfel se va elabora planul de închidere al instalaţiei care va avea în vedere ca amplasamentul să fie lăsat într-o condiţie ce să permită utilizarea lui în viitor şi se va baza pe următoarele: </w:t>
          </w:r>
        </w:p>
        <w:p w:rsidR="00781B1E" w:rsidRPr="000D76AB" w:rsidRDefault="00781B1E" w:rsidP="008E1869">
          <w:pPr>
            <w:pStyle w:val="Style9"/>
            <w:numPr>
              <w:ilvl w:val="0"/>
              <w:numId w:val="41"/>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  curaţirea mecanică a halelor; </w:t>
          </w:r>
        </w:p>
        <w:p w:rsidR="00781B1E" w:rsidRPr="000D76AB" w:rsidRDefault="00781B1E" w:rsidP="008E1869">
          <w:pPr>
            <w:pStyle w:val="Style9"/>
            <w:numPr>
              <w:ilvl w:val="0"/>
              <w:numId w:val="30"/>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  spălarea şi dezinfectarea halelor; </w:t>
          </w:r>
        </w:p>
        <w:p w:rsidR="00781B1E" w:rsidRPr="000D76AB" w:rsidRDefault="00781B1E" w:rsidP="008E1869">
          <w:pPr>
            <w:pStyle w:val="Style9"/>
            <w:numPr>
              <w:ilvl w:val="0"/>
              <w:numId w:val="30"/>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lastRenderedPageBreak/>
            <w:t xml:space="preserve">  golirea apelor uzate din toate structurile subterane (canalizari, bazine) şi evacuarea acestora; </w:t>
          </w:r>
        </w:p>
        <w:p w:rsidR="00781B1E" w:rsidRPr="000D76AB" w:rsidRDefault="00781B1E" w:rsidP="008E1869">
          <w:pPr>
            <w:pStyle w:val="Style9"/>
            <w:numPr>
              <w:ilvl w:val="0"/>
              <w:numId w:val="30"/>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  colectarea şi evacuarea din incintă a tuturor materialelor, deşeurilor menajere şi tehnologice; </w:t>
          </w:r>
        </w:p>
        <w:p w:rsidR="00781B1E" w:rsidRPr="000D76AB" w:rsidRDefault="00781B1E" w:rsidP="008E1869">
          <w:pPr>
            <w:pStyle w:val="Style9"/>
            <w:numPr>
              <w:ilvl w:val="0"/>
              <w:numId w:val="30"/>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  spălarea şi dezinfectarea structurilor subterane şi supraterane; </w:t>
          </w:r>
        </w:p>
        <w:p w:rsidR="00781B1E" w:rsidRPr="000D76AB" w:rsidRDefault="00781B1E" w:rsidP="008E1869">
          <w:pPr>
            <w:pStyle w:val="Style9"/>
            <w:numPr>
              <w:ilvl w:val="0"/>
              <w:numId w:val="30"/>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  se vor dezafecta echipamentele tehnologice şi construcţiile – inclusiv structuri subterane ale acestora, dacă folosinţa ulterioara a terenului o solicita; terenul va fi predat liber de sarcini; </w:t>
          </w:r>
        </w:p>
        <w:p w:rsidR="00781B1E" w:rsidRPr="000D76AB" w:rsidRDefault="00781B1E" w:rsidP="008E1869">
          <w:pPr>
            <w:pStyle w:val="Style9"/>
            <w:numPr>
              <w:ilvl w:val="0"/>
              <w:numId w:val="30"/>
            </w:numPr>
            <w:tabs>
              <w:tab w:val="left" w:pos="567"/>
            </w:tabs>
            <w:spacing w:line="240" w:lineRule="auto"/>
            <w:rPr>
              <w:rStyle w:val="FontStyle35"/>
              <w:rFonts w:ascii="Arial" w:eastAsia="SimSun" w:hAnsi="Arial" w:cs="Arial"/>
              <w:i w:val="0"/>
              <w:iCs w:val="0"/>
              <w:color w:val="auto"/>
              <w:sz w:val="24"/>
              <w:szCs w:val="24"/>
              <w:lang w:val="ro-RO" w:eastAsia="ro-RO"/>
            </w:rPr>
          </w:pPr>
          <w:r w:rsidRPr="000D76AB">
            <w:rPr>
              <w:rStyle w:val="FontStyle35"/>
              <w:rFonts w:ascii="Arial" w:eastAsia="SimSun" w:hAnsi="Arial" w:cs="Arial"/>
              <w:i w:val="0"/>
              <w:iCs w:val="0"/>
              <w:color w:val="auto"/>
              <w:sz w:val="24"/>
              <w:szCs w:val="24"/>
              <w:lang w:val="ro-RO" w:eastAsia="ro-RO"/>
            </w:rPr>
            <w:t xml:space="preserve">  se va face analiza calităţiiii factorilor de mediu pe amplasament şi se vor aplica măsuri pentru remediere dacă este cazul.</w:t>
          </w:r>
        </w:p>
        <w:p w:rsidR="00781B1E" w:rsidRDefault="00F66702" w:rsidP="008E1869">
          <w:pPr>
            <w:spacing w:after="0" w:line="240" w:lineRule="auto"/>
            <w:jc w:val="both"/>
            <w:rPr>
              <w:rFonts w:ascii="Arial" w:hAnsi="Arial" w:cs="Arial"/>
              <w:sz w:val="16"/>
              <w:szCs w:val="16"/>
              <w:lang w:val="ro-RO"/>
            </w:rPr>
          </w:pPr>
        </w:p>
      </w:sdtContent>
    </w:sdt>
    <w:p w:rsidR="00781B1E" w:rsidRPr="0094417F" w:rsidRDefault="00781B1E" w:rsidP="008E1869">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781B1E" w:rsidRPr="00064581" w:rsidRDefault="00781B1E" w:rsidP="008E1869">
      <w:pPr>
        <w:shd w:val="clear" w:color="auto" w:fill="FFFFFF"/>
        <w:adjustRightInd w:val="0"/>
        <w:spacing w:after="0" w:line="240" w:lineRule="auto"/>
        <w:jc w:val="both"/>
        <w:rPr>
          <w:rFonts w:ascii="Arial" w:hAnsi="Arial" w:cs="Arial"/>
          <w:b/>
          <w:sz w:val="24"/>
          <w:szCs w:val="24"/>
          <w:lang w:val="ro-RO" w:eastAsia="ro-RO"/>
        </w:rPr>
      </w:pPr>
    </w:p>
    <w:p w:rsidR="00781B1E" w:rsidRPr="00064581" w:rsidRDefault="00781B1E" w:rsidP="008E1869">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EE01DBEE71CC484EB5E739321BCE6CFA"/>
        </w:placeholder>
      </w:sdtPr>
      <w:sdtContent>
        <w:p w:rsidR="00781B1E" w:rsidRDefault="00781B1E" w:rsidP="008E1869">
          <w:pPr>
            <w:pStyle w:val="ListParagraph"/>
            <w:shd w:val="clear" w:color="auto" w:fill="FFFFFF"/>
            <w:adjustRightInd w:val="0"/>
            <w:spacing w:after="0" w:line="240" w:lineRule="auto"/>
            <w:jc w:val="both"/>
            <w:rPr>
              <w:rFonts w:ascii="Arial" w:hAnsi="Arial" w:cs="Arial"/>
              <w:b/>
              <w:sz w:val="24"/>
              <w:szCs w:val="24"/>
              <w:lang w:val="ro-RO" w:eastAsia="ro-RO"/>
            </w:rPr>
          </w:pPr>
        </w:p>
        <w:p w:rsidR="00781B1E" w:rsidRPr="000D76AB" w:rsidRDefault="00781B1E" w:rsidP="00781B1E">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 xml:space="preserve">ii de ordin tehnic cerute prin prevederile actelor normative specifice </w:t>
          </w:r>
          <w:r w:rsidRPr="000D76AB">
            <w:rPr>
              <w:rFonts w:ascii="Arial" w:hAnsi="Arial" w:cs="Arial"/>
              <w:b/>
              <w:sz w:val="24"/>
              <w:szCs w:val="24"/>
              <w:lang w:val="ro-RO" w:eastAsia="ro-RO"/>
            </w:rPr>
            <w:t xml:space="preserve">(românești sau comunitare):  </w:t>
          </w:r>
        </w:p>
        <w:p w:rsidR="00781B1E" w:rsidRPr="000D76AB" w:rsidRDefault="00781B1E" w:rsidP="008E1869">
          <w:pPr>
            <w:pStyle w:val="ListParagraph"/>
            <w:numPr>
              <w:ilvl w:val="0"/>
              <w:numId w:val="30"/>
            </w:numPr>
            <w:shd w:val="clear" w:color="auto" w:fill="FFFFFF"/>
            <w:adjustRightInd w:val="0"/>
            <w:spacing w:after="0" w:line="240" w:lineRule="auto"/>
            <w:jc w:val="both"/>
            <w:rPr>
              <w:rStyle w:val="tpa1"/>
              <w:rFonts w:ascii="Arial" w:hAnsi="Arial" w:cs="Arial"/>
              <w:b/>
              <w:sz w:val="24"/>
              <w:szCs w:val="24"/>
              <w:lang w:val="ro-RO" w:eastAsia="ro-RO"/>
            </w:rPr>
          </w:pPr>
          <w:r w:rsidRPr="000D76AB">
            <w:rPr>
              <w:rStyle w:val="tpa1"/>
              <w:rFonts w:ascii="Arial" w:hAnsi="Arial" w:cs="Arial"/>
              <w:sz w:val="24"/>
              <w:szCs w:val="24"/>
              <w:lang w:val="ro-RO"/>
            </w:rPr>
            <w:t>titularul are obligatia de-a lua măsuri de prevenire a evacuărilor necontrolate de ape uzate în perioada de execuţie a investiţiei;</w:t>
          </w:r>
        </w:p>
        <w:p w:rsidR="00781B1E" w:rsidRPr="000D76AB" w:rsidRDefault="00781B1E" w:rsidP="008E1869">
          <w:pPr>
            <w:pStyle w:val="ListParagraph"/>
            <w:numPr>
              <w:ilvl w:val="0"/>
              <w:numId w:val="30"/>
            </w:num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sz w:val="24"/>
              <w:szCs w:val="24"/>
              <w:lang w:val="ro-RO"/>
            </w:rPr>
            <w:t xml:space="preserve">asigurarea unui management riguros, cu responsabilităţi clar stabilite pentru toate activităţile care folosesc produse ce ar putea afecta calitatea apelor evacuate; </w:t>
          </w:r>
        </w:p>
        <w:p w:rsidR="00781B1E" w:rsidRPr="000D76AB" w:rsidRDefault="00781B1E" w:rsidP="008E1869">
          <w:pPr>
            <w:pStyle w:val="ListParagraph"/>
            <w:numPr>
              <w:ilvl w:val="0"/>
              <w:numId w:val="30"/>
            </w:numPr>
            <w:tabs>
              <w:tab w:val="left" w:pos="330"/>
            </w:tabs>
            <w:spacing w:after="0" w:line="240" w:lineRule="auto"/>
            <w:ind w:right="-36"/>
            <w:jc w:val="both"/>
            <w:outlineLvl w:val="0"/>
            <w:rPr>
              <w:rFonts w:ascii="Arial" w:hAnsi="Arial" w:cs="Arial"/>
              <w:b/>
              <w:sz w:val="24"/>
              <w:szCs w:val="24"/>
              <w:lang w:val="ro-RO"/>
            </w:rPr>
          </w:pPr>
          <w:r w:rsidRPr="000D76AB">
            <w:rPr>
              <w:rFonts w:ascii="Arial" w:hAnsi="Arial" w:cs="Arial"/>
              <w:sz w:val="24"/>
              <w:szCs w:val="24"/>
              <w:lang w:val="ro-RO"/>
            </w:rPr>
            <w:t>investitia se va realiza cu respectarea legislaţiei privind protectia mediului în vigoare şi a tuturor conditiilor impuse prin  avizele de specialitate menţionate în Certificatul de urbanism nr. 21 din 05.03.2015 eliberat</w:t>
          </w:r>
          <w:r>
            <w:rPr>
              <w:rFonts w:ascii="Arial" w:hAnsi="Arial" w:cs="Arial"/>
              <w:sz w:val="24"/>
              <w:szCs w:val="24"/>
              <w:lang w:val="ro-RO"/>
            </w:rPr>
            <w:t xml:space="preserve"> de </w:t>
          </w:r>
          <w:r w:rsidRPr="001619A4">
            <w:rPr>
              <w:rFonts w:ascii="Arial" w:hAnsi="Arial" w:cs="Arial"/>
              <w:sz w:val="24"/>
              <w:szCs w:val="24"/>
              <w:lang w:val="ro-RO"/>
            </w:rPr>
            <w:t>Primăria Comunei Hereclean</w:t>
          </w:r>
          <w:r>
            <w:rPr>
              <w:rFonts w:ascii="Arial" w:hAnsi="Arial" w:cs="Arial"/>
              <w:sz w:val="24"/>
              <w:szCs w:val="24"/>
              <w:lang w:val="ro-RO"/>
            </w:rPr>
            <w:t xml:space="preserve"> sau solicitate în </w:t>
          </w:r>
          <w:r w:rsidRPr="000D76AB">
            <w:rPr>
              <w:rFonts w:ascii="Arial" w:hAnsi="Arial" w:cs="Arial"/>
              <w:sz w:val="24"/>
              <w:szCs w:val="24"/>
              <w:lang w:val="ro-RO"/>
            </w:rPr>
            <w:t>cadrul şedinţelor CAT;</w:t>
          </w:r>
        </w:p>
        <w:p w:rsidR="00781B1E" w:rsidRPr="000D76AB" w:rsidRDefault="00781B1E" w:rsidP="008E1869">
          <w:pPr>
            <w:pStyle w:val="ListParagraph"/>
            <w:numPr>
              <w:ilvl w:val="0"/>
              <w:numId w:val="30"/>
            </w:numPr>
            <w:autoSpaceDE w:val="0"/>
            <w:autoSpaceDN w:val="0"/>
            <w:adjustRightInd w:val="0"/>
            <w:spacing w:after="0" w:line="240" w:lineRule="auto"/>
            <w:ind w:right="-36"/>
            <w:jc w:val="both"/>
            <w:rPr>
              <w:rFonts w:ascii="Arial" w:eastAsia="MS Mincho" w:hAnsi="Arial" w:cs="Arial"/>
              <w:sz w:val="24"/>
              <w:szCs w:val="24"/>
              <w:lang w:val="ro-RO" w:eastAsia="ja-JP" w:bidi="he-IL"/>
            </w:rPr>
          </w:pPr>
          <w:r w:rsidRPr="000D76AB">
            <w:rPr>
              <w:rFonts w:ascii="Arial" w:eastAsia="MS Mincho" w:hAnsi="Arial" w:cs="Arial"/>
              <w:sz w:val="24"/>
              <w:szCs w:val="24"/>
              <w:lang w:val="ro-RO" w:eastAsia="ja-JP" w:bidi="he-IL"/>
            </w:rPr>
            <w:t>executarea lucrărilor se va face cu respectarea condiţiilor din prezentul act administrativ şi a documentaţiei tehnice depuse;</w:t>
          </w:r>
        </w:p>
        <w:p w:rsidR="00781B1E" w:rsidRPr="000D76AB" w:rsidRDefault="00781B1E" w:rsidP="008E1869">
          <w:pPr>
            <w:pStyle w:val="ListParagraph"/>
            <w:numPr>
              <w:ilvl w:val="0"/>
              <w:numId w:val="30"/>
            </w:numPr>
            <w:autoSpaceDE w:val="0"/>
            <w:autoSpaceDN w:val="0"/>
            <w:adjustRightInd w:val="0"/>
            <w:spacing w:after="0" w:line="240" w:lineRule="auto"/>
            <w:ind w:right="-36"/>
            <w:jc w:val="both"/>
            <w:rPr>
              <w:rFonts w:ascii="Arial" w:eastAsia="MS Mincho" w:hAnsi="Arial" w:cs="Arial"/>
              <w:sz w:val="24"/>
              <w:szCs w:val="24"/>
              <w:lang w:val="ro-RO" w:eastAsia="ja-JP" w:bidi="he-IL"/>
            </w:rPr>
          </w:pPr>
          <w:r w:rsidRPr="000D76AB">
            <w:rPr>
              <w:rFonts w:ascii="Arial" w:eastAsia="MS Mincho" w:hAnsi="Arial" w:cs="Arial"/>
              <w:sz w:val="24"/>
              <w:szCs w:val="24"/>
              <w:lang w:val="ro-RO" w:eastAsia="ja-JP" w:bidi="he-IL"/>
            </w:rPr>
            <w:t>se vor respecta condiţiile impuse prin actele de reglementare emis de alte autorităţi.</w:t>
          </w:r>
        </w:p>
        <w:p w:rsidR="00781B1E" w:rsidRPr="000D76AB" w:rsidRDefault="00781B1E" w:rsidP="008E1869">
          <w:pPr>
            <w:pStyle w:val="ListParagraph"/>
            <w:shd w:val="clear" w:color="auto" w:fill="FFFFFF"/>
            <w:adjustRightInd w:val="0"/>
            <w:spacing w:after="0" w:line="240" w:lineRule="auto"/>
            <w:jc w:val="both"/>
            <w:rPr>
              <w:rFonts w:ascii="Arial" w:hAnsi="Arial" w:cs="Arial"/>
              <w:b/>
              <w:sz w:val="24"/>
              <w:szCs w:val="24"/>
              <w:lang w:val="ro-RO" w:eastAsia="ro-RO"/>
            </w:rPr>
          </w:pPr>
        </w:p>
        <w:p w:rsidR="00781B1E" w:rsidRPr="000D76AB" w:rsidRDefault="00781B1E" w:rsidP="00781B1E">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condiții de ordin tehnic care reies din raportul privind impactul asupra mediului care integrează concluziile evaluării adecvate, după caz:</w:t>
          </w:r>
        </w:p>
        <w:p w:rsidR="00781B1E" w:rsidRPr="000D76AB" w:rsidRDefault="00781B1E" w:rsidP="008E1869">
          <w:pPr>
            <w:pStyle w:val="ListParagraph"/>
            <w:numPr>
              <w:ilvl w:val="0"/>
              <w:numId w:val="30"/>
            </w:num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sz w:val="24"/>
              <w:szCs w:val="24"/>
              <w:lang w:val="ro-RO" w:eastAsia="ro-RO"/>
            </w:rPr>
            <w:t>implementarea sistemului termoizolant cu polistiren de 100 mm;</w:t>
          </w:r>
        </w:p>
        <w:p w:rsidR="00781B1E" w:rsidRPr="000D76AB" w:rsidRDefault="00781B1E" w:rsidP="008E1869">
          <w:pPr>
            <w:pStyle w:val="ListParagraph"/>
            <w:numPr>
              <w:ilvl w:val="0"/>
              <w:numId w:val="30"/>
            </w:num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sz w:val="24"/>
              <w:szCs w:val="24"/>
              <w:lang w:val="ro-RO" w:eastAsia="ro-RO"/>
            </w:rPr>
            <w:t>împrejmuirea perimetrului fermei, spre zonele locuite, cu grad compact din panouri de beton cu înălţimea de 1,8 m, mărginit la interior şi exterior de perdele arboricole;</w:t>
          </w:r>
        </w:p>
        <w:p w:rsidR="00781B1E" w:rsidRPr="000D76AB" w:rsidRDefault="00781B1E" w:rsidP="008E1869">
          <w:pPr>
            <w:pStyle w:val="ListParagraph"/>
            <w:numPr>
              <w:ilvl w:val="0"/>
              <w:numId w:val="30"/>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la finalizarea investiţiei toate suprafeţele ocupate se vor aduce la forma iniţială:</w:t>
          </w:r>
        </w:p>
        <w:p w:rsidR="00781B1E" w:rsidRPr="000D76AB" w:rsidRDefault="00781B1E" w:rsidP="008E1869">
          <w:pPr>
            <w:pStyle w:val="ListParagraph"/>
            <w:numPr>
              <w:ilvl w:val="0"/>
              <w:numId w:val="4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ridicarea tuturor materialelor rămase la locul de desfăşurare al lucrărilor;</w:t>
          </w:r>
        </w:p>
        <w:p w:rsidR="00781B1E" w:rsidRPr="000D76AB" w:rsidRDefault="00781B1E" w:rsidP="008E1869">
          <w:pPr>
            <w:pStyle w:val="ListParagraph"/>
            <w:numPr>
              <w:ilvl w:val="0"/>
              <w:numId w:val="4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împrăştierea pământului excavat, nivelarea zonelor adâncite pe parcursul lucrărilor de construcţii montaj;</w:t>
          </w:r>
        </w:p>
        <w:p w:rsidR="00781B1E" w:rsidRPr="000D76AB" w:rsidRDefault="00781B1E" w:rsidP="008E1869">
          <w:pPr>
            <w:pStyle w:val="ListParagraph"/>
            <w:numPr>
              <w:ilvl w:val="0"/>
              <w:numId w:val="4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reafacerea zonelor înierbate acolo unde acestea au fost deteriorate.</w:t>
          </w:r>
        </w:p>
        <w:p w:rsidR="00781B1E" w:rsidRPr="000D76AB" w:rsidRDefault="00781B1E" w:rsidP="008E1869">
          <w:pPr>
            <w:shd w:val="clear" w:color="auto" w:fill="FFFFFF"/>
            <w:adjustRightInd w:val="0"/>
            <w:spacing w:after="0" w:line="240" w:lineRule="auto"/>
            <w:jc w:val="both"/>
            <w:rPr>
              <w:rFonts w:ascii="Arial" w:hAnsi="Arial" w:cs="Arial"/>
              <w:b/>
              <w:sz w:val="24"/>
              <w:szCs w:val="24"/>
              <w:lang w:val="ro-RO" w:eastAsia="ro-RO"/>
            </w:rPr>
          </w:pPr>
        </w:p>
        <w:p w:rsidR="00781B1E" w:rsidRPr="000D76AB" w:rsidRDefault="00781B1E" w:rsidP="00781B1E">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 xml:space="preserve">condițiile necesare a fi îndeplinite în timpul organizării de șantier: </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la realizarea proiectului nu este necesară amenajarea unei platforme de organizare de şantier, spaţiile existente în cadrul fermei iniţiale urmând a fi utilizate temporar în acest sens;</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lastRenderedPageBreak/>
            <w:t>vor fi acţiuni specifice de construcţii/montaj ce nu vor presupune însă mobilizarea de utilaje şi echipamente de capacitate mare şi medie;</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combustibilul utilizat pentru utilaje este motorina, care nu va fi depozitată în cadrul punctelor de lucru, alimentarea se va face de la rezervoare remorcate de tractoare, autocisterne sau cisterne de capacitate mică (autotractate sau amplasate pe vehicule cu platforma). </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utilajele şi sculele ce funcţionează cu curent electric vor fi alimentate de la un grup generator, iar cele care funcţionează cu aer comprimat de la un motocompresor. Ambele echipamente (generator si motocompresor), alimentate cu motorina, se încadreaza în limitele de noxe emise, respectiv de zgomot, se va face verificarea acestora; </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pe perioada construcţiei se vor utiliza scule şi unelte de mână (lopeţi, târnacoape, hârlete, cangi, securi, motoferastraie, tapina, perii de sârma, etc.). </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utilajele, echipamentele şi sculele vor fi verificate zilnic pentru prevenirea oricăror incidente ce ar putea duce la ranirea manipulanţilor sau producerea unor accidente ecologice;</w:t>
          </w:r>
        </w:p>
        <w:p w:rsidR="00781B1E" w:rsidRPr="000D76AB" w:rsidRDefault="00781B1E" w:rsidP="008E1869">
          <w:pPr>
            <w:pStyle w:val="ListParagraph"/>
            <w:numPr>
              <w:ilvl w:val="0"/>
              <w:numId w:val="30"/>
            </w:numPr>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uleiurile (de motor, hidraulice, etc.) pentru funcţionarea vehiculelor de transport şi a utilajelor nu se vor depozita în incinta şantierelor de lucru, manoperele de întretinere sau reparatii urmând a se realiza în incinta unor unităţi specializate din localităţile din imediata proximitate.</w:t>
          </w:r>
        </w:p>
        <w:p w:rsidR="00781B1E" w:rsidRPr="00876EDE" w:rsidRDefault="00781B1E" w:rsidP="008E1869">
          <w:pPr>
            <w:shd w:val="clear" w:color="auto" w:fill="FFFFFF"/>
            <w:adjustRightInd w:val="0"/>
            <w:spacing w:after="0" w:line="240" w:lineRule="auto"/>
            <w:jc w:val="both"/>
            <w:rPr>
              <w:rFonts w:ascii="Arial" w:hAnsi="Arial" w:cs="Arial"/>
              <w:b/>
              <w:sz w:val="24"/>
              <w:szCs w:val="24"/>
              <w:lang w:val="ro-RO" w:eastAsia="ro-RO"/>
            </w:rPr>
          </w:pPr>
        </w:p>
        <w:p w:rsidR="00781B1E" w:rsidRDefault="00781B1E" w:rsidP="00781B1E">
          <w:pPr>
            <w:pStyle w:val="ListParagraph"/>
            <w:numPr>
              <w:ilvl w:val="0"/>
              <w:numId w:val="2"/>
            </w:numPr>
            <w:shd w:val="clear" w:color="auto" w:fill="FFFFFF"/>
            <w:adjustRightInd w:val="0"/>
            <w:spacing w:after="0" w:line="240" w:lineRule="auto"/>
            <w:jc w:val="both"/>
            <w:rPr>
              <w:rFonts w:ascii="Arial" w:hAnsi="Arial" w:cs="Arial"/>
              <w:b/>
              <w:sz w:val="24"/>
              <w:szCs w:val="24"/>
              <w:lang w:val="ro-RO" w:eastAsia="ro-RO"/>
            </w:rPr>
          </w:pPr>
          <w:r w:rsidRPr="00586E47">
            <w:rPr>
              <w:rFonts w:ascii="Arial" w:hAnsi="Arial" w:cs="Arial"/>
              <w:b/>
              <w:sz w:val="24"/>
              <w:szCs w:val="24"/>
              <w:lang w:val="ro-RO" w:eastAsia="ro-RO"/>
            </w:rPr>
            <w:t xml:space="preserve">planul de monitorizare a mediului: </w:t>
          </w:r>
        </w:p>
        <w:p w:rsidR="00781B1E" w:rsidRPr="000257B9" w:rsidRDefault="00781B1E" w:rsidP="008E1869">
          <w:pPr>
            <w:pStyle w:val="ListParagraph"/>
            <w:numPr>
              <w:ilvl w:val="0"/>
              <w:numId w:val="41"/>
            </w:numPr>
            <w:shd w:val="clear" w:color="auto" w:fill="FFFFFF"/>
            <w:adjustRightInd w:val="0"/>
            <w:spacing w:after="0" w:line="240" w:lineRule="auto"/>
            <w:jc w:val="both"/>
            <w:rPr>
              <w:rFonts w:ascii="Arial" w:hAnsi="Arial" w:cs="Arial"/>
              <w:sz w:val="24"/>
              <w:szCs w:val="24"/>
              <w:lang w:val="ro-RO" w:eastAsia="ro-RO"/>
            </w:rPr>
          </w:pPr>
          <w:r w:rsidRPr="000257B9">
            <w:rPr>
              <w:rFonts w:ascii="Arial" w:hAnsi="Arial" w:cs="Arial"/>
              <w:sz w:val="24"/>
              <w:szCs w:val="24"/>
              <w:lang w:val="ro-RO" w:eastAsia="ro-RO"/>
            </w:rPr>
            <w:t>nu este cazul.</w:t>
          </w:r>
        </w:p>
        <w:p w:rsidR="00781B1E" w:rsidRPr="00586E47" w:rsidRDefault="00F66702" w:rsidP="008E1869">
          <w:pPr>
            <w:shd w:val="clear" w:color="auto" w:fill="FFFFFF"/>
            <w:adjustRightInd w:val="0"/>
            <w:spacing w:after="0" w:line="240" w:lineRule="auto"/>
            <w:ind w:firstLine="360"/>
            <w:jc w:val="both"/>
            <w:rPr>
              <w:rFonts w:ascii="Arial" w:hAnsi="Arial" w:cs="Arial"/>
              <w:b/>
              <w:sz w:val="24"/>
              <w:szCs w:val="24"/>
              <w:lang w:val="ro-RO"/>
            </w:rPr>
          </w:pPr>
        </w:p>
      </w:sdtContent>
    </w:sdt>
    <w:p w:rsidR="00781B1E" w:rsidRDefault="00781B1E" w:rsidP="008E1869">
      <w:pPr>
        <w:shd w:val="clear" w:color="auto" w:fill="FFFFFF"/>
        <w:adjustRightInd w:val="0"/>
        <w:spacing w:after="0" w:line="240" w:lineRule="auto"/>
        <w:ind w:firstLine="284"/>
        <w:jc w:val="both"/>
        <w:rPr>
          <w:rFonts w:ascii="Arial" w:hAnsi="Arial" w:cs="Arial"/>
          <w:b/>
          <w:sz w:val="24"/>
          <w:szCs w:val="24"/>
          <w:lang w:val="ro-RO" w:eastAsia="ro-RO"/>
        </w:rPr>
      </w:pPr>
    </w:p>
    <w:p w:rsidR="00781B1E" w:rsidRDefault="00781B1E" w:rsidP="008E1869">
      <w:pPr>
        <w:shd w:val="clear" w:color="auto" w:fill="FFFFFF"/>
        <w:adjustRightInd w:val="0"/>
        <w:spacing w:after="0" w:line="240" w:lineRule="auto"/>
        <w:ind w:firstLine="284"/>
        <w:jc w:val="both"/>
        <w:rPr>
          <w:rFonts w:ascii="Arial" w:hAnsi="Arial" w:cs="Arial"/>
          <w:b/>
          <w:sz w:val="24"/>
          <w:szCs w:val="24"/>
          <w:lang w:val="ro-RO" w:eastAsia="ro-RO"/>
        </w:rPr>
      </w:pPr>
    </w:p>
    <w:sdt>
      <w:sdtPr>
        <w:rPr>
          <w:rFonts w:ascii="Arial" w:hAnsi="Arial" w:cs="Arial"/>
          <w:b/>
          <w:sz w:val="24"/>
          <w:szCs w:val="24"/>
          <w:lang w:val="ro-RO" w:eastAsia="ro-RO"/>
        </w:rPr>
        <w:alias w:val="Obligații raportare"/>
        <w:tag w:val="ObligatiiRaportareModel"/>
        <w:id w:val="-1098097272"/>
        <w:lock w:val="contentLocked"/>
        <w:placeholder>
          <w:docPart w:val="85C3E01B8B7A4372B9019CDF7AE5A1C2"/>
        </w:placeholder>
      </w:sdtPr>
      <w:sdtContent>
        <w:tbl>
          <w:tblPr>
            <w:tblW w:w="103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7"/>
            <w:gridCol w:w="3437"/>
            <w:gridCol w:w="1375"/>
            <w:gridCol w:w="2062"/>
            <w:gridCol w:w="2750"/>
          </w:tblGrid>
          <w:tr w:rsidR="00781B1E" w:rsidRPr="00CC4358" w:rsidTr="008E1869">
            <w:tc>
              <w:tcPr>
                <w:tcW w:w="687" w:type="dxa"/>
                <w:shd w:val="clear" w:color="auto" w:fill="C0C0C0"/>
                <w:vAlign w:val="center"/>
              </w:tcPr>
              <w:p w:rsidR="00781B1E" w:rsidRPr="00CC4358" w:rsidRDefault="00781B1E" w:rsidP="008E1869">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Nr. Crt.</w:t>
                </w:r>
              </w:p>
            </w:tc>
            <w:tc>
              <w:tcPr>
                <w:tcW w:w="3437" w:type="dxa"/>
                <w:shd w:val="clear" w:color="auto" w:fill="C0C0C0"/>
                <w:vAlign w:val="center"/>
              </w:tcPr>
              <w:p w:rsidR="00781B1E" w:rsidRPr="00CC4358" w:rsidRDefault="00781B1E" w:rsidP="008E1869">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Denumire raport</w:t>
                </w:r>
              </w:p>
            </w:tc>
            <w:tc>
              <w:tcPr>
                <w:tcW w:w="1375" w:type="dxa"/>
                <w:shd w:val="clear" w:color="auto" w:fill="C0C0C0"/>
                <w:vAlign w:val="center"/>
              </w:tcPr>
              <w:p w:rsidR="00781B1E" w:rsidRPr="00CC4358" w:rsidRDefault="00781B1E" w:rsidP="008E1869">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Frecvență de raportare</w:t>
                </w:r>
              </w:p>
            </w:tc>
            <w:tc>
              <w:tcPr>
                <w:tcW w:w="2062" w:type="dxa"/>
                <w:shd w:val="clear" w:color="auto" w:fill="C0C0C0"/>
                <w:vAlign w:val="center"/>
              </w:tcPr>
              <w:p w:rsidR="00781B1E" w:rsidRPr="00CC4358" w:rsidRDefault="00781B1E" w:rsidP="008E1869">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Perioada depunerii raportului</w:t>
                </w:r>
              </w:p>
            </w:tc>
            <w:tc>
              <w:tcPr>
                <w:tcW w:w="2750" w:type="dxa"/>
                <w:shd w:val="clear" w:color="auto" w:fill="C0C0C0"/>
                <w:vAlign w:val="center"/>
              </w:tcPr>
              <w:p w:rsidR="00781B1E" w:rsidRPr="00CC4358" w:rsidRDefault="00781B1E" w:rsidP="008E1869">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Acces aplicații SIM</w:t>
                </w:r>
              </w:p>
            </w:tc>
          </w:tr>
          <w:tr w:rsidR="00781B1E" w:rsidRPr="00CC4358" w:rsidTr="008E1869">
            <w:tc>
              <w:tcPr>
                <w:tcW w:w="687" w:type="dxa"/>
                <w:shd w:val="clear" w:color="auto" w:fill="auto"/>
              </w:tcPr>
              <w:p w:rsidR="00781B1E" w:rsidRPr="00CC4358" w:rsidRDefault="00781B1E" w:rsidP="008E1869">
                <w:pPr>
                  <w:adjustRightInd w:val="0"/>
                  <w:spacing w:before="40" w:after="0" w:line="360" w:lineRule="auto"/>
                  <w:jc w:val="center"/>
                  <w:rPr>
                    <w:rFonts w:ascii="Arial" w:hAnsi="Arial" w:cs="Arial"/>
                    <w:sz w:val="20"/>
                    <w:szCs w:val="24"/>
                    <w:lang w:val="ro-RO" w:eastAsia="ro-RO"/>
                  </w:rPr>
                </w:pPr>
              </w:p>
            </w:tc>
            <w:tc>
              <w:tcPr>
                <w:tcW w:w="3437" w:type="dxa"/>
                <w:shd w:val="clear" w:color="auto" w:fill="auto"/>
              </w:tcPr>
              <w:p w:rsidR="00781B1E" w:rsidRPr="00CC4358" w:rsidRDefault="00781B1E" w:rsidP="008E1869">
                <w:pPr>
                  <w:adjustRightInd w:val="0"/>
                  <w:spacing w:before="40" w:after="0" w:line="360" w:lineRule="auto"/>
                  <w:jc w:val="center"/>
                  <w:rPr>
                    <w:rFonts w:ascii="Arial" w:hAnsi="Arial" w:cs="Arial"/>
                    <w:sz w:val="20"/>
                    <w:szCs w:val="24"/>
                    <w:lang w:val="ro-RO" w:eastAsia="ro-RO"/>
                  </w:rPr>
                </w:pPr>
              </w:p>
            </w:tc>
            <w:tc>
              <w:tcPr>
                <w:tcW w:w="1375" w:type="dxa"/>
                <w:shd w:val="clear" w:color="auto" w:fill="auto"/>
              </w:tcPr>
              <w:p w:rsidR="00781B1E" w:rsidRPr="00CC4358" w:rsidRDefault="00781B1E" w:rsidP="008E1869">
                <w:pPr>
                  <w:adjustRightInd w:val="0"/>
                  <w:spacing w:before="40" w:after="0" w:line="360" w:lineRule="auto"/>
                  <w:jc w:val="center"/>
                  <w:rPr>
                    <w:rFonts w:ascii="Arial" w:hAnsi="Arial" w:cs="Arial"/>
                    <w:sz w:val="20"/>
                    <w:szCs w:val="24"/>
                    <w:lang w:val="ro-RO" w:eastAsia="ro-RO"/>
                  </w:rPr>
                </w:pPr>
              </w:p>
            </w:tc>
            <w:tc>
              <w:tcPr>
                <w:tcW w:w="2062" w:type="dxa"/>
                <w:shd w:val="clear" w:color="auto" w:fill="auto"/>
              </w:tcPr>
              <w:p w:rsidR="00781B1E" w:rsidRPr="00CC4358" w:rsidRDefault="00781B1E" w:rsidP="008E1869">
                <w:pPr>
                  <w:adjustRightInd w:val="0"/>
                  <w:spacing w:before="40" w:after="0" w:line="360" w:lineRule="auto"/>
                  <w:jc w:val="center"/>
                  <w:rPr>
                    <w:rFonts w:ascii="Arial" w:hAnsi="Arial" w:cs="Arial"/>
                    <w:sz w:val="20"/>
                    <w:szCs w:val="24"/>
                    <w:lang w:val="ro-RO" w:eastAsia="ro-RO"/>
                  </w:rPr>
                </w:pPr>
              </w:p>
            </w:tc>
            <w:tc>
              <w:tcPr>
                <w:tcW w:w="2750" w:type="dxa"/>
                <w:shd w:val="clear" w:color="auto" w:fill="auto"/>
              </w:tcPr>
              <w:p w:rsidR="00781B1E" w:rsidRPr="00CC4358" w:rsidRDefault="00781B1E" w:rsidP="008E1869">
                <w:pPr>
                  <w:adjustRightInd w:val="0"/>
                  <w:spacing w:before="40" w:after="0" w:line="360" w:lineRule="auto"/>
                  <w:jc w:val="center"/>
                  <w:rPr>
                    <w:rFonts w:ascii="Arial" w:hAnsi="Arial" w:cs="Arial"/>
                    <w:sz w:val="20"/>
                    <w:szCs w:val="24"/>
                    <w:lang w:val="ro-RO" w:eastAsia="ro-RO"/>
                  </w:rPr>
                </w:pPr>
              </w:p>
            </w:tc>
          </w:tr>
        </w:tbl>
        <w:p w:rsidR="00781B1E" w:rsidRDefault="00F66702" w:rsidP="008E1869">
          <w:pPr>
            <w:shd w:val="clear" w:color="auto" w:fill="FFFFFF"/>
            <w:adjustRightInd w:val="0"/>
            <w:spacing w:after="0" w:line="240" w:lineRule="auto"/>
            <w:ind w:firstLine="284"/>
            <w:jc w:val="both"/>
            <w:rPr>
              <w:rFonts w:ascii="Arial" w:hAnsi="Arial" w:cs="Arial"/>
              <w:b/>
              <w:sz w:val="24"/>
              <w:szCs w:val="24"/>
              <w:lang w:val="ro-RO" w:eastAsia="ro-RO"/>
            </w:rPr>
          </w:pPr>
        </w:p>
      </w:sdtContent>
    </w:sdt>
    <w:p w:rsidR="00781B1E" w:rsidRDefault="00781B1E" w:rsidP="008E1869">
      <w:pPr>
        <w:shd w:val="clear" w:color="auto" w:fill="FFFFFF"/>
        <w:adjustRightInd w:val="0"/>
        <w:spacing w:after="0" w:line="240" w:lineRule="auto"/>
        <w:ind w:firstLine="284"/>
        <w:jc w:val="both"/>
        <w:rPr>
          <w:rFonts w:ascii="Arial" w:hAnsi="Arial" w:cs="Arial"/>
          <w:b/>
          <w:sz w:val="24"/>
          <w:szCs w:val="24"/>
          <w:lang w:val="ro-RO" w:eastAsia="ro-RO"/>
        </w:rPr>
      </w:pPr>
    </w:p>
    <w:p w:rsidR="00781B1E" w:rsidRPr="0094417F" w:rsidRDefault="00781B1E" w:rsidP="008E1869">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rFonts w:ascii="Arial" w:hAnsi="Arial" w:cs="Arial"/>
          <w:sz w:val="24"/>
          <w:szCs w:val="24"/>
          <w:lang w:val="ro-RO" w:eastAsia="ro-RO"/>
        </w:rPr>
        <w:alias w:val="Câmp editabil text"/>
        <w:tag w:val="CampEditabil"/>
        <w:id w:val="-1619531326"/>
        <w:placeholder>
          <w:docPart w:val="62644C6946794BB79B4CB8CADDB1A595"/>
        </w:placeholder>
      </w:sdtPr>
      <w:sdtEndPr>
        <w:rPr>
          <w:b/>
        </w:rPr>
      </w:sdtEndPr>
      <w:sdtContent>
        <w:p w:rsidR="00781B1E" w:rsidRPr="000D76AB" w:rsidRDefault="00781B1E" w:rsidP="008E1869">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781B1E" w:rsidRPr="000D76AB" w:rsidRDefault="00781B1E" w:rsidP="00781B1E">
          <w:pPr>
            <w:pStyle w:val="ListParagraph"/>
            <w:numPr>
              <w:ilvl w:val="0"/>
              <w:numId w:val="3"/>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condițiile necesare a fi îndeplinite în funcție de prevederile actelor normative specifice:</w:t>
          </w:r>
        </w:p>
        <w:p w:rsidR="00781B1E" w:rsidRPr="000D76AB"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funcţionarea fermei va fi reglementată prin autorizaţia integrată de mediu, conform Ord. 818/2003 privind procedura de emitere a autorizatiei integrate de mediu;</w:t>
          </w:r>
        </w:p>
        <w:p w:rsidR="00781B1E" w:rsidRPr="000D76AB"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sidRPr="000D76AB">
            <w:rPr>
              <w:rFonts w:ascii="Arial" w:eastAsia="TimesNewRomanPSMT" w:hAnsi="Arial" w:cs="Arial"/>
              <w:sz w:val="24"/>
              <w:szCs w:val="24"/>
              <w:lang w:val="ro-RO"/>
            </w:rPr>
            <w:t xml:space="preserve">sistemul constructiv al halelor, sistemul de creştere şi adăpostire, precum şi </w:t>
          </w:r>
          <w:r w:rsidRPr="000D76AB">
            <w:rPr>
              <w:rFonts w:ascii="Arial" w:hAnsi="Arial" w:cs="Arial"/>
              <w:sz w:val="24"/>
              <w:szCs w:val="24"/>
              <w:lang w:val="ro-RO"/>
            </w:rPr>
            <w:t>formula nutriţională şi sistemul de furaje (pe faze) aplicate în fermă răspund cerinţelor BAT/BREF;</w:t>
          </w:r>
        </w:p>
        <w:p w:rsidR="00781B1E" w:rsidRPr="000D76AB" w:rsidRDefault="00781B1E" w:rsidP="008E1869">
          <w:pPr>
            <w:numPr>
              <w:ilvl w:val="0"/>
              <w:numId w:val="26"/>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capacitatea proiectată va respecta prevederile legislaţiei în vigoare cu privire la standardele minime pentru protecţia păsărilor;</w:t>
          </w:r>
        </w:p>
        <w:p w:rsidR="00781B1E" w:rsidRPr="000D76AB" w:rsidRDefault="00781B1E" w:rsidP="008E1869">
          <w:pPr>
            <w:pStyle w:val="ListParagraph"/>
            <w:numPr>
              <w:ilvl w:val="0"/>
              <w:numId w:val="26"/>
            </w:numPr>
            <w:shd w:val="clear" w:color="auto" w:fill="FFFFFF"/>
            <w:tabs>
              <w:tab w:val="left" w:pos="426"/>
            </w:tabs>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rPr>
            <w:t>gestionarea dejecţiilor, a apelor tehnologice uzate  din bazine se va realiza în conformitate cu prevederile legale în vigoare;</w:t>
          </w:r>
        </w:p>
        <w:p w:rsidR="00781B1E" w:rsidRPr="000D76AB" w:rsidRDefault="00781B1E" w:rsidP="008E1869">
          <w:pPr>
            <w:pStyle w:val="ListParagraph"/>
            <w:numPr>
              <w:ilvl w:val="0"/>
              <w:numId w:val="26"/>
            </w:numPr>
            <w:shd w:val="clear" w:color="auto" w:fill="FFFFFF"/>
            <w:tabs>
              <w:tab w:val="left" w:pos="426"/>
            </w:tabs>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rPr>
            <w:t>colectarea şi stocarea temporară a deşeurilor generate din activitate se va face în spaţii special amenajate, conform legislaţiei specifice în vigoare;</w:t>
          </w:r>
        </w:p>
        <w:p w:rsidR="00781B1E" w:rsidRPr="000D76AB" w:rsidRDefault="00781B1E" w:rsidP="008E1869">
          <w:pPr>
            <w:pStyle w:val="ListParagraph"/>
            <w:numPr>
              <w:ilvl w:val="0"/>
              <w:numId w:val="26"/>
            </w:numPr>
            <w:shd w:val="clear" w:color="auto" w:fill="FFFFFF"/>
            <w:tabs>
              <w:tab w:val="left" w:pos="426"/>
            </w:tabs>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rPr>
            <w:lastRenderedPageBreak/>
            <w:t>valorificarea/eliminarea deşeurilor rezultate se va face prin intermediul unor societăţi specializate autorizate;</w:t>
          </w:r>
        </w:p>
        <w:p w:rsidR="00781B1E" w:rsidRPr="000D76AB" w:rsidRDefault="00781B1E" w:rsidP="008E1869">
          <w:pPr>
            <w:pStyle w:val="ListParagraph"/>
            <w:numPr>
              <w:ilvl w:val="0"/>
              <w:numId w:val="26"/>
            </w:numPr>
            <w:shd w:val="clear" w:color="auto" w:fill="FFFFFF"/>
            <w:tabs>
              <w:tab w:val="left" w:pos="426"/>
            </w:tabs>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rPr>
            <w:t>mentinerea şi întreţinerea perdelei arboricole;</w:t>
          </w:r>
        </w:p>
        <w:p w:rsidR="00781B1E" w:rsidRPr="000D76AB" w:rsidRDefault="00781B1E" w:rsidP="008E1869">
          <w:pPr>
            <w:pStyle w:val="ListParagraph"/>
            <w:numPr>
              <w:ilvl w:val="0"/>
              <w:numId w:val="26"/>
            </w:numPr>
            <w:shd w:val="clear" w:color="auto" w:fill="FFFFFF"/>
            <w:tabs>
              <w:tab w:val="left" w:pos="426"/>
            </w:tabs>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rPr>
            <w:t xml:space="preserve">titularul va notifica la finalizarea investiţiei APM Sălaj în scopul verificării respectării condiţiilor impuse prin prezentul acord. </w:t>
          </w:r>
        </w:p>
        <w:p w:rsidR="00781B1E" w:rsidRPr="000D76AB" w:rsidRDefault="00781B1E" w:rsidP="008E1869">
          <w:pPr>
            <w:pStyle w:val="ListParagraph"/>
            <w:shd w:val="clear" w:color="auto" w:fill="FFFFFF"/>
            <w:tabs>
              <w:tab w:val="left" w:pos="426"/>
            </w:tabs>
            <w:adjustRightInd w:val="0"/>
            <w:spacing w:after="0" w:line="240" w:lineRule="auto"/>
            <w:jc w:val="both"/>
            <w:rPr>
              <w:rFonts w:ascii="Arial" w:hAnsi="Arial" w:cs="Arial"/>
              <w:sz w:val="24"/>
              <w:szCs w:val="24"/>
              <w:lang w:val="ro-RO" w:eastAsia="ro-RO"/>
            </w:rPr>
          </w:pPr>
        </w:p>
        <w:p w:rsidR="00781B1E" w:rsidRPr="000D76AB" w:rsidRDefault="00781B1E" w:rsidP="008E1869">
          <w:pPr>
            <w:autoSpaceDE w:val="0"/>
            <w:autoSpaceDN w:val="0"/>
            <w:adjustRightInd w:val="0"/>
            <w:spacing w:after="0" w:line="240" w:lineRule="auto"/>
            <w:jc w:val="both"/>
            <w:rPr>
              <w:rFonts w:ascii="Arial" w:hAnsi="Arial" w:cs="Arial"/>
              <w:b/>
              <w:sz w:val="24"/>
              <w:szCs w:val="24"/>
              <w:lang w:val="ro-RO"/>
            </w:rPr>
          </w:pPr>
          <w:r w:rsidRPr="000D76AB">
            <w:rPr>
              <w:rFonts w:ascii="Arial" w:hAnsi="Arial" w:cs="Arial"/>
              <w:b/>
              <w:i/>
              <w:sz w:val="24"/>
              <w:szCs w:val="24"/>
              <w:lang w:val="ro-RO"/>
            </w:rPr>
            <w:t>Aer înconjurător</w:t>
          </w:r>
          <w:r w:rsidRPr="000D76AB">
            <w:rPr>
              <w:rFonts w:ascii="Arial" w:hAnsi="Arial" w:cs="Arial"/>
              <w:b/>
              <w:sz w:val="24"/>
              <w:szCs w:val="24"/>
              <w:lang w:val="ro-RO"/>
            </w:rPr>
            <w:t>:</w:t>
          </w:r>
        </w:p>
        <w:p w:rsidR="00781B1E" w:rsidRPr="000D76AB" w:rsidRDefault="00781B1E" w:rsidP="008E1869">
          <w:pPr>
            <w:tabs>
              <w:tab w:val="left" w:pos="180"/>
              <w:tab w:val="center" w:pos="5059"/>
            </w:tabs>
            <w:spacing w:after="0" w:line="240" w:lineRule="auto"/>
            <w:ind w:right="-101"/>
            <w:jc w:val="both"/>
            <w:rPr>
              <w:rFonts w:ascii="Arial" w:hAnsi="Arial" w:cs="Arial"/>
              <w:sz w:val="24"/>
              <w:szCs w:val="24"/>
              <w:lang w:val="ro-RO"/>
            </w:rPr>
          </w:pPr>
          <w:r w:rsidRPr="000D76AB">
            <w:rPr>
              <w:rFonts w:ascii="Arial" w:hAnsi="Arial" w:cs="Arial"/>
              <w:caps/>
              <w:sz w:val="24"/>
              <w:szCs w:val="24"/>
              <w:lang w:val="ro-RO"/>
            </w:rPr>
            <w:t>A</w:t>
          </w:r>
          <w:r w:rsidRPr="000D76AB">
            <w:rPr>
              <w:rFonts w:ascii="Arial" w:hAnsi="Arial" w:cs="Arial"/>
              <w:sz w:val="24"/>
              <w:szCs w:val="24"/>
              <w:lang w:val="ro-RO"/>
            </w:rPr>
            <w:t xml:space="preserve">ctivitatea desfăşurată pe amplasament nu trebuie să conducă la o deteriorare a calităţii aerului prin depăşirea valorilor  limită stabilite prin Legea 104/2011 privind aerul înconjurător la indicatorii de calitate specifici activităţii şi cele stabilite prin </w:t>
          </w:r>
          <w:r w:rsidRPr="000D76AB">
            <w:rPr>
              <w:rFonts w:ascii="Arial" w:hAnsi="Arial" w:cs="Arial"/>
              <w:bCs/>
              <w:sz w:val="24"/>
              <w:szCs w:val="24"/>
              <w:lang w:val="ro-RO"/>
            </w:rPr>
            <w:t>STAS 12574/87.</w:t>
          </w:r>
        </w:p>
        <w:p w:rsidR="00781B1E" w:rsidRPr="000D76AB" w:rsidRDefault="00781B1E" w:rsidP="0092788A">
          <w:p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Pentru amoniac, valorile rezultate in urma desfasurarii activitatii, se vor încadra în limitele prevăzute în STAS 12574/1987 privind conditiile de calitate a aerului in zonele protejate</w:t>
          </w:r>
          <w:r w:rsidR="0092788A">
            <w:rPr>
              <w:rFonts w:ascii="Arial" w:hAnsi="Arial" w:cs="Arial"/>
              <w:sz w:val="24"/>
              <w:szCs w:val="24"/>
              <w:lang w:val="ro-RO"/>
            </w:rPr>
            <w:t>.</w:t>
          </w:r>
        </w:p>
        <w:p w:rsidR="00781B1E" w:rsidRPr="000D76AB" w:rsidRDefault="00781B1E" w:rsidP="00781B1E">
          <w:pPr>
            <w:spacing w:after="0" w:line="240" w:lineRule="auto"/>
            <w:jc w:val="both"/>
            <w:rPr>
              <w:rFonts w:ascii="Arial" w:hAnsi="Arial" w:cs="Arial"/>
              <w:b/>
              <w:sz w:val="24"/>
              <w:szCs w:val="24"/>
              <w:lang w:val="ro-RO"/>
            </w:rPr>
          </w:pPr>
        </w:p>
        <w:p w:rsidR="00781B1E" w:rsidRPr="000D76AB" w:rsidRDefault="00781B1E" w:rsidP="00781B1E">
          <w:pPr>
            <w:spacing w:after="0" w:line="240" w:lineRule="auto"/>
            <w:jc w:val="both"/>
            <w:rPr>
              <w:rFonts w:ascii="Arial" w:hAnsi="Arial" w:cs="Arial"/>
              <w:b/>
              <w:i/>
              <w:sz w:val="24"/>
              <w:szCs w:val="24"/>
              <w:lang w:val="ro-RO"/>
            </w:rPr>
          </w:pPr>
          <w:r w:rsidRPr="000D76AB">
            <w:rPr>
              <w:rFonts w:ascii="Arial" w:hAnsi="Arial" w:cs="Arial"/>
              <w:b/>
              <w:i/>
              <w:sz w:val="24"/>
              <w:szCs w:val="24"/>
              <w:lang w:val="ro-RO"/>
            </w:rPr>
            <w:t>Ape uzate menajere şi tehnologice:</w:t>
          </w:r>
        </w:p>
        <w:p w:rsidR="00781B1E" w:rsidRPr="000D76AB" w:rsidRDefault="00781B1E" w:rsidP="00781B1E">
          <w:pPr>
            <w:spacing w:after="0" w:line="240" w:lineRule="auto"/>
            <w:jc w:val="both"/>
            <w:rPr>
              <w:rFonts w:ascii="Arial" w:hAnsi="Arial" w:cs="Arial"/>
              <w:sz w:val="24"/>
              <w:szCs w:val="24"/>
              <w:lang w:val="ro-RO"/>
            </w:rPr>
          </w:pPr>
          <w:r w:rsidRPr="000D76AB">
            <w:rPr>
              <w:rFonts w:ascii="Arial" w:hAnsi="Arial" w:cs="Arial"/>
              <w:sz w:val="24"/>
              <w:szCs w:val="24"/>
              <w:lang w:val="ro-RO"/>
            </w:rPr>
            <w:t>Apele uzate vidanjate descărcate în staţia de epurare vor respecta limitele maxime admise prin  NTPA 002, aprobat prin H.G. nr. 188/2002 cu modificările şi completările ulterioare, privind condiţiile de descărcare în mediul acvatic a apelor uzate, precum şi cerinţele operatorului staţiei.</w:t>
          </w:r>
        </w:p>
        <w:p w:rsidR="00781B1E" w:rsidRPr="000D76AB" w:rsidRDefault="00781B1E" w:rsidP="00781B1E">
          <w:pPr>
            <w:tabs>
              <w:tab w:val="left" w:pos="-720"/>
            </w:tabs>
            <w:suppressAutoHyphens/>
            <w:spacing w:after="0" w:line="240" w:lineRule="auto"/>
            <w:ind w:left="720"/>
            <w:jc w:val="both"/>
            <w:rPr>
              <w:rFonts w:ascii="Arial" w:hAnsi="Arial" w:cs="Arial"/>
              <w:sz w:val="24"/>
              <w:szCs w:val="24"/>
              <w:lang w:val="ro-RO"/>
            </w:rPr>
          </w:pPr>
        </w:p>
        <w:p w:rsidR="00781B1E" w:rsidRPr="000D76AB" w:rsidRDefault="00781B1E" w:rsidP="00781B1E">
          <w:pPr>
            <w:autoSpaceDE w:val="0"/>
            <w:autoSpaceDN w:val="0"/>
            <w:adjustRightInd w:val="0"/>
            <w:spacing w:after="0" w:line="240" w:lineRule="auto"/>
            <w:jc w:val="both"/>
            <w:rPr>
              <w:rFonts w:ascii="Arial" w:hAnsi="Arial" w:cs="Arial"/>
              <w:i/>
              <w:sz w:val="24"/>
              <w:szCs w:val="24"/>
              <w:lang w:val="ro-RO"/>
            </w:rPr>
          </w:pPr>
          <w:r w:rsidRPr="000D76AB">
            <w:rPr>
              <w:rFonts w:ascii="Arial" w:hAnsi="Arial" w:cs="Arial"/>
              <w:b/>
              <w:i/>
              <w:sz w:val="24"/>
              <w:szCs w:val="24"/>
              <w:lang w:val="ro-RO"/>
            </w:rPr>
            <w:t>Apa subterană:</w:t>
          </w:r>
        </w:p>
        <w:p w:rsidR="00781B1E" w:rsidRPr="000D76AB" w:rsidRDefault="00781B1E" w:rsidP="00781B1E">
          <w:pPr>
            <w:autoSpaceDE w:val="0"/>
            <w:autoSpaceDN w:val="0"/>
            <w:adjustRightInd w:val="0"/>
            <w:spacing w:after="0" w:line="240" w:lineRule="auto"/>
            <w:jc w:val="both"/>
            <w:rPr>
              <w:rFonts w:ascii="Arial" w:hAnsi="Arial" w:cs="Arial"/>
              <w:bCs/>
              <w:sz w:val="24"/>
              <w:szCs w:val="24"/>
              <w:lang w:val="ro-RO"/>
            </w:rPr>
          </w:pPr>
          <w:r w:rsidRPr="000D76AB">
            <w:rPr>
              <w:rFonts w:ascii="Arial" w:hAnsi="Arial" w:cs="Arial"/>
              <w:sz w:val="24"/>
              <w:szCs w:val="24"/>
              <w:lang w:val="ro-RO"/>
            </w:rPr>
            <w:t xml:space="preserve">Valorile limita pentru poluanţii din apele subterane vor respecta </w:t>
          </w:r>
          <w:r w:rsidRPr="000D76AB">
            <w:rPr>
              <w:rFonts w:ascii="Arial" w:hAnsi="Arial" w:cs="Arial"/>
              <w:bCs/>
              <w:sz w:val="24"/>
              <w:szCs w:val="24"/>
              <w:lang w:val="ro-RO"/>
            </w:rPr>
            <w:t xml:space="preserve">valorile de prag stabilite în </w:t>
          </w:r>
          <w:r w:rsidRPr="000D76AB">
            <w:rPr>
              <w:rFonts w:ascii="Arial" w:hAnsi="Arial" w:cs="Arial"/>
              <w:sz w:val="24"/>
              <w:szCs w:val="24"/>
              <w:shd w:val="clear" w:color="auto" w:fill="FFFFFF"/>
              <w:lang w:val="ro-RO"/>
            </w:rPr>
            <w:t>Ordinul nr. 621/2014 privind aprobarea valorilor de prag pentru apele subterane din România.</w:t>
          </w:r>
        </w:p>
        <w:p w:rsidR="00781B1E" w:rsidRPr="000D76AB" w:rsidRDefault="00781B1E" w:rsidP="00781B1E">
          <w:pPr>
            <w:autoSpaceDE w:val="0"/>
            <w:autoSpaceDN w:val="0"/>
            <w:adjustRightInd w:val="0"/>
            <w:spacing w:after="0" w:line="240" w:lineRule="auto"/>
            <w:ind w:left="720"/>
            <w:jc w:val="both"/>
            <w:rPr>
              <w:rFonts w:ascii="Arial" w:hAnsi="Arial" w:cs="Arial"/>
              <w:sz w:val="24"/>
              <w:szCs w:val="24"/>
              <w:lang w:val="ro-RO"/>
            </w:rPr>
          </w:pPr>
        </w:p>
        <w:p w:rsidR="00781B1E" w:rsidRPr="000D76AB" w:rsidRDefault="00781B1E" w:rsidP="00781B1E">
          <w:pPr>
            <w:tabs>
              <w:tab w:val="left" w:pos="-720"/>
            </w:tabs>
            <w:suppressAutoHyphens/>
            <w:spacing w:after="0" w:line="240" w:lineRule="auto"/>
            <w:jc w:val="both"/>
            <w:rPr>
              <w:rFonts w:ascii="Arial" w:hAnsi="Arial" w:cs="Arial"/>
              <w:b/>
              <w:i/>
              <w:sz w:val="24"/>
              <w:szCs w:val="24"/>
              <w:lang w:val="ro-RO"/>
            </w:rPr>
          </w:pPr>
          <w:r w:rsidRPr="000D76AB">
            <w:rPr>
              <w:rFonts w:ascii="Arial" w:hAnsi="Arial" w:cs="Arial"/>
              <w:b/>
              <w:i/>
              <w:sz w:val="24"/>
              <w:szCs w:val="24"/>
              <w:lang w:val="ro-RO"/>
            </w:rPr>
            <w:t>Sol  şi subsol:</w:t>
          </w:r>
        </w:p>
        <w:p w:rsidR="00781B1E" w:rsidRPr="000D76AB" w:rsidRDefault="00781B1E" w:rsidP="00781B1E">
          <w:pPr>
            <w:tabs>
              <w:tab w:val="left" w:pos="-720"/>
            </w:tabs>
            <w:suppressAutoHyphens/>
            <w:spacing w:after="0" w:line="240" w:lineRule="auto"/>
            <w:jc w:val="both"/>
            <w:rPr>
              <w:rFonts w:ascii="Arial" w:hAnsi="Arial" w:cs="Arial"/>
              <w:sz w:val="24"/>
              <w:szCs w:val="24"/>
              <w:lang w:val="ro-RO"/>
            </w:rPr>
          </w:pPr>
          <w:r w:rsidRPr="000D76AB">
            <w:rPr>
              <w:rFonts w:ascii="Arial" w:hAnsi="Arial" w:cs="Arial"/>
              <w:bCs/>
              <w:caps/>
              <w:sz w:val="24"/>
              <w:szCs w:val="24"/>
            </w:rPr>
            <w:t>l</w:t>
          </w:r>
          <w:r w:rsidRPr="000D76AB">
            <w:rPr>
              <w:rFonts w:ascii="Arial" w:hAnsi="Arial" w:cs="Arial"/>
              <w:bCs/>
              <w:sz w:val="24"/>
              <w:szCs w:val="24"/>
            </w:rPr>
            <w:t xml:space="preserve">imitele admise în sol pentru poluanţii specifici </w:t>
          </w:r>
          <w:r w:rsidRPr="000D76AB">
            <w:rPr>
              <w:rFonts w:ascii="Arial" w:hAnsi="Arial" w:cs="Arial"/>
              <w:sz w:val="24"/>
              <w:szCs w:val="24"/>
              <w:lang w:val="ro-RO"/>
            </w:rPr>
            <w:t xml:space="preserve">activităţii, prezenţi în solul din incinta societăţii </w:t>
          </w:r>
          <w:r w:rsidRPr="000D76AB">
            <w:rPr>
              <w:rFonts w:ascii="Arial" w:hAnsi="Arial" w:cs="Arial"/>
              <w:bCs/>
              <w:sz w:val="24"/>
              <w:szCs w:val="24"/>
            </w:rPr>
            <w:t xml:space="preserve">nu pot </w:t>
          </w:r>
          <w:proofErr w:type="gramStart"/>
          <w:r w:rsidRPr="000D76AB">
            <w:rPr>
              <w:rFonts w:ascii="Arial" w:hAnsi="Arial" w:cs="Arial"/>
              <w:bCs/>
              <w:sz w:val="24"/>
              <w:szCs w:val="24"/>
            </w:rPr>
            <w:t>să</w:t>
          </w:r>
          <w:proofErr w:type="gramEnd"/>
          <w:r w:rsidRPr="000D76AB">
            <w:rPr>
              <w:rFonts w:ascii="Arial" w:hAnsi="Arial" w:cs="Arial"/>
              <w:bCs/>
              <w:sz w:val="24"/>
              <w:szCs w:val="24"/>
            </w:rPr>
            <w:t xml:space="preserve"> depăşească valorile de referinţă stabilite prin </w:t>
          </w:r>
          <w:r w:rsidRPr="000D76AB">
            <w:rPr>
              <w:rFonts w:ascii="Arial" w:hAnsi="Arial" w:cs="Arial"/>
              <w:b/>
              <w:bCs/>
              <w:sz w:val="24"/>
              <w:szCs w:val="24"/>
            </w:rPr>
            <w:t>Ord. MAPPM nr. 756/1997</w:t>
          </w:r>
          <w:r w:rsidRPr="000D76AB">
            <w:rPr>
              <w:rFonts w:ascii="Arial" w:hAnsi="Arial" w:cs="Arial"/>
              <w:bCs/>
              <w:sz w:val="24"/>
              <w:szCs w:val="24"/>
            </w:rPr>
            <w:t xml:space="preserve"> pentru aprobarea reglementării privind evaluarea </w:t>
          </w:r>
          <w:proofErr w:type="gramStart"/>
          <w:r w:rsidRPr="000D76AB">
            <w:rPr>
              <w:rFonts w:ascii="Arial" w:hAnsi="Arial" w:cs="Arial"/>
              <w:bCs/>
              <w:sz w:val="24"/>
              <w:szCs w:val="24"/>
            </w:rPr>
            <w:t>poluării  mediului</w:t>
          </w:r>
          <w:proofErr w:type="gramEnd"/>
          <w:r w:rsidRPr="000D76AB">
            <w:rPr>
              <w:rFonts w:ascii="Arial" w:hAnsi="Arial" w:cs="Arial"/>
              <w:bCs/>
              <w:sz w:val="24"/>
              <w:szCs w:val="24"/>
            </w:rPr>
            <w:t>.</w:t>
          </w:r>
        </w:p>
        <w:p w:rsidR="00781B1E" w:rsidRPr="000D76AB" w:rsidRDefault="00781B1E" w:rsidP="00781B1E">
          <w:pPr>
            <w:tabs>
              <w:tab w:val="left" w:pos="-720"/>
            </w:tabs>
            <w:suppressAutoHyphens/>
            <w:spacing w:after="0" w:line="240" w:lineRule="auto"/>
            <w:jc w:val="both"/>
            <w:rPr>
              <w:rFonts w:ascii="Arial" w:hAnsi="Arial" w:cs="Arial"/>
              <w:sz w:val="24"/>
              <w:szCs w:val="24"/>
              <w:lang w:val="ro-RO"/>
            </w:rPr>
          </w:pPr>
        </w:p>
        <w:p w:rsidR="00781B1E" w:rsidRPr="000D76AB" w:rsidRDefault="00781B1E" w:rsidP="00781B1E">
          <w:pPr>
            <w:autoSpaceDE w:val="0"/>
            <w:autoSpaceDN w:val="0"/>
            <w:adjustRightInd w:val="0"/>
            <w:spacing w:after="0" w:line="240" w:lineRule="auto"/>
            <w:jc w:val="both"/>
            <w:rPr>
              <w:rFonts w:ascii="Arial" w:hAnsi="Arial" w:cs="Arial"/>
              <w:b/>
              <w:bCs/>
              <w:i/>
              <w:sz w:val="24"/>
              <w:szCs w:val="24"/>
              <w:lang w:val="ro-RO"/>
            </w:rPr>
          </w:pPr>
          <w:r w:rsidRPr="000D76AB">
            <w:rPr>
              <w:rFonts w:ascii="Arial" w:hAnsi="Arial" w:cs="Arial"/>
              <w:b/>
              <w:bCs/>
              <w:i/>
              <w:sz w:val="24"/>
              <w:szCs w:val="24"/>
              <w:lang w:val="ro-RO"/>
            </w:rPr>
            <w:t>Zgomot:</w:t>
          </w:r>
        </w:p>
        <w:p w:rsidR="00781B1E" w:rsidRPr="000D76AB" w:rsidRDefault="00781B1E" w:rsidP="00781B1E">
          <w:pPr>
            <w:pStyle w:val="BodyText"/>
            <w:spacing w:after="0" w:line="240" w:lineRule="auto"/>
            <w:jc w:val="both"/>
            <w:rPr>
              <w:rFonts w:ascii="Arial" w:hAnsi="Arial" w:cs="Arial"/>
              <w:sz w:val="24"/>
              <w:szCs w:val="24"/>
              <w:lang w:val="ro-RO"/>
            </w:rPr>
          </w:pPr>
          <w:r w:rsidRPr="000D76AB">
            <w:rPr>
              <w:rFonts w:ascii="Arial" w:hAnsi="Arial" w:cs="Arial"/>
              <w:sz w:val="24"/>
              <w:szCs w:val="24"/>
              <w:lang w:val="ro-RO"/>
            </w:rPr>
            <w:t>Nivelul de zgomot la limita incintei unitatii se va incadra in limitele prevazute in STAS 10009/1988, respectiv valoarea maxima de 65 dB(A).</w:t>
          </w:r>
        </w:p>
        <w:p w:rsidR="00781B1E" w:rsidRPr="000D76AB" w:rsidRDefault="00781B1E" w:rsidP="00781B1E">
          <w:pPr>
            <w:autoSpaceDE w:val="0"/>
            <w:autoSpaceDN w:val="0"/>
            <w:adjustRightInd w:val="0"/>
            <w:spacing w:after="0" w:line="240" w:lineRule="auto"/>
            <w:jc w:val="both"/>
            <w:rPr>
              <w:rFonts w:ascii="Arial" w:hAnsi="Arial" w:cs="Arial"/>
              <w:b/>
              <w:bCs/>
              <w:i/>
              <w:sz w:val="24"/>
              <w:szCs w:val="24"/>
              <w:lang w:val="ro-RO"/>
            </w:rPr>
          </w:pPr>
        </w:p>
        <w:p w:rsidR="00781B1E" w:rsidRPr="000D76AB" w:rsidRDefault="00781B1E" w:rsidP="00781B1E">
          <w:pPr>
            <w:autoSpaceDE w:val="0"/>
            <w:autoSpaceDN w:val="0"/>
            <w:adjustRightInd w:val="0"/>
            <w:spacing w:after="0" w:line="240" w:lineRule="auto"/>
            <w:jc w:val="both"/>
            <w:rPr>
              <w:rFonts w:ascii="Arial" w:hAnsi="Arial" w:cs="Arial"/>
              <w:b/>
              <w:bCs/>
              <w:i/>
              <w:sz w:val="24"/>
              <w:szCs w:val="24"/>
              <w:lang w:val="ro-RO"/>
            </w:rPr>
          </w:pPr>
          <w:r w:rsidRPr="000D76AB">
            <w:rPr>
              <w:rFonts w:ascii="Arial" w:hAnsi="Arial" w:cs="Arial"/>
              <w:b/>
              <w:bCs/>
              <w:i/>
              <w:sz w:val="24"/>
              <w:szCs w:val="24"/>
              <w:lang w:val="ro-RO"/>
            </w:rPr>
            <w:t>Miros:</w:t>
          </w:r>
        </w:p>
        <w:p w:rsidR="00781B1E" w:rsidRPr="000D76AB" w:rsidRDefault="00781B1E" w:rsidP="00781B1E">
          <w:pPr>
            <w:pStyle w:val="Style2"/>
            <w:jc w:val="both"/>
            <w:rPr>
              <w:rFonts w:ascii="Arial" w:hAnsi="Arial" w:cs="Arial"/>
              <w:color w:val="auto"/>
              <w:lang w:val="ro-RO"/>
            </w:rPr>
          </w:pPr>
          <w:r w:rsidRPr="000D76AB">
            <w:rPr>
              <w:rFonts w:ascii="Arial" w:hAnsi="Arial" w:cs="Arial"/>
              <w:color w:val="auto"/>
              <w:lang w:val="ro-RO"/>
            </w:rPr>
            <w:t>Conform STAS 12574/87 – Condiţii de  calitate pentru aerul din zonele protejate, se consideră că emisiile de substanţe puternic mirositoare depasesc concentratiile maxim admise atunci cand in zona de impact, mirosul lor dezagreabil si persistent este sesizabil olfactiv.</w:t>
          </w:r>
        </w:p>
        <w:p w:rsidR="00781B1E" w:rsidRPr="000D76AB" w:rsidRDefault="00781B1E" w:rsidP="00781B1E">
          <w:pPr>
            <w:pStyle w:val="Style2"/>
            <w:jc w:val="both"/>
            <w:rPr>
              <w:rFonts w:ascii="Arial" w:hAnsi="Arial" w:cs="Arial"/>
              <w:color w:val="auto"/>
              <w:lang w:val="ro-RO"/>
            </w:rPr>
          </w:pPr>
        </w:p>
        <w:p w:rsidR="00781B1E" w:rsidRDefault="0092788A" w:rsidP="00781B1E">
          <w:pPr>
            <w:shd w:val="clear" w:color="auto" w:fill="FFFFFF"/>
            <w:tabs>
              <w:tab w:val="left" w:pos="426"/>
            </w:tabs>
            <w:adjustRightInd w:val="0"/>
            <w:spacing w:after="0" w:line="240" w:lineRule="auto"/>
            <w:jc w:val="both"/>
            <w:rPr>
              <w:rFonts w:ascii="Arial" w:hAnsi="Arial" w:cs="Arial"/>
              <w:b/>
              <w:i/>
              <w:sz w:val="24"/>
              <w:szCs w:val="24"/>
              <w:lang w:val="ro-RO" w:eastAsia="ro-RO"/>
            </w:rPr>
          </w:pPr>
          <w:r w:rsidRPr="0092788A">
            <w:rPr>
              <w:rFonts w:ascii="Arial" w:hAnsi="Arial" w:cs="Arial"/>
              <w:b/>
              <w:i/>
              <w:sz w:val="24"/>
              <w:szCs w:val="24"/>
              <w:lang w:val="ro-RO" w:eastAsia="ro-RO"/>
            </w:rPr>
            <w:t>Deşeuri:</w:t>
          </w:r>
        </w:p>
        <w:p w:rsidR="0092788A" w:rsidRPr="0092788A" w:rsidRDefault="0092788A" w:rsidP="00781B1E">
          <w:pPr>
            <w:shd w:val="clear" w:color="auto" w:fill="FFFFFF"/>
            <w:tabs>
              <w:tab w:val="left" w:pos="426"/>
            </w:tabs>
            <w:adjustRightInd w:val="0"/>
            <w:spacing w:after="0" w:line="240" w:lineRule="auto"/>
            <w:jc w:val="both"/>
            <w:rPr>
              <w:rFonts w:ascii="Arial" w:hAnsi="Arial" w:cs="Arial"/>
              <w:sz w:val="24"/>
              <w:szCs w:val="24"/>
              <w:lang w:val="ro-RO" w:eastAsia="ro-RO"/>
            </w:rPr>
          </w:pPr>
          <w:r w:rsidRPr="0092788A">
            <w:rPr>
              <w:rFonts w:ascii="Arial" w:hAnsi="Arial" w:cs="Arial"/>
              <w:sz w:val="24"/>
              <w:szCs w:val="24"/>
              <w:lang w:val="ro-RO" w:eastAsia="ro-RO"/>
            </w:rPr>
            <w:t>G</w:t>
          </w:r>
          <w:r>
            <w:rPr>
              <w:rFonts w:ascii="Arial" w:hAnsi="Arial" w:cs="Arial"/>
              <w:sz w:val="24"/>
              <w:szCs w:val="24"/>
              <w:lang w:val="ro-RO" w:eastAsia="ro-RO"/>
            </w:rPr>
            <w:t>estionarea deşeurilor rezultate din activitatea se va face cu respectarea prevederilor Legii nr. 211/2011</w:t>
          </w:r>
          <w:r w:rsidR="005606B4">
            <w:rPr>
              <w:rFonts w:ascii="Arial" w:hAnsi="Arial" w:cs="Arial"/>
              <w:sz w:val="24"/>
              <w:szCs w:val="24"/>
              <w:lang w:val="ro-RO" w:eastAsia="ro-RO"/>
            </w:rPr>
            <w:t>, republicată</w:t>
          </w:r>
          <w:r>
            <w:rPr>
              <w:rFonts w:ascii="Arial" w:hAnsi="Arial" w:cs="Arial"/>
              <w:sz w:val="24"/>
              <w:szCs w:val="24"/>
              <w:lang w:val="ro-RO" w:eastAsia="ro-RO"/>
            </w:rPr>
            <w:t xml:space="preserve"> privind regimul deşeurilor şi Legea mediu nr. 195/2005 cu modificările şi completările ulterioare.</w:t>
          </w:r>
        </w:p>
        <w:p w:rsidR="0092788A" w:rsidRPr="000D76AB" w:rsidRDefault="0092788A" w:rsidP="00781B1E">
          <w:pPr>
            <w:shd w:val="clear" w:color="auto" w:fill="FFFFFF"/>
            <w:tabs>
              <w:tab w:val="left" w:pos="426"/>
            </w:tabs>
            <w:adjustRightInd w:val="0"/>
            <w:spacing w:after="0" w:line="240" w:lineRule="auto"/>
            <w:jc w:val="both"/>
            <w:rPr>
              <w:rFonts w:ascii="Arial" w:hAnsi="Arial" w:cs="Arial"/>
              <w:sz w:val="24"/>
              <w:szCs w:val="24"/>
              <w:lang w:val="ro-RO" w:eastAsia="ro-RO"/>
            </w:rPr>
          </w:pPr>
        </w:p>
        <w:p w:rsidR="00781B1E" w:rsidRPr="000D76AB" w:rsidRDefault="00781B1E" w:rsidP="00781B1E">
          <w:pPr>
            <w:pStyle w:val="ListParagraph"/>
            <w:numPr>
              <w:ilvl w:val="0"/>
              <w:numId w:val="3"/>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condiții care reies din raportul privind impactul asupra mediului, respectiv din cerințele legislației comunitare specifice:</w:t>
          </w:r>
        </w:p>
        <w:p w:rsidR="00781B1E" w:rsidRPr="000D76AB" w:rsidRDefault="00781B1E" w:rsidP="00781B1E">
          <w:pPr>
            <w:pStyle w:val="ListParagraph"/>
            <w:numPr>
              <w:ilvl w:val="0"/>
              <w:numId w:val="26"/>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lastRenderedPageBreak/>
            <w:t>verificarea pemanentă a stării de funcţionare a:</w:t>
          </w:r>
        </w:p>
        <w:p w:rsidR="00781B1E" w:rsidRPr="000D76AB" w:rsidRDefault="00781B1E" w:rsidP="00781B1E">
          <w:pPr>
            <w:pStyle w:val="ListParagraph"/>
            <w:numPr>
              <w:ilvl w:val="0"/>
              <w:numId w:val="49"/>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t>utilajelor şi autovehiculelor;</w:t>
          </w:r>
        </w:p>
        <w:p w:rsidR="00781B1E" w:rsidRPr="000D76AB" w:rsidRDefault="00781B1E" w:rsidP="00781B1E">
          <w:pPr>
            <w:pStyle w:val="ListParagraph"/>
            <w:numPr>
              <w:ilvl w:val="0"/>
              <w:numId w:val="49"/>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t>sistemului de colectare a apelor uzate;</w:t>
          </w:r>
        </w:p>
        <w:p w:rsidR="00781B1E" w:rsidRPr="000D76AB" w:rsidRDefault="00781B1E" w:rsidP="00781B1E">
          <w:pPr>
            <w:pStyle w:val="ListParagraph"/>
            <w:numPr>
              <w:ilvl w:val="0"/>
              <w:numId w:val="49"/>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t>incintei pentru dejecţii deja existente pe amplasament (pentru evitarea oricărui incident din imediata proximitate);</w:t>
          </w:r>
        </w:p>
        <w:p w:rsidR="00781B1E" w:rsidRPr="000D76AB" w:rsidRDefault="00781B1E" w:rsidP="00781B1E">
          <w:pPr>
            <w:pStyle w:val="ListParagraph"/>
            <w:numPr>
              <w:ilvl w:val="0"/>
              <w:numId w:val="49"/>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t>drumurilor din incintă;</w:t>
          </w:r>
        </w:p>
        <w:p w:rsidR="00781B1E" w:rsidRPr="000D76AB" w:rsidRDefault="00781B1E" w:rsidP="00781B1E">
          <w:pPr>
            <w:pStyle w:val="ListParagraph"/>
            <w:numPr>
              <w:ilvl w:val="0"/>
              <w:numId w:val="26"/>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t>operatorul va stabili necesităţile de pregătire a personalului şi va asigura instruirea acestuia;</w:t>
          </w:r>
        </w:p>
        <w:p w:rsidR="00781B1E" w:rsidRPr="000D76AB" w:rsidRDefault="00781B1E" w:rsidP="00781B1E">
          <w:pPr>
            <w:pStyle w:val="ListParagraph"/>
            <w:numPr>
              <w:ilvl w:val="0"/>
              <w:numId w:val="26"/>
            </w:numPr>
            <w:spacing w:after="0" w:line="240" w:lineRule="auto"/>
            <w:rPr>
              <w:rFonts w:ascii="Arial" w:hAnsi="Arial" w:cs="Arial"/>
              <w:sz w:val="24"/>
              <w:szCs w:val="24"/>
              <w:lang w:val="ro-RO" w:eastAsia="ro-RO"/>
            </w:rPr>
          </w:pPr>
          <w:r w:rsidRPr="000D76AB">
            <w:rPr>
              <w:rFonts w:ascii="Arial" w:hAnsi="Arial" w:cs="Arial"/>
              <w:sz w:val="24"/>
              <w:szCs w:val="24"/>
              <w:lang w:val="ro-RO" w:eastAsia="ro-RO"/>
            </w:rPr>
            <w:t>obligaţia implementării şi monitorizării măsurilor prevăzute în proiect pentru minimizarea impactului asupra mediului.</w:t>
          </w:r>
        </w:p>
        <w:p w:rsidR="00781B1E" w:rsidRPr="000D76AB" w:rsidRDefault="00781B1E" w:rsidP="00781B1E">
          <w:pPr>
            <w:shd w:val="clear" w:color="auto" w:fill="FFFFFF"/>
            <w:tabs>
              <w:tab w:val="left" w:pos="426"/>
            </w:tabs>
            <w:adjustRightInd w:val="0"/>
            <w:spacing w:after="0" w:line="240" w:lineRule="auto"/>
            <w:jc w:val="both"/>
            <w:rPr>
              <w:rFonts w:ascii="Arial" w:hAnsi="Arial" w:cs="Arial"/>
              <w:b/>
              <w:sz w:val="24"/>
              <w:szCs w:val="24"/>
              <w:lang w:val="ro-RO" w:eastAsia="ro-RO"/>
            </w:rPr>
          </w:pPr>
        </w:p>
        <w:p w:rsidR="00781B1E" w:rsidRPr="000D76AB" w:rsidRDefault="00781B1E" w:rsidP="00781B1E">
          <w:pPr>
            <w:pStyle w:val="ListParagraph"/>
            <w:numPr>
              <w:ilvl w:val="0"/>
              <w:numId w:val="3"/>
            </w:numPr>
            <w:tabs>
              <w:tab w:val="left" w:pos="426"/>
            </w:tabs>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pentru</w:t>
          </w:r>
          <w:r w:rsidRPr="000D76AB">
            <w:rPr>
              <w:rFonts w:ascii="Arial" w:hAnsi="Arial" w:cs="Arial"/>
              <w:sz w:val="24"/>
              <w:szCs w:val="24"/>
            </w:rPr>
            <w:t xml:space="preserve"> </w:t>
          </w:r>
          <w:r w:rsidRPr="000D76AB">
            <w:rPr>
              <w:rFonts w:ascii="Arial" w:hAnsi="Arial" w:cs="Arial"/>
              <w:b/>
              <w:sz w:val="24"/>
              <w:szCs w:val="24"/>
            </w:rPr>
            <w:t>instalațiile care intră sub incidența legislației privind prevenirea și controlul integrat al poluării:</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 xml:space="preserve">se vor respecta principiile tehnologice de bază în creşterea păsărilor, privind categoria de vârstă cu referire la densitatea puilor în adăpost, temperatură, luminozitate, ventilaţie, concentraţia noxelor în aer, calitatea aşternutului şi furajelor, </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ventilaţia halelor va asigura un coeficient de minim 3,6 mc/kg viu şi oră, şi va fi asigurată permanent fară să depăşească viteza admisibilă a curenţilor de aer;</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utilizarea de instalaţii automatizate pentru controlul microclimatului;</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curăţarea regulată a sistemelor de ventilaţie, pentru a evita înfundarea;</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izolarea corespunzǎtoare a clǎdirilor;</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contorizarea consumului, inregistrarea, în vederea analizei periodice a eficientei energetice;</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iluminarea halelor cu sisteme care asigură un consum redus de energie;</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se va asigura o mentenanţă adecvată a echipamentelor pentru controlul zgomotului;</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spălarea adăposturilor şi echipamentelor</w:t>
          </w:r>
          <w:r w:rsidRPr="000D76AB">
            <w:rPr>
              <w:rFonts w:ascii="Arial" w:hAnsi="Arial" w:cs="Arial"/>
              <w:sz w:val="24"/>
              <w:szCs w:val="24"/>
            </w:rPr>
            <w:t xml:space="preserve"> </w:t>
          </w:r>
          <w:r w:rsidRPr="000D76AB">
            <w:rPr>
              <w:rFonts w:ascii="Arial" w:hAnsi="Arial" w:cs="Arial"/>
              <w:sz w:val="24"/>
              <w:szCs w:val="24"/>
              <w:lang w:val="ro-RO"/>
            </w:rPr>
            <w:t xml:space="preserve">în perioada de vid sanitar, este indicat ca spălarea să se realizeze cu echipamente cu jet sub presiune; </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folosirea sistemelor de adǎpare cu pierderi cât mai reduse;</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 xml:space="preserve">calibrarea instalaţiilor de adăpare pentru a evita pierderile sub forma de băltiri sau pe reţea; </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 xml:space="preserve">contorizarea consumurilor de apă; </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detectarea şi repararea imediată a defecţiunilor în instalaţii.</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aplicarea unor tehnici nutritionale care să minimizeze cantitatea de fosfor si de azot din dejectii;</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respectarea tehnicilor de nutritie care tin seama de vârsta animalelor;</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planificarea operaţiilor de verificare şi întreţinere/reparare a instalaţiilor din fermă;</w:t>
          </w:r>
        </w:p>
        <w:p w:rsidR="00781B1E" w:rsidRPr="000D76AB" w:rsidRDefault="00781B1E" w:rsidP="00781B1E">
          <w:pPr>
            <w:pStyle w:val="ListParagraph"/>
            <w:numPr>
              <w:ilvl w:val="0"/>
              <w:numId w:val="41"/>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stocarea temporară a dejecţiilor pe platforme betonate  cu capacitate suficientǎ pentru perioadele când acestea nu se pot aplica pe teren.</w:t>
          </w:r>
        </w:p>
        <w:p w:rsidR="00781B1E" w:rsidRPr="000D76AB" w:rsidRDefault="00781B1E" w:rsidP="00781B1E">
          <w:pPr>
            <w:pStyle w:val="ListParagraph"/>
            <w:autoSpaceDE w:val="0"/>
            <w:autoSpaceDN w:val="0"/>
            <w:adjustRightInd w:val="0"/>
            <w:spacing w:after="0" w:line="240" w:lineRule="auto"/>
            <w:jc w:val="both"/>
            <w:rPr>
              <w:rFonts w:ascii="Arial" w:hAnsi="Arial" w:cs="Arial"/>
              <w:sz w:val="24"/>
              <w:szCs w:val="24"/>
              <w:lang w:val="ro-RO"/>
            </w:rPr>
          </w:pPr>
        </w:p>
        <w:p w:rsidR="00781B1E" w:rsidRPr="000D76AB" w:rsidRDefault="00781B1E" w:rsidP="00781B1E">
          <w:pPr>
            <w:pStyle w:val="ListParagraph"/>
            <w:numPr>
              <w:ilvl w:val="0"/>
              <w:numId w:val="3"/>
            </w:numPr>
            <w:tabs>
              <w:tab w:val="left" w:pos="426"/>
            </w:tabs>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respectarea normelor impuse prin legislația specifică din domeniul calității aerului, managementul apei, managementul deșeurilor, zgomot, protecția naturii:</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t>Legea  104/2011, cu modificările ulterioare privind calitatea aerului înconjurător;</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t>STAS 12.578/1987 privind condiţiile de calitate a aerului din zole protejate;</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t>Legea apelor nr. 107/1996, cu modificările şi completările ulterioare;</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lastRenderedPageBreak/>
            <w:t>Ord. 621/2104 privind aprobarea valorilor de prag pentru apele subterane din România;</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t>Hotărârea nr. 188/2002 pentru aprobarea unor norme privind conditiile de descărcare în mediul acvatic a apelor uzate;</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t>Legea 211/2011, privind regimul deşeurilor, republicată;</w:t>
          </w:r>
        </w:p>
        <w:p w:rsidR="00781B1E" w:rsidRPr="000D76AB" w:rsidRDefault="00781B1E" w:rsidP="00781B1E">
          <w:pPr>
            <w:numPr>
              <w:ilvl w:val="0"/>
              <w:numId w:val="3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HG nr. 856/2002 privind evidenţa gestiunii deşeurilor şi pentru aprobarea listei cuprinzând deseurile, inclusiv deseurile periculoase, cu modificarile ulterioare;</w:t>
          </w:r>
        </w:p>
        <w:p w:rsidR="00781B1E" w:rsidRPr="000D76AB" w:rsidRDefault="00781B1E" w:rsidP="00781B1E">
          <w:pPr>
            <w:numPr>
              <w:ilvl w:val="0"/>
              <w:numId w:val="32"/>
            </w:numPr>
            <w:spacing w:after="0" w:line="240" w:lineRule="auto"/>
            <w:jc w:val="both"/>
            <w:rPr>
              <w:rFonts w:ascii="Arial" w:hAnsi="Arial" w:cs="Arial"/>
              <w:sz w:val="24"/>
              <w:szCs w:val="24"/>
              <w:lang w:val="ro-RO"/>
            </w:rPr>
          </w:pPr>
          <w:r w:rsidRPr="000D76AB">
            <w:rPr>
              <w:rFonts w:ascii="Arial" w:hAnsi="Arial" w:cs="Arial"/>
              <w:sz w:val="24"/>
              <w:szCs w:val="24"/>
              <w:lang w:val="ro-RO"/>
            </w:rPr>
            <w:t>HG nr. 1061/2008 privind transportul deseurilor periculoase si nepericuloase pe teritoriul Romaniei;</w:t>
          </w:r>
        </w:p>
        <w:p w:rsidR="00781B1E" w:rsidRPr="000D76AB" w:rsidRDefault="00781B1E" w:rsidP="00781B1E">
          <w:pPr>
            <w:numPr>
              <w:ilvl w:val="0"/>
              <w:numId w:val="32"/>
            </w:numPr>
            <w:autoSpaceDE w:val="0"/>
            <w:autoSpaceDN w:val="0"/>
            <w:adjustRightInd w:val="0"/>
            <w:spacing w:after="0" w:line="240" w:lineRule="auto"/>
            <w:jc w:val="both"/>
            <w:rPr>
              <w:rFonts w:ascii="Arial" w:hAnsi="Arial" w:cs="Arial"/>
              <w:iCs/>
              <w:sz w:val="24"/>
              <w:szCs w:val="24"/>
              <w:lang w:val="ro-RO"/>
            </w:rPr>
          </w:pPr>
          <w:r w:rsidRPr="000D76AB">
            <w:rPr>
              <w:rFonts w:ascii="Arial" w:eastAsia="MS Mincho" w:hAnsi="Arial" w:cs="Arial"/>
              <w:sz w:val="24"/>
              <w:szCs w:val="24"/>
              <w:lang w:val="ro-RO" w:eastAsia="ja-JP" w:bidi="he-IL"/>
            </w:rPr>
            <w:t>prevederile Ord. M.A.P.P.M. nr. 756/1997 pentru aprobarea Reglementarii privind evaluarea poluarii mediului, cu modificarile si completarile ulterioare.</w:t>
          </w:r>
        </w:p>
        <w:p w:rsidR="00781B1E" w:rsidRPr="000D76AB" w:rsidRDefault="00781B1E" w:rsidP="00781B1E">
          <w:pPr>
            <w:numPr>
              <w:ilvl w:val="0"/>
              <w:numId w:val="32"/>
            </w:numPr>
            <w:autoSpaceDE w:val="0"/>
            <w:autoSpaceDN w:val="0"/>
            <w:adjustRightInd w:val="0"/>
            <w:spacing w:after="0" w:line="240" w:lineRule="auto"/>
            <w:jc w:val="both"/>
            <w:rPr>
              <w:rFonts w:ascii="Arial" w:hAnsi="Arial" w:cs="Arial"/>
              <w:sz w:val="24"/>
              <w:szCs w:val="24"/>
              <w:lang w:val="ro-RO"/>
            </w:rPr>
          </w:pPr>
          <w:r w:rsidRPr="000D76AB">
            <w:rPr>
              <w:rFonts w:ascii="Arial" w:hAnsi="Arial" w:cs="Arial"/>
              <w:sz w:val="24"/>
              <w:szCs w:val="24"/>
              <w:lang w:val="ro-RO"/>
            </w:rPr>
            <w:t>STAS 10009/1988 privind “Acustica în construcţii. Acustica urbană“ – limitele admisibile ale nivelului de zgomot;</w:t>
          </w:r>
        </w:p>
        <w:p w:rsidR="00781B1E" w:rsidRPr="000D76AB" w:rsidRDefault="00781B1E" w:rsidP="00781B1E">
          <w:pPr>
            <w:tabs>
              <w:tab w:val="left" w:pos="426"/>
            </w:tabs>
            <w:spacing w:after="0" w:line="240" w:lineRule="auto"/>
            <w:ind w:left="360"/>
            <w:jc w:val="both"/>
            <w:rPr>
              <w:rFonts w:ascii="Arial" w:hAnsi="Arial" w:cs="Arial"/>
              <w:b/>
              <w:sz w:val="24"/>
              <w:szCs w:val="24"/>
              <w:lang w:val="ro-RO" w:eastAsia="ro-RO"/>
            </w:rPr>
          </w:pPr>
        </w:p>
        <w:p w:rsidR="00781B1E" w:rsidRPr="000D76AB" w:rsidRDefault="00781B1E" w:rsidP="00781B1E">
          <w:pPr>
            <w:pStyle w:val="ListParagraph"/>
            <w:numPr>
              <w:ilvl w:val="0"/>
              <w:numId w:val="3"/>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0D76AB">
            <w:rPr>
              <w:rFonts w:ascii="Arial" w:hAnsi="Arial" w:cs="Arial"/>
              <w:b/>
              <w:sz w:val="24"/>
              <w:szCs w:val="24"/>
              <w:lang w:val="ro-RO" w:eastAsia="ro-RO"/>
            </w:rPr>
            <w:t>planul de monitorizare a mediului, cu indicarea componentelor de mediu care urmează a fi monitorizate, a periodicității, a parametrilor și a amplasamentului ales pentru monitorizarea fiecărui factor:</w:t>
          </w:r>
        </w:p>
        <w:p w:rsidR="00781B1E" w:rsidRPr="00150AA4" w:rsidRDefault="00781B1E" w:rsidP="00781B1E">
          <w:pPr>
            <w:shd w:val="clear" w:color="auto" w:fill="FFFFFF"/>
            <w:tabs>
              <w:tab w:val="left" w:pos="426"/>
            </w:tabs>
            <w:adjustRightInd w:val="0"/>
            <w:spacing w:after="0" w:line="240" w:lineRule="auto"/>
            <w:jc w:val="both"/>
            <w:rPr>
              <w:rFonts w:ascii="Arial" w:hAnsi="Arial" w:cs="Arial"/>
              <w:b/>
              <w:sz w:val="24"/>
              <w:szCs w:val="24"/>
              <w:lang w:val="ro-RO" w:eastAsia="ro-RO"/>
            </w:rPr>
          </w:pPr>
        </w:p>
        <w:p w:rsidR="00781B1E" w:rsidRPr="00233CA3" w:rsidRDefault="00F66702" w:rsidP="00781B1E">
          <w:pPr>
            <w:shd w:val="clear" w:color="auto" w:fill="FFFFFF"/>
            <w:adjustRightInd w:val="0"/>
            <w:spacing w:after="0" w:line="240" w:lineRule="auto"/>
            <w:ind w:left="255"/>
            <w:jc w:val="both"/>
            <w:rPr>
              <w:rFonts w:ascii="Arial" w:hAnsi="Arial" w:cs="Arial"/>
              <w:b/>
              <w:sz w:val="24"/>
              <w:szCs w:val="24"/>
              <w:lang w:val="ro-RO" w:eastAsia="ro-RO"/>
            </w:rPr>
          </w:pPr>
        </w:p>
      </w:sdtContent>
    </w:sdt>
    <w:p w:rsidR="00781B1E" w:rsidRDefault="00781B1E" w:rsidP="00781B1E">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1C8A25DE58AA4352A4BF2BB878DD1DB0"/>
        </w:placeholder>
      </w:sdtPr>
      <w:sdtEndPr>
        <w:rPr>
          <w:rFonts w:ascii="Arial" w:hAnsi="Arial" w:cs="Arial"/>
          <w:b/>
          <w:sz w:val="24"/>
          <w:szCs w:val="24"/>
        </w:rPr>
      </w:sdtEndPr>
      <w:sdtContent>
        <w:p w:rsidR="00781B1E" w:rsidRPr="00C4575F" w:rsidRDefault="00781B1E" w:rsidP="00781B1E">
          <w:pPr>
            <w:shd w:val="clear" w:color="auto" w:fill="FFFFFF"/>
            <w:adjustRightInd w:val="0"/>
            <w:spacing w:after="0" w:line="240" w:lineRule="auto"/>
            <w:jc w:val="both"/>
            <w:rPr>
              <w:rFonts w:ascii="Arial" w:hAnsi="Arial" w:cs="Arial"/>
              <w:b/>
              <w:sz w:val="24"/>
              <w:szCs w:val="24"/>
              <w:lang w:val="ro-RO" w:eastAsia="ro-RO"/>
            </w:rPr>
          </w:pPr>
        </w:p>
        <w:p w:rsidR="00781B1E" w:rsidRDefault="00781B1E" w:rsidP="00781B1E">
          <w:pPr>
            <w:pStyle w:val="ListParagraph"/>
            <w:numPr>
              <w:ilvl w:val="0"/>
              <w:numId w:val="4"/>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necesare a fi  îndeplinite la închidere/dezafectare/demolare</w:t>
          </w:r>
          <w:r>
            <w:rPr>
              <w:rFonts w:ascii="Arial" w:hAnsi="Arial" w:cs="Arial"/>
              <w:b/>
              <w:sz w:val="24"/>
              <w:szCs w:val="24"/>
              <w:lang w:val="ro-RO" w:eastAsia="ro-RO"/>
            </w:rPr>
            <w:t>:</w:t>
          </w:r>
        </w:p>
        <w:p w:rsidR="00781B1E" w:rsidRPr="000D76AB" w:rsidRDefault="00781B1E" w:rsidP="00781B1E">
          <w:pPr>
            <w:pStyle w:val="ListParagraph"/>
            <w:numPr>
              <w:ilvl w:val="0"/>
              <w:numId w:val="17"/>
            </w:numPr>
            <w:tabs>
              <w:tab w:val="left" w:pos="360"/>
            </w:tabs>
            <w:spacing w:after="0" w:line="240" w:lineRule="auto"/>
            <w:jc w:val="both"/>
            <w:rPr>
              <w:rFonts w:ascii="Arial" w:hAnsi="Arial" w:cs="Arial"/>
              <w:sz w:val="24"/>
              <w:szCs w:val="24"/>
              <w:lang w:val="ro-RO"/>
            </w:rPr>
          </w:pPr>
          <w:r w:rsidRPr="000D76AB">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781B1E" w:rsidRPr="000D76AB" w:rsidRDefault="00781B1E" w:rsidP="00781B1E">
          <w:pPr>
            <w:pStyle w:val="ListParagraph"/>
            <w:numPr>
              <w:ilvl w:val="0"/>
              <w:numId w:val="17"/>
            </w:numPr>
            <w:tabs>
              <w:tab w:val="left" w:pos="360"/>
            </w:tabs>
            <w:spacing w:after="0" w:line="240" w:lineRule="auto"/>
            <w:jc w:val="both"/>
            <w:rPr>
              <w:rFonts w:ascii="Arial" w:hAnsi="Arial" w:cs="Arial"/>
              <w:sz w:val="24"/>
              <w:szCs w:val="24"/>
              <w:lang w:val="ro-RO"/>
            </w:rPr>
          </w:pPr>
          <w:r w:rsidRPr="000D76AB">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195/2005 </w:t>
          </w:r>
          <w:r w:rsidRPr="000D76AB">
            <w:rPr>
              <w:rFonts w:ascii="Arial" w:hAnsi="Arial" w:cs="Arial"/>
              <w:sz w:val="24"/>
              <w:szCs w:val="24"/>
              <w:lang w:val="ro-RO"/>
            </w:rPr>
            <w:t>cu modificările şi completările ulterioare;</w:t>
          </w:r>
        </w:p>
        <w:p w:rsidR="00781B1E" w:rsidRPr="000D76AB" w:rsidRDefault="00781B1E" w:rsidP="00781B1E">
          <w:pPr>
            <w:pStyle w:val="ListParagraph"/>
            <w:numPr>
              <w:ilvl w:val="0"/>
              <w:numId w:val="17"/>
            </w:numPr>
            <w:tabs>
              <w:tab w:val="left" w:pos="360"/>
            </w:tabs>
            <w:spacing w:after="0" w:line="240" w:lineRule="auto"/>
            <w:jc w:val="both"/>
            <w:rPr>
              <w:rFonts w:ascii="Arial" w:hAnsi="Arial" w:cs="Arial"/>
              <w:sz w:val="24"/>
              <w:szCs w:val="24"/>
              <w:lang w:val="ro-RO"/>
            </w:rPr>
          </w:pPr>
          <w:r w:rsidRPr="000D76AB">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781B1E" w:rsidRPr="008F645F" w:rsidRDefault="00781B1E" w:rsidP="00781B1E">
          <w:pPr>
            <w:shd w:val="clear" w:color="auto" w:fill="FFFFFF"/>
            <w:tabs>
              <w:tab w:val="left" w:pos="360"/>
            </w:tabs>
            <w:adjustRightInd w:val="0"/>
            <w:spacing w:after="0" w:line="240" w:lineRule="auto"/>
            <w:ind w:left="360"/>
            <w:jc w:val="both"/>
            <w:rPr>
              <w:rFonts w:ascii="Arial" w:hAnsi="Arial" w:cs="Arial"/>
              <w:b/>
              <w:sz w:val="24"/>
              <w:szCs w:val="24"/>
              <w:lang w:val="ro-RO" w:eastAsia="ro-RO"/>
            </w:rPr>
          </w:pPr>
        </w:p>
        <w:p w:rsidR="00781B1E" w:rsidRDefault="00781B1E" w:rsidP="00781B1E">
          <w:pPr>
            <w:pStyle w:val="ListParagraph"/>
            <w:numPr>
              <w:ilvl w:val="0"/>
              <w:numId w:val="4"/>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pentru refacerea stării ini</w:t>
          </w:r>
          <w:r>
            <w:rPr>
              <w:rFonts w:ascii="Arial" w:hAnsi="Arial" w:cs="Arial"/>
              <w:b/>
              <w:sz w:val="24"/>
              <w:szCs w:val="24"/>
              <w:lang w:val="ro-RO" w:eastAsia="ro-RO"/>
            </w:rPr>
            <w:t>ț</w:t>
          </w:r>
          <w:r w:rsidRPr="00EB7195">
            <w:rPr>
              <w:rFonts w:ascii="Arial" w:hAnsi="Arial" w:cs="Arial"/>
              <w:b/>
              <w:sz w:val="24"/>
              <w:szCs w:val="24"/>
              <w:lang w:val="ro-RO" w:eastAsia="ro-RO"/>
            </w:rPr>
            <w:t>iale/reabilitare în vederea utilizării ulterioare a terenului</w:t>
          </w:r>
          <w:r>
            <w:rPr>
              <w:rFonts w:ascii="Arial" w:hAnsi="Arial" w:cs="Arial"/>
              <w:b/>
              <w:sz w:val="24"/>
              <w:szCs w:val="24"/>
              <w:lang w:val="ro-RO" w:eastAsia="ro-RO"/>
            </w:rPr>
            <w:t xml:space="preserve">: </w:t>
          </w:r>
        </w:p>
        <w:p w:rsidR="00781B1E" w:rsidRPr="000D76AB" w:rsidRDefault="00781B1E" w:rsidP="00781B1E">
          <w:p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Dezafectarea echipamentelor şi construcţiilor din fermă se va face în funcţie de folosinţa ulterioară a terenului, în acest caz fiind necesare următoarele: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elaborarea unui proiect tehnic pentru dezafectare;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solicitarea autorizaţiei de demolare;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execuţia lucrărilor în concordanţă cu prevederile proiectului tehnic;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lastRenderedPageBreak/>
            <w:t xml:space="preserve">deşeurile din construcţii rezultate vor fi eliminate sau valorificate integral, în concordanţă cu prevederile legilslative privind regimul deşeurilor;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terenul va fi lăsat liber de sarcini;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 xml:space="preserve">se vor întreprinde acţiuni de ecologizare a zonei, în situaţia în care folosinţa ulterioară o cere; </w:t>
          </w:r>
        </w:p>
        <w:p w:rsidR="00781B1E" w:rsidRPr="000D76AB" w:rsidRDefault="00781B1E" w:rsidP="00781B1E">
          <w:pPr>
            <w:pStyle w:val="ListParagraph"/>
            <w:numPr>
              <w:ilvl w:val="0"/>
              <w:numId w:val="17"/>
            </w:numPr>
            <w:shd w:val="clear" w:color="auto" w:fill="FFFFFF"/>
            <w:adjustRightInd w:val="0"/>
            <w:spacing w:after="0" w:line="240" w:lineRule="auto"/>
            <w:jc w:val="both"/>
            <w:rPr>
              <w:rFonts w:ascii="Arial" w:hAnsi="Arial" w:cs="Arial"/>
              <w:sz w:val="24"/>
              <w:szCs w:val="24"/>
              <w:lang w:val="ro-RO" w:eastAsia="ro-RO"/>
            </w:rPr>
          </w:pPr>
          <w:r w:rsidRPr="000D76AB">
            <w:rPr>
              <w:rFonts w:ascii="Arial" w:hAnsi="Arial" w:cs="Arial"/>
              <w:sz w:val="24"/>
              <w:szCs w:val="24"/>
              <w:lang w:val="ro-RO" w:eastAsia="ro-RO"/>
            </w:rPr>
            <w:t>se vor preleva probe pentru investigarea calităţii factorilor de mediu din zona amplasamentului şi se vor aplica măsuri de remediere dacă va fi cazul.</w:t>
          </w:r>
        </w:p>
        <w:p w:rsidR="00781B1E" w:rsidRPr="008F645F" w:rsidRDefault="00781B1E" w:rsidP="00781B1E">
          <w:pPr>
            <w:pStyle w:val="ListParagraph"/>
            <w:shd w:val="clear" w:color="auto" w:fill="FFFFFF"/>
            <w:adjustRightInd w:val="0"/>
            <w:spacing w:after="0" w:line="240" w:lineRule="auto"/>
            <w:jc w:val="both"/>
            <w:rPr>
              <w:rFonts w:ascii="Arial" w:hAnsi="Arial" w:cs="Arial"/>
              <w:sz w:val="24"/>
              <w:szCs w:val="24"/>
              <w:lang w:val="ro-RO" w:eastAsia="ro-RO"/>
            </w:rPr>
          </w:pPr>
        </w:p>
        <w:p w:rsidR="00781B1E" w:rsidRDefault="00781B1E" w:rsidP="00781B1E">
          <w:pPr>
            <w:pStyle w:val="ListParagraph"/>
            <w:numPr>
              <w:ilvl w:val="0"/>
              <w:numId w:val="4"/>
            </w:numPr>
            <w:shd w:val="clear" w:color="auto" w:fill="FFFFFF"/>
            <w:adjustRightInd w:val="0"/>
            <w:spacing w:after="0" w:line="240" w:lineRule="auto"/>
            <w:jc w:val="both"/>
            <w:rPr>
              <w:rFonts w:ascii="Arial" w:hAnsi="Arial" w:cs="Arial"/>
              <w:b/>
              <w:sz w:val="24"/>
              <w:szCs w:val="24"/>
              <w:lang w:val="ro-RO" w:eastAsia="ro-RO"/>
            </w:rPr>
          </w:pPr>
          <w:r w:rsidRPr="00761D4D">
            <w:rPr>
              <w:rFonts w:ascii="Arial" w:hAnsi="Arial" w:cs="Arial"/>
              <w:b/>
              <w:sz w:val="24"/>
              <w:szCs w:val="24"/>
              <w:lang w:val="ro-RO" w:eastAsia="ro-RO"/>
            </w:rPr>
            <w:t>planul de mo</w:t>
          </w:r>
          <w:r>
            <w:rPr>
              <w:rFonts w:ascii="Arial" w:hAnsi="Arial" w:cs="Arial"/>
              <w:b/>
              <w:sz w:val="24"/>
              <w:szCs w:val="24"/>
              <w:lang w:val="ro-RO" w:eastAsia="ro-RO"/>
            </w:rPr>
            <w:t>n</w:t>
          </w:r>
          <w:r w:rsidRPr="00761D4D">
            <w:rPr>
              <w:rFonts w:ascii="Arial" w:hAnsi="Arial" w:cs="Arial"/>
              <w:b/>
              <w:sz w:val="24"/>
              <w:szCs w:val="24"/>
              <w:lang w:val="ro-RO" w:eastAsia="ro-RO"/>
            </w:rPr>
            <w:t xml:space="preserve">itorizare a mediului, cu indicarea componentelor de mediu care urmează a fi monitorizate, a periodicității, a parametrilor și a amplasamentului ales pentru monitorizarea fiecărui factor: </w:t>
          </w:r>
        </w:p>
        <w:p w:rsidR="00781B1E" w:rsidRPr="00761D4D" w:rsidRDefault="00781B1E" w:rsidP="00781B1E">
          <w:pPr>
            <w:pStyle w:val="ListParagraph"/>
            <w:shd w:val="clear" w:color="auto" w:fill="FFFFFF"/>
            <w:adjustRightInd w:val="0"/>
            <w:spacing w:after="0" w:line="240" w:lineRule="auto"/>
            <w:jc w:val="both"/>
            <w:rPr>
              <w:rFonts w:ascii="Arial" w:hAnsi="Arial" w:cs="Arial"/>
              <w:b/>
              <w:sz w:val="24"/>
              <w:szCs w:val="24"/>
              <w:lang w:val="ro-RO" w:eastAsia="ro-RO"/>
            </w:rPr>
          </w:pPr>
        </w:p>
        <w:tbl>
          <w:tblPr>
            <w:tblStyle w:val="TableGrid"/>
            <w:tblW w:w="0" w:type="auto"/>
            <w:tblInd w:w="108" w:type="dxa"/>
            <w:tblLook w:val="04A0"/>
          </w:tblPr>
          <w:tblGrid>
            <w:gridCol w:w="4770"/>
            <w:gridCol w:w="4698"/>
          </w:tblGrid>
          <w:tr w:rsidR="00781B1E" w:rsidTr="008E1869">
            <w:tc>
              <w:tcPr>
                <w:tcW w:w="5156" w:type="dxa"/>
                <w:shd w:val="clear" w:color="auto" w:fill="BFBFBF" w:themeFill="background1" w:themeFillShade="BF"/>
              </w:tcPr>
              <w:p w:rsidR="00781B1E" w:rsidRDefault="00781B1E" w:rsidP="008E1869">
                <w:pPr>
                  <w:adjustRightInd w:val="0"/>
                  <w:jc w:val="center"/>
                  <w:rPr>
                    <w:rFonts w:ascii="Arial" w:hAnsi="Arial" w:cs="Arial"/>
                    <w:b/>
                    <w:sz w:val="24"/>
                    <w:szCs w:val="24"/>
                    <w:lang w:val="ro-RO" w:eastAsia="ro-RO"/>
                  </w:rPr>
                </w:pPr>
                <w:r>
                  <w:rPr>
                    <w:rFonts w:ascii="Arial" w:hAnsi="Arial" w:cs="Arial"/>
                    <w:b/>
                    <w:sz w:val="24"/>
                    <w:szCs w:val="24"/>
                    <w:lang w:val="ro-RO" w:eastAsia="ro-RO"/>
                  </w:rPr>
                  <w:t>Punct de prelevare probe</w:t>
                </w:r>
              </w:p>
            </w:tc>
            <w:tc>
              <w:tcPr>
                <w:tcW w:w="5050" w:type="dxa"/>
                <w:shd w:val="clear" w:color="auto" w:fill="BFBFBF" w:themeFill="background1" w:themeFillShade="BF"/>
              </w:tcPr>
              <w:p w:rsidR="00781B1E" w:rsidRDefault="00781B1E" w:rsidP="008E1869">
                <w:pPr>
                  <w:adjustRightInd w:val="0"/>
                  <w:jc w:val="center"/>
                  <w:rPr>
                    <w:rFonts w:ascii="Arial" w:hAnsi="Arial" w:cs="Arial"/>
                    <w:b/>
                    <w:sz w:val="24"/>
                    <w:szCs w:val="24"/>
                    <w:lang w:val="ro-RO" w:eastAsia="ro-RO"/>
                  </w:rPr>
                </w:pPr>
                <w:r>
                  <w:rPr>
                    <w:rFonts w:ascii="Arial" w:hAnsi="Arial" w:cs="Arial"/>
                    <w:b/>
                    <w:sz w:val="24"/>
                    <w:szCs w:val="24"/>
                    <w:lang w:val="ro-RO" w:eastAsia="ro-RO"/>
                  </w:rPr>
                  <w:t>Justificare</w:t>
                </w:r>
              </w:p>
            </w:tc>
          </w:tr>
          <w:tr w:rsidR="00781B1E" w:rsidTr="008E1869">
            <w:tc>
              <w:tcPr>
                <w:tcW w:w="5156" w:type="dxa"/>
              </w:tcPr>
              <w:p w:rsidR="00781B1E" w:rsidRPr="000257B9" w:rsidRDefault="00781B1E" w:rsidP="008E1869">
                <w:pPr>
                  <w:adjustRightInd w:val="0"/>
                  <w:jc w:val="both"/>
                  <w:rPr>
                    <w:rFonts w:ascii="Arial" w:hAnsi="Arial" w:cs="Arial"/>
                    <w:sz w:val="24"/>
                    <w:szCs w:val="24"/>
                    <w:lang w:val="ro-RO" w:eastAsia="ro-RO"/>
                  </w:rPr>
                </w:pPr>
                <w:r>
                  <w:rPr>
                    <w:rFonts w:ascii="Arial" w:hAnsi="Arial" w:cs="Arial"/>
                    <w:sz w:val="24"/>
                    <w:szCs w:val="24"/>
                    <w:lang w:val="ro-RO" w:eastAsia="ro-RO"/>
                  </w:rPr>
                  <w:t>Î</w:t>
                </w:r>
                <w:r w:rsidRPr="000257B9">
                  <w:rPr>
                    <w:rFonts w:ascii="Arial" w:hAnsi="Arial" w:cs="Arial"/>
                    <w:sz w:val="24"/>
                    <w:szCs w:val="24"/>
                    <w:lang w:val="ro-RO" w:eastAsia="ro-RO"/>
                  </w:rPr>
                  <w:t>n zona bazinelor subterane pentru ape uzate</w:t>
                </w:r>
              </w:p>
            </w:tc>
            <w:tc>
              <w:tcPr>
                <w:tcW w:w="5050" w:type="dxa"/>
              </w:tcPr>
              <w:p w:rsidR="00781B1E" w:rsidRPr="000257B9" w:rsidRDefault="00781B1E" w:rsidP="008E1869">
                <w:pPr>
                  <w:adjustRightInd w:val="0"/>
                  <w:jc w:val="both"/>
                  <w:rPr>
                    <w:rFonts w:ascii="Arial" w:hAnsi="Arial" w:cs="Arial"/>
                    <w:sz w:val="24"/>
                    <w:szCs w:val="24"/>
                    <w:lang w:val="ro-RO" w:eastAsia="ro-RO"/>
                  </w:rPr>
                </w:pPr>
                <w:r w:rsidRPr="000257B9">
                  <w:rPr>
                    <w:rFonts w:ascii="Arial" w:hAnsi="Arial" w:cs="Arial"/>
                    <w:sz w:val="24"/>
                    <w:szCs w:val="24"/>
                    <w:lang w:val="ro-RO" w:eastAsia="ro-RO"/>
                  </w:rPr>
                  <w:t>Este o zonă susceptibilă la poluare</w:t>
                </w:r>
              </w:p>
            </w:tc>
          </w:tr>
          <w:tr w:rsidR="00781B1E" w:rsidTr="008E1869">
            <w:tc>
              <w:tcPr>
                <w:tcW w:w="5156" w:type="dxa"/>
              </w:tcPr>
              <w:p w:rsidR="00781B1E" w:rsidRPr="000257B9" w:rsidRDefault="00781B1E" w:rsidP="008E1869">
                <w:pPr>
                  <w:adjustRightInd w:val="0"/>
                  <w:jc w:val="both"/>
                  <w:rPr>
                    <w:rFonts w:ascii="Arial" w:hAnsi="Arial" w:cs="Arial"/>
                    <w:sz w:val="24"/>
                    <w:szCs w:val="24"/>
                    <w:lang w:val="ro-RO" w:eastAsia="ro-RO"/>
                  </w:rPr>
                </w:pPr>
                <w:r w:rsidRPr="000257B9">
                  <w:rPr>
                    <w:rFonts w:ascii="Arial" w:hAnsi="Arial" w:cs="Arial"/>
                    <w:sz w:val="24"/>
                    <w:szCs w:val="24"/>
                    <w:lang w:val="ro-RO" w:eastAsia="ro-RO"/>
                  </w:rPr>
                  <w:t>În zona halelor de creştere a puilor</w:t>
                </w:r>
              </w:p>
            </w:tc>
            <w:tc>
              <w:tcPr>
                <w:tcW w:w="5050" w:type="dxa"/>
              </w:tcPr>
              <w:p w:rsidR="00781B1E" w:rsidRDefault="00781B1E" w:rsidP="008E1869">
                <w:pPr>
                  <w:adjustRightInd w:val="0"/>
                  <w:jc w:val="both"/>
                  <w:rPr>
                    <w:rFonts w:ascii="Arial" w:hAnsi="Arial" w:cs="Arial"/>
                    <w:b/>
                    <w:sz w:val="24"/>
                    <w:szCs w:val="24"/>
                    <w:lang w:val="ro-RO" w:eastAsia="ro-RO"/>
                  </w:rPr>
                </w:pPr>
                <w:r w:rsidRPr="000257B9">
                  <w:rPr>
                    <w:rFonts w:ascii="Arial" w:hAnsi="Arial" w:cs="Arial"/>
                    <w:sz w:val="24"/>
                    <w:szCs w:val="24"/>
                    <w:lang w:val="ro-RO" w:eastAsia="ro-RO"/>
                  </w:rPr>
                  <w:t>Este o zonă susceptibilă la poluare</w:t>
                </w:r>
              </w:p>
            </w:tc>
          </w:tr>
          <w:tr w:rsidR="00781B1E" w:rsidTr="008E1869">
            <w:tc>
              <w:tcPr>
                <w:tcW w:w="5156" w:type="dxa"/>
              </w:tcPr>
              <w:p w:rsidR="00781B1E" w:rsidRPr="000257B9" w:rsidRDefault="00781B1E" w:rsidP="008E1869">
                <w:pPr>
                  <w:adjustRightInd w:val="0"/>
                  <w:jc w:val="both"/>
                  <w:rPr>
                    <w:rFonts w:ascii="Arial" w:hAnsi="Arial" w:cs="Arial"/>
                    <w:sz w:val="24"/>
                    <w:szCs w:val="24"/>
                    <w:lang w:val="ro-RO" w:eastAsia="ro-RO"/>
                  </w:rPr>
                </w:pPr>
                <w:r w:rsidRPr="000257B9">
                  <w:rPr>
                    <w:rFonts w:ascii="Arial" w:hAnsi="Arial" w:cs="Arial"/>
                    <w:sz w:val="24"/>
                    <w:szCs w:val="24"/>
                    <w:lang w:val="ro-RO" w:eastAsia="ro-RO"/>
                  </w:rPr>
                  <w:t>Freatic – sursă subterană de apă</w:t>
                </w:r>
              </w:p>
            </w:tc>
            <w:tc>
              <w:tcPr>
                <w:tcW w:w="5050" w:type="dxa"/>
              </w:tcPr>
              <w:p w:rsidR="00781B1E" w:rsidRPr="000257B9" w:rsidRDefault="00781B1E" w:rsidP="008E1869">
                <w:pPr>
                  <w:adjustRightInd w:val="0"/>
                  <w:jc w:val="both"/>
                  <w:rPr>
                    <w:rFonts w:ascii="Arial" w:hAnsi="Arial" w:cs="Arial"/>
                    <w:sz w:val="24"/>
                    <w:szCs w:val="24"/>
                    <w:lang w:val="ro-RO" w:eastAsia="ro-RO"/>
                  </w:rPr>
                </w:pPr>
                <w:r>
                  <w:rPr>
                    <w:rFonts w:ascii="Arial" w:hAnsi="Arial" w:cs="Arial"/>
                    <w:sz w:val="24"/>
                    <w:szCs w:val="24"/>
                    <w:lang w:val="ro-RO" w:eastAsia="ro-RO"/>
                  </w:rPr>
                  <w:t>Pentru investigarea calităţii apelor subterane, în special identificarea poluării cu substante organice, pH, CBO</w:t>
                </w:r>
                <w:r w:rsidRPr="000257B9">
                  <w:rPr>
                    <w:rFonts w:ascii="Arial" w:hAnsi="Arial" w:cs="Arial"/>
                    <w:sz w:val="24"/>
                    <w:szCs w:val="24"/>
                    <w:vertAlign w:val="subscript"/>
                    <w:lang w:val="ro-RO" w:eastAsia="ro-RO"/>
                  </w:rPr>
                  <w:t>5</w:t>
                </w:r>
                <w:r>
                  <w:rPr>
                    <w:rFonts w:ascii="Arial" w:hAnsi="Arial" w:cs="Arial"/>
                    <w:sz w:val="24"/>
                    <w:szCs w:val="24"/>
                    <w:lang w:val="ro-RO" w:eastAsia="ro-RO"/>
                  </w:rPr>
                  <w:t>, CCO-Cr, MTS, Ntot, Ptot</w:t>
                </w:r>
              </w:p>
            </w:tc>
          </w:tr>
        </w:tbl>
        <w:p w:rsidR="00781B1E" w:rsidRDefault="00F66702" w:rsidP="00781B1E">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781B1E" w:rsidRPr="0094417F" w:rsidRDefault="00781B1E" w:rsidP="00781B1E">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019DDB5CCF9947788404D890B05BBCF1"/>
        </w:placeholder>
      </w:sdtPr>
      <w:sdtContent>
        <w:p w:rsidR="00781B1E" w:rsidRPr="00064581" w:rsidRDefault="00781B1E" w:rsidP="00781B1E">
          <w:pPr>
            <w:spacing w:after="0" w:line="240" w:lineRule="auto"/>
            <w:jc w:val="both"/>
            <w:rPr>
              <w:rFonts w:ascii="Arial" w:hAnsi="Arial" w:cs="Arial"/>
              <w:sz w:val="24"/>
              <w:szCs w:val="24"/>
              <w:lang w:val="ro-RO"/>
            </w:rPr>
          </w:pPr>
          <w:r>
            <w:rPr>
              <w:rFonts w:ascii="Arial" w:hAnsi="Arial" w:cs="Arial"/>
              <w:sz w:val="24"/>
              <w:szCs w:val="24"/>
              <w:lang w:val="ro-RO" w:eastAsia="ro-RO"/>
            </w:rPr>
            <w:t xml:space="preserve"> </w:t>
          </w:r>
        </w:p>
      </w:sdtContent>
    </w:sdt>
    <w:p w:rsidR="00781B1E" w:rsidRPr="00064581" w:rsidRDefault="00781B1E" w:rsidP="00781B1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B93D63823CF342A1AE7B131F243A1816"/>
        </w:placeholder>
      </w:sdtPr>
      <w:sdtContent>
        <w:sdt>
          <w:sdtPr>
            <w:rPr>
              <w:rFonts w:ascii="Arial" w:hAnsi="Arial" w:cs="Arial"/>
              <w:sz w:val="24"/>
              <w:szCs w:val="24"/>
              <w:lang w:val="ro-RO" w:eastAsia="ro-RO"/>
            </w:rPr>
            <w:alias w:val="Câmp editabil text"/>
            <w:tag w:val="CampEditabil"/>
            <w:id w:val="22236082"/>
            <w:placeholder>
              <w:docPart w:val="82E78CDEB4A34586B7A4A8098B0863B5"/>
            </w:placeholder>
          </w:sdtPr>
          <w:sdtContent>
            <w:p w:rsidR="00781B1E" w:rsidRPr="0094417F" w:rsidRDefault="00781B1E" w:rsidP="00781B1E">
              <w:pPr>
                <w:autoSpaceDE w:val="0"/>
                <w:autoSpaceDN w:val="0"/>
                <w:adjustRightInd w:val="0"/>
                <w:spacing w:after="0" w:line="240" w:lineRule="auto"/>
                <w:ind w:firstLine="180"/>
                <w:jc w:val="both"/>
                <w:rPr>
                  <w:rFonts w:ascii="Arial" w:hAnsi="Arial" w:cs="Arial"/>
                  <w:sz w:val="24"/>
                  <w:szCs w:val="24"/>
                  <w:lang w:val="ro-RO" w:eastAsia="ro-RO"/>
                </w:rPr>
              </w:pPr>
              <w:r>
                <w:rPr>
                  <w:rFonts w:ascii="Arial" w:hAnsi="Arial" w:cs="Arial"/>
                  <w:sz w:val="24"/>
                  <w:szCs w:val="24"/>
                  <w:lang w:val="ro-RO" w:eastAsia="ro-RO"/>
                </w:rPr>
                <w:t>Pe parcursul derulă</w:t>
              </w:r>
              <w:r w:rsidRPr="003F7BF0">
                <w:rPr>
                  <w:rFonts w:ascii="Arial" w:hAnsi="Arial" w:cs="Arial"/>
                  <w:sz w:val="24"/>
                  <w:szCs w:val="24"/>
                  <w:lang w:val="ro-RO" w:eastAsia="ro-RO"/>
                </w:rPr>
                <w:t>rii procedurii de evaluare a</w:t>
              </w:r>
              <w:r>
                <w:rPr>
                  <w:rFonts w:ascii="Arial" w:hAnsi="Arial" w:cs="Arial"/>
                  <w:sz w:val="24"/>
                  <w:szCs w:val="24"/>
                  <w:lang w:val="ro-RO" w:eastAsia="ro-RO"/>
                </w:rPr>
                <w:t xml:space="preserve"> </w:t>
              </w:r>
              <w:r w:rsidRPr="00B53D8F">
                <w:rPr>
                  <w:rFonts w:ascii="Arial" w:hAnsi="Arial" w:cs="Arial"/>
                  <w:sz w:val="24"/>
                  <w:szCs w:val="24"/>
                  <w:lang w:val="ro-RO" w:eastAsia="ro-RO"/>
                </w:rPr>
                <w:t>impactul asupra mediului</w:t>
              </w:r>
              <w:r w:rsidRPr="00164156">
                <w:rPr>
                  <w:rFonts w:ascii="Arial" w:hAnsi="Arial" w:cs="Arial"/>
                  <w:color w:val="FF0000"/>
                  <w:sz w:val="24"/>
                  <w:szCs w:val="24"/>
                  <w:lang w:val="ro-RO" w:eastAsia="ro-RO"/>
                </w:rPr>
                <w:t xml:space="preserve"> </w:t>
              </w:r>
              <w:r w:rsidRPr="003F7BF0">
                <w:rPr>
                  <w:rFonts w:ascii="Arial" w:hAnsi="Arial" w:cs="Arial"/>
                  <w:sz w:val="24"/>
                  <w:szCs w:val="24"/>
                  <w:lang w:val="ro-RO" w:eastAsia="ro-RO"/>
                </w:rPr>
                <w:t>în vederea emiterii acordului de mediu, publicul a fost informat astfel:</w:t>
              </w:r>
            </w:p>
          </w:sdtContent>
        </w:sdt>
      </w:sdtContent>
    </w:sdt>
    <w:p w:rsidR="00781B1E" w:rsidRPr="00036278" w:rsidRDefault="00781B1E" w:rsidP="00781B1E">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F83F83ECE5904C5FA4B5AA1D729F43C2"/>
        </w:placeholder>
      </w:sdtPr>
      <w:sdtEndPr>
        <w:rPr>
          <w:rStyle w:val="Hyperlink"/>
          <w:color w:val="0000FF"/>
          <w:u w:val="single"/>
        </w:rPr>
      </w:sdtEndPr>
      <w:sdtContent>
        <w:sdt>
          <w:sdtPr>
            <w:rPr>
              <w:rFonts w:ascii="Arial" w:hAnsi="Arial" w:cs="Arial"/>
              <w:color w:val="0000FF"/>
              <w:sz w:val="24"/>
              <w:szCs w:val="24"/>
              <w:u w:val="single"/>
              <w:lang w:val="ro-RO" w:eastAsia="ro-RO"/>
            </w:rPr>
            <w:alias w:val="Câmp editabil text"/>
            <w:tag w:val="CampEditabil"/>
            <w:id w:val="5925048"/>
            <w:placeholder>
              <w:docPart w:val="C5C6AB55CED943D8A0409BEBFDE0260F"/>
            </w:placeholder>
          </w:sdtPr>
          <w:sdtEndPr>
            <w:rPr>
              <w:rStyle w:val="Hyperlink"/>
            </w:rPr>
          </w:sdtEndPr>
          <w:sdtContent>
            <w:p w:rsidR="00781B1E" w:rsidRDefault="00781B1E" w:rsidP="00781B1E">
              <w:pPr>
                <w:numPr>
                  <w:ilvl w:val="0"/>
                  <w:numId w:val="6"/>
                </w:numPr>
                <w:shd w:val="clear" w:color="auto" w:fill="FFFFFF"/>
                <w:tabs>
                  <w:tab w:val="clear" w:pos="680"/>
                  <w:tab w:val="left" w:pos="720"/>
                </w:tabs>
                <w:adjustRightInd w:val="0"/>
                <w:spacing w:after="0" w:line="240" w:lineRule="auto"/>
                <w:ind w:left="0" w:firstLine="340"/>
                <w:jc w:val="both"/>
                <w:rPr>
                  <w:rStyle w:val="Hyperlink"/>
                  <w:rFonts w:ascii="Arial" w:hAnsi="Arial" w:cs="Arial"/>
                  <w:sz w:val="24"/>
                  <w:szCs w:val="24"/>
                  <w:lang w:val="ro-RO" w:eastAsia="ro-RO"/>
                </w:rPr>
              </w:pPr>
              <w:r w:rsidRPr="003F7BF0">
                <w:rPr>
                  <w:rFonts w:ascii="Arial" w:hAnsi="Arial" w:cs="Arial"/>
                  <w:sz w:val="24"/>
                  <w:szCs w:val="24"/>
                  <w:lang w:val="ro-RO" w:eastAsia="ro-RO"/>
                </w:rPr>
                <w:t xml:space="preserve">anunţ public privind depunerea solicitării de emitere a acordului de mediu, postat de către APM Sălaj pe site-ul propriu în data de </w:t>
              </w:r>
              <w:r>
                <w:rPr>
                  <w:rFonts w:ascii="Arial" w:hAnsi="Arial" w:cs="Arial"/>
                  <w:sz w:val="24"/>
                  <w:szCs w:val="24"/>
                  <w:lang w:val="ro-RO" w:eastAsia="ro-RO"/>
                </w:rPr>
                <w:t>19.03.2015</w:t>
              </w:r>
              <w:r w:rsidRPr="003F7BF0">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în data de </w:t>
              </w:r>
              <w:r>
                <w:rPr>
                  <w:rFonts w:ascii="Arial" w:hAnsi="Arial" w:cs="Arial"/>
                  <w:sz w:val="24"/>
                  <w:szCs w:val="24"/>
                  <w:lang w:val="ro-RO" w:eastAsia="ro-RO"/>
                </w:rPr>
                <w:t xml:space="preserve">18.03.2016 şi prin </w:t>
              </w:r>
              <w:r w:rsidRPr="008C4660">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Comunei Hereclean</w:t>
              </w:r>
              <w:r w:rsidRPr="008C4660">
                <w:rPr>
                  <w:rFonts w:ascii="Arial" w:hAnsi="Arial" w:cs="Arial"/>
                  <w:sz w:val="24"/>
                  <w:szCs w:val="24"/>
                  <w:lang w:val="ro-RO" w:eastAsia="ro-RO"/>
                </w:rPr>
                <w:t xml:space="preserve"> cu nr. </w:t>
              </w:r>
              <w:r>
                <w:rPr>
                  <w:rFonts w:ascii="Arial" w:hAnsi="Arial" w:cs="Arial"/>
                  <w:sz w:val="24"/>
                  <w:szCs w:val="24"/>
                  <w:lang w:val="ro-RO" w:eastAsia="ro-RO"/>
                </w:rPr>
                <w:t>1580/19.03.2015, respectiv la punctul de lucru din loc. Panic, nr.22/A, com. Hereclean cu nr. 60/19.03.2016</w:t>
              </w:r>
              <w:r w:rsidRPr="003F7BF0">
                <w:rPr>
                  <w:rFonts w:ascii="Arial" w:hAnsi="Arial" w:cs="Arial"/>
                  <w:sz w:val="24"/>
                  <w:szCs w:val="24"/>
                  <w:lang w:val="ro-RO" w:eastAsia="ro-RO"/>
                </w:rPr>
                <w:t>;</w:t>
              </w:r>
            </w:p>
            <w:p w:rsidR="00781B1E" w:rsidRPr="008E79F0" w:rsidRDefault="00F66702" w:rsidP="00781B1E">
              <w:pPr>
                <w:shd w:val="clear" w:color="auto" w:fill="FFFFFF"/>
                <w:tabs>
                  <w:tab w:val="left" w:pos="720"/>
                </w:tabs>
                <w:adjustRightInd w:val="0"/>
                <w:spacing w:after="0" w:line="240" w:lineRule="auto"/>
                <w:ind w:left="340"/>
                <w:jc w:val="both"/>
                <w:rPr>
                  <w:rFonts w:ascii="Arial" w:hAnsi="Arial" w:cs="Arial"/>
                  <w:color w:val="0000FF"/>
                  <w:sz w:val="24"/>
                  <w:szCs w:val="24"/>
                  <w:u w:val="single"/>
                  <w:lang w:val="ro-RO" w:eastAsia="ro-RO"/>
                </w:rPr>
              </w:pPr>
            </w:p>
          </w:sdtContent>
        </w:sdt>
      </w:sdtContent>
    </w:sdt>
    <w:p w:rsidR="00781B1E" w:rsidRDefault="00781B1E" w:rsidP="00781B1E">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82232A49AC3946059A460DF58AB86834"/>
        </w:placeholder>
      </w:sdtPr>
      <w:sdtContent>
        <w:sdt>
          <w:sdtPr>
            <w:rPr>
              <w:rFonts w:ascii="Arial" w:hAnsi="Arial" w:cs="Arial"/>
              <w:sz w:val="24"/>
              <w:szCs w:val="24"/>
              <w:lang w:val="ro-RO" w:eastAsia="ro-RO"/>
            </w:rPr>
            <w:alias w:val="Câmp editabil text"/>
            <w:tag w:val="CampEditabil"/>
            <w:id w:val="22236433"/>
            <w:placeholder>
              <w:docPart w:val="14DD2E44522345FA981120BD5B08A5C7"/>
            </w:placeholder>
          </w:sdtPr>
          <w:sdtContent>
            <w:sdt>
              <w:sdtPr>
                <w:rPr>
                  <w:lang w:val="ro-RO" w:eastAsia="ro-RO"/>
                </w:rPr>
                <w:alias w:val="Câmp editabil text"/>
                <w:tag w:val="CampEditabil"/>
                <w:id w:val="6764687"/>
                <w:placeholder>
                  <w:docPart w:val="D07846BD1F8748D7B8D71FC31D1D5A7C"/>
                </w:placeholder>
              </w:sdtPr>
              <w:sdtContent>
                <w:p w:rsidR="00781B1E" w:rsidRPr="00CD3EE1" w:rsidRDefault="00781B1E" w:rsidP="00781B1E">
                  <w:pPr>
                    <w:pStyle w:val="ListParagraph"/>
                    <w:numPr>
                      <w:ilvl w:val="0"/>
                      <w:numId w:val="7"/>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proiectul deciziei etapei de încadrare, afişat pe pagina de internet de către APM Sălaj în data de </w:t>
                  </w:r>
                  <w:r>
                    <w:rPr>
                      <w:rFonts w:ascii="Arial" w:hAnsi="Arial" w:cs="Arial"/>
                      <w:sz w:val="24"/>
                      <w:szCs w:val="24"/>
                      <w:lang w:val="ro-RO" w:eastAsia="ro-RO"/>
                    </w:rPr>
                    <w:t>23.03.2016</w:t>
                  </w:r>
                  <w:r w:rsidRPr="00CD3EE1">
                    <w:rPr>
                      <w:rFonts w:ascii="Arial" w:hAnsi="Arial" w:cs="Arial"/>
                      <w:sz w:val="24"/>
                      <w:szCs w:val="24"/>
                      <w:lang w:val="ro-RO" w:eastAsia="ro-RO"/>
                    </w:rPr>
                    <w:t>, prin care este anunţat publicul că proiectul se supune evaluării impactului asupra mediului și se supune evaluării adecvate;</w:t>
                  </w:r>
                </w:p>
                <w:p w:rsidR="00781B1E" w:rsidRDefault="00781B1E" w:rsidP="00781B1E">
                  <w:pPr>
                    <w:pStyle w:val="ListParagraph"/>
                    <w:numPr>
                      <w:ilvl w:val="0"/>
                      <w:numId w:val="7"/>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anunţ public privind decizia etapei de încadrare, postat de către APM Sălaj pe site-ul propriu în data de </w:t>
                  </w:r>
                  <w:r>
                    <w:rPr>
                      <w:rFonts w:ascii="Arial" w:hAnsi="Arial" w:cs="Arial"/>
                      <w:sz w:val="24"/>
                      <w:szCs w:val="24"/>
                      <w:lang w:val="ro-RO" w:eastAsia="ro-RO"/>
                    </w:rPr>
                    <w:t>23.03.2016</w:t>
                  </w:r>
                  <w:r w:rsidRPr="00CD3EE1">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w:t>
                  </w:r>
                  <w:r w:rsidRPr="00CD3EE1">
                    <w:rPr>
                      <w:rFonts w:ascii="Arial" w:hAnsi="Arial" w:cs="Arial"/>
                      <w:sz w:val="24"/>
                      <w:szCs w:val="24"/>
                      <w:lang w:val="ro-RO" w:eastAsia="ro-RO"/>
                    </w:rPr>
                    <w:t xml:space="preserve">în data de </w:t>
                  </w:r>
                  <w:r>
                    <w:rPr>
                      <w:rFonts w:ascii="Arial" w:hAnsi="Arial" w:cs="Arial"/>
                      <w:sz w:val="24"/>
                      <w:szCs w:val="24"/>
                      <w:lang w:val="ro-RO" w:eastAsia="ro-RO"/>
                    </w:rPr>
                    <w:t xml:space="preserve">26.03.2016 şi prin </w:t>
                  </w:r>
                  <w:r w:rsidRPr="00CD3EE1">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 xml:space="preserve">Comunei Hereclean </w:t>
                  </w:r>
                  <w:r w:rsidRPr="00CD3EE1">
                    <w:rPr>
                      <w:rFonts w:ascii="Arial" w:hAnsi="Arial" w:cs="Arial"/>
                      <w:sz w:val="24"/>
                      <w:szCs w:val="24"/>
                      <w:lang w:val="ro-RO" w:eastAsia="ro-RO"/>
                    </w:rPr>
                    <w:t xml:space="preserve">cu nr. </w:t>
                  </w:r>
                  <w:r>
                    <w:rPr>
                      <w:rFonts w:ascii="Arial" w:hAnsi="Arial" w:cs="Arial"/>
                      <w:sz w:val="24"/>
                      <w:szCs w:val="24"/>
                      <w:lang w:val="ro-RO" w:eastAsia="ro-RO"/>
                    </w:rPr>
                    <w:t>1726/26.03.2016,</w:t>
                  </w:r>
                  <w:r w:rsidRPr="00CD3EE1">
                    <w:rPr>
                      <w:rFonts w:ascii="Arial" w:hAnsi="Arial" w:cs="Arial"/>
                      <w:sz w:val="24"/>
                      <w:szCs w:val="24"/>
                      <w:lang w:val="ro-RO" w:eastAsia="ro-RO"/>
                    </w:rPr>
                    <w:t xml:space="preserve"> </w:t>
                  </w:r>
                  <w:r>
                    <w:rPr>
                      <w:rFonts w:ascii="Arial" w:hAnsi="Arial" w:cs="Arial"/>
                      <w:sz w:val="24"/>
                      <w:szCs w:val="24"/>
                      <w:lang w:val="ro-RO" w:eastAsia="ro-RO"/>
                    </w:rPr>
                    <w:t>respectiv</w:t>
                  </w:r>
                  <w:r w:rsidRPr="00CD3EE1">
                    <w:rPr>
                      <w:rFonts w:ascii="Arial" w:hAnsi="Arial" w:cs="Arial"/>
                      <w:sz w:val="24"/>
                      <w:szCs w:val="24"/>
                      <w:lang w:val="ro-RO" w:eastAsia="ro-RO"/>
                    </w:rPr>
                    <w:t xml:space="preserve"> la </w:t>
                  </w:r>
                  <w:r>
                    <w:rPr>
                      <w:rFonts w:ascii="Arial" w:hAnsi="Arial" w:cs="Arial"/>
                      <w:sz w:val="24"/>
                      <w:szCs w:val="24"/>
                      <w:lang w:val="ro-RO" w:eastAsia="ro-RO"/>
                    </w:rPr>
                    <w:t>punctul de lucru din loc. Panic, nr. 22/A, com. Hereclean cu nr. 63/19.03.2016</w:t>
                  </w:r>
                  <w:r w:rsidRPr="00CD3EE1">
                    <w:rPr>
                      <w:rFonts w:ascii="Arial" w:hAnsi="Arial" w:cs="Arial"/>
                      <w:sz w:val="24"/>
                      <w:szCs w:val="24"/>
                      <w:lang w:val="ro-RO" w:eastAsia="ro-RO"/>
                    </w:rPr>
                    <w:t>;</w:t>
                  </w:r>
                </w:p>
                <w:p w:rsidR="00781B1E" w:rsidRPr="00CA4590" w:rsidRDefault="00F66702" w:rsidP="00781B1E">
                  <w:pPr>
                    <w:pStyle w:val="ListParagraph"/>
                    <w:shd w:val="clear" w:color="auto" w:fill="FFFFFF"/>
                    <w:adjustRightInd w:val="0"/>
                    <w:spacing w:after="0" w:line="240" w:lineRule="auto"/>
                    <w:ind w:left="360"/>
                    <w:jc w:val="both"/>
                    <w:rPr>
                      <w:rFonts w:ascii="Arial" w:hAnsi="Arial" w:cs="Arial"/>
                      <w:sz w:val="24"/>
                      <w:szCs w:val="24"/>
                      <w:lang w:val="ro-RO" w:eastAsia="ro-RO"/>
                    </w:rPr>
                  </w:pPr>
                </w:p>
              </w:sdtContent>
            </w:sdt>
          </w:sdtContent>
        </w:sdt>
      </w:sdtContent>
    </w:sdt>
    <w:p w:rsidR="00781B1E" w:rsidRPr="00CA4590" w:rsidRDefault="00781B1E" w:rsidP="00781B1E">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D4452656C6014147AAF7EA47925A2C98"/>
        </w:placeholder>
      </w:sdtPr>
      <w:sdtEndPr>
        <w:rPr>
          <w:lang w:eastAsia="en-US"/>
        </w:rPr>
      </w:sdtEndPr>
      <w:sdtContent>
        <w:p w:rsidR="00781B1E" w:rsidRDefault="00781B1E" w:rsidP="00781B1E">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w:t>
          </w:r>
          <w:r>
            <w:rPr>
              <w:rFonts w:ascii="Arial" w:hAnsi="Arial" w:cs="Arial"/>
              <w:sz w:val="24"/>
              <w:szCs w:val="24"/>
              <w:lang w:val="ro-RO" w:eastAsia="ro-RO"/>
            </w:rPr>
            <w:tab/>
          </w:r>
          <w:r w:rsidRPr="00650A2A">
            <w:rPr>
              <w:rFonts w:ascii="Arial" w:hAnsi="Arial" w:cs="Arial"/>
              <w:sz w:val="24"/>
              <w:szCs w:val="24"/>
              <w:lang w:val="ro-RO" w:eastAsia="ro-RO"/>
            </w:rPr>
            <w:t xml:space="preserve">anunţ public privind dezbaterea publică, postat de către APM Sălaj pe site-ul propriu în data de </w:t>
          </w:r>
          <w:r>
            <w:rPr>
              <w:rFonts w:ascii="Arial" w:hAnsi="Arial" w:cs="Arial"/>
              <w:sz w:val="24"/>
              <w:szCs w:val="24"/>
              <w:lang w:val="ro-RO" w:eastAsia="ro-RO"/>
            </w:rPr>
            <w:t>15.06.2016</w:t>
          </w:r>
          <w:r w:rsidRPr="00650A2A">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 xml:space="preserve">Graiul Sălajului </w:t>
          </w:r>
          <w:r w:rsidRPr="00650A2A">
            <w:rPr>
              <w:rFonts w:ascii="Arial" w:hAnsi="Arial" w:cs="Arial"/>
              <w:sz w:val="24"/>
              <w:szCs w:val="24"/>
              <w:lang w:val="ro-RO" w:eastAsia="ro-RO"/>
            </w:rPr>
            <w:t xml:space="preserve">în data de </w:t>
          </w:r>
          <w:r>
            <w:rPr>
              <w:rFonts w:ascii="Arial" w:hAnsi="Arial" w:cs="Arial"/>
              <w:sz w:val="24"/>
              <w:szCs w:val="24"/>
              <w:lang w:val="ro-RO" w:eastAsia="ro-RO"/>
            </w:rPr>
            <w:t>18.06.2016</w:t>
          </w:r>
          <w:r w:rsidRPr="00650A2A">
            <w:rPr>
              <w:rFonts w:ascii="Arial" w:hAnsi="Arial" w:cs="Arial"/>
              <w:sz w:val="24"/>
              <w:szCs w:val="24"/>
              <w:lang w:val="ro-RO" w:eastAsia="ro-RO"/>
            </w:rPr>
            <w:t xml:space="preserve"> </w:t>
          </w:r>
          <w:r>
            <w:rPr>
              <w:rFonts w:ascii="Arial" w:hAnsi="Arial" w:cs="Arial"/>
              <w:sz w:val="24"/>
              <w:szCs w:val="24"/>
              <w:lang w:val="ro-RO" w:eastAsia="ro-RO"/>
            </w:rPr>
            <w:t xml:space="preserve">şi prin </w:t>
          </w:r>
          <w:r w:rsidRPr="00CD3EE1">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 xml:space="preserve">Comunei </w:t>
          </w:r>
          <w:r>
            <w:rPr>
              <w:rFonts w:ascii="Arial" w:hAnsi="Arial" w:cs="Arial"/>
              <w:sz w:val="24"/>
              <w:szCs w:val="24"/>
              <w:lang w:val="ro-RO" w:eastAsia="ro-RO"/>
            </w:rPr>
            <w:lastRenderedPageBreak/>
            <w:t xml:space="preserve">Hereclean </w:t>
          </w:r>
          <w:r w:rsidRPr="00CD3EE1">
            <w:rPr>
              <w:rFonts w:ascii="Arial" w:hAnsi="Arial" w:cs="Arial"/>
              <w:sz w:val="24"/>
              <w:szCs w:val="24"/>
              <w:lang w:val="ro-RO" w:eastAsia="ro-RO"/>
            </w:rPr>
            <w:t xml:space="preserve">cu nr. </w:t>
          </w:r>
          <w:r>
            <w:rPr>
              <w:rFonts w:ascii="Arial" w:hAnsi="Arial" w:cs="Arial"/>
              <w:sz w:val="24"/>
              <w:szCs w:val="24"/>
              <w:lang w:val="ro-RO" w:eastAsia="ro-RO"/>
            </w:rPr>
            <w:t>4020/18.06.2016,</w:t>
          </w:r>
          <w:r w:rsidRPr="00CD3EE1">
            <w:rPr>
              <w:rFonts w:ascii="Arial" w:hAnsi="Arial" w:cs="Arial"/>
              <w:sz w:val="24"/>
              <w:szCs w:val="24"/>
              <w:lang w:val="ro-RO" w:eastAsia="ro-RO"/>
            </w:rPr>
            <w:t xml:space="preserve"> </w:t>
          </w:r>
          <w:r>
            <w:rPr>
              <w:rFonts w:ascii="Arial" w:hAnsi="Arial" w:cs="Arial"/>
              <w:sz w:val="24"/>
              <w:szCs w:val="24"/>
              <w:lang w:val="ro-RO" w:eastAsia="ro-RO"/>
            </w:rPr>
            <w:t>respectiv</w:t>
          </w:r>
          <w:r w:rsidRPr="00CD3EE1">
            <w:rPr>
              <w:rFonts w:ascii="Arial" w:hAnsi="Arial" w:cs="Arial"/>
              <w:sz w:val="24"/>
              <w:szCs w:val="24"/>
              <w:lang w:val="ro-RO" w:eastAsia="ro-RO"/>
            </w:rPr>
            <w:t xml:space="preserve"> la </w:t>
          </w:r>
          <w:r>
            <w:rPr>
              <w:rFonts w:ascii="Arial" w:hAnsi="Arial" w:cs="Arial"/>
              <w:sz w:val="24"/>
              <w:szCs w:val="24"/>
              <w:lang w:val="ro-RO" w:eastAsia="ro-RO"/>
            </w:rPr>
            <w:t>punctul de lucru din loc. Panic, nr. 22/A, com. Hereclean cu nr. 93/18.06.2016;</w:t>
          </w:r>
        </w:p>
        <w:p w:rsidR="00781B1E" w:rsidRPr="00CA4590" w:rsidRDefault="00F66702" w:rsidP="00781B1E">
          <w:pPr>
            <w:shd w:val="clear" w:color="auto" w:fill="FFFFFF"/>
            <w:adjustRightInd w:val="0"/>
            <w:spacing w:after="0" w:line="240" w:lineRule="auto"/>
            <w:ind w:left="180"/>
            <w:jc w:val="both"/>
            <w:rPr>
              <w:rFonts w:ascii="Arial" w:hAnsi="Arial" w:cs="Arial"/>
              <w:sz w:val="24"/>
              <w:szCs w:val="24"/>
              <w:lang w:val="ro-RO"/>
            </w:rPr>
          </w:pPr>
        </w:p>
      </w:sdtContent>
    </w:sdt>
    <w:p w:rsidR="00781B1E" w:rsidRPr="00064581" w:rsidRDefault="00781B1E" w:rsidP="00781B1E">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5ECB0C8900194C55BB9AF1F0B6FC2A75"/>
        </w:placeholder>
      </w:sdtPr>
      <w:sdtContent>
        <w:p w:rsidR="00781B1E" w:rsidRDefault="00781B1E" w:rsidP="00781B1E">
          <w:pPr>
            <w:shd w:val="clear" w:color="auto" w:fill="FFFFFF"/>
            <w:adjustRightInd w:val="0"/>
            <w:spacing w:after="0" w:line="240" w:lineRule="auto"/>
            <w:ind w:left="180"/>
            <w:jc w:val="both"/>
            <w:rPr>
              <w:rFonts w:ascii="Arial" w:hAnsi="Arial" w:cs="Arial"/>
              <w:sz w:val="24"/>
              <w:szCs w:val="24"/>
              <w:lang w:val="ro-RO" w:eastAsia="ro-RO"/>
            </w:rPr>
          </w:pPr>
          <w:r>
            <w:rPr>
              <w:rFonts w:ascii="Arial" w:hAnsi="Arial" w:cs="Arial"/>
              <w:sz w:val="24"/>
              <w:szCs w:val="24"/>
              <w:lang w:val="ro-RO" w:eastAsia="ro-RO"/>
            </w:rPr>
            <w:t>-</w:t>
          </w:r>
          <w:r>
            <w:rPr>
              <w:rFonts w:ascii="Arial" w:hAnsi="Arial" w:cs="Arial"/>
              <w:sz w:val="24"/>
              <w:szCs w:val="24"/>
              <w:lang w:val="ro-RO" w:eastAsia="ro-RO"/>
            </w:rPr>
            <w:tab/>
          </w:r>
          <w:r w:rsidRPr="009F6B40">
            <w:rPr>
              <w:rFonts w:ascii="Arial" w:hAnsi="Arial" w:cs="Arial"/>
              <w:sz w:val="24"/>
              <w:szCs w:val="24"/>
              <w:lang w:val="ro-RO" w:eastAsia="ro-RO"/>
            </w:rPr>
            <w:t xml:space="preserve">anunţ public privind emiterea acordului de mediu, postat de către APM Sălaj </w:t>
          </w:r>
          <w:r>
            <w:rPr>
              <w:rFonts w:ascii="Arial" w:hAnsi="Arial" w:cs="Arial"/>
              <w:sz w:val="24"/>
              <w:szCs w:val="24"/>
              <w:lang w:val="ro-RO" w:eastAsia="ro-RO"/>
            </w:rPr>
            <w:t xml:space="preserve">pe site-ul propriu în data de </w:t>
          </w:r>
          <w:r w:rsidRPr="00840614">
            <w:rPr>
              <w:rFonts w:ascii="Arial" w:hAnsi="Arial" w:cs="Arial"/>
              <w:color w:val="FF0000"/>
              <w:sz w:val="24"/>
              <w:szCs w:val="24"/>
              <w:lang w:val="ro-RO" w:eastAsia="ro-RO"/>
            </w:rPr>
            <w:t>........2016</w:t>
          </w:r>
          <w:r w:rsidRPr="009F6B40">
            <w:rPr>
              <w:rFonts w:ascii="Arial" w:hAnsi="Arial" w:cs="Arial"/>
              <w:sz w:val="24"/>
              <w:szCs w:val="24"/>
              <w:lang w:val="ro-RO" w:eastAsia="ro-RO"/>
            </w:rPr>
            <w:t xml:space="preserve">; </w:t>
          </w:r>
          <w:r w:rsidRPr="00650A2A">
            <w:rPr>
              <w:rFonts w:ascii="Arial" w:hAnsi="Arial" w:cs="Arial"/>
              <w:sz w:val="24"/>
              <w:szCs w:val="24"/>
              <w:lang w:val="ro-RO" w:eastAsia="ro-RO"/>
            </w:rPr>
            <w:t xml:space="preserve">iar de către titular prin publicare în ziarul </w:t>
          </w:r>
          <w:r>
            <w:rPr>
              <w:rFonts w:ascii="Arial" w:hAnsi="Arial" w:cs="Arial"/>
              <w:sz w:val="24"/>
              <w:szCs w:val="24"/>
              <w:lang w:val="ro-RO" w:eastAsia="ro-RO"/>
            </w:rPr>
            <w:t xml:space="preserve">Graiul Sălajului </w:t>
          </w:r>
          <w:r w:rsidRPr="00650A2A">
            <w:rPr>
              <w:rFonts w:ascii="Arial" w:hAnsi="Arial" w:cs="Arial"/>
              <w:sz w:val="24"/>
              <w:szCs w:val="24"/>
              <w:lang w:val="ro-RO" w:eastAsia="ro-RO"/>
            </w:rPr>
            <w:t xml:space="preserve">în data de </w:t>
          </w:r>
          <w:r w:rsidRPr="00840614">
            <w:rPr>
              <w:rFonts w:ascii="Arial" w:hAnsi="Arial" w:cs="Arial"/>
              <w:color w:val="FF0000"/>
              <w:sz w:val="24"/>
              <w:szCs w:val="24"/>
              <w:lang w:val="ro-RO" w:eastAsia="ro-RO"/>
            </w:rPr>
            <w:t>.........</w:t>
          </w:r>
          <w:r w:rsidRPr="00650A2A">
            <w:rPr>
              <w:rFonts w:ascii="Arial" w:hAnsi="Arial" w:cs="Arial"/>
              <w:sz w:val="24"/>
              <w:szCs w:val="24"/>
              <w:lang w:val="ro-RO" w:eastAsia="ro-RO"/>
            </w:rPr>
            <w:t xml:space="preserve"> </w:t>
          </w:r>
          <w:r>
            <w:rPr>
              <w:rFonts w:ascii="Arial" w:hAnsi="Arial" w:cs="Arial"/>
              <w:sz w:val="24"/>
              <w:szCs w:val="24"/>
              <w:lang w:val="ro-RO" w:eastAsia="ro-RO"/>
            </w:rPr>
            <w:t xml:space="preserve">şi prin </w:t>
          </w:r>
          <w:r w:rsidRPr="00CD3EE1">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 xml:space="preserve">Comunei Hereclean </w:t>
          </w:r>
          <w:r w:rsidRPr="00CD3EE1">
            <w:rPr>
              <w:rFonts w:ascii="Arial" w:hAnsi="Arial" w:cs="Arial"/>
              <w:sz w:val="24"/>
              <w:szCs w:val="24"/>
              <w:lang w:val="ro-RO" w:eastAsia="ro-RO"/>
            </w:rPr>
            <w:t xml:space="preserve">cu nr. </w:t>
          </w:r>
          <w:r w:rsidRPr="00840614">
            <w:rPr>
              <w:rFonts w:ascii="Arial" w:hAnsi="Arial" w:cs="Arial"/>
              <w:color w:val="FF0000"/>
              <w:sz w:val="24"/>
              <w:szCs w:val="24"/>
              <w:lang w:val="ro-RO" w:eastAsia="ro-RO"/>
            </w:rPr>
            <w:t>.........</w:t>
          </w:r>
          <w:r>
            <w:rPr>
              <w:rFonts w:ascii="Arial" w:hAnsi="Arial" w:cs="Arial"/>
              <w:sz w:val="24"/>
              <w:szCs w:val="24"/>
              <w:lang w:val="ro-RO" w:eastAsia="ro-RO"/>
            </w:rPr>
            <w:t>,</w:t>
          </w:r>
          <w:r w:rsidRPr="00CD3EE1">
            <w:rPr>
              <w:rFonts w:ascii="Arial" w:hAnsi="Arial" w:cs="Arial"/>
              <w:sz w:val="24"/>
              <w:szCs w:val="24"/>
              <w:lang w:val="ro-RO" w:eastAsia="ro-RO"/>
            </w:rPr>
            <w:t xml:space="preserve"> </w:t>
          </w:r>
          <w:r>
            <w:rPr>
              <w:rFonts w:ascii="Arial" w:hAnsi="Arial" w:cs="Arial"/>
              <w:sz w:val="24"/>
              <w:szCs w:val="24"/>
              <w:lang w:val="ro-RO" w:eastAsia="ro-RO"/>
            </w:rPr>
            <w:t>respectiv</w:t>
          </w:r>
          <w:r w:rsidRPr="00CD3EE1">
            <w:rPr>
              <w:rFonts w:ascii="Arial" w:hAnsi="Arial" w:cs="Arial"/>
              <w:sz w:val="24"/>
              <w:szCs w:val="24"/>
              <w:lang w:val="ro-RO" w:eastAsia="ro-RO"/>
            </w:rPr>
            <w:t xml:space="preserve"> la </w:t>
          </w:r>
          <w:r>
            <w:rPr>
              <w:rFonts w:ascii="Arial" w:hAnsi="Arial" w:cs="Arial"/>
              <w:sz w:val="24"/>
              <w:szCs w:val="24"/>
              <w:lang w:val="ro-RO" w:eastAsia="ro-RO"/>
            </w:rPr>
            <w:t xml:space="preserve">punctul de lucru din loc. Panic, nr. 22/A, com. Hereclean cu nr. </w:t>
          </w:r>
          <w:r w:rsidRPr="00840614">
            <w:rPr>
              <w:rFonts w:ascii="Arial" w:hAnsi="Arial" w:cs="Arial"/>
              <w:color w:val="FF0000"/>
              <w:sz w:val="24"/>
              <w:szCs w:val="24"/>
              <w:lang w:val="ro-RO" w:eastAsia="ro-RO"/>
            </w:rPr>
            <w:t>.......</w:t>
          </w:r>
        </w:p>
        <w:p w:rsidR="00781B1E" w:rsidRPr="00CA4590" w:rsidRDefault="00F66702" w:rsidP="00781B1E">
          <w:pPr>
            <w:shd w:val="clear" w:color="auto" w:fill="FFFFFF"/>
            <w:adjustRightInd w:val="0"/>
            <w:spacing w:after="0" w:line="240" w:lineRule="auto"/>
            <w:ind w:left="180"/>
            <w:jc w:val="both"/>
            <w:rPr>
              <w:rFonts w:ascii="Arial" w:hAnsi="Arial" w:cs="Arial"/>
              <w:sz w:val="24"/>
              <w:szCs w:val="24"/>
              <w:lang w:val="ro-RO" w:eastAsia="ro-RO"/>
            </w:rPr>
          </w:pPr>
        </w:p>
      </w:sdtContent>
    </w:sdt>
    <w:p w:rsidR="00781B1E" w:rsidRDefault="00781B1E" w:rsidP="00781B1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rFonts w:ascii="Arial" w:hAnsi="Arial" w:cs="Arial"/>
          <w:sz w:val="24"/>
          <w:szCs w:val="24"/>
          <w:lang w:val="ro-RO" w:eastAsia="ro-RO"/>
        </w:rPr>
        <w:alias w:val="Câmp editabil text"/>
        <w:tag w:val="CampEditabil"/>
        <w:id w:val="131219895"/>
        <w:placeholder>
          <w:docPart w:val="62039F903FD245F7970BF8E3076A5F79"/>
        </w:placeholder>
      </w:sdtPr>
      <w:sdtContent>
        <w:sdt>
          <w:sdtPr>
            <w:rPr>
              <w:rFonts w:ascii="Arial" w:hAnsi="Arial" w:cs="Arial"/>
              <w:sz w:val="24"/>
              <w:szCs w:val="24"/>
              <w:lang w:val="ro-RO" w:eastAsia="ro-RO"/>
            </w:rPr>
            <w:alias w:val="Câmp editabil text"/>
            <w:tag w:val="CampEditabil"/>
            <w:id w:val="22236561"/>
            <w:placeholder>
              <w:docPart w:val="991EF8855F354120816997F790B317C4"/>
            </w:placeholder>
          </w:sdtPr>
          <w:sdtContent>
            <w:sdt>
              <w:sdtPr>
                <w:rPr>
                  <w:lang w:val="ro-RO" w:eastAsia="ro-RO"/>
                </w:rPr>
                <w:alias w:val="Câmp editabil text"/>
                <w:tag w:val="CampEditabil"/>
                <w:id w:val="2314248"/>
                <w:placeholder>
                  <w:docPart w:val="873E2A2CF590452887D41A7A1090EC43"/>
                </w:placeholder>
              </w:sdtPr>
              <w:sdtContent>
                <w:p w:rsidR="00781B1E" w:rsidRDefault="00781B1E" w:rsidP="00781B1E">
                  <w:pPr>
                    <w:shd w:val="clear" w:color="auto" w:fill="FFFFFF"/>
                    <w:adjustRightInd w:val="0"/>
                    <w:spacing w:after="0" w:line="240" w:lineRule="auto"/>
                    <w:jc w:val="both"/>
                    <w:rPr>
                      <w:rFonts w:ascii="Arial" w:hAnsi="Arial" w:cs="Arial"/>
                      <w:sz w:val="24"/>
                      <w:szCs w:val="24"/>
                      <w:lang w:val="ro-RO" w:eastAsia="ro-RO"/>
                    </w:rPr>
                  </w:pPr>
                  <w:r>
                    <w:rPr>
                      <w:lang w:val="ro-RO" w:eastAsia="ro-RO"/>
                    </w:rPr>
                    <w:t xml:space="preserve">    -</w:t>
                  </w:r>
                  <w:r>
                    <w:rPr>
                      <w:lang w:val="ro-RO" w:eastAsia="ro-RO"/>
                    </w:rPr>
                    <w:tab/>
                  </w:r>
                  <w:r>
                    <w:rPr>
                      <w:rFonts w:ascii="Arial" w:hAnsi="Arial" w:cs="Arial"/>
                      <w:sz w:val="24"/>
                      <w:szCs w:val="24"/>
                      <w:lang w:val="ro-RO" w:eastAsia="ro-RO"/>
                    </w:rPr>
                    <w:t>pe parcursul derulă</w:t>
                  </w:r>
                  <w:r w:rsidRPr="0000464C">
                    <w:rPr>
                      <w:rFonts w:ascii="Arial" w:hAnsi="Arial" w:cs="Arial"/>
                      <w:sz w:val="24"/>
                      <w:szCs w:val="24"/>
                      <w:lang w:val="ro-RO" w:eastAsia="ro-RO"/>
                    </w:rPr>
                    <w:t>ri</w:t>
                  </w:r>
                  <w:r>
                    <w:rPr>
                      <w:rFonts w:ascii="Arial" w:hAnsi="Arial" w:cs="Arial"/>
                      <w:sz w:val="24"/>
                      <w:szCs w:val="24"/>
                      <w:lang w:val="ro-RO" w:eastAsia="ro-RO"/>
                    </w:rPr>
                    <w:t>i procedurii nu au fost comentarii/opinii/observaț</w:t>
                  </w:r>
                  <w:r w:rsidRPr="0000464C">
                    <w:rPr>
                      <w:rFonts w:ascii="Arial" w:hAnsi="Arial" w:cs="Arial"/>
                      <w:sz w:val="24"/>
                      <w:szCs w:val="24"/>
                      <w:lang w:val="ro-RO" w:eastAsia="ro-RO"/>
                    </w:rPr>
                    <w:t>ii din partea publicului interesat.</w:t>
                  </w:r>
                </w:p>
              </w:sdtContent>
            </w:sdt>
          </w:sdtContent>
        </w:sdt>
        <w:p w:rsidR="00781B1E" w:rsidRPr="0094417F" w:rsidRDefault="00F66702" w:rsidP="00781B1E">
          <w:pPr>
            <w:shd w:val="clear" w:color="auto" w:fill="FFFFFF"/>
            <w:adjustRightInd w:val="0"/>
            <w:spacing w:after="0" w:line="240" w:lineRule="auto"/>
            <w:jc w:val="both"/>
            <w:rPr>
              <w:rFonts w:ascii="Arial" w:hAnsi="Arial" w:cs="Arial"/>
              <w:sz w:val="24"/>
              <w:szCs w:val="24"/>
              <w:lang w:val="ro-RO" w:eastAsia="ro-RO"/>
            </w:rPr>
          </w:pPr>
        </w:p>
      </w:sdtContent>
    </w:sdt>
    <w:p w:rsidR="00781B1E" w:rsidRPr="00064581" w:rsidRDefault="00781B1E" w:rsidP="00781B1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4A088F990221489D84DE3203006B876D"/>
        </w:placeholder>
      </w:sdtPr>
      <w:sdtEndPr>
        <w:rPr>
          <w:bCs/>
        </w:rPr>
      </w:sdtEndPr>
      <w:sdtContent>
        <w:sdt>
          <w:sdtPr>
            <w:rPr>
              <w:rFonts w:ascii="Arial" w:hAnsi="Arial" w:cs="Arial"/>
              <w:sz w:val="24"/>
              <w:szCs w:val="24"/>
              <w:lang w:val="ro-RO" w:eastAsia="ro-RO"/>
            </w:rPr>
            <w:alias w:val="Câmp editabil text"/>
            <w:tag w:val="CampEditabil"/>
            <w:id w:val="22236604"/>
            <w:placeholder>
              <w:docPart w:val="80C3E5B359F84E06BB21984078A7D16F"/>
            </w:placeholder>
          </w:sdtPr>
          <w:sdtContent>
            <w:sdt>
              <w:sdtPr>
                <w:rPr>
                  <w:lang w:val="ro-RO" w:eastAsia="ro-RO"/>
                </w:rPr>
                <w:alias w:val="Câmp editabil text"/>
                <w:tag w:val="CampEditabil"/>
                <w:id w:val="22236605"/>
                <w:placeholder>
                  <w:docPart w:val="10DEE1BF76844179974F4C9B10B8330B"/>
                </w:placeholder>
              </w:sdtPr>
              <w:sdtContent>
                <w:p w:rsidR="00781B1E" w:rsidRDefault="00781B1E" w:rsidP="00781B1E">
                  <w:pPr>
                    <w:shd w:val="clear" w:color="auto" w:fill="FFFFFF"/>
                    <w:adjustRightInd w:val="0"/>
                    <w:spacing w:after="0" w:line="240" w:lineRule="auto"/>
                    <w:jc w:val="both"/>
                    <w:rPr>
                      <w:rFonts w:ascii="Arial" w:hAnsi="Arial" w:cs="Arial"/>
                      <w:sz w:val="24"/>
                      <w:szCs w:val="24"/>
                      <w:lang w:val="ro-RO" w:eastAsia="ro-RO"/>
                    </w:rPr>
                  </w:pPr>
                  <w:r>
                    <w:rPr>
                      <w:lang w:val="ro-RO" w:eastAsia="ro-RO"/>
                    </w:rPr>
                    <w:t xml:space="preserve">    -</w:t>
                  </w:r>
                  <w:r>
                    <w:rPr>
                      <w:lang w:val="ro-RO" w:eastAsia="ro-RO"/>
                    </w:rPr>
                    <w:tab/>
                  </w:r>
                  <w:r>
                    <w:rPr>
                      <w:rFonts w:ascii="Arial" w:hAnsi="Arial" w:cs="Arial"/>
                      <w:sz w:val="24"/>
                      <w:szCs w:val="24"/>
                      <w:lang w:val="ro-RO" w:eastAsia="ro-RO"/>
                    </w:rPr>
                    <w:t>pe parcursul derulă</w:t>
                  </w:r>
                  <w:r w:rsidRPr="0000464C">
                    <w:rPr>
                      <w:rFonts w:ascii="Arial" w:hAnsi="Arial" w:cs="Arial"/>
                      <w:sz w:val="24"/>
                      <w:szCs w:val="24"/>
                      <w:lang w:val="ro-RO" w:eastAsia="ro-RO"/>
                    </w:rPr>
                    <w:t>ri</w:t>
                  </w:r>
                  <w:r>
                    <w:rPr>
                      <w:rFonts w:ascii="Arial" w:hAnsi="Arial" w:cs="Arial"/>
                      <w:sz w:val="24"/>
                      <w:szCs w:val="24"/>
                      <w:lang w:val="ro-RO" w:eastAsia="ro-RO"/>
                    </w:rPr>
                    <w:t>i procedurii nu au fost comentarii/opinii/observaț</w:t>
                  </w:r>
                  <w:r w:rsidRPr="0000464C">
                    <w:rPr>
                      <w:rFonts w:ascii="Arial" w:hAnsi="Arial" w:cs="Arial"/>
                      <w:sz w:val="24"/>
                      <w:szCs w:val="24"/>
                      <w:lang w:val="ro-RO" w:eastAsia="ro-RO"/>
                    </w:rPr>
                    <w:t>ii din partea publicului interesat.</w:t>
                  </w:r>
                </w:p>
              </w:sdtContent>
            </w:sdt>
          </w:sdtContent>
        </w:sdt>
        <w:p w:rsidR="00781B1E" w:rsidRPr="0094417F" w:rsidRDefault="00F66702" w:rsidP="00781B1E">
          <w:pPr>
            <w:shd w:val="clear" w:color="auto" w:fill="FFFFFF"/>
            <w:adjustRightInd w:val="0"/>
            <w:spacing w:after="0" w:line="240" w:lineRule="auto"/>
            <w:jc w:val="both"/>
            <w:rPr>
              <w:rFonts w:ascii="Arial" w:hAnsi="Arial" w:cs="Arial"/>
              <w:sz w:val="24"/>
              <w:szCs w:val="24"/>
              <w:lang w:val="ro-RO"/>
            </w:rPr>
          </w:pPr>
        </w:p>
      </w:sdtContent>
    </w:sdt>
    <w:p w:rsidR="00781B1E" w:rsidRPr="004B19FD" w:rsidRDefault="00781B1E" w:rsidP="00781B1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3089EFA207A9470FBDE593B54F0A7AF3"/>
        </w:placeholder>
      </w:sdtPr>
      <w:sdtContent>
        <w:p w:rsidR="00781B1E" w:rsidRDefault="00781B1E" w:rsidP="00781B1E">
          <w:pPr>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r>
            <w:rPr>
              <w:rFonts w:ascii="Arial" w:hAnsi="Arial" w:cs="Arial"/>
              <w:sz w:val="24"/>
              <w:szCs w:val="24"/>
              <w:lang w:val="ro-RO" w:eastAsia="ro-RO"/>
            </w:rPr>
            <w:tab/>
            <w:t>în şedinţa CAT din 27.07.2015 în urma parcurgerii etapei de analiză a calităţii raportului privind impactul asupra mediului s-a stabilit respingerea raportului;</w:t>
          </w:r>
        </w:p>
        <w:p w:rsidR="00781B1E" w:rsidRDefault="00781B1E" w:rsidP="00781B1E">
          <w:pPr>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r>
            <w:rPr>
              <w:rFonts w:ascii="Arial" w:hAnsi="Arial" w:cs="Arial"/>
              <w:sz w:val="24"/>
              <w:szCs w:val="24"/>
              <w:lang w:val="ro-RO" w:eastAsia="ro-RO"/>
            </w:rPr>
            <w:tab/>
            <w:t>raportului privind impactul asupra mediului modificat a fost pus la dipoziţia publicului, prin publicare pe site-ul APM Sălaj, spre informare pentru o perioadă de 15 zile, conform prevederilor Ord.  MMP nr. 135/2010 privind aprobarea metodologiei  de aplicare a evaluării impactului asupra mediului pentru proiecte publice şi private, art. 24.</w:t>
          </w:r>
        </w:p>
        <w:p w:rsidR="00781B1E" w:rsidRDefault="00781B1E" w:rsidP="00781B1E">
          <w:pPr>
            <w:spacing w:after="0" w:line="240" w:lineRule="auto"/>
            <w:jc w:val="both"/>
            <w:rPr>
              <w:rFonts w:ascii="Arial" w:hAnsi="Arial" w:cs="Arial"/>
              <w:sz w:val="24"/>
              <w:szCs w:val="24"/>
              <w:lang w:val="ro-RO" w:eastAsia="ro-RO"/>
            </w:rPr>
          </w:pPr>
        </w:p>
        <w:p w:rsidR="00781B1E" w:rsidRPr="003E3026" w:rsidRDefault="00781B1E" w:rsidP="00781B1E">
          <w:pPr>
            <w:spacing w:after="0" w:line="240" w:lineRule="auto"/>
            <w:jc w:val="both"/>
            <w:rPr>
              <w:rFonts w:ascii="Arial" w:hAnsi="Arial" w:cs="Arial"/>
              <w:sz w:val="24"/>
              <w:szCs w:val="24"/>
              <w:lang w:val="ro-RO"/>
            </w:rPr>
          </w:pPr>
          <w:r w:rsidRPr="003E3026">
            <w:rPr>
              <w:rFonts w:ascii="Arial" w:hAnsi="Arial" w:cs="Arial"/>
              <w:b/>
              <w:sz w:val="24"/>
              <w:szCs w:val="24"/>
              <w:lang w:val="ro-RO"/>
            </w:rPr>
            <w:t>Avize prealabile emise de alte autorităţi</w:t>
          </w:r>
          <w:r w:rsidRPr="003E3026">
            <w:rPr>
              <w:rFonts w:ascii="Arial" w:hAnsi="Arial" w:cs="Arial"/>
              <w:sz w:val="24"/>
              <w:szCs w:val="24"/>
              <w:lang w:val="ro-RO"/>
            </w:rPr>
            <w:t xml:space="preserve">: </w:t>
          </w:r>
        </w:p>
        <w:p w:rsidR="00781B1E" w:rsidRPr="003E3026" w:rsidRDefault="00781B1E" w:rsidP="00781B1E">
          <w:pPr>
            <w:numPr>
              <w:ilvl w:val="0"/>
              <w:numId w:val="8"/>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Certificat de urbanism nr. </w:t>
          </w:r>
          <w:r>
            <w:rPr>
              <w:rFonts w:ascii="Arial" w:hAnsi="Arial" w:cs="Arial"/>
              <w:sz w:val="24"/>
              <w:szCs w:val="24"/>
              <w:lang w:val="ro-RO"/>
            </w:rPr>
            <w:t>21</w:t>
          </w:r>
          <w:r w:rsidRPr="003E3026">
            <w:rPr>
              <w:rFonts w:ascii="Arial" w:hAnsi="Arial" w:cs="Arial"/>
              <w:sz w:val="24"/>
              <w:szCs w:val="24"/>
              <w:lang w:val="ro-RO"/>
            </w:rPr>
            <w:t xml:space="preserve">din </w:t>
          </w:r>
          <w:r>
            <w:rPr>
              <w:rFonts w:ascii="Arial" w:hAnsi="Arial" w:cs="Arial"/>
              <w:sz w:val="24"/>
              <w:szCs w:val="24"/>
              <w:lang w:val="ro-RO"/>
            </w:rPr>
            <w:t>05.03.2015</w:t>
          </w:r>
          <w:r w:rsidRPr="003E3026">
            <w:rPr>
              <w:rFonts w:ascii="Arial" w:hAnsi="Arial" w:cs="Arial"/>
              <w:sz w:val="24"/>
              <w:szCs w:val="24"/>
              <w:lang w:val="ro-RO"/>
            </w:rPr>
            <w:t xml:space="preserve"> emis de </w:t>
          </w:r>
          <w:r>
            <w:rPr>
              <w:rFonts w:ascii="Arial" w:hAnsi="Arial" w:cs="Arial"/>
              <w:sz w:val="24"/>
              <w:szCs w:val="24"/>
              <w:lang w:val="ro-RO"/>
            </w:rPr>
            <w:t>Primăria Comunei Hereclean</w:t>
          </w:r>
          <w:r w:rsidRPr="003E3026">
            <w:rPr>
              <w:rFonts w:ascii="Arial" w:hAnsi="Arial" w:cs="Arial"/>
              <w:sz w:val="24"/>
              <w:szCs w:val="24"/>
              <w:lang w:val="ro-RO"/>
            </w:rPr>
            <w:t>;</w:t>
          </w:r>
        </w:p>
        <w:p w:rsidR="00781B1E" w:rsidRPr="003E3026" w:rsidRDefault="00781B1E" w:rsidP="00781B1E">
          <w:pPr>
            <w:numPr>
              <w:ilvl w:val="0"/>
              <w:numId w:val="8"/>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Aviz de gospodărire a apelor, nr. </w:t>
          </w:r>
          <w:r>
            <w:rPr>
              <w:rFonts w:ascii="Arial" w:hAnsi="Arial" w:cs="Arial"/>
              <w:sz w:val="24"/>
              <w:szCs w:val="24"/>
              <w:lang w:val="ro-RO"/>
            </w:rPr>
            <w:t>159</w:t>
          </w:r>
          <w:r w:rsidRPr="003E3026">
            <w:rPr>
              <w:rFonts w:ascii="Arial" w:hAnsi="Arial" w:cs="Arial"/>
              <w:sz w:val="24"/>
              <w:szCs w:val="24"/>
              <w:lang w:val="ro-RO"/>
            </w:rPr>
            <w:t xml:space="preserve"> din </w:t>
          </w:r>
          <w:r>
            <w:rPr>
              <w:rFonts w:ascii="Arial" w:hAnsi="Arial" w:cs="Arial"/>
              <w:sz w:val="24"/>
              <w:szCs w:val="24"/>
              <w:lang w:val="ro-RO"/>
            </w:rPr>
            <w:t>28.05.2015</w:t>
          </w:r>
          <w:r w:rsidRPr="003E3026">
            <w:rPr>
              <w:rFonts w:ascii="Arial" w:hAnsi="Arial" w:cs="Arial"/>
              <w:sz w:val="24"/>
              <w:szCs w:val="24"/>
              <w:lang w:val="ro-RO"/>
            </w:rPr>
            <w:t>, eliberat de Administraţia Naţională “Apele Române”, Administraţia Bazinală de Apă ”Someş – Tisa” Cluj – Napoca;</w:t>
          </w:r>
        </w:p>
        <w:p w:rsidR="00781B1E" w:rsidRPr="0003209A" w:rsidRDefault="00781B1E" w:rsidP="00781B1E">
          <w:pPr>
            <w:numPr>
              <w:ilvl w:val="0"/>
              <w:numId w:val="8"/>
            </w:numPr>
            <w:tabs>
              <w:tab w:val="left"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Notificare nr. 154/23.06.2016 de certificare de sănătate publică a conformităţii cu reglementările legale în vigoare privind normele de igienă şi sănătate publică emisă de Direcţia de Sănătate Publică Sălaj.</w:t>
          </w:r>
        </w:p>
        <w:p w:rsidR="00781B1E" w:rsidRPr="003E3026" w:rsidRDefault="00781B1E" w:rsidP="00781B1E">
          <w:pPr>
            <w:tabs>
              <w:tab w:val="left" w:pos="330"/>
            </w:tabs>
            <w:autoSpaceDE w:val="0"/>
            <w:autoSpaceDN w:val="0"/>
            <w:adjustRightInd w:val="0"/>
            <w:spacing w:before="120" w:after="0" w:line="240" w:lineRule="auto"/>
            <w:jc w:val="both"/>
            <w:rPr>
              <w:rFonts w:ascii="Arial" w:eastAsia="Times New Roman" w:hAnsi="Arial" w:cs="Arial"/>
              <w:sz w:val="24"/>
              <w:szCs w:val="24"/>
            </w:rPr>
          </w:pPr>
          <w:r w:rsidRPr="003E3026">
            <w:rPr>
              <w:rFonts w:ascii="Arial" w:eastAsia="Times New Roman" w:hAnsi="Arial" w:cs="Arial"/>
              <w:b/>
              <w:sz w:val="24"/>
              <w:szCs w:val="24"/>
              <w:lang w:val="ro-RO"/>
            </w:rPr>
            <w:t>Alte acte/documente care au stat la baza emiterii acordului de mediu:</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cerere de solicitare a acordului de mediu, înregistrată la A.P.M. Sălaj cu nr. </w:t>
          </w:r>
          <w:r>
            <w:rPr>
              <w:rFonts w:ascii="Arial" w:hAnsi="Arial" w:cs="Arial"/>
              <w:sz w:val="24"/>
              <w:szCs w:val="24"/>
              <w:lang w:val="ro-RO"/>
            </w:rPr>
            <w:t>1513/09.03.2015</w:t>
          </w:r>
          <w:r w:rsidRPr="003E3026">
            <w:rPr>
              <w:rFonts w:ascii="Arial" w:hAnsi="Arial" w:cs="Arial"/>
              <w:sz w:val="24"/>
              <w:szCs w:val="24"/>
              <w:lang w:val="ro-RO"/>
            </w:rPr>
            <w:t>;</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notificare şi memoriu de prezentare întocmite de </w:t>
          </w:r>
          <w:r>
            <w:rPr>
              <w:rFonts w:ascii="Arial" w:hAnsi="Arial" w:cs="Arial"/>
              <w:sz w:val="24"/>
              <w:szCs w:val="24"/>
              <w:lang w:val="ro-RO"/>
            </w:rPr>
            <w:t>Unitatea de Suport pentru Integrare SRL ;</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plan de situ</w:t>
          </w:r>
          <w:r>
            <w:rPr>
              <w:rFonts w:ascii="Arial" w:hAnsi="Arial" w:cs="Arial"/>
              <w:sz w:val="24"/>
              <w:szCs w:val="24"/>
              <w:lang w:val="ro-RO"/>
            </w:rPr>
            <w:t>aţie, plan de încadrare în zonă</w:t>
          </w:r>
          <w:r w:rsidRPr="003E3026">
            <w:rPr>
              <w:rFonts w:ascii="Arial" w:hAnsi="Arial" w:cs="Arial"/>
              <w:sz w:val="24"/>
              <w:szCs w:val="24"/>
              <w:lang w:val="ro-RO"/>
            </w:rPr>
            <w:t>;</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proces verbal de verificare a amplasamentului, înregistrat la A.P.M. Sălaj cu nr. </w:t>
          </w:r>
          <w:r>
            <w:rPr>
              <w:rFonts w:ascii="Arial" w:hAnsi="Arial" w:cs="Arial"/>
              <w:sz w:val="24"/>
              <w:szCs w:val="24"/>
              <w:lang w:val="ro-RO"/>
            </w:rPr>
            <w:t>1</w:t>
          </w:r>
          <w:r w:rsidRPr="003E3026">
            <w:rPr>
              <w:rFonts w:ascii="Arial" w:hAnsi="Arial" w:cs="Arial"/>
              <w:sz w:val="24"/>
              <w:szCs w:val="24"/>
              <w:lang w:val="ro-RO"/>
            </w:rPr>
            <w:t xml:space="preserve"> din </w:t>
          </w:r>
          <w:r>
            <w:rPr>
              <w:rFonts w:ascii="Arial" w:hAnsi="Arial" w:cs="Arial"/>
              <w:sz w:val="24"/>
              <w:szCs w:val="24"/>
              <w:lang w:val="ro-RO"/>
            </w:rPr>
            <w:t>16.03.2015</w:t>
          </w:r>
          <w:r w:rsidRPr="003E3026">
            <w:rPr>
              <w:rFonts w:ascii="Arial" w:hAnsi="Arial" w:cs="Arial"/>
              <w:sz w:val="24"/>
              <w:szCs w:val="24"/>
              <w:lang w:val="ro-RO"/>
            </w:rPr>
            <w:t>;</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decizia etapei de evaluare iniţială nr. </w:t>
          </w:r>
          <w:r>
            <w:rPr>
              <w:rFonts w:ascii="Arial" w:hAnsi="Arial" w:cs="Arial"/>
              <w:sz w:val="24"/>
              <w:szCs w:val="24"/>
              <w:lang w:val="ro-RO"/>
            </w:rPr>
            <w:t>34/16.06.2015</w:t>
          </w:r>
          <w:r w:rsidRPr="003E3026">
            <w:rPr>
              <w:rFonts w:ascii="Arial" w:hAnsi="Arial" w:cs="Arial"/>
              <w:sz w:val="24"/>
              <w:szCs w:val="24"/>
              <w:lang w:val="ro-RO"/>
            </w:rPr>
            <w:t xml:space="preserve">; </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decizia etapei de încadrare nr. </w:t>
          </w:r>
          <w:r>
            <w:rPr>
              <w:rFonts w:ascii="Arial" w:hAnsi="Arial" w:cs="Arial"/>
              <w:sz w:val="24"/>
              <w:szCs w:val="24"/>
              <w:lang w:val="ro-RO"/>
            </w:rPr>
            <w:t>1</w:t>
          </w:r>
          <w:r w:rsidRPr="003E3026">
            <w:rPr>
              <w:rFonts w:ascii="Arial" w:hAnsi="Arial" w:cs="Arial"/>
              <w:sz w:val="24"/>
              <w:szCs w:val="24"/>
              <w:lang w:val="ro-RO"/>
            </w:rPr>
            <w:t xml:space="preserve"> din </w:t>
          </w:r>
          <w:r>
            <w:rPr>
              <w:rFonts w:ascii="Arial" w:hAnsi="Arial" w:cs="Arial"/>
              <w:sz w:val="24"/>
              <w:szCs w:val="24"/>
              <w:lang w:val="ro-RO"/>
            </w:rPr>
            <w:t>06.04.2015</w:t>
          </w:r>
          <w:r w:rsidRPr="003E3026">
            <w:rPr>
              <w:rFonts w:ascii="Arial" w:hAnsi="Arial" w:cs="Arial"/>
              <w:sz w:val="24"/>
              <w:szCs w:val="24"/>
              <w:lang w:val="ro-RO"/>
            </w:rPr>
            <w:t>;</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lastRenderedPageBreak/>
            <w:t xml:space="preserve">îndrumar nr. </w:t>
          </w:r>
          <w:r>
            <w:rPr>
              <w:rFonts w:ascii="Arial" w:hAnsi="Arial" w:cs="Arial"/>
              <w:sz w:val="24"/>
              <w:szCs w:val="24"/>
              <w:lang w:val="ro-RO"/>
            </w:rPr>
            <w:t>1/14.04.2015</w:t>
          </w:r>
          <w:r w:rsidRPr="003E3026">
            <w:rPr>
              <w:rFonts w:ascii="Arial" w:hAnsi="Arial" w:cs="Arial"/>
              <w:sz w:val="24"/>
              <w:szCs w:val="24"/>
              <w:lang w:val="ro-RO"/>
            </w:rPr>
            <w:t xml:space="preserve"> în urma parcurgerii etapei de definire a domeniului evaluării şi de realizare a raportului privind impactul asupra mediului și a studiului de evaluare adecvată;</w:t>
          </w:r>
        </w:p>
        <w:p w:rsidR="00781B1E" w:rsidRPr="003E3026"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depunere Raport privind impactul asupra mediului, elaborat de către </w:t>
          </w:r>
          <w:r>
            <w:rPr>
              <w:rFonts w:ascii="Arial" w:hAnsi="Arial" w:cs="Arial"/>
              <w:sz w:val="24"/>
              <w:szCs w:val="24"/>
              <w:lang w:val="ro-RO"/>
            </w:rPr>
            <w:t>Unitatea de Suport pentru Integrare SRL</w:t>
          </w:r>
          <w:r w:rsidRPr="003E3026">
            <w:rPr>
              <w:rFonts w:ascii="Arial" w:hAnsi="Arial" w:cs="Arial"/>
              <w:sz w:val="24"/>
              <w:szCs w:val="24"/>
              <w:lang w:val="ro-RO"/>
            </w:rPr>
            <w:t xml:space="preserve">, înregistrat la APM Sălaj cu nr. </w:t>
          </w:r>
          <w:r>
            <w:rPr>
              <w:rFonts w:ascii="Arial" w:hAnsi="Arial" w:cs="Arial"/>
              <w:sz w:val="24"/>
              <w:szCs w:val="24"/>
              <w:lang w:val="ro-RO"/>
            </w:rPr>
            <w:t>3443/11.06.2015</w:t>
          </w:r>
          <w:r w:rsidRPr="003E3026">
            <w:rPr>
              <w:rFonts w:ascii="Arial" w:hAnsi="Arial" w:cs="Arial"/>
              <w:sz w:val="24"/>
              <w:szCs w:val="24"/>
              <w:lang w:val="ro-RO"/>
            </w:rPr>
            <w:t>;</w:t>
          </w:r>
        </w:p>
        <w:p w:rsidR="00781B1E"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proces verbal al dezbaterii publice din </w:t>
          </w:r>
          <w:r>
            <w:rPr>
              <w:rFonts w:ascii="Arial" w:hAnsi="Arial" w:cs="Arial"/>
              <w:sz w:val="24"/>
              <w:szCs w:val="24"/>
              <w:lang w:val="ro-RO"/>
            </w:rPr>
            <w:t>08.07.2015</w:t>
          </w:r>
          <w:r w:rsidRPr="003E3026">
            <w:rPr>
              <w:rFonts w:ascii="Arial" w:hAnsi="Arial" w:cs="Arial"/>
              <w:sz w:val="24"/>
              <w:szCs w:val="24"/>
              <w:lang w:val="ro-RO"/>
            </w:rPr>
            <w:t xml:space="preserve">, înregistrat la </w:t>
          </w:r>
          <w:r>
            <w:rPr>
              <w:rFonts w:ascii="Arial" w:hAnsi="Arial" w:cs="Arial"/>
              <w:sz w:val="24"/>
              <w:szCs w:val="24"/>
              <w:lang w:val="ro-RO"/>
            </w:rPr>
            <w:t>Primăria Comunei</w:t>
          </w:r>
          <w:r w:rsidRPr="003E3026">
            <w:rPr>
              <w:rFonts w:ascii="Arial" w:hAnsi="Arial" w:cs="Arial"/>
              <w:sz w:val="24"/>
              <w:szCs w:val="24"/>
              <w:lang w:val="ro-RO"/>
            </w:rPr>
            <w:t xml:space="preserve"> </w:t>
          </w:r>
          <w:r>
            <w:rPr>
              <w:rFonts w:ascii="Arial" w:hAnsi="Arial" w:cs="Arial"/>
              <w:sz w:val="24"/>
              <w:szCs w:val="24"/>
              <w:lang w:val="ro-RO"/>
            </w:rPr>
            <w:t>Hereclean</w:t>
          </w:r>
          <w:r w:rsidRPr="003E3026">
            <w:rPr>
              <w:rFonts w:ascii="Arial" w:hAnsi="Arial" w:cs="Arial"/>
              <w:sz w:val="24"/>
              <w:szCs w:val="24"/>
              <w:lang w:val="ro-RO"/>
            </w:rPr>
            <w:t xml:space="preserve"> cu nr. </w:t>
          </w:r>
          <w:r>
            <w:rPr>
              <w:rFonts w:ascii="Arial" w:hAnsi="Arial" w:cs="Arial"/>
              <w:sz w:val="24"/>
              <w:szCs w:val="24"/>
              <w:lang w:val="ro-RO"/>
            </w:rPr>
            <w:t>4327/08.07.2015</w:t>
          </w:r>
          <w:r w:rsidRPr="003E3026">
            <w:rPr>
              <w:rFonts w:ascii="Arial" w:hAnsi="Arial" w:cs="Arial"/>
              <w:sz w:val="24"/>
              <w:szCs w:val="24"/>
              <w:lang w:val="ro-RO"/>
            </w:rPr>
            <w:t xml:space="preserve"> şi la APM Sălaj cu nr. </w:t>
          </w:r>
          <w:r>
            <w:rPr>
              <w:rFonts w:ascii="Arial" w:hAnsi="Arial" w:cs="Arial"/>
              <w:sz w:val="24"/>
              <w:szCs w:val="24"/>
              <w:lang w:val="ro-RO"/>
            </w:rPr>
            <w:t>4094/09.07.2015</w:t>
          </w:r>
          <w:r w:rsidRPr="003E3026">
            <w:rPr>
              <w:rFonts w:ascii="Arial" w:hAnsi="Arial" w:cs="Arial"/>
              <w:sz w:val="24"/>
              <w:szCs w:val="24"/>
              <w:lang w:val="ro-RO"/>
            </w:rPr>
            <w:t>;</w:t>
          </w:r>
        </w:p>
        <w:p w:rsidR="00781B1E"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depunere</w:t>
          </w:r>
          <w:r w:rsidRPr="000E648E">
            <w:rPr>
              <w:rFonts w:ascii="Arial" w:hAnsi="Arial" w:cs="Arial"/>
              <w:sz w:val="24"/>
              <w:szCs w:val="24"/>
              <w:lang w:val="ro-RO"/>
            </w:rPr>
            <w:t xml:space="preserve"> </w:t>
          </w:r>
          <w:r w:rsidRPr="003E3026">
            <w:rPr>
              <w:rFonts w:ascii="Arial" w:hAnsi="Arial" w:cs="Arial"/>
              <w:sz w:val="24"/>
              <w:szCs w:val="24"/>
              <w:lang w:val="ro-RO"/>
            </w:rPr>
            <w:t>Raport privind impactul asupra mediului</w:t>
          </w:r>
          <w:r>
            <w:rPr>
              <w:rFonts w:ascii="Arial" w:hAnsi="Arial" w:cs="Arial"/>
              <w:sz w:val="24"/>
              <w:szCs w:val="24"/>
              <w:lang w:val="ro-RO"/>
            </w:rPr>
            <w:t xml:space="preserve"> modificat</w:t>
          </w:r>
          <w:r w:rsidRPr="003E3026">
            <w:rPr>
              <w:rFonts w:ascii="Arial" w:hAnsi="Arial" w:cs="Arial"/>
              <w:sz w:val="24"/>
              <w:szCs w:val="24"/>
              <w:lang w:val="ro-RO"/>
            </w:rPr>
            <w:t xml:space="preserve">, elaborat de către </w:t>
          </w:r>
          <w:r>
            <w:rPr>
              <w:rFonts w:ascii="Arial" w:hAnsi="Arial" w:cs="Arial"/>
              <w:sz w:val="24"/>
              <w:szCs w:val="24"/>
              <w:lang w:val="ro-RO"/>
            </w:rPr>
            <w:t>Unitatea de Suport pentru Integrare SRL</w:t>
          </w:r>
          <w:r w:rsidRPr="003E3026">
            <w:rPr>
              <w:rFonts w:ascii="Arial" w:hAnsi="Arial" w:cs="Arial"/>
              <w:sz w:val="24"/>
              <w:szCs w:val="24"/>
              <w:lang w:val="ro-RO"/>
            </w:rPr>
            <w:t xml:space="preserve">, înregistrat la APM Sălaj cu nr. </w:t>
          </w:r>
          <w:r>
            <w:rPr>
              <w:rFonts w:ascii="Arial" w:hAnsi="Arial" w:cs="Arial"/>
              <w:sz w:val="24"/>
              <w:szCs w:val="24"/>
              <w:lang w:val="ro-RO"/>
            </w:rPr>
            <w:t>729/05.02.2016</w:t>
          </w:r>
          <w:r w:rsidRPr="003E3026">
            <w:rPr>
              <w:rFonts w:ascii="Arial" w:hAnsi="Arial" w:cs="Arial"/>
              <w:sz w:val="24"/>
              <w:szCs w:val="24"/>
              <w:lang w:val="ro-RO"/>
            </w:rPr>
            <w:t>;</w:t>
          </w:r>
        </w:p>
        <w:p w:rsidR="00781B1E" w:rsidRPr="003E14C7" w:rsidRDefault="00781B1E" w:rsidP="00781B1E">
          <w:pPr>
            <w:numPr>
              <w:ilvl w:val="0"/>
              <w:numId w:val="8"/>
            </w:numPr>
            <w:tabs>
              <w:tab w:val="num" w:pos="330"/>
            </w:tabs>
            <w:spacing w:after="0" w:line="240" w:lineRule="auto"/>
            <w:ind w:left="330" w:hanging="330"/>
            <w:jc w:val="both"/>
            <w:rPr>
              <w:rFonts w:ascii="Arial" w:hAnsi="Arial" w:cs="Arial"/>
              <w:sz w:val="24"/>
              <w:szCs w:val="24"/>
              <w:lang w:val="ro-RO"/>
            </w:rPr>
          </w:pPr>
          <w:r w:rsidRPr="003E14C7">
            <w:rPr>
              <w:rFonts w:ascii="Arial" w:hAnsi="Arial" w:cs="Arial"/>
              <w:sz w:val="24"/>
              <w:szCs w:val="24"/>
              <w:lang w:val="ro-RO"/>
            </w:rPr>
            <w:t xml:space="preserve">dovadă achitare plată tarif și taxă pe etape procedurale: chitanţele nr. </w:t>
          </w:r>
          <w:r>
            <w:rPr>
              <w:rFonts w:ascii="Arial" w:hAnsi="Arial" w:cs="Arial"/>
              <w:sz w:val="24"/>
              <w:szCs w:val="24"/>
              <w:lang w:val="ro-RO"/>
            </w:rPr>
            <w:t>10763/06.03.2015</w:t>
          </w:r>
          <w:r w:rsidRPr="003E14C7">
            <w:rPr>
              <w:rFonts w:ascii="Arial" w:hAnsi="Arial" w:cs="Arial"/>
              <w:sz w:val="24"/>
              <w:szCs w:val="24"/>
              <w:lang w:val="ro-RO"/>
            </w:rPr>
            <w:t xml:space="preserve">, </w:t>
          </w:r>
          <w:r>
            <w:rPr>
              <w:rFonts w:ascii="Arial" w:hAnsi="Arial" w:cs="Arial"/>
              <w:sz w:val="24"/>
              <w:szCs w:val="24"/>
              <w:lang w:val="ro-RO"/>
            </w:rPr>
            <w:t>10819/19.03.2015</w:t>
          </w:r>
          <w:r w:rsidRPr="003E14C7">
            <w:rPr>
              <w:rFonts w:ascii="Arial" w:hAnsi="Arial" w:cs="Arial"/>
              <w:sz w:val="24"/>
              <w:szCs w:val="24"/>
              <w:lang w:val="ro-RO"/>
            </w:rPr>
            <w:t xml:space="preserve">, </w:t>
          </w:r>
          <w:r>
            <w:rPr>
              <w:rFonts w:ascii="Arial" w:hAnsi="Arial" w:cs="Arial"/>
              <w:sz w:val="24"/>
              <w:szCs w:val="24"/>
              <w:lang w:val="ro-RO"/>
            </w:rPr>
            <w:t xml:space="preserve">11173/11.06.2015 şi OP </w:t>
          </w:r>
          <w:r w:rsidRPr="009170AC">
            <w:rPr>
              <w:rFonts w:ascii="Arial" w:hAnsi="Arial" w:cs="Arial"/>
              <w:sz w:val="24"/>
              <w:szCs w:val="24"/>
              <w:lang w:val="ro-RO"/>
            </w:rPr>
            <w:t>din 04.08.2016.</w:t>
          </w:r>
        </w:p>
        <w:p w:rsidR="00781B1E" w:rsidRPr="00064581" w:rsidRDefault="00F66702" w:rsidP="00781B1E">
          <w:pPr>
            <w:shd w:val="clear" w:color="auto" w:fill="FFFFFF"/>
            <w:adjustRightInd w:val="0"/>
            <w:spacing w:after="0" w:line="240" w:lineRule="auto"/>
            <w:jc w:val="both"/>
            <w:rPr>
              <w:rFonts w:ascii="Arial" w:hAnsi="Arial" w:cs="Arial"/>
              <w:sz w:val="24"/>
              <w:szCs w:val="24"/>
              <w:lang w:val="ro-RO" w:eastAsia="ro-RO"/>
            </w:rPr>
          </w:pPr>
        </w:p>
      </w:sdtContent>
    </w:sdt>
    <w:p w:rsidR="00781B1E" w:rsidRPr="00064581" w:rsidRDefault="00781B1E" w:rsidP="00781B1E">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781B1E" w:rsidRPr="00064581" w:rsidRDefault="00781B1E" w:rsidP="00781B1E">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781B1E" w:rsidRPr="00064581" w:rsidRDefault="00781B1E" w:rsidP="00781B1E">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781B1E" w:rsidRPr="00547DA5" w:rsidRDefault="00781B1E" w:rsidP="00781B1E">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781B1E" w:rsidRPr="00547DA5" w:rsidRDefault="00781B1E" w:rsidP="00781B1E">
      <w:pPr>
        <w:spacing w:after="0" w:line="240" w:lineRule="auto"/>
        <w:ind w:firstLine="360"/>
        <w:jc w:val="both"/>
        <w:rPr>
          <w:rFonts w:ascii="Arial" w:hAnsi="Arial" w:cs="Arial"/>
          <w:b/>
          <w:sz w:val="24"/>
          <w:szCs w:val="24"/>
        </w:rPr>
      </w:pPr>
      <w:proofErr w:type="gramStart"/>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73A7F4C250784A2D9619FEDD48AA1613"/>
          </w:placeholder>
        </w:sdtPr>
        <w:sdtContent>
          <w:r w:rsidRPr="00547DA5">
            <w:rPr>
              <w:rFonts w:ascii="Arial" w:hAnsi="Arial" w:cs="Arial"/>
              <w:b/>
              <w:sz w:val="24"/>
              <w:szCs w:val="24"/>
            </w:rPr>
            <w:t>H.G. nr.</w:t>
          </w:r>
          <w:proofErr w:type="gramEnd"/>
          <w:r w:rsidRPr="00547DA5">
            <w:rPr>
              <w:rFonts w:ascii="Arial" w:hAnsi="Arial" w:cs="Arial"/>
              <w:b/>
              <w:sz w:val="24"/>
              <w:szCs w:val="24"/>
            </w:rPr>
            <w:t xml:space="preserve"> </w:t>
          </w:r>
          <w:proofErr w:type="gramStart"/>
          <w:r w:rsidRPr="00547DA5">
            <w:rPr>
              <w:rFonts w:ascii="Arial" w:hAnsi="Arial" w:cs="Arial"/>
              <w:b/>
              <w:sz w:val="24"/>
              <w:szCs w:val="24"/>
            </w:rPr>
            <w:t xml:space="preserve">445/2009 </w:t>
          </w:r>
          <w:r>
            <w:rPr>
              <w:rFonts w:ascii="Arial" w:hAnsi="Arial" w:cs="Arial"/>
              <w:b/>
              <w:sz w:val="24"/>
              <w:szCs w:val="24"/>
            </w:rPr>
            <w:t>ș</w:t>
          </w:r>
          <w:r w:rsidRPr="00547DA5">
            <w:rPr>
              <w:rFonts w:ascii="Arial" w:hAnsi="Arial" w:cs="Arial"/>
              <w:b/>
              <w:sz w:val="24"/>
              <w:szCs w:val="24"/>
            </w:rPr>
            <w:t xml:space="preserve">i ale </w:t>
          </w:r>
          <w:r w:rsidRPr="00547DA5">
            <w:rPr>
              <w:rStyle w:val="tal1"/>
              <w:rFonts w:ascii="Arial" w:hAnsi="Arial" w:cs="Arial"/>
              <w:b/>
              <w:sz w:val="24"/>
              <w:szCs w:val="24"/>
            </w:rPr>
            <w:t>Legii contenciosului administrativ nr.</w:t>
          </w:r>
          <w:proofErr w:type="gramEnd"/>
          <w:r w:rsidRPr="00547DA5">
            <w:rPr>
              <w:rStyle w:val="tal1"/>
              <w:rFonts w:ascii="Arial" w:hAnsi="Arial" w:cs="Arial"/>
              <w:b/>
              <w:sz w:val="24"/>
              <w:szCs w:val="24"/>
            </w:rPr>
            <w:t xml:space="preserve"> </w:t>
          </w:r>
          <w:proofErr w:type="gramStart"/>
          <w:r w:rsidRPr="0096105A">
            <w:rPr>
              <w:rFonts w:ascii="Arial" w:hAnsi="Arial" w:cs="Arial"/>
              <w:b/>
              <w:sz w:val="24"/>
              <w:szCs w:val="24"/>
            </w:rPr>
            <w:t>554/2004</w:t>
          </w:r>
          <w:r w:rsidRPr="00547DA5">
            <w:rPr>
              <w:rStyle w:val="tal1"/>
              <w:rFonts w:ascii="Arial" w:hAnsi="Arial" w:cs="Arial"/>
              <w:b/>
              <w:sz w:val="24"/>
              <w:szCs w:val="24"/>
            </w:rPr>
            <w:t xml:space="preserve">, cu modificările </w:t>
          </w:r>
          <w:r>
            <w:rPr>
              <w:rStyle w:val="tal1"/>
              <w:rFonts w:ascii="Arial" w:hAnsi="Arial" w:cs="Arial"/>
              <w:b/>
              <w:sz w:val="24"/>
              <w:szCs w:val="24"/>
            </w:rPr>
            <w:t>ș</w:t>
          </w:r>
          <w:r w:rsidRPr="00547DA5">
            <w:rPr>
              <w:rStyle w:val="tal1"/>
              <w:rFonts w:ascii="Arial" w:hAnsi="Arial" w:cs="Arial"/>
              <w:b/>
              <w:sz w:val="24"/>
              <w:szCs w:val="24"/>
            </w:rPr>
            <w:t>i completările ulterioare.</w:t>
          </w:r>
          <w:proofErr w:type="gramEnd"/>
        </w:sdtContent>
      </w:sdt>
    </w:p>
    <w:p w:rsidR="00781B1E" w:rsidRPr="00547DA5" w:rsidRDefault="00781B1E" w:rsidP="00781B1E">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6A28C30052F445498F2C047D9DBDEBD4"/>
          </w:placeholder>
        </w:sdtPr>
        <w:sdtContent>
          <w:r w:rsidR="0024367E">
            <w:rPr>
              <w:rFonts w:ascii="Arial" w:hAnsi="Arial" w:cs="Arial"/>
              <w:b/>
              <w:sz w:val="24"/>
              <w:szCs w:val="24"/>
              <w:lang w:val="ro-RO"/>
            </w:rPr>
            <w:t>22</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0042969A8F064CC780DA211A4DF180CD"/>
          </w:placeholder>
        </w:sdtPr>
        <w:sdtContent>
          <w:r>
            <w:rPr>
              <w:rFonts w:ascii="Arial" w:hAnsi="Arial" w:cs="Arial"/>
              <w:b/>
              <w:sz w:val="24"/>
              <w:szCs w:val="24"/>
              <w:lang w:val="ro-RO"/>
            </w:rPr>
            <w:t>3</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781B1E" w:rsidRPr="00547DA5" w:rsidRDefault="00781B1E" w:rsidP="00781B1E">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781B1E" w:rsidRPr="00547DA5" w:rsidRDefault="00781B1E" w:rsidP="00781B1E">
      <w:pPr>
        <w:spacing w:after="0" w:line="240" w:lineRule="auto"/>
        <w:jc w:val="both"/>
        <w:rPr>
          <w:rFonts w:ascii="Arial" w:hAnsi="Arial" w:cs="Arial"/>
          <w:b/>
          <w:sz w:val="24"/>
          <w:szCs w:val="24"/>
          <w:lang w:val="fr-FR"/>
        </w:rPr>
      </w:pPr>
    </w:p>
    <w:p w:rsidR="00781B1E" w:rsidRPr="00CA4590" w:rsidRDefault="00781B1E" w:rsidP="00781B1E">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5A37E8A9A78448638DDEF1D248855254"/>
        </w:placeholder>
      </w:sdtPr>
      <w:sdtEndPr>
        <w:rPr>
          <w:b w:val="0"/>
        </w:rPr>
      </w:sdtEndPr>
      <w:sdtContent>
        <w:p w:rsidR="00781B1E" w:rsidRPr="00CA4590" w:rsidRDefault="00781B1E" w:rsidP="00781B1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781B1E" w:rsidRDefault="00781B1E" w:rsidP="00781B1E">
          <w:pPr>
            <w:spacing w:after="0" w:line="24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781B1E" w:rsidRPr="00CA4590" w:rsidRDefault="00781B1E" w:rsidP="00781B1E">
          <w:pPr>
            <w:spacing w:after="0" w:line="240" w:lineRule="auto"/>
            <w:ind w:left="2880" w:firstLine="720"/>
            <w:rPr>
              <w:rFonts w:ascii="Arial" w:hAnsi="Arial" w:cs="Arial"/>
              <w:b/>
              <w:bCs/>
              <w:sz w:val="24"/>
              <w:szCs w:val="24"/>
              <w:lang w:val="ro-RO"/>
            </w:rPr>
          </w:pPr>
          <w:r>
            <w:rPr>
              <w:rFonts w:ascii="Arial" w:hAnsi="Arial" w:cs="Arial"/>
              <w:b/>
              <w:bCs/>
              <w:sz w:val="24"/>
              <w:szCs w:val="24"/>
              <w:lang w:val="ro-RO"/>
            </w:rPr>
            <w:t xml:space="preserve">  Dr. ing. Aurica GREC</w:t>
          </w:r>
        </w:p>
        <w:p w:rsidR="00781B1E" w:rsidRPr="00CA4590" w:rsidRDefault="00781B1E" w:rsidP="00781B1E">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781B1E" w:rsidRDefault="00781B1E" w:rsidP="00781B1E">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781B1E" w:rsidRDefault="00781B1E" w:rsidP="00781B1E">
          <w:pPr>
            <w:rPr>
              <w:rFonts w:ascii="Arial" w:hAnsi="Arial" w:cs="Arial"/>
              <w:b/>
              <w:sz w:val="24"/>
              <w:szCs w:val="24"/>
              <w:lang w:val="ro-RO"/>
            </w:rPr>
          </w:pPr>
        </w:p>
        <w:p w:rsidR="00781B1E" w:rsidRPr="008E79F0" w:rsidRDefault="00781B1E" w:rsidP="00781B1E">
          <w:pPr>
            <w:spacing w:after="0" w:line="240" w:lineRule="auto"/>
            <w:rPr>
              <w:rFonts w:ascii="Arial" w:hAnsi="Arial" w:cs="Arial"/>
              <w:b/>
              <w:sz w:val="24"/>
              <w:szCs w:val="24"/>
              <w:lang w:val="ro-RO"/>
            </w:rPr>
          </w:pPr>
          <w:r w:rsidRPr="008E79F0">
            <w:rPr>
              <w:rFonts w:ascii="Arial" w:hAnsi="Arial" w:cs="Arial"/>
              <w:b/>
              <w:sz w:val="24"/>
              <w:szCs w:val="24"/>
              <w:lang w:val="ro-RO"/>
            </w:rPr>
            <w:t>Șef serviciu Avize, Acorduri, Autorizaţii</w:t>
          </w:r>
        </w:p>
        <w:p w:rsidR="00781B1E" w:rsidRPr="008B3120" w:rsidRDefault="00781B1E" w:rsidP="00781B1E">
          <w:pPr>
            <w:spacing w:after="0" w:line="240" w:lineRule="auto"/>
            <w:rPr>
              <w:rFonts w:ascii="Arial" w:hAnsi="Arial" w:cs="Arial"/>
              <w:sz w:val="24"/>
              <w:szCs w:val="24"/>
              <w:lang w:val="ro-RO"/>
            </w:rPr>
          </w:pPr>
          <w:r w:rsidRPr="008B3120">
            <w:rPr>
              <w:rFonts w:ascii="Arial" w:hAnsi="Arial" w:cs="Arial"/>
              <w:sz w:val="24"/>
              <w:szCs w:val="24"/>
              <w:lang w:val="ro-RO"/>
            </w:rPr>
            <w:t>ing. Gizella Balint</w:t>
          </w:r>
        </w:p>
        <w:p w:rsidR="00781B1E" w:rsidRDefault="00781B1E" w:rsidP="00781B1E">
          <w:pPr>
            <w:rPr>
              <w:rFonts w:ascii="Arial" w:hAnsi="Arial" w:cs="Arial"/>
              <w:b/>
              <w:sz w:val="24"/>
              <w:szCs w:val="24"/>
              <w:lang w:val="ro-RO"/>
            </w:rPr>
          </w:pPr>
        </w:p>
        <w:p w:rsidR="00781B1E" w:rsidRPr="005B79E8" w:rsidRDefault="00781B1E" w:rsidP="00781B1E">
          <w:pPr>
            <w:rPr>
              <w:rFonts w:ascii="Arial" w:hAnsi="Arial" w:cs="Arial"/>
              <w:b/>
              <w:sz w:val="24"/>
              <w:szCs w:val="24"/>
              <w:lang w:val="ro-RO"/>
            </w:rPr>
          </w:pPr>
          <w:r>
            <w:rPr>
              <w:rFonts w:ascii="Arial" w:hAnsi="Arial" w:cs="Arial"/>
              <w:b/>
              <w:sz w:val="24"/>
              <w:szCs w:val="24"/>
              <w:lang w:val="ro-RO"/>
            </w:rPr>
            <w:t xml:space="preserve"> </w:t>
          </w:r>
        </w:p>
        <w:p w:rsidR="00781B1E" w:rsidRPr="008B3120" w:rsidRDefault="00781B1E" w:rsidP="00781B1E">
          <w:pPr>
            <w:spacing w:after="0" w:line="240" w:lineRule="auto"/>
            <w:rPr>
              <w:rFonts w:ascii="Arial" w:hAnsi="Arial" w:cs="Arial"/>
              <w:b/>
              <w:bCs/>
              <w:sz w:val="24"/>
              <w:szCs w:val="24"/>
              <w:lang w:val="ro-RO"/>
            </w:rPr>
          </w:pPr>
          <w:r w:rsidRPr="008B3120">
            <w:rPr>
              <w:rFonts w:ascii="Arial" w:hAnsi="Arial" w:cs="Arial"/>
              <w:b/>
              <w:bCs/>
              <w:sz w:val="24"/>
              <w:szCs w:val="24"/>
              <w:lang w:val="ro-RO"/>
            </w:rPr>
            <w:t xml:space="preserve">Întocmit, </w:t>
          </w:r>
        </w:p>
        <w:p w:rsidR="00781B1E" w:rsidRPr="00140C54" w:rsidRDefault="00781B1E" w:rsidP="00781B1E">
          <w:pPr>
            <w:rPr>
              <w:rFonts w:ascii="Arial" w:hAnsi="Arial" w:cs="Arial"/>
              <w:b/>
              <w:sz w:val="24"/>
              <w:szCs w:val="24"/>
              <w:lang w:val="ro-RO"/>
            </w:rPr>
          </w:pPr>
          <w:r>
            <w:rPr>
              <w:rFonts w:ascii="Arial" w:hAnsi="Arial" w:cs="Arial"/>
              <w:bCs/>
              <w:sz w:val="24"/>
              <w:szCs w:val="24"/>
              <w:lang w:val="ro-RO"/>
            </w:rPr>
            <w:t xml:space="preserve">cons. Anca Groşan </w:t>
          </w:r>
        </w:p>
      </w:sdtContent>
    </w:sdt>
    <w:p w:rsidR="00C13AED" w:rsidRPr="00781B1E" w:rsidRDefault="00C13AED" w:rsidP="00781B1E"/>
    <w:sectPr w:rsidR="00C13AED" w:rsidRPr="00781B1E" w:rsidSect="00B42EB6">
      <w:headerReference w:type="even" r:id="rId11"/>
      <w:headerReference w:type="default" r:id="rId12"/>
      <w:footerReference w:type="even" r:id="rId13"/>
      <w:footerReference w:type="default" r:id="rId14"/>
      <w:headerReference w:type="first" r:id="rId15"/>
      <w:footerReference w:type="first" r:id="rId16"/>
      <w:pgSz w:w="12240" w:h="15840"/>
      <w:pgMar w:top="568" w:right="1440" w:bottom="1440" w:left="1440" w:header="720" w:footer="28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EB6" w:rsidRDefault="00B42EB6" w:rsidP="00B42EB6">
      <w:pPr>
        <w:spacing w:after="0" w:line="240" w:lineRule="auto"/>
      </w:pPr>
      <w:r>
        <w:separator/>
      </w:r>
    </w:p>
  </w:endnote>
  <w:endnote w:type="continuationSeparator" w:id="0">
    <w:p w:rsidR="00B42EB6" w:rsidRDefault="00B42EB6" w:rsidP="00B42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01" w:rsidRDefault="009014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B6" w:rsidRPr="00702379" w:rsidRDefault="00F66702" w:rsidP="00B42EB6">
    <w:pPr>
      <w:pStyle w:val="Header"/>
      <w:tabs>
        <w:tab w:val="clear" w:pos="4680"/>
      </w:tabs>
      <w:jc w:val="center"/>
      <w:rPr>
        <w:rFonts w:ascii="Times New Roman" w:hAnsi="Times New Roman"/>
        <w:b/>
        <w:color w:val="00214E"/>
        <w:sz w:val="24"/>
        <w:szCs w:val="24"/>
        <w:lang w:val="ro-RO"/>
      </w:rPr>
    </w:pPr>
    <w:r w:rsidRPr="00F6670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65pt;margin-top:-33.6pt;width:41.9pt;height:34.45pt;z-index:-251656192">
          <v:imagedata r:id="rId1" o:title=""/>
        </v:shape>
        <o:OLEObject Type="Embed" ProgID="CorelDRAW.Graphic.13" ShapeID="_x0000_s2049" DrawAspect="Content" ObjectID="_1532347481" r:id="rId2"/>
      </w:pict>
    </w:r>
    <w:r w:rsidRPr="00F66702">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11.25pt;margin-top:-2.75pt;width:492pt;height:.05pt;z-index:251661312" o:connectortype="straight" strokecolor="#00214e" strokeweight="1.5pt"/>
      </w:pict>
    </w:r>
    <w:r w:rsidR="00B42EB6" w:rsidRPr="00C639A0">
      <w:rPr>
        <w:rFonts w:ascii="Times New Roman" w:hAnsi="Times New Roman"/>
        <w:b/>
        <w:color w:val="00214E"/>
        <w:sz w:val="24"/>
        <w:szCs w:val="24"/>
      </w:rPr>
      <w:t>A</w:t>
    </w:r>
    <w:r w:rsidR="00B42EB6" w:rsidRPr="00702379">
      <w:rPr>
        <w:rFonts w:ascii="Times New Roman" w:hAnsi="Times New Roman"/>
        <w:b/>
        <w:color w:val="00214E"/>
        <w:sz w:val="24"/>
        <w:szCs w:val="24"/>
      </w:rPr>
      <w:t>GEN</w:t>
    </w:r>
    <w:r w:rsidR="00B42EB6" w:rsidRPr="00702379">
      <w:rPr>
        <w:rFonts w:ascii="Times New Roman" w:hAnsi="Times New Roman"/>
        <w:b/>
        <w:color w:val="00214E"/>
        <w:sz w:val="24"/>
        <w:szCs w:val="24"/>
        <w:lang w:val="ro-RO"/>
      </w:rPr>
      <w:t xml:space="preserve">ŢIA PENTRU PROTECŢIA MEDIULUI </w:t>
    </w:r>
    <w:r w:rsidR="00B42EB6">
      <w:rPr>
        <w:rFonts w:ascii="Times New Roman" w:hAnsi="Times New Roman"/>
        <w:b/>
        <w:color w:val="00214E"/>
        <w:sz w:val="24"/>
        <w:szCs w:val="24"/>
        <w:lang w:val="ro-RO"/>
      </w:rPr>
      <w:t>SĂLAJ</w:t>
    </w:r>
  </w:p>
  <w:p w:rsidR="00B42EB6" w:rsidRPr="00702379" w:rsidRDefault="00B42EB6" w:rsidP="00B42EB6">
    <w:pPr>
      <w:pStyle w:val="Header"/>
      <w:tabs>
        <w:tab w:val="clear" w:pos="4680"/>
      </w:tabs>
      <w:jc w:val="center"/>
      <w:rPr>
        <w:rFonts w:ascii="Times New Roman" w:hAnsi="Times New Roman"/>
        <w:color w:val="00214E"/>
        <w:sz w:val="24"/>
        <w:szCs w:val="24"/>
        <w:lang w:val="ro-RO"/>
      </w:rPr>
    </w:pPr>
    <w:r>
      <w:rPr>
        <w:rFonts w:ascii="Times New Roman" w:hAnsi="Times New Roman"/>
        <w:color w:val="00214E"/>
        <w:sz w:val="24"/>
        <w:szCs w:val="24"/>
        <w:lang w:val="ro-RO"/>
      </w:rPr>
      <w:t>Strada Parcului nr. 2, Zalău, jud. Sălaj, Cod 450045</w:t>
    </w:r>
  </w:p>
  <w:p w:rsidR="00B42EB6" w:rsidRDefault="00B42EB6" w:rsidP="00B42EB6">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 xml:space="preserve">E-mail: </w:t>
    </w:r>
    <w:hyperlink r:id="rId3" w:history="1">
      <w:r w:rsidRPr="005F4182">
        <w:rPr>
          <w:rStyle w:val="Hyperlink"/>
          <w:rFonts w:ascii="Times New Roman" w:hAnsi="Times New Roman"/>
          <w:sz w:val="24"/>
          <w:szCs w:val="24"/>
          <w:lang w:val="ro-RO"/>
        </w:rPr>
        <w:t>office</w:t>
      </w:r>
      <w:r w:rsidRPr="005F4182">
        <w:rPr>
          <w:rStyle w:val="Hyperlink"/>
          <w:rFonts w:ascii="Times New Roman" w:hAnsi="Times New Roman"/>
          <w:sz w:val="24"/>
          <w:szCs w:val="24"/>
        </w:rPr>
        <w:t>@apmsj.anpm.ro</w:t>
      </w:r>
    </w:hyperlink>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.0260-662619, 0260-662621, </w:t>
    </w:r>
    <w:r w:rsidRPr="00702379">
      <w:rPr>
        <w:rFonts w:ascii="Times New Roman" w:hAnsi="Times New Roman"/>
        <w:color w:val="00214E"/>
        <w:sz w:val="24"/>
        <w:szCs w:val="24"/>
        <w:lang w:val="ro-RO"/>
      </w:rPr>
      <w:t>Fax.</w:t>
    </w:r>
    <w:r>
      <w:rPr>
        <w:rFonts w:ascii="Times New Roman" w:hAnsi="Times New Roman"/>
        <w:color w:val="00214E"/>
        <w:sz w:val="24"/>
        <w:szCs w:val="24"/>
        <w:lang w:val="ro-RO"/>
      </w:rPr>
      <w:t xml:space="preserve"> 0260-662622</w:t>
    </w:r>
  </w:p>
  <w:p w:rsidR="00B42EB6" w:rsidRDefault="00B42E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01" w:rsidRDefault="00901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EB6" w:rsidRDefault="00B42EB6" w:rsidP="00B42EB6">
      <w:pPr>
        <w:spacing w:after="0" w:line="240" w:lineRule="auto"/>
      </w:pPr>
      <w:r>
        <w:separator/>
      </w:r>
    </w:p>
  </w:footnote>
  <w:footnote w:type="continuationSeparator" w:id="0">
    <w:p w:rsidR="00B42EB6" w:rsidRDefault="00B42EB6" w:rsidP="00B42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01" w:rsidRDefault="009014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2204"/>
      <w:docPartObj>
        <w:docPartGallery w:val="Watermarks"/>
        <w:docPartUnique/>
      </w:docPartObj>
    </w:sdtPr>
    <w:sdtContent>
      <w:p w:rsidR="00901401" w:rsidRDefault="007A06B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4808" o:spid="_x0000_s2051" type="#_x0000_t136" style="position:absolute;margin-left:0;margin-top:0;width:412.4pt;height:247.45pt;rotation:315;z-index:-251653120;mso-position-horizontal:center;mso-position-horizontal-relative:margin;mso-position-vertical:center;mso-position-vertical-relative:margin" o:allowincell="f" fillcolor="black" stroked="f">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01" w:rsidRDefault="009014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B77"/>
    <w:multiLevelType w:val="hybridMultilevel"/>
    <w:tmpl w:val="8F3A4D42"/>
    <w:lvl w:ilvl="0" w:tplc="250215AE">
      <w:start w:val="1"/>
      <w:numFmt w:val="bullet"/>
      <w:lvlText w:val="-"/>
      <w:lvlJc w:val="left"/>
      <w:pPr>
        <w:ind w:left="2880" w:hanging="360"/>
      </w:pPr>
      <w:rPr>
        <w:rFonts w:ascii="Times New Roman" w:eastAsia="Times New Roman" w:hAnsi="Times New Roman" w:cs="Times New Roman"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nsid w:val="022D18CB"/>
    <w:multiLevelType w:val="hybridMultilevel"/>
    <w:tmpl w:val="B2E44966"/>
    <w:lvl w:ilvl="0" w:tplc="250215AE">
      <w:start w:val="1"/>
      <w:numFmt w:val="bullet"/>
      <w:lvlText w:val="-"/>
      <w:lvlJc w:val="left"/>
      <w:pPr>
        <w:ind w:left="3084" w:hanging="360"/>
      </w:pPr>
      <w:rPr>
        <w:rFonts w:ascii="Times New Roman" w:eastAsia="Times New Roman" w:hAnsi="Times New Roman" w:cs="Times New Roman" w:hint="default"/>
        <w:color w:val="auto"/>
      </w:rPr>
    </w:lvl>
    <w:lvl w:ilvl="1" w:tplc="04090003" w:tentative="1">
      <w:start w:val="1"/>
      <w:numFmt w:val="bullet"/>
      <w:lvlText w:val="o"/>
      <w:lvlJc w:val="left"/>
      <w:pPr>
        <w:ind w:left="3804" w:hanging="360"/>
      </w:pPr>
      <w:rPr>
        <w:rFonts w:ascii="Courier New" w:hAnsi="Courier New" w:cs="Courier New" w:hint="default"/>
      </w:rPr>
    </w:lvl>
    <w:lvl w:ilvl="2" w:tplc="04090005" w:tentative="1">
      <w:start w:val="1"/>
      <w:numFmt w:val="bullet"/>
      <w:lvlText w:val=""/>
      <w:lvlJc w:val="left"/>
      <w:pPr>
        <w:ind w:left="4524" w:hanging="360"/>
      </w:pPr>
      <w:rPr>
        <w:rFonts w:ascii="Wingdings" w:hAnsi="Wingdings" w:hint="default"/>
      </w:rPr>
    </w:lvl>
    <w:lvl w:ilvl="3" w:tplc="04090001" w:tentative="1">
      <w:start w:val="1"/>
      <w:numFmt w:val="bullet"/>
      <w:lvlText w:val=""/>
      <w:lvlJc w:val="left"/>
      <w:pPr>
        <w:ind w:left="5244" w:hanging="360"/>
      </w:pPr>
      <w:rPr>
        <w:rFonts w:ascii="Symbol" w:hAnsi="Symbol" w:hint="default"/>
      </w:rPr>
    </w:lvl>
    <w:lvl w:ilvl="4" w:tplc="04090003" w:tentative="1">
      <w:start w:val="1"/>
      <w:numFmt w:val="bullet"/>
      <w:lvlText w:val="o"/>
      <w:lvlJc w:val="left"/>
      <w:pPr>
        <w:ind w:left="5964" w:hanging="360"/>
      </w:pPr>
      <w:rPr>
        <w:rFonts w:ascii="Courier New" w:hAnsi="Courier New" w:cs="Courier New" w:hint="default"/>
      </w:rPr>
    </w:lvl>
    <w:lvl w:ilvl="5" w:tplc="04090005" w:tentative="1">
      <w:start w:val="1"/>
      <w:numFmt w:val="bullet"/>
      <w:lvlText w:val=""/>
      <w:lvlJc w:val="left"/>
      <w:pPr>
        <w:ind w:left="6684" w:hanging="360"/>
      </w:pPr>
      <w:rPr>
        <w:rFonts w:ascii="Wingdings" w:hAnsi="Wingdings" w:hint="default"/>
      </w:rPr>
    </w:lvl>
    <w:lvl w:ilvl="6" w:tplc="04090001" w:tentative="1">
      <w:start w:val="1"/>
      <w:numFmt w:val="bullet"/>
      <w:lvlText w:val=""/>
      <w:lvlJc w:val="left"/>
      <w:pPr>
        <w:ind w:left="7404" w:hanging="360"/>
      </w:pPr>
      <w:rPr>
        <w:rFonts w:ascii="Symbol" w:hAnsi="Symbol" w:hint="default"/>
      </w:rPr>
    </w:lvl>
    <w:lvl w:ilvl="7" w:tplc="04090003" w:tentative="1">
      <w:start w:val="1"/>
      <w:numFmt w:val="bullet"/>
      <w:lvlText w:val="o"/>
      <w:lvlJc w:val="left"/>
      <w:pPr>
        <w:ind w:left="8124" w:hanging="360"/>
      </w:pPr>
      <w:rPr>
        <w:rFonts w:ascii="Courier New" w:hAnsi="Courier New" w:cs="Courier New" w:hint="default"/>
      </w:rPr>
    </w:lvl>
    <w:lvl w:ilvl="8" w:tplc="04090005" w:tentative="1">
      <w:start w:val="1"/>
      <w:numFmt w:val="bullet"/>
      <w:lvlText w:val=""/>
      <w:lvlJc w:val="left"/>
      <w:pPr>
        <w:ind w:left="8844" w:hanging="360"/>
      </w:pPr>
      <w:rPr>
        <w:rFonts w:ascii="Wingdings" w:hAnsi="Wingdings" w:hint="default"/>
      </w:rPr>
    </w:lvl>
  </w:abstractNum>
  <w:abstractNum w:abstractNumId="3">
    <w:nsid w:val="023A16D4"/>
    <w:multiLevelType w:val="hybridMultilevel"/>
    <w:tmpl w:val="D4CE63CC"/>
    <w:lvl w:ilvl="0" w:tplc="25021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D1F36"/>
    <w:multiLevelType w:val="hybridMultilevel"/>
    <w:tmpl w:val="24A8BFFE"/>
    <w:lvl w:ilvl="0" w:tplc="29AAB94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373A4"/>
    <w:multiLevelType w:val="hybridMultilevel"/>
    <w:tmpl w:val="57EC694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F3A53"/>
    <w:multiLevelType w:val="hybridMultilevel"/>
    <w:tmpl w:val="610EB572"/>
    <w:lvl w:ilvl="0" w:tplc="25021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92521"/>
    <w:multiLevelType w:val="hybridMultilevel"/>
    <w:tmpl w:val="4210A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3">
    <w:nsid w:val="1DA03211"/>
    <w:multiLevelType w:val="hybridMultilevel"/>
    <w:tmpl w:val="6F26A33E"/>
    <w:lvl w:ilvl="0" w:tplc="FEC8DBE8">
      <w:start w:val="1"/>
      <w:numFmt w:val="lowerLetter"/>
      <w:lvlText w:val="%1)"/>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F632D"/>
    <w:multiLevelType w:val="hybridMultilevel"/>
    <w:tmpl w:val="156C1F90"/>
    <w:lvl w:ilvl="0" w:tplc="29AAB94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F58CE"/>
    <w:multiLevelType w:val="hybridMultilevel"/>
    <w:tmpl w:val="EBA0DA82"/>
    <w:lvl w:ilvl="0" w:tplc="76889E06">
      <w:start w:val="1"/>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AD10D7"/>
    <w:multiLevelType w:val="hybridMultilevel"/>
    <w:tmpl w:val="3E080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6EB3A62"/>
    <w:multiLevelType w:val="hybridMultilevel"/>
    <w:tmpl w:val="FAD6AD6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nsid w:val="29722E45"/>
    <w:multiLevelType w:val="hybridMultilevel"/>
    <w:tmpl w:val="9F04E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AA3A95"/>
    <w:multiLevelType w:val="hybridMultilevel"/>
    <w:tmpl w:val="6BD2C58A"/>
    <w:lvl w:ilvl="0" w:tplc="29AAB94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26FBF"/>
    <w:multiLevelType w:val="hybridMultilevel"/>
    <w:tmpl w:val="FDAA2296"/>
    <w:lvl w:ilvl="0" w:tplc="5E380FDC">
      <w:start w:val="1"/>
      <w:numFmt w:val="decimal"/>
      <w:lvlText w:val="%1."/>
      <w:lvlJc w:val="left"/>
      <w:pPr>
        <w:ind w:left="720" w:hanging="360"/>
      </w:pPr>
      <w:rPr>
        <w:rFonts w:ascii="Calibri" w:eastAsia="Calibri" w:hAnsi="Calibr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87BE7"/>
    <w:multiLevelType w:val="hybridMultilevel"/>
    <w:tmpl w:val="340E8CD6"/>
    <w:lvl w:ilvl="0" w:tplc="7C5666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D5D4D"/>
    <w:multiLevelType w:val="hybridMultilevel"/>
    <w:tmpl w:val="A3963752"/>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95924C1"/>
    <w:multiLevelType w:val="hybridMultilevel"/>
    <w:tmpl w:val="60FC4232"/>
    <w:lvl w:ilvl="0" w:tplc="250215AE">
      <w:start w:val="1"/>
      <w:numFmt w:val="bullet"/>
      <w:lvlText w:val="-"/>
      <w:lvlJc w:val="left"/>
      <w:pPr>
        <w:ind w:left="2880" w:hanging="360"/>
      </w:pPr>
      <w:rPr>
        <w:rFonts w:ascii="Times New Roman" w:eastAsia="Times New Roman" w:hAnsi="Times New Roman" w:cs="Times New Roman"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4A54403A"/>
    <w:multiLevelType w:val="hybridMultilevel"/>
    <w:tmpl w:val="620E52C0"/>
    <w:lvl w:ilvl="0" w:tplc="25021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D1E70"/>
    <w:multiLevelType w:val="hybridMultilevel"/>
    <w:tmpl w:val="B6EC1020"/>
    <w:lvl w:ilvl="0" w:tplc="FD544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32C8C"/>
    <w:multiLevelType w:val="hybridMultilevel"/>
    <w:tmpl w:val="9626B480"/>
    <w:lvl w:ilvl="0" w:tplc="0DB2A3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334F5"/>
    <w:multiLevelType w:val="hybridMultilevel"/>
    <w:tmpl w:val="ADC4ABF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F215A"/>
    <w:multiLevelType w:val="hybridMultilevel"/>
    <w:tmpl w:val="23422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2">
    <w:nsid w:val="55EC0DA7"/>
    <w:multiLevelType w:val="hybridMultilevel"/>
    <w:tmpl w:val="EBF6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9F0DD2"/>
    <w:multiLevelType w:val="hybridMultilevel"/>
    <w:tmpl w:val="A31A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A75D18"/>
    <w:multiLevelType w:val="hybridMultilevel"/>
    <w:tmpl w:val="65B41046"/>
    <w:lvl w:ilvl="0" w:tplc="FD544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4F12DC"/>
    <w:multiLevelType w:val="hybridMultilevel"/>
    <w:tmpl w:val="59A8F2FA"/>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B5DE4"/>
    <w:multiLevelType w:val="hybridMultilevel"/>
    <w:tmpl w:val="A24010C0"/>
    <w:lvl w:ilvl="0" w:tplc="FD544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5D30DD"/>
    <w:multiLevelType w:val="hybridMultilevel"/>
    <w:tmpl w:val="E31C39C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847761"/>
    <w:multiLevelType w:val="hybridMultilevel"/>
    <w:tmpl w:val="110EBDC0"/>
    <w:lvl w:ilvl="0" w:tplc="FD544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523A7"/>
    <w:multiLevelType w:val="hybridMultilevel"/>
    <w:tmpl w:val="CE0EADCC"/>
    <w:lvl w:ilvl="0" w:tplc="FD544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C02F04"/>
    <w:multiLevelType w:val="hybridMultilevel"/>
    <w:tmpl w:val="7A0826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A73F7C"/>
    <w:multiLevelType w:val="hybridMultilevel"/>
    <w:tmpl w:val="73F4DCB8"/>
    <w:lvl w:ilvl="0" w:tplc="FD544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B84240"/>
    <w:multiLevelType w:val="hybridMultilevel"/>
    <w:tmpl w:val="9A7AC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15640"/>
    <w:multiLevelType w:val="hybridMultilevel"/>
    <w:tmpl w:val="059229FC"/>
    <w:lvl w:ilvl="0" w:tplc="04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96E51"/>
    <w:multiLevelType w:val="hybridMultilevel"/>
    <w:tmpl w:val="AD447448"/>
    <w:lvl w:ilvl="0" w:tplc="33384166">
      <w:start w:val="1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9"/>
  </w:num>
  <w:num w:numId="3">
    <w:abstractNumId w:val="15"/>
  </w:num>
  <w:num w:numId="4">
    <w:abstractNumId w:val="40"/>
  </w:num>
  <w:num w:numId="5">
    <w:abstractNumId w:val="22"/>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7"/>
  </w:num>
  <w:num w:numId="11">
    <w:abstractNumId w:val="5"/>
  </w:num>
  <w:num w:numId="12">
    <w:abstractNumId w:val="28"/>
  </w:num>
  <w:num w:numId="13">
    <w:abstractNumId w:val="36"/>
  </w:num>
  <w:num w:numId="14">
    <w:abstractNumId w:val="44"/>
  </w:num>
  <w:num w:numId="15">
    <w:abstractNumId w:val="34"/>
  </w:num>
  <w:num w:numId="16">
    <w:abstractNumId w:val="1"/>
  </w:num>
  <w:num w:numId="17">
    <w:abstractNumId w:val="27"/>
  </w:num>
  <w:num w:numId="18">
    <w:abstractNumId w:val="12"/>
  </w:num>
  <w:num w:numId="19">
    <w:abstractNumId w:val="9"/>
  </w:num>
  <w:num w:numId="20">
    <w:abstractNumId w:val="31"/>
  </w:num>
  <w:num w:numId="21">
    <w:abstractNumId w:val="41"/>
  </w:num>
  <w:num w:numId="22">
    <w:abstractNumId w:val="13"/>
  </w:num>
  <w:num w:numId="23">
    <w:abstractNumId w:val="23"/>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6"/>
  </w:num>
  <w:num w:numId="27">
    <w:abstractNumId w:val="4"/>
  </w:num>
  <w:num w:numId="28">
    <w:abstractNumId w:val="32"/>
  </w:num>
  <w:num w:numId="29">
    <w:abstractNumId w:val="21"/>
  </w:num>
  <w:num w:numId="30">
    <w:abstractNumId w:val="14"/>
  </w:num>
  <w:num w:numId="31">
    <w:abstractNumId w:val="17"/>
  </w:num>
  <w:num w:numId="32">
    <w:abstractNumId w:val="42"/>
  </w:num>
  <w:num w:numId="33">
    <w:abstractNumId w:val="18"/>
  </w:num>
  <w:num w:numId="34">
    <w:abstractNumId w:val="2"/>
  </w:num>
  <w:num w:numId="35">
    <w:abstractNumId w:val="25"/>
  </w:num>
  <w:num w:numId="36">
    <w:abstractNumId w:val="30"/>
  </w:num>
  <w:num w:numId="37">
    <w:abstractNumId w:val="3"/>
  </w:num>
  <w:num w:numId="38">
    <w:abstractNumId w:val="43"/>
  </w:num>
  <w:num w:numId="39">
    <w:abstractNumId w:val="0"/>
  </w:num>
  <w:num w:numId="40">
    <w:abstractNumId w:val="7"/>
  </w:num>
  <w:num w:numId="41">
    <w:abstractNumId w:val="26"/>
  </w:num>
  <w:num w:numId="42">
    <w:abstractNumId w:val="33"/>
  </w:num>
  <w:num w:numId="43">
    <w:abstractNumId w:val="20"/>
  </w:num>
  <w:num w:numId="44">
    <w:abstractNumId w:val="29"/>
  </w:num>
  <w:num w:numId="45">
    <w:abstractNumId w:val="38"/>
  </w:num>
  <w:num w:numId="46">
    <w:abstractNumId w:val="46"/>
  </w:num>
  <w:num w:numId="47">
    <w:abstractNumId w:val="8"/>
  </w:num>
  <w:num w:numId="48">
    <w:abstractNumId w:val="45"/>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rsids>
    <w:rsidRoot w:val="00586134"/>
    <w:rsid w:val="00003868"/>
    <w:rsid w:val="00004083"/>
    <w:rsid w:val="000042B7"/>
    <w:rsid w:val="0000485B"/>
    <w:rsid w:val="00010AEF"/>
    <w:rsid w:val="0001248F"/>
    <w:rsid w:val="0001485C"/>
    <w:rsid w:val="000222AD"/>
    <w:rsid w:val="00041125"/>
    <w:rsid w:val="000473C2"/>
    <w:rsid w:val="00056415"/>
    <w:rsid w:val="0006779A"/>
    <w:rsid w:val="00082176"/>
    <w:rsid w:val="00082848"/>
    <w:rsid w:val="00084181"/>
    <w:rsid w:val="00085604"/>
    <w:rsid w:val="0009190E"/>
    <w:rsid w:val="000A17DC"/>
    <w:rsid w:val="000B475B"/>
    <w:rsid w:val="000B4F72"/>
    <w:rsid w:val="000B6487"/>
    <w:rsid w:val="000B781A"/>
    <w:rsid w:val="000B7A14"/>
    <w:rsid w:val="000C140E"/>
    <w:rsid w:val="000C3CF1"/>
    <w:rsid w:val="000C594B"/>
    <w:rsid w:val="000D042B"/>
    <w:rsid w:val="000D44E0"/>
    <w:rsid w:val="000D62AD"/>
    <w:rsid w:val="000E29C6"/>
    <w:rsid w:val="000E7CF8"/>
    <w:rsid w:val="000E7E06"/>
    <w:rsid w:val="000F057A"/>
    <w:rsid w:val="000F05AE"/>
    <w:rsid w:val="000F2397"/>
    <w:rsid w:val="000F4FC0"/>
    <w:rsid w:val="0010139A"/>
    <w:rsid w:val="00107CF0"/>
    <w:rsid w:val="00112D1A"/>
    <w:rsid w:val="00113723"/>
    <w:rsid w:val="00113A00"/>
    <w:rsid w:val="00114674"/>
    <w:rsid w:val="00117440"/>
    <w:rsid w:val="001236B7"/>
    <w:rsid w:val="00125E31"/>
    <w:rsid w:val="001263C2"/>
    <w:rsid w:val="00133FF8"/>
    <w:rsid w:val="001353CE"/>
    <w:rsid w:val="001374DE"/>
    <w:rsid w:val="00141431"/>
    <w:rsid w:val="00144444"/>
    <w:rsid w:val="00145269"/>
    <w:rsid w:val="00145943"/>
    <w:rsid w:val="001546A2"/>
    <w:rsid w:val="00165188"/>
    <w:rsid w:val="001653B0"/>
    <w:rsid w:val="001721DB"/>
    <w:rsid w:val="0018532E"/>
    <w:rsid w:val="00186F31"/>
    <w:rsid w:val="00196681"/>
    <w:rsid w:val="001A4506"/>
    <w:rsid w:val="001A46CB"/>
    <w:rsid w:val="001B0430"/>
    <w:rsid w:val="001B2D7C"/>
    <w:rsid w:val="001B6BCF"/>
    <w:rsid w:val="001C27F9"/>
    <w:rsid w:val="001D074A"/>
    <w:rsid w:val="001D75E4"/>
    <w:rsid w:val="001E1905"/>
    <w:rsid w:val="001F0445"/>
    <w:rsid w:val="001F41BF"/>
    <w:rsid w:val="001F5A1A"/>
    <w:rsid w:val="001F5D9A"/>
    <w:rsid w:val="00203EA9"/>
    <w:rsid w:val="00204E0E"/>
    <w:rsid w:val="00204F4B"/>
    <w:rsid w:val="002105BE"/>
    <w:rsid w:val="00211635"/>
    <w:rsid w:val="00213A61"/>
    <w:rsid w:val="00217F7F"/>
    <w:rsid w:val="00223764"/>
    <w:rsid w:val="0023156F"/>
    <w:rsid w:val="00232738"/>
    <w:rsid w:val="002416B6"/>
    <w:rsid w:val="0024367E"/>
    <w:rsid w:val="00243FA7"/>
    <w:rsid w:val="00244223"/>
    <w:rsid w:val="002529D0"/>
    <w:rsid w:val="00255FA5"/>
    <w:rsid w:val="00256C68"/>
    <w:rsid w:val="002571A8"/>
    <w:rsid w:val="00261A16"/>
    <w:rsid w:val="002632BD"/>
    <w:rsid w:val="00266273"/>
    <w:rsid w:val="0027151C"/>
    <w:rsid w:val="00271760"/>
    <w:rsid w:val="00271A96"/>
    <w:rsid w:val="00280675"/>
    <w:rsid w:val="00280F86"/>
    <w:rsid w:val="0028177F"/>
    <w:rsid w:val="0028280A"/>
    <w:rsid w:val="00291A91"/>
    <w:rsid w:val="00293A84"/>
    <w:rsid w:val="0029513D"/>
    <w:rsid w:val="002A2894"/>
    <w:rsid w:val="002A3473"/>
    <w:rsid w:val="002A3EF8"/>
    <w:rsid w:val="002B07A3"/>
    <w:rsid w:val="002B72DC"/>
    <w:rsid w:val="002C1DE5"/>
    <w:rsid w:val="002C33B8"/>
    <w:rsid w:val="002C6D7C"/>
    <w:rsid w:val="002D22FD"/>
    <w:rsid w:val="002E2B88"/>
    <w:rsid w:val="002E4C88"/>
    <w:rsid w:val="002F7922"/>
    <w:rsid w:val="00300BF2"/>
    <w:rsid w:val="00301381"/>
    <w:rsid w:val="003148E5"/>
    <w:rsid w:val="00315A84"/>
    <w:rsid w:val="003228BD"/>
    <w:rsid w:val="003249B3"/>
    <w:rsid w:val="003410A2"/>
    <w:rsid w:val="00353CEA"/>
    <w:rsid w:val="00362600"/>
    <w:rsid w:val="00362EB4"/>
    <w:rsid w:val="00365AEF"/>
    <w:rsid w:val="00380B6D"/>
    <w:rsid w:val="0038245B"/>
    <w:rsid w:val="00387FCC"/>
    <w:rsid w:val="00395EF1"/>
    <w:rsid w:val="003A0D8E"/>
    <w:rsid w:val="003A0FFF"/>
    <w:rsid w:val="003A1CC4"/>
    <w:rsid w:val="003A4275"/>
    <w:rsid w:val="003A54E8"/>
    <w:rsid w:val="003A7893"/>
    <w:rsid w:val="003A7AA3"/>
    <w:rsid w:val="003B1DA9"/>
    <w:rsid w:val="003B34D4"/>
    <w:rsid w:val="003C0711"/>
    <w:rsid w:val="003C099B"/>
    <w:rsid w:val="003C3AE8"/>
    <w:rsid w:val="003C5398"/>
    <w:rsid w:val="003D479E"/>
    <w:rsid w:val="003D59D1"/>
    <w:rsid w:val="003D792B"/>
    <w:rsid w:val="003E0617"/>
    <w:rsid w:val="003E4DE8"/>
    <w:rsid w:val="003E7DC2"/>
    <w:rsid w:val="003F0C64"/>
    <w:rsid w:val="003F2EB0"/>
    <w:rsid w:val="00400622"/>
    <w:rsid w:val="0040275C"/>
    <w:rsid w:val="00403279"/>
    <w:rsid w:val="0040570C"/>
    <w:rsid w:val="00406171"/>
    <w:rsid w:val="00413EBE"/>
    <w:rsid w:val="00416AB8"/>
    <w:rsid w:val="004205B7"/>
    <w:rsid w:val="00420D4C"/>
    <w:rsid w:val="004228F2"/>
    <w:rsid w:val="00425979"/>
    <w:rsid w:val="00433809"/>
    <w:rsid w:val="00453170"/>
    <w:rsid w:val="004630FC"/>
    <w:rsid w:val="0047209B"/>
    <w:rsid w:val="0047215B"/>
    <w:rsid w:val="0047699E"/>
    <w:rsid w:val="004825EF"/>
    <w:rsid w:val="0048541D"/>
    <w:rsid w:val="00487F63"/>
    <w:rsid w:val="00495A36"/>
    <w:rsid w:val="004A2078"/>
    <w:rsid w:val="004A6BE8"/>
    <w:rsid w:val="004B15AD"/>
    <w:rsid w:val="004C1D37"/>
    <w:rsid w:val="004C4DFF"/>
    <w:rsid w:val="004C58D8"/>
    <w:rsid w:val="004C6709"/>
    <w:rsid w:val="004D2EB0"/>
    <w:rsid w:val="004D308E"/>
    <w:rsid w:val="004D3686"/>
    <w:rsid w:val="004D4563"/>
    <w:rsid w:val="004D4AE3"/>
    <w:rsid w:val="004E1734"/>
    <w:rsid w:val="004F2253"/>
    <w:rsid w:val="00501947"/>
    <w:rsid w:val="00507994"/>
    <w:rsid w:val="005211E7"/>
    <w:rsid w:val="00521403"/>
    <w:rsid w:val="00522D81"/>
    <w:rsid w:val="00527458"/>
    <w:rsid w:val="00527DFA"/>
    <w:rsid w:val="00530932"/>
    <w:rsid w:val="0053231F"/>
    <w:rsid w:val="00532E95"/>
    <w:rsid w:val="005331B1"/>
    <w:rsid w:val="00533F23"/>
    <w:rsid w:val="005360E3"/>
    <w:rsid w:val="005400A5"/>
    <w:rsid w:val="0055535B"/>
    <w:rsid w:val="005606B4"/>
    <w:rsid w:val="00564FF3"/>
    <w:rsid w:val="0056649C"/>
    <w:rsid w:val="0056797C"/>
    <w:rsid w:val="005774B6"/>
    <w:rsid w:val="005809DA"/>
    <w:rsid w:val="00586134"/>
    <w:rsid w:val="00595330"/>
    <w:rsid w:val="00597B43"/>
    <w:rsid w:val="005A2A4A"/>
    <w:rsid w:val="005A5457"/>
    <w:rsid w:val="005A5F39"/>
    <w:rsid w:val="005A754E"/>
    <w:rsid w:val="005B46CF"/>
    <w:rsid w:val="005B6345"/>
    <w:rsid w:val="005C12F9"/>
    <w:rsid w:val="005D0C32"/>
    <w:rsid w:val="005F5634"/>
    <w:rsid w:val="00602C2E"/>
    <w:rsid w:val="006152A9"/>
    <w:rsid w:val="00617445"/>
    <w:rsid w:val="00630DB2"/>
    <w:rsid w:val="00643E33"/>
    <w:rsid w:val="00653784"/>
    <w:rsid w:val="0066511C"/>
    <w:rsid w:val="006709FE"/>
    <w:rsid w:val="00680428"/>
    <w:rsid w:val="00682098"/>
    <w:rsid w:val="00697D62"/>
    <w:rsid w:val="006B529A"/>
    <w:rsid w:val="006B57F8"/>
    <w:rsid w:val="006C1D87"/>
    <w:rsid w:val="006C22C4"/>
    <w:rsid w:val="006D1484"/>
    <w:rsid w:val="006D1CAA"/>
    <w:rsid w:val="006D7340"/>
    <w:rsid w:val="006D7A2F"/>
    <w:rsid w:val="006E4B94"/>
    <w:rsid w:val="006E5AC1"/>
    <w:rsid w:val="006F66F1"/>
    <w:rsid w:val="00700044"/>
    <w:rsid w:val="00700B88"/>
    <w:rsid w:val="00702656"/>
    <w:rsid w:val="00705500"/>
    <w:rsid w:val="00705684"/>
    <w:rsid w:val="00706B9D"/>
    <w:rsid w:val="007125F3"/>
    <w:rsid w:val="00712607"/>
    <w:rsid w:val="007151AA"/>
    <w:rsid w:val="00716907"/>
    <w:rsid w:val="00717D03"/>
    <w:rsid w:val="00720C73"/>
    <w:rsid w:val="00720D7D"/>
    <w:rsid w:val="00722746"/>
    <w:rsid w:val="007404F1"/>
    <w:rsid w:val="00740844"/>
    <w:rsid w:val="00742578"/>
    <w:rsid w:val="007426B9"/>
    <w:rsid w:val="007519F3"/>
    <w:rsid w:val="00751D4F"/>
    <w:rsid w:val="00752112"/>
    <w:rsid w:val="00772C65"/>
    <w:rsid w:val="00773429"/>
    <w:rsid w:val="00775123"/>
    <w:rsid w:val="00777907"/>
    <w:rsid w:val="00781B1E"/>
    <w:rsid w:val="007832F4"/>
    <w:rsid w:val="00785DB0"/>
    <w:rsid w:val="00791FD5"/>
    <w:rsid w:val="00792C86"/>
    <w:rsid w:val="00797D39"/>
    <w:rsid w:val="007A06B3"/>
    <w:rsid w:val="007A5BB4"/>
    <w:rsid w:val="007B1D7E"/>
    <w:rsid w:val="007B36F6"/>
    <w:rsid w:val="007C6850"/>
    <w:rsid w:val="007C7FB4"/>
    <w:rsid w:val="007D3161"/>
    <w:rsid w:val="007D3F8E"/>
    <w:rsid w:val="007D6F60"/>
    <w:rsid w:val="007E2083"/>
    <w:rsid w:val="007E3C46"/>
    <w:rsid w:val="007E5E69"/>
    <w:rsid w:val="007E657D"/>
    <w:rsid w:val="007E6AB7"/>
    <w:rsid w:val="007E6EFA"/>
    <w:rsid w:val="007E7D12"/>
    <w:rsid w:val="007F2A55"/>
    <w:rsid w:val="00800150"/>
    <w:rsid w:val="00801FA5"/>
    <w:rsid w:val="008074DB"/>
    <w:rsid w:val="00814E8B"/>
    <w:rsid w:val="00815F4C"/>
    <w:rsid w:val="00821CDF"/>
    <w:rsid w:val="008276CB"/>
    <w:rsid w:val="00830282"/>
    <w:rsid w:val="00845DD5"/>
    <w:rsid w:val="00850EB6"/>
    <w:rsid w:val="00862732"/>
    <w:rsid w:val="00863D3C"/>
    <w:rsid w:val="00867B6B"/>
    <w:rsid w:val="008709B2"/>
    <w:rsid w:val="00875B04"/>
    <w:rsid w:val="008836CB"/>
    <w:rsid w:val="008905A4"/>
    <w:rsid w:val="008A2369"/>
    <w:rsid w:val="008B205E"/>
    <w:rsid w:val="008B7793"/>
    <w:rsid w:val="008B7873"/>
    <w:rsid w:val="008C25A0"/>
    <w:rsid w:val="008C4FD7"/>
    <w:rsid w:val="008C7C0B"/>
    <w:rsid w:val="008E097A"/>
    <w:rsid w:val="008E6D74"/>
    <w:rsid w:val="008E7932"/>
    <w:rsid w:val="008F4D63"/>
    <w:rsid w:val="008F6D51"/>
    <w:rsid w:val="00900CF3"/>
    <w:rsid w:val="00901401"/>
    <w:rsid w:val="00901989"/>
    <w:rsid w:val="00905D63"/>
    <w:rsid w:val="0090605D"/>
    <w:rsid w:val="0092150B"/>
    <w:rsid w:val="00924688"/>
    <w:rsid w:val="0092788A"/>
    <w:rsid w:val="009304D7"/>
    <w:rsid w:val="00932F32"/>
    <w:rsid w:val="0093380A"/>
    <w:rsid w:val="009362E0"/>
    <w:rsid w:val="00936CE9"/>
    <w:rsid w:val="009419F0"/>
    <w:rsid w:val="00945473"/>
    <w:rsid w:val="00950617"/>
    <w:rsid w:val="009537C0"/>
    <w:rsid w:val="00953DE3"/>
    <w:rsid w:val="00960608"/>
    <w:rsid w:val="00960CB1"/>
    <w:rsid w:val="00960CBC"/>
    <w:rsid w:val="009768ED"/>
    <w:rsid w:val="00982D0C"/>
    <w:rsid w:val="00985468"/>
    <w:rsid w:val="009900DC"/>
    <w:rsid w:val="00991F60"/>
    <w:rsid w:val="0099223A"/>
    <w:rsid w:val="00996F7A"/>
    <w:rsid w:val="009A27D3"/>
    <w:rsid w:val="009A2B8E"/>
    <w:rsid w:val="009B35F5"/>
    <w:rsid w:val="009B71E3"/>
    <w:rsid w:val="009B7B64"/>
    <w:rsid w:val="009C6290"/>
    <w:rsid w:val="009D10B2"/>
    <w:rsid w:val="009E0A7D"/>
    <w:rsid w:val="009E1B05"/>
    <w:rsid w:val="009E6AA2"/>
    <w:rsid w:val="009F21CA"/>
    <w:rsid w:val="009F28E3"/>
    <w:rsid w:val="009F5235"/>
    <w:rsid w:val="009F63FA"/>
    <w:rsid w:val="009F7A47"/>
    <w:rsid w:val="009F7C6D"/>
    <w:rsid w:val="00A03376"/>
    <w:rsid w:val="00A07173"/>
    <w:rsid w:val="00A20A63"/>
    <w:rsid w:val="00A23544"/>
    <w:rsid w:val="00A241E7"/>
    <w:rsid w:val="00A24562"/>
    <w:rsid w:val="00A2670F"/>
    <w:rsid w:val="00A34ECE"/>
    <w:rsid w:val="00A352E0"/>
    <w:rsid w:val="00A35606"/>
    <w:rsid w:val="00A35F9D"/>
    <w:rsid w:val="00A43D12"/>
    <w:rsid w:val="00A52773"/>
    <w:rsid w:val="00A52BF1"/>
    <w:rsid w:val="00A54038"/>
    <w:rsid w:val="00A5767B"/>
    <w:rsid w:val="00A679D4"/>
    <w:rsid w:val="00A729BB"/>
    <w:rsid w:val="00A73F02"/>
    <w:rsid w:val="00A74004"/>
    <w:rsid w:val="00A7541C"/>
    <w:rsid w:val="00A77993"/>
    <w:rsid w:val="00A813E5"/>
    <w:rsid w:val="00A8678A"/>
    <w:rsid w:val="00A9612E"/>
    <w:rsid w:val="00AA073C"/>
    <w:rsid w:val="00AA0E1E"/>
    <w:rsid w:val="00AA38CB"/>
    <w:rsid w:val="00AB15A2"/>
    <w:rsid w:val="00AB35E1"/>
    <w:rsid w:val="00AC3246"/>
    <w:rsid w:val="00AC351E"/>
    <w:rsid w:val="00AD12CB"/>
    <w:rsid w:val="00AD7B13"/>
    <w:rsid w:val="00AF04EF"/>
    <w:rsid w:val="00AF19C1"/>
    <w:rsid w:val="00B02AE7"/>
    <w:rsid w:val="00B05321"/>
    <w:rsid w:val="00B075B0"/>
    <w:rsid w:val="00B07FA8"/>
    <w:rsid w:val="00B140E7"/>
    <w:rsid w:val="00B14EEC"/>
    <w:rsid w:val="00B20154"/>
    <w:rsid w:val="00B22303"/>
    <w:rsid w:val="00B251C4"/>
    <w:rsid w:val="00B25721"/>
    <w:rsid w:val="00B260FE"/>
    <w:rsid w:val="00B3030F"/>
    <w:rsid w:val="00B34CD8"/>
    <w:rsid w:val="00B42AED"/>
    <w:rsid w:val="00B42EB6"/>
    <w:rsid w:val="00B45DD6"/>
    <w:rsid w:val="00B62E89"/>
    <w:rsid w:val="00B70637"/>
    <w:rsid w:val="00B74A20"/>
    <w:rsid w:val="00B81138"/>
    <w:rsid w:val="00B831A9"/>
    <w:rsid w:val="00B91685"/>
    <w:rsid w:val="00B93158"/>
    <w:rsid w:val="00B953F2"/>
    <w:rsid w:val="00B97683"/>
    <w:rsid w:val="00BA0D34"/>
    <w:rsid w:val="00BA1C3F"/>
    <w:rsid w:val="00BA3105"/>
    <w:rsid w:val="00BA53B3"/>
    <w:rsid w:val="00BA7C4E"/>
    <w:rsid w:val="00BB0B9D"/>
    <w:rsid w:val="00BB15D3"/>
    <w:rsid w:val="00BC0A11"/>
    <w:rsid w:val="00BD4D3E"/>
    <w:rsid w:val="00BE22D9"/>
    <w:rsid w:val="00BF29FC"/>
    <w:rsid w:val="00BF4C10"/>
    <w:rsid w:val="00BF65FB"/>
    <w:rsid w:val="00C00469"/>
    <w:rsid w:val="00C07319"/>
    <w:rsid w:val="00C122B5"/>
    <w:rsid w:val="00C13AED"/>
    <w:rsid w:val="00C20BDC"/>
    <w:rsid w:val="00C23C89"/>
    <w:rsid w:val="00C25F8E"/>
    <w:rsid w:val="00C32BE9"/>
    <w:rsid w:val="00C355AC"/>
    <w:rsid w:val="00C37946"/>
    <w:rsid w:val="00C46718"/>
    <w:rsid w:val="00C51B1C"/>
    <w:rsid w:val="00C51BEB"/>
    <w:rsid w:val="00C54325"/>
    <w:rsid w:val="00C641A0"/>
    <w:rsid w:val="00C70649"/>
    <w:rsid w:val="00C73BCA"/>
    <w:rsid w:val="00C84FD4"/>
    <w:rsid w:val="00C9051C"/>
    <w:rsid w:val="00C9265A"/>
    <w:rsid w:val="00C9273F"/>
    <w:rsid w:val="00C93D2E"/>
    <w:rsid w:val="00CA1855"/>
    <w:rsid w:val="00CA1A1B"/>
    <w:rsid w:val="00CA6634"/>
    <w:rsid w:val="00CB36F3"/>
    <w:rsid w:val="00CB47ED"/>
    <w:rsid w:val="00CB735D"/>
    <w:rsid w:val="00CB767C"/>
    <w:rsid w:val="00CC2118"/>
    <w:rsid w:val="00CC33B1"/>
    <w:rsid w:val="00CE01A5"/>
    <w:rsid w:val="00CE0FEB"/>
    <w:rsid w:val="00CE28D4"/>
    <w:rsid w:val="00CE2DA8"/>
    <w:rsid w:val="00CE44F9"/>
    <w:rsid w:val="00CE7774"/>
    <w:rsid w:val="00CF03C0"/>
    <w:rsid w:val="00CF10FF"/>
    <w:rsid w:val="00CF1586"/>
    <w:rsid w:val="00CF1ADD"/>
    <w:rsid w:val="00CF2A15"/>
    <w:rsid w:val="00CF73FF"/>
    <w:rsid w:val="00CF77C2"/>
    <w:rsid w:val="00D011BA"/>
    <w:rsid w:val="00D02FC5"/>
    <w:rsid w:val="00D04517"/>
    <w:rsid w:val="00D11BCD"/>
    <w:rsid w:val="00D1430B"/>
    <w:rsid w:val="00D16DD8"/>
    <w:rsid w:val="00D1726F"/>
    <w:rsid w:val="00D20775"/>
    <w:rsid w:val="00D212BE"/>
    <w:rsid w:val="00D2215B"/>
    <w:rsid w:val="00D23350"/>
    <w:rsid w:val="00D27869"/>
    <w:rsid w:val="00D301F4"/>
    <w:rsid w:val="00D325F7"/>
    <w:rsid w:val="00D3327D"/>
    <w:rsid w:val="00D42B85"/>
    <w:rsid w:val="00D43814"/>
    <w:rsid w:val="00D44730"/>
    <w:rsid w:val="00D55D5A"/>
    <w:rsid w:val="00D56D6A"/>
    <w:rsid w:val="00D63C0A"/>
    <w:rsid w:val="00D64147"/>
    <w:rsid w:val="00D675C9"/>
    <w:rsid w:val="00D67FF1"/>
    <w:rsid w:val="00D7044D"/>
    <w:rsid w:val="00D749EE"/>
    <w:rsid w:val="00D7786E"/>
    <w:rsid w:val="00D82201"/>
    <w:rsid w:val="00D83923"/>
    <w:rsid w:val="00D83BE1"/>
    <w:rsid w:val="00D85C49"/>
    <w:rsid w:val="00D903DC"/>
    <w:rsid w:val="00D93DB1"/>
    <w:rsid w:val="00DA4EAB"/>
    <w:rsid w:val="00DB139F"/>
    <w:rsid w:val="00DB3A47"/>
    <w:rsid w:val="00DC244E"/>
    <w:rsid w:val="00DC6BA5"/>
    <w:rsid w:val="00DD0217"/>
    <w:rsid w:val="00DD0304"/>
    <w:rsid w:val="00DD3E33"/>
    <w:rsid w:val="00DD7431"/>
    <w:rsid w:val="00DE7B47"/>
    <w:rsid w:val="00DE7DF2"/>
    <w:rsid w:val="00E10A5E"/>
    <w:rsid w:val="00E1203D"/>
    <w:rsid w:val="00E30D7D"/>
    <w:rsid w:val="00E311E1"/>
    <w:rsid w:val="00E32806"/>
    <w:rsid w:val="00E341AA"/>
    <w:rsid w:val="00E373E5"/>
    <w:rsid w:val="00E37BDD"/>
    <w:rsid w:val="00E37F8C"/>
    <w:rsid w:val="00E45A6D"/>
    <w:rsid w:val="00E65E38"/>
    <w:rsid w:val="00E66C67"/>
    <w:rsid w:val="00E66F5C"/>
    <w:rsid w:val="00E80262"/>
    <w:rsid w:val="00E8348F"/>
    <w:rsid w:val="00ED1A78"/>
    <w:rsid w:val="00ED345F"/>
    <w:rsid w:val="00ED4D2A"/>
    <w:rsid w:val="00EE5946"/>
    <w:rsid w:val="00EF2F33"/>
    <w:rsid w:val="00EF6765"/>
    <w:rsid w:val="00EF7353"/>
    <w:rsid w:val="00F03C7E"/>
    <w:rsid w:val="00F04F43"/>
    <w:rsid w:val="00F16FC7"/>
    <w:rsid w:val="00F17124"/>
    <w:rsid w:val="00F20529"/>
    <w:rsid w:val="00F226F9"/>
    <w:rsid w:val="00F262A0"/>
    <w:rsid w:val="00F26A3B"/>
    <w:rsid w:val="00F36F9E"/>
    <w:rsid w:val="00F41EB5"/>
    <w:rsid w:val="00F523BA"/>
    <w:rsid w:val="00F54FBD"/>
    <w:rsid w:val="00F55728"/>
    <w:rsid w:val="00F66702"/>
    <w:rsid w:val="00F708E1"/>
    <w:rsid w:val="00F71C85"/>
    <w:rsid w:val="00F75E03"/>
    <w:rsid w:val="00F80065"/>
    <w:rsid w:val="00F86B97"/>
    <w:rsid w:val="00F87D32"/>
    <w:rsid w:val="00FA0020"/>
    <w:rsid w:val="00FA3E01"/>
    <w:rsid w:val="00FA66BB"/>
    <w:rsid w:val="00FB5E39"/>
    <w:rsid w:val="00FB6A5B"/>
    <w:rsid w:val="00FC1BE3"/>
    <w:rsid w:val="00FC3D5D"/>
    <w:rsid w:val="00FC56E7"/>
    <w:rsid w:val="00FD5BA7"/>
    <w:rsid w:val="00FE445E"/>
    <w:rsid w:val="00FE455A"/>
    <w:rsid w:val="00FE7889"/>
    <w:rsid w:val="00FF2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34"/>
    <w:rPr>
      <w:rFonts w:ascii="Calibri" w:eastAsia="Calibri" w:hAnsi="Calibri" w:cs="Times New Roman"/>
    </w:rPr>
  </w:style>
  <w:style w:type="paragraph" w:styleId="Heading1">
    <w:name w:val="heading 1"/>
    <w:basedOn w:val="Normal"/>
    <w:next w:val="Normal"/>
    <w:link w:val="Heading1Char"/>
    <w:qFormat/>
    <w:rsid w:val="00586134"/>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4D308E"/>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4D308E"/>
    <w:pPr>
      <w:keepNext/>
      <w:numPr>
        <w:numId w:val="21"/>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34"/>
    <w:rPr>
      <w:rFonts w:ascii="TimesNewRomanPSMT" w:eastAsia="Times New Roman" w:hAnsi="TimesNewRomanPSMT" w:cs="Times New Roman"/>
      <w:sz w:val="28"/>
      <w:szCs w:val="28"/>
      <w:lang w:val="ro-RO" w:eastAsia="ro-RO"/>
    </w:rPr>
  </w:style>
  <w:style w:type="character" w:styleId="Hyperlink">
    <w:name w:val="Hyperlink"/>
    <w:rsid w:val="00586134"/>
    <w:rPr>
      <w:color w:val="0000FF"/>
      <w:u w:val="single"/>
    </w:rPr>
  </w:style>
  <w:style w:type="character" w:customStyle="1" w:styleId="tal1">
    <w:name w:val="tal1"/>
    <w:basedOn w:val="DefaultParagraphFont"/>
    <w:rsid w:val="00586134"/>
  </w:style>
  <w:style w:type="paragraph" w:styleId="NormalWeb">
    <w:name w:val="Normal (Web)"/>
    <w:basedOn w:val="Normal"/>
    <w:link w:val="NormalWebChar"/>
    <w:rsid w:val="00586134"/>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586134"/>
    <w:rPr>
      <w:rFonts w:ascii="Times New Roman" w:eastAsia="Times New Roman" w:hAnsi="Times New Roman" w:cs="Times New Roman"/>
      <w:sz w:val="24"/>
      <w:szCs w:val="24"/>
    </w:rPr>
  </w:style>
  <w:style w:type="paragraph" w:styleId="ListParagraph">
    <w:name w:val="List Paragraph"/>
    <w:basedOn w:val="Normal"/>
    <w:uiPriority w:val="34"/>
    <w:qFormat/>
    <w:rsid w:val="00586134"/>
    <w:pPr>
      <w:ind w:left="720"/>
    </w:pPr>
  </w:style>
  <w:style w:type="character" w:styleId="PlaceholderText">
    <w:name w:val="Placeholder Text"/>
    <w:basedOn w:val="DefaultParagraphFont"/>
    <w:uiPriority w:val="99"/>
    <w:semiHidden/>
    <w:rsid w:val="00586134"/>
    <w:rPr>
      <w:color w:val="808080"/>
    </w:rPr>
  </w:style>
  <w:style w:type="paragraph" w:customStyle="1" w:styleId="Style15">
    <w:name w:val="Style15"/>
    <w:basedOn w:val="Normal"/>
    <w:uiPriority w:val="99"/>
    <w:rsid w:val="00586134"/>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FontStyle35">
    <w:name w:val="Font Style35"/>
    <w:uiPriority w:val="99"/>
    <w:rsid w:val="00586134"/>
    <w:rPr>
      <w:rFonts w:ascii="Times New Roman" w:hAnsi="Times New Roman" w:cs="Times New Roman"/>
      <w:i/>
      <w:iCs/>
      <w:color w:val="000000"/>
      <w:sz w:val="20"/>
      <w:szCs w:val="20"/>
    </w:rPr>
  </w:style>
  <w:style w:type="paragraph" w:customStyle="1" w:styleId="Style4">
    <w:name w:val="Style4"/>
    <w:basedOn w:val="Normal"/>
    <w:uiPriority w:val="99"/>
    <w:rsid w:val="00586134"/>
    <w:pPr>
      <w:widowControl w:val="0"/>
      <w:autoSpaceDE w:val="0"/>
      <w:autoSpaceDN w:val="0"/>
      <w:adjustRightInd w:val="0"/>
      <w:spacing w:after="0" w:line="260" w:lineRule="exact"/>
      <w:jc w:val="both"/>
    </w:pPr>
    <w:rPr>
      <w:rFonts w:ascii="Times New Roman" w:eastAsia="Times New Roman" w:hAnsi="Times New Roman"/>
      <w:sz w:val="24"/>
      <w:szCs w:val="24"/>
    </w:rPr>
  </w:style>
  <w:style w:type="character" w:customStyle="1" w:styleId="FontStyle40">
    <w:name w:val="Font Style40"/>
    <w:uiPriority w:val="99"/>
    <w:rsid w:val="00586134"/>
    <w:rPr>
      <w:rFonts w:ascii="Times New Roman" w:hAnsi="Times New Roman" w:cs="Times New Roman"/>
      <w:color w:val="000000"/>
      <w:sz w:val="20"/>
      <w:szCs w:val="20"/>
    </w:rPr>
  </w:style>
  <w:style w:type="paragraph" w:customStyle="1" w:styleId="Style9">
    <w:name w:val="Style9"/>
    <w:basedOn w:val="Normal"/>
    <w:uiPriority w:val="99"/>
    <w:rsid w:val="00586134"/>
    <w:pPr>
      <w:widowControl w:val="0"/>
      <w:autoSpaceDE w:val="0"/>
      <w:autoSpaceDN w:val="0"/>
      <w:adjustRightInd w:val="0"/>
      <w:spacing w:after="0" w:line="221" w:lineRule="exact"/>
      <w:jc w:val="both"/>
    </w:pPr>
    <w:rPr>
      <w:rFonts w:ascii="Arial" w:eastAsia="Times New Roman" w:hAnsi="Arial" w:cs="Arial"/>
      <w:sz w:val="24"/>
      <w:szCs w:val="24"/>
    </w:rPr>
  </w:style>
  <w:style w:type="paragraph" w:customStyle="1" w:styleId="Style11">
    <w:name w:val="Style11"/>
    <w:basedOn w:val="Normal"/>
    <w:uiPriority w:val="99"/>
    <w:rsid w:val="00586134"/>
    <w:pPr>
      <w:widowControl w:val="0"/>
      <w:autoSpaceDE w:val="0"/>
      <w:autoSpaceDN w:val="0"/>
      <w:adjustRightInd w:val="0"/>
      <w:spacing w:after="0" w:line="259" w:lineRule="exact"/>
      <w:ind w:hanging="331"/>
    </w:pPr>
    <w:rPr>
      <w:rFonts w:ascii="Times New Roman" w:eastAsia="Times New Roman" w:hAnsi="Times New Roman"/>
      <w:sz w:val="24"/>
      <w:szCs w:val="24"/>
    </w:rPr>
  </w:style>
  <w:style w:type="character" w:customStyle="1" w:styleId="FontStyle37">
    <w:name w:val="Font Style37"/>
    <w:uiPriority w:val="99"/>
    <w:rsid w:val="00586134"/>
    <w:rPr>
      <w:rFonts w:ascii="Times New Roman" w:hAnsi="Times New Roman" w:cs="Times New Roman"/>
      <w:color w:val="000000"/>
      <w:sz w:val="20"/>
      <w:szCs w:val="20"/>
    </w:rPr>
  </w:style>
  <w:style w:type="character" w:customStyle="1" w:styleId="FontStyle25">
    <w:name w:val="Font Style25"/>
    <w:rsid w:val="00586134"/>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586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34"/>
    <w:rPr>
      <w:rFonts w:ascii="Tahoma" w:eastAsia="Calibri" w:hAnsi="Tahoma" w:cs="Tahoma"/>
      <w:sz w:val="16"/>
      <w:szCs w:val="16"/>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4D308E"/>
    <w:rPr>
      <w:rFonts w:ascii="Cambria" w:eastAsia="SimSun" w:hAnsi="Cambria" w:cs="Times New Roman"/>
      <w:b/>
      <w:bCs/>
      <w:i/>
      <w:iCs/>
      <w:sz w:val="28"/>
      <w:szCs w:val="28"/>
    </w:rPr>
  </w:style>
  <w:style w:type="character" w:customStyle="1" w:styleId="Heading3Char">
    <w:name w:val="Heading 3 Char"/>
    <w:basedOn w:val="DefaultParagraphFont"/>
    <w:link w:val="Heading3"/>
    <w:rsid w:val="004D308E"/>
    <w:rPr>
      <w:rFonts w:ascii="Arial" w:eastAsia="SimSun" w:hAnsi="Arial" w:cs="Times New Roman"/>
      <w:b/>
      <w:bCs/>
      <w:sz w:val="24"/>
      <w:szCs w:val="26"/>
    </w:rPr>
  </w:style>
  <w:style w:type="paragraph" w:styleId="Header">
    <w:name w:val="header"/>
    <w:aliases w:val="Mediu"/>
    <w:basedOn w:val="Normal"/>
    <w:link w:val="HeaderChar"/>
    <w:uiPriority w:val="99"/>
    <w:unhideWhenUsed/>
    <w:rsid w:val="004D30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4D308E"/>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4D308E"/>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4D308E"/>
    <w:rPr>
      <w:rFonts w:ascii="Calibri" w:eastAsia="Calibri" w:hAnsi="Calibri" w:cs="Times New Roman"/>
    </w:rPr>
  </w:style>
  <w:style w:type="character" w:customStyle="1" w:styleId="tli1">
    <w:name w:val="tli1"/>
    <w:rsid w:val="004D308E"/>
  </w:style>
  <w:style w:type="paragraph" w:customStyle="1" w:styleId="Style14">
    <w:name w:val="Style14"/>
    <w:basedOn w:val="Normal"/>
    <w:uiPriority w:val="99"/>
    <w:rsid w:val="004D308E"/>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CaracterCaracter">
    <w:name w:val="Caracter Caracter"/>
    <w:basedOn w:val="Normal"/>
    <w:rsid w:val="004D308E"/>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39"/>
    <w:rsid w:val="00781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a1">
    <w:name w:val="tpa1"/>
    <w:rsid w:val="00781B1E"/>
  </w:style>
  <w:style w:type="paragraph" w:customStyle="1" w:styleId="span-24column">
    <w:name w:val="span-24  column"/>
    <w:basedOn w:val="Normal"/>
    <w:rsid w:val="00781B1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781B1E"/>
    <w:pPr>
      <w:spacing w:after="120"/>
    </w:pPr>
    <w:rPr>
      <w:sz w:val="20"/>
      <w:szCs w:val="20"/>
    </w:rPr>
  </w:style>
  <w:style w:type="character" w:customStyle="1" w:styleId="BodyTextChar">
    <w:name w:val="Body Text Char"/>
    <w:basedOn w:val="DefaultParagraphFont"/>
    <w:link w:val="BodyText"/>
    <w:rsid w:val="00781B1E"/>
    <w:rPr>
      <w:rFonts w:ascii="Calibri" w:eastAsia="Calibri" w:hAnsi="Calibri" w:cs="Times New Roman"/>
      <w:sz w:val="20"/>
      <w:szCs w:val="20"/>
    </w:rPr>
  </w:style>
  <w:style w:type="paragraph" w:customStyle="1" w:styleId="Style2">
    <w:name w:val="Style2"/>
    <w:basedOn w:val="Normal"/>
    <w:autoRedefine/>
    <w:rsid w:val="00781B1E"/>
    <w:pPr>
      <w:spacing w:after="0" w:line="240" w:lineRule="auto"/>
      <w:ind w:right="-82"/>
    </w:pPr>
    <w:rPr>
      <w:rFonts w:ascii="Times New Roman" w:eastAsia="Times New Roman" w:hAnsi="Times New Roman"/>
      <w:bCs/>
      <w:color w:val="000000"/>
      <w:sz w:val="24"/>
      <w:szCs w:val="24"/>
      <w:lang w:val="it-IT"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B1747666BA4FF3800A5544932C6ADA"/>
        <w:category>
          <w:name w:val="General"/>
          <w:gallery w:val="placeholder"/>
        </w:category>
        <w:types>
          <w:type w:val="bbPlcHdr"/>
        </w:types>
        <w:behaviors>
          <w:behavior w:val="content"/>
        </w:behaviors>
        <w:guid w:val="{ABD2F3B7-ABBA-40C5-87FE-8A56E532B43D}"/>
      </w:docPartPr>
      <w:docPartBody>
        <w:p w:rsidR="00AA2AFD" w:rsidRDefault="007634A7" w:rsidP="007634A7">
          <w:pPr>
            <w:pStyle w:val="53B1747666BA4FF3800A5544932C6ADA"/>
          </w:pPr>
          <w:r w:rsidRPr="001C5181">
            <w:rPr>
              <w:rStyle w:val="PlaceholderText"/>
            </w:rPr>
            <w:t>număr</w:t>
          </w:r>
        </w:p>
      </w:docPartBody>
    </w:docPart>
    <w:docPart>
      <w:docPartPr>
        <w:name w:val="6157E2A41F4C4184A772809B9F9B1FA5"/>
        <w:category>
          <w:name w:val="General"/>
          <w:gallery w:val="placeholder"/>
        </w:category>
        <w:types>
          <w:type w:val="bbPlcHdr"/>
        </w:types>
        <w:behaviors>
          <w:behavior w:val="content"/>
        </w:behaviors>
        <w:guid w:val="{6B94C20B-6C48-4EFE-B099-CC732D25B22A}"/>
      </w:docPartPr>
      <w:docPartBody>
        <w:p w:rsidR="00AA2AFD" w:rsidRDefault="007634A7" w:rsidP="007634A7">
          <w:pPr>
            <w:pStyle w:val="6157E2A41F4C4184A772809B9F9B1FA5"/>
          </w:pPr>
          <w:r w:rsidRPr="000732BD">
            <w:rPr>
              <w:rStyle w:val="PlaceholderText"/>
            </w:rPr>
            <w:t>zz.ll.aaaa</w:t>
          </w:r>
        </w:p>
      </w:docPartBody>
    </w:docPart>
    <w:docPart>
      <w:docPartPr>
        <w:name w:val="35A7A0EF2D654E288BFF534562A8254B"/>
        <w:category>
          <w:name w:val="General"/>
          <w:gallery w:val="placeholder"/>
        </w:category>
        <w:types>
          <w:type w:val="bbPlcHdr"/>
        </w:types>
        <w:behaviors>
          <w:behavior w:val="content"/>
        </w:behaviors>
        <w:guid w:val="{1CF74906-E862-4907-9EA1-E71277531FB3}"/>
      </w:docPartPr>
      <w:docPartBody>
        <w:p w:rsidR="00AA2AFD" w:rsidRDefault="007634A7" w:rsidP="007634A7">
          <w:pPr>
            <w:pStyle w:val="35A7A0EF2D654E288BFF534562A8254B"/>
          </w:pPr>
          <w:r w:rsidRPr="003F6502">
            <w:rPr>
              <w:rStyle w:val="PlaceholderText"/>
            </w:rPr>
            <w:t>....</w:t>
          </w:r>
        </w:p>
      </w:docPartBody>
    </w:docPart>
    <w:docPart>
      <w:docPartPr>
        <w:name w:val="85C3E01B8B7A4372B9019CDF7AE5A1C2"/>
        <w:category>
          <w:name w:val="General"/>
          <w:gallery w:val="placeholder"/>
        </w:category>
        <w:types>
          <w:type w:val="bbPlcHdr"/>
        </w:types>
        <w:behaviors>
          <w:behavior w:val="content"/>
        </w:behaviors>
        <w:guid w:val="{21A83615-53F6-4874-8DD5-8A8503D6BE65}"/>
      </w:docPartPr>
      <w:docPartBody>
        <w:p w:rsidR="00AA2AFD" w:rsidRDefault="007634A7" w:rsidP="007634A7">
          <w:pPr>
            <w:pStyle w:val="85C3E01B8B7A4372B9019CDF7AE5A1C2"/>
          </w:pPr>
          <w:r w:rsidRPr="00626E73">
            <w:rPr>
              <w:rStyle w:val="PlaceholderText"/>
            </w:rPr>
            <w:t>Click here to enter text.</w:t>
          </w:r>
        </w:p>
      </w:docPartBody>
    </w:docPart>
    <w:docPart>
      <w:docPartPr>
        <w:name w:val="09437A170538443C9A425CCF03B0C700"/>
        <w:category>
          <w:name w:val="General"/>
          <w:gallery w:val="placeholder"/>
        </w:category>
        <w:types>
          <w:type w:val="bbPlcHdr"/>
        </w:types>
        <w:behaviors>
          <w:behavior w:val="content"/>
        </w:behaviors>
        <w:guid w:val="{D754E166-E312-4871-B1EB-1F2F239AC45E}"/>
      </w:docPartPr>
      <w:docPartBody>
        <w:p w:rsidR="00AA2AFD" w:rsidRDefault="007634A7" w:rsidP="007634A7">
          <w:pPr>
            <w:pStyle w:val="09437A170538443C9A425CCF03B0C700"/>
          </w:pPr>
          <w:r w:rsidRPr="000732BD">
            <w:rPr>
              <w:rStyle w:val="PlaceholderText"/>
            </w:rPr>
            <w:t>OperatorEconomic</w:t>
          </w:r>
        </w:p>
      </w:docPartBody>
    </w:docPart>
    <w:docPart>
      <w:docPartPr>
        <w:name w:val="9568761DFB864C91A7166C2C06F771CD"/>
        <w:category>
          <w:name w:val="General"/>
          <w:gallery w:val="placeholder"/>
        </w:category>
        <w:types>
          <w:type w:val="bbPlcHdr"/>
        </w:types>
        <w:behaviors>
          <w:behavior w:val="content"/>
        </w:behaviors>
        <w:guid w:val="{A9CC2FB5-E8D8-40FC-A1A9-B6D25453D455}"/>
      </w:docPartPr>
      <w:docPartBody>
        <w:p w:rsidR="00AA2AFD" w:rsidRDefault="007634A7" w:rsidP="007634A7">
          <w:pPr>
            <w:pStyle w:val="9568761DFB864C91A7166C2C06F771CD"/>
          </w:pPr>
          <w:r w:rsidRPr="002374F1">
            <w:rPr>
              <w:rStyle w:val="PlaceholderText"/>
            </w:rPr>
            <w:t>AdresăSediuSocial</w:t>
          </w:r>
        </w:p>
      </w:docPartBody>
    </w:docPart>
    <w:docPart>
      <w:docPartPr>
        <w:name w:val="86264F910E614DB8A5AB64D812171600"/>
        <w:category>
          <w:name w:val="General"/>
          <w:gallery w:val="placeholder"/>
        </w:category>
        <w:types>
          <w:type w:val="bbPlcHdr"/>
        </w:types>
        <w:behaviors>
          <w:behavior w:val="content"/>
        </w:behaviors>
        <w:guid w:val="{13BDCEE6-0CAD-4DD3-A982-2D7E928AE3E0}"/>
      </w:docPartPr>
      <w:docPartBody>
        <w:p w:rsidR="00AA2AFD" w:rsidRDefault="007634A7" w:rsidP="007634A7">
          <w:pPr>
            <w:pStyle w:val="86264F910E614DB8A5AB64D812171600"/>
          </w:pPr>
          <w:r w:rsidRPr="00626E73">
            <w:rPr>
              <w:rStyle w:val="PlaceholderText"/>
            </w:rPr>
            <w:t>....</w:t>
          </w:r>
        </w:p>
      </w:docPartBody>
    </w:docPart>
    <w:docPart>
      <w:docPartPr>
        <w:name w:val="FC7F5E414B224CF1B77BA5FD20D77772"/>
        <w:category>
          <w:name w:val="General"/>
          <w:gallery w:val="placeholder"/>
        </w:category>
        <w:types>
          <w:type w:val="bbPlcHdr"/>
        </w:types>
        <w:behaviors>
          <w:behavior w:val="content"/>
        </w:behaviors>
        <w:guid w:val="{C6F2A1BC-52F0-4EB1-B581-5EBD94AB631E}"/>
      </w:docPartPr>
      <w:docPartBody>
        <w:p w:rsidR="00AA2AFD" w:rsidRDefault="007634A7" w:rsidP="007634A7">
          <w:pPr>
            <w:pStyle w:val="FC7F5E414B224CF1B77BA5FD20D77772"/>
          </w:pPr>
          <w:r w:rsidRPr="00591698">
            <w:rPr>
              <w:rStyle w:val="PlaceholderText"/>
            </w:rPr>
            <w:t>ANPM/APM</w:t>
          </w:r>
        </w:p>
      </w:docPartBody>
    </w:docPart>
    <w:docPart>
      <w:docPartPr>
        <w:name w:val="FD6F790E21AB481382E413DF9CFF8CAC"/>
        <w:category>
          <w:name w:val="General"/>
          <w:gallery w:val="placeholder"/>
        </w:category>
        <w:types>
          <w:type w:val="bbPlcHdr"/>
        </w:types>
        <w:behaviors>
          <w:behavior w:val="content"/>
        </w:behaviors>
        <w:guid w:val="{BFDBEFBD-2B0F-416C-858F-28B6DAF9FC97}"/>
      </w:docPartPr>
      <w:docPartBody>
        <w:p w:rsidR="00AA2AFD" w:rsidRDefault="007634A7" w:rsidP="007634A7">
          <w:pPr>
            <w:pStyle w:val="FD6F790E21AB481382E413DF9CFF8CAC"/>
          </w:pPr>
          <w:r w:rsidRPr="00302E0D">
            <w:rPr>
              <w:rStyle w:val="PlaceholderText"/>
            </w:rPr>
            <w:t>număr</w:t>
          </w:r>
        </w:p>
      </w:docPartBody>
    </w:docPart>
    <w:docPart>
      <w:docPartPr>
        <w:name w:val="5B93EDB803814399964E17903D6DFAA0"/>
        <w:category>
          <w:name w:val="General"/>
          <w:gallery w:val="placeholder"/>
        </w:category>
        <w:types>
          <w:type w:val="bbPlcHdr"/>
        </w:types>
        <w:behaviors>
          <w:behavior w:val="content"/>
        </w:behaviors>
        <w:guid w:val="{BA8455D0-6FEB-4FF2-9985-CD64C55CCC66}"/>
      </w:docPartPr>
      <w:docPartBody>
        <w:p w:rsidR="00AA2AFD" w:rsidRDefault="007634A7" w:rsidP="007634A7">
          <w:pPr>
            <w:pStyle w:val="5B93EDB803814399964E17903D6DFAA0"/>
          </w:pPr>
          <w:r w:rsidRPr="00302E0D">
            <w:rPr>
              <w:rStyle w:val="PlaceholderText"/>
            </w:rPr>
            <w:t>zz.ll.aaaa</w:t>
          </w:r>
        </w:p>
      </w:docPartBody>
    </w:docPart>
    <w:docPart>
      <w:docPartPr>
        <w:name w:val="34C0AB99F8064F2C973308D2A6C6C2BF"/>
        <w:category>
          <w:name w:val="General"/>
          <w:gallery w:val="placeholder"/>
        </w:category>
        <w:types>
          <w:type w:val="bbPlcHdr"/>
        </w:types>
        <w:behaviors>
          <w:behavior w:val="content"/>
        </w:behaviors>
        <w:guid w:val="{D22AA1A3-3051-49C9-88E4-5D0A0FD4D048}"/>
      </w:docPartPr>
      <w:docPartBody>
        <w:p w:rsidR="00AA2AFD" w:rsidRDefault="007634A7" w:rsidP="007634A7">
          <w:pPr>
            <w:pStyle w:val="34C0AB99F8064F2C973308D2A6C6C2BF"/>
          </w:pPr>
          <w:r w:rsidRPr="00591698">
            <w:rPr>
              <w:rStyle w:val="PlaceholderText"/>
            </w:rPr>
            <w:t>ANPM/APM</w:t>
          </w:r>
        </w:p>
      </w:docPartBody>
    </w:docPart>
    <w:docPart>
      <w:docPartPr>
        <w:name w:val="056D37CF34DA41F5928C3EAB27CFB12A"/>
        <w:category>
          <w:name w:val="General"/>
          <w:gallery w:val="placeholder"/>
        </w:category>
        <w:types>
          <w:type w:val="bbPlcHdr"/>
        </w:types>
        <w:behaviors>
          <w:behavior w:val="content"/>
        </w:behaviors>
        <w:guid w:val="{C75F61C8-4916-476B-A465-A6AC4B84F576}"/>
      </w:docPartPr>
      <w:docPartBody>
        <w:p w:rsidR="00AA2AFD" w:rsidRDefault="007634A7" w:rsidP="007634A7">
          <w:pPr>
            <w:pStyle w:val="056D37CF34DA41F5928C3EAB27CFB12A"/>
          </w:pPr>
          <w:r w:rsidRPr="00C9089A">
            <w:rPr>
              <w:rStyle w:val="PlaceholderText"/>
            </w:rPr>
            <w:t>....</w:t>
          </w:r>
        </w:p>
      </w:docPartBody>
    </w:docPart>
    <w:docPart>
      <w:docPartPr>
        <w:name w:val="38A1FC2112AF4C11BBEC418CC7509BFB"/>
        <w:category>
          <w:name w:val="General"/>
          <w:gallery w:val="placeholder"/>
        </w:category>
        <w:types>
          <w:type w:val="bbPlcHdr"/>
        </w:types>
        <w:behaviors>
          <w:behavior w:val="content"/>
        </w:behaviors>
        <w:guid w:val="{E6787BD2-54CC-4AB2-8B0A-BDB6F91CAD1A}"/>
      </w:docPartPr>
      <w:docPartBody>
        <w:p w:rsidR="00AA2AFD" w:rsidRDefault="007634A7" w:rsidP="007634A7">
          <w:pPr>
            <w:pStyle w:val="38A1FC2112AF4C11BBEC418CC7509BFB"/>
          </w:pPr>
          <w:r w:rsidRPr="00A65271">
            <w:rPr>
              <w:rStyle w:val="PlaceholderText"/>
            </w:rPr>
            <w:t>....</w:t>
          </w:r>
        </w:p>
      </w:docPartBody>
    </w:docPart>
    <w:docPart>
      <w:docPartPr>
        <w:name w:val="910338FBD06D4841B9EDD8739CE53B02"/>
        <w:category>
          <w:name w:val="General"/>
          <w:gallery w:val="placeholder"/>
        </w:category>
        <w:types>
          <w:type w:val="bbPlcHdr"/>
        </w:types>
        <w:behaviors>
          <w:behavior w:val="content"/>
        </w:behaviors>
        <w:guid w:val="{6112938C-B0DC-43D2-914B-EF8E9FFBDEB0}"/>
      </w:docPartPr>
      <w:docPartBody>
        <w:p w:rsidR="00AA2AFD" w:rsidRDefault="007634A7" w:rsidP="007634A7">
          <w:pPr>
            <w:pStyle w:val="910338FBD06D4841B9EDD8739CE53B02"/>
          </w:pPr>
          <w:r w:rsidRPr="000732BD">
            <w:rPr>
              <w:rStyle w:val="PlaceholderText"/>
            </w:rPr>
            <w:t>OperatorEconomic</w:t>
          </w:r>
        </w:p>
      </w:docPartBody>
    </w:docPart>
    <w:docPart>
      <w:docPartPr>
        <w:name w:val="88A2060756494F0D90E597E6A2DBE705"/>
        <w:category>
          <w:name w:val="General"/>
          <w:gallery w:val="placeholder"/>
        </w:category>
        <w:types>
          <w:type w:val="bbPlcHdr"/>
        </w:types>
        <w:behaviors>
          <w:behavior w:val="content"/>
        </w:behaviors>
        <w:guid w:val="{CEA50F76-37E9-4244-BD68-7114EA288FEF}"/>
      </w:docPartPr>
      <w:docPartBody>
        <w:p w:rsidR="00AA2AFD" w:rsidRDefault="007634A7" w:rsidP="007634A7">
          <w:pPr>
            <w:pStyle w:val="88A2060756494F0D90E597E6A2DBE705"/>
          </w:pPr>
          <w:r w:rsidRPr="00626E73">
            <w:rPr>
              <w:rStyle w:val="PlaceholderText"/>
            </w:rPr>
            <w:t>....</w:t>
          </w:r>
        </w:p>
      </w:docPartBody>
    </w:docPart>
    <w:docPart>
      <w:docPartPr>
        <w:name w:val="17CBFA10492A4F4E8A27CB30BCB2A782"/>
        <w:category>
          <w:name w:val="General"/>
          <w:gallery w:val="placeholder"/>
        </w:category>
        <w:types>
          <w:type w:val="bbPlcHdr"/>
        </w:types>
        <w:behaviors>
          <w:behavior w:val="content"/>
        </w:behaviors>
        <w:guid w:val="{E4AF7B01-D7BA-475F-8CC0-607731AE40A8}"/>
      </w:docPartPr>
      <w:docPartBody>
        <w:p w:rsidR="00AA2AFD" w:rsidRDefault="007634A7" w:rsidP="007634A7">
          <w:pPr>
            <w:pStyle w:val="17CBFA10492A4F4E8A27CB30BCB2A782"/>
          </w:pPr>
          <w:r w:rsidRPr="000732BD">
            <w:rPr>
              <w:rStyle w:val="PlaceholderText"/>
            </w:rPr>
            <w:t>....</w:t>
          </w:r>
        </w:p>
      </w:docPartBody>
    </w:docPart>
    <w:docPart>
      <w:docPartPr>
        <w:name w:val="7D1C36DC1A1A4F9A954F22008A54FA16"/>
        <w:category>
          <w:name w:val="General"/>
          <w:gallery w:val="placeholder"/>
        </w:category>
        <w:types>
          <w:type w:val="bbPlcHdr"/>
        </w:types>
        <w:behaviors>
          <w:behavior w:val="content"/>
        </w:behaviors>
        <w:guid w:val="{AE05E82F-0E55-406B-B1BA-F3C2A95F5339}"/>
      </w:docPartPr>
      <w:docPartBody>
        <w:p w:rsidR="00AA2AFD" w:rsidRDefault="007634A7" w:rsidP="007634A7">
          <w:pPr>
            <w:pStyle w:val="7D1C36DC1A1A4F9A954F22008A54FA16"/>
          </w:pPr>
          <w:r w:rsidRPr="00474CC2">
            <w:rPr>
              <w:rStyle w:val="PlaceholderText"/>
            </w:rPr>
            <w:t>....</w:t>
          </w:r>
        </w:p>
      </w:docPartBody>
    </w:docPart>
    <w:docPart>
      <w:docPartPr>
        <w:name w:val="FC36041228114CFCAB5788810D49DCD7"/>
        <w:category>
          <w:name w:val="General"/>
          <w:gallery w:val="placeholder"/>
        </w:category>
        <w:types>
          <w:type w:val="bbPlcHdr"/>
        </w:types>
        <w:behaviors>
          <w:behavior w:val="content"/>
        </w:behaviors>
        <w:guid w:val="{A43432FD-625C-43B0-83E1-EEFEAA00B8AC}"/>
      </w:docPartPr>
      <w:docPartBody>
        <w:p w:rsidR="00AA2AFD" w:rsidRDefault="007634A7" w:rsidP="007634A7">
          <w:pPr>
            <w:pStyle w:val="FC36041228114CFCAB5788810D49DCD7"/>
          </w:pPr>
          <w:r w:rsidRPr="00664F7E">
            <w:rPr>
              <w:rStyle w:val="PlaceholderText"/>
            </w:rPr>
            <w:t>....</w:t>
          </w:r>
        </w:p>
      </w:docPartBody>
    </w:docPart>
    <w:docPart>
      <w:docPartPr>
        <w:name w:val="7F1894FD8EEB4D75874CF10736FAFFAA"/>
        <w:category>
          <w:name w:val="General"/>
          <w:gallery w:val="placeholder"/>
        </w:category>
        <w:types>
          <w:type w:val="bbPlcHdr"/>
        </w:types>
        <w:behaviors>
          <w:behavior w:val="content"/>
        </w:behaviors>
        <w:guid w:val="{A020AFC4-0355-466F-A8FE-5F0AB2F809EF}"/>
      </w:docPartPr>
      <w:docPartBody>
        <w:p w:rsidR="00AA2AFD" w:rsidRDefault="007634A7" w:rsidP="007634A7">
          <w:pPr>
            <w:pStyle w:val="7F1894FD8EEB4D75874CF10736FAFFAA"/>
          </w:pPr>
          <w:r w:rsidRPr="00664F7E">
            <w:rPr>
              <w:rStyle w:val="PlaceholderText"/>
            </w:rPr>
            <w:t>....</w:t>
          </w:r>
        </w:p>
      </w:docPartBody>
    </w:docPart>
    <w:docPart>
      <w:docPartPr>
        <w:name w:val="EE01DBEE71CC484EB5E739321BCE6CFA"/>
        <w:category>
          <w:name w:val="General"/>
          <w:gallery w:val="placeholder"/>
        </w:category>
        <w:types>
          <w:type w:val="bbPlcHdr"/>
        </w:types>
        <w:behaviors>
          <w:behavior w:val="content"/>
        </w:behaviors>
        <w:guid w:val="{26305A51-02E4-49DC-8BBF-40E262107DA4}"/>
      </w:docPartPr>
      <w:docPartBody>
        <w:p w:rsidR="00AA2AFD" w:rsidRDefault="007634A7" w:rsidP="007634A7">
          <w:pPr>
            <w:pStyle w:val="EE01DBEE71CC484EB5E739321BCE6CFA"/>
          </w:pPr>
          <w:r w:rsidRPr="00422BA8">
            <w:rPr>
              <w:rStyle w:val="PlaceholderText"/>
            </w:rPr>
            <w:t>....</w:t>
          </w:r>
        </w:p>
      </w:docPartBody>
    </w:docPart>
    <w:docPart>
      <w:docPartPr>
        <w:name w:val="62644C6946794BB79B4CB8CADDB1A595"/>
        <w:category>
          <w:name w:val="General"/>
          <w:gallery w:val="placeholder"/>
        </w:category>
        <w:types>
          <w:type w:val="bbPlcHdr"/>
        </w:types>
        <w:behaviors>
          <w:behavior w:val="content"/>
        </w:behaviors>
        <w:guid w:val="{52DFB1B2-F0C3-4BCF-8EC7-679108B814B8}"/>
      </w:docPartPr>
      <w:docPartBody>
        <w:p w:rsidR="00AA2AFD" w:rsidRDefault="007634A7" w:rsidP="007634A7">
          <w:pPr>
            <w:pStyle w:val="62644C6946794BB79B4CB8CADDB1A595"/>
          </w:pPr>
          <w:r w:rsidRPr="00664F7E">
            <w:rPr>
              <w:rStyle w:val="PlaceholderText"/>
            </w:rPr>
            <w:t>....</w:t>
          </w:r>
        </w:p>
      </w:docPartBody>
    </w:docPart>
    <w:docPart>
      <w:docPartPr>
        <w:name w:val="1C8A25DE58AA4352A4BF2BB878DD1DB0"/>
        <w:category>
          <w:name w:val="General"/>
          <w:gallery w:val="placeholder"/>
        </w:category>
        <w:types>
          <w:type w:val="bbPlcHdr"/>
        </w:types>
        <w:behaviors>
          <w:behavior w:val="content"/>
        </w:behaviors>
        <w:guid w:val="{7A27758D-3554-46A5-8208-40EE1E4D0538}"/>
      </w:docPartPr>
      <w:docPartBody>
        <w:p w:rsidR="00AA2AFD" w:rsidRDefault="007634A7" w:rsidP="007634A7">
          <w:pPr>
            <w:pStyle w:val="1C8A25DE58AA4352A4BF2BB878DD1DB0"/>
          </w:pPr>
          <w:r w:rsidRPr="00664F7E">
            <w:rPr>
              <w:rStyle w:val="PlaceholderText"/>
            </w:rPr>
            <w:t>....</w:t>
          </w:r>
        </w:p>
      </w:docPartBody>
    </w:docPart>
    <w:docPart>
      <w:docPartPr>
        <w:name w:val="019DDB5CCF9947788404D890B05BBCF1"/>
        <w:category>
          <w:name w:val="General"/>
          <w:gallery w:val="placeholder"/>
        </w:category>
        <w:types>
          <w:type w:val="bbPlcHdr"/>
        </w:types>
        <w:behaviors>
          <w:behavior w:val="content"/>
        </w:behaviors>
        <w:guid w:val="{8B3C2FCC-812C-4AB7-9E83-F3E7377778D6}"/>
      </w:docPartPr>
      <w:docPartBody>
        <w:p w:rsidR="00AA2AFD" w:rsidRDefault="007634A7" w:rsidP="007634A7">
          <w:pPr>
            <w:pStyle w:val="019DDB5CCF9947788404D890B05BBCF1"/>
          </w:pPr>
          <w:r w:rsidRPr="00664F7E">
            <w:rPr>
              <w:rStyle w:val="PlaceholderText"/>
            </w:rPr>
            <w:t>....</w:t>
          </w:r>
        </w:p>
      </w:docPartBody>
    </w:docPart>
    <w:docPart>
      <w:docPartPr>
        <w:name w:val="B93D63823CF342A1AE7B131F243A1816"/>
        <w:category>
          <w:name w:val="General"/>
          <w:gallery w:val="placeholder"/>
        </w:category>
        <w:types>
          <w:type w:val="bbPlcHdr"/>
        </w:types>
        <w:behaviors>
          <w:behavior w:val="content"/>
        </w:behaviors>
        <w:guid w:val="{348484F0-64C4-434A-B3B7-5851C7132D68}"/>
      </w:docPartPr>
      <w:docPartBody>
        <w:p w:rsidR="00AA2AFD" w:rsidRDefault="007634A7" w:rsidP="007634A7">
          <w:pPr>
            <w:pStyle w:val="B93D63823CF342A1AE7B131F243A1816"/>
          </w:pPr>
          <w:r w:rsidRPr="00474CC2">
            <w:rPr>
              <w:rStyle w:val="PlaceholderText"/>
            </w:rPr>
            <w:t>....</w:t>
          </w:r>
        </w:p>
      </w:docPartBody>
    </w:docPart>
    <w:docPart>
      <w:docPartPr>
        <w:name w:val="82E78CDEB4A34586B7A4A8098B0863B5"/>
        <w:category>
          <w:name w:val="General"/>
          <w:gallery w:val="placeholder"/>
        </w:category>
        <w:types>
          <w:type w:val="bbPlcHdr"/>
        </w:types>
        <w:behaviors>
          <w:behavior w:val="content"/>
        </w:behaviors>
        <w:guid w:val="{936E8CC5-C756-4F4B-9EAA-29BA94A4C08A}"/>
      </w:docPartPr>
      <w:docPartBody>
        <w:p w:rsidR="00AA2AFD" w:rsidRDefault="007634A7" w:rsidP="007634A7">
          <w:pPr>
            <w:pStyle w:val="82E78CDEB4A34586B7A4A8098B0863B5"/>
          </w:pPr>
          <w:r w:rsidRPr="00474CC2">
            <w:rPr>
              <w:rStyle w:val="PlaceholderText"/>
            </w:rPr>
            <w:t>....</w:t>
          </w:r>
        </w:p>
      </w:docPartBody>
    </w:docPart>
    <w:docPart>
      <w:docPartPr>
        <w:name w:val="F83F83ECE5904C5FA4B5AA1D729F43C2"/>
        <w:category>
          <w:name w:val="General"/>
          <w:gallery w:val="placeholder"/>
        </w:category>
        <w:types>
          <w:type w:val="bbPlcHdr"/>
        </w:types>
        <w:behaviors>
          <w:behavior w:val="content"/>
        </w:behaviors>
        <w:guid w:val="{172EF5CE-ED3F-4BDA-B6AF-0AAE9D53E40B}"/>
      </w:docPartPr>
      <w:docPartBody>
        <w:p w:rsidR="00AA2AFD" w:rsidRDefault="007634A7" w:rsidP="007634A7">
          <w:pPr>
            <w:pStyle w:val="F83F83ECE5904C5FA4B5AA1D729F43C2"/>
          </w:pPr>
          <w:r w:rsidRPr="0005762F">
            <w:rPr>
              <w:rStyle w:val="PlaceholderText"/>
            </w:rPr>
            <w:t>....</w:t>
          </w:r>
        </w:p>
      </w:docPartBody>
    </w:docPart>
    <w:docPart>
      <w:docPartPr>
        <w:name w:val="C5C6AB55CED943D8A0409BEBFDE0260F"/>
        <w:category>
          <w:name w:val="General"/>
          <w:gallery w:val="placeholder"/>
        </w:category>
        <w:types>
          <w:type w:val="bbPlcHdr"/>
        </w:types>
        <w:behaviors>
          <w:behavior w:val="content"/>
        </w:behaviors>
        <w:guid w:val="{C59F8B18-15E9-40A4-B472-9F571C535816}"/>
      </w:docPartPr>
      <w:docPartBody>
        <w:p w:rsidR="00AA2AFD" w:rsidRDefault="007634A7" w:rsidP="007634A7">
          <w:pPr>
            <w:pStyle w:val="C5C6AB55CED943D8A0409BEBFDE0260F"/>
          </w:pPr>
          <w:r w:rsidRPr="0005762F">
            <w:rPr>
              <w:rStyle w:val="PlaceholderText"/>
            </w:rPr>
            <w:t>....</w:t>
          </w:r>
        </w:p>
      </w:docPartBody>
    </w:docPart>
    <w:docPart>
      <w:docPartPr>
        <w:name w:val="82232A49AC3946059A460DF58AB86834"/>
        <w:category>
          <w:name w:val="General"/>
          <w:gallery w:val="placeholder"/>
        </w:category>
        <w:types>
          <w:type w:val="bbPlcHdr"/>
        </w:types>
        <w:behaviors>
          <w:behavior w:val="content"/>
        </w:behaviors>
        <w:guid w:val="{23BD48FA-EFAE-4A78-B80D-EC62A20F249E}"/>
      </w:docPartPr>
      <w:docPartBody>
        <w:p w:rsidR="00AA2AFD" w:rsidRDefault="007634A7" w:rsidP="007634A7">
          <w:pPr>
            <w:pStyle w:val="82232A49AC3946059A460DF58AB86834"/>
          </w:pPr>
          <w:r w:rsidRPr="0005762F">
            <w:rPr>
              <w:rStyle w:val="PlaceholderText"/>
            </w:rPr>
            <w:t>....</w:t>
          </w:r>
        </w:p>
      </w:docPartBody>
    </w:docPart>
    <w:docPart>
      <w:docPartPr>
        <w:name w:val="14DD2E44522345FA981120BD5B08A5C7"/>
        <w:category>
          <w:name w:val="General"/>
          <w:gallery w:val="placeholder"/>
        </w:category>
        <w:types>
          <w:type w:val="bbPlcHdr"/>
        </w:types>
        <w:behaviors>
          <w:behavior w:val="content"/>
        </w:behaviors>
        <w:guid w:val="{F3C89162-DF9B-4324-9E33-653D47232F9F}"/>
      </w:docPartPr>
      <w:docPartBody>
        <w:p w:rsidR="00AA2AFD" w:rsidRDefault="007634A7" w:rsidP="007634A7">
          <w:pPr>
            <w:pStyle w:val="14DD2E44522345FA981120BD5B08A5C7"/>
          </w:pPr>
          <w:r w:rsidRPr="0005762F">
            <w:rPr>
              <w:rStyle w:val="PlaceholderText"/>
            </w:rPr>
            <w:t>....</w:t>
          </w:r>
        </w:p>
      </w:docPartBody>
    </w:docPart>
    <w:docPart>
      <w:docPartPr>
        <w:name w:val="D07846BD1F8748D7B8D71FC31D1D5A7C"/>
        <w:category>
          <w:name w:val="General"/>
          <w:gallery w:val="placeholder"/>
        </w:category>
        <w:types>
          <w:type w:val="bbPlcHdr"/>
        </w:types>
        <w:behaviors>
          <w:behavior w:val="content"/>
        </w:behaviors>
        <w:guid w:val="{C37844F8-9F68-43CE-BC5B-453275D43E7B}"/>
      </w:docPartPr>
      <w:docPartBody>
        <w:p w:rsidR="00AA2AFD" w:rsidRDefault="007634A7" w:rsidP="007634A7">
          <w:pPr>
            <w:pStyle w:val="D07846BD1F8748D7B8D71FC31D1D5A7C"/>
          </w:pPr>
          <w:r w:rsidRPr="0005762F">
            <w:rPr>
              <w:rStyle w:val="PlaceholderText"/>
            </w:rPr>
            <w:t>....</w:t>
          </w:r>
        </w:p>
      </w:docPartBody>
    </w:docPart>
    <w:docPart>
      <w:docPartPr>
        <w:name w:val="D4452656C6014147AAF7EA47925A2C98"/>
        <w:category>
          <w:name w:val="General"/>
          <w:gallery w:val="placeholder"/>
        </w:category>
        <w:types>
          <w:type w:val="bbPlcHdr"/>
        </w:types>
        <w:behaviors>
          <w:behavior w:val="content"/>
        </w:behaviors>
        <w:guid w:val="{87B2CE04-4BD7-407D-BF5C-2213A7642B8B}"/>
      </w:docPartPr>
      <w:docPartBody>
        <w:p w:rsidR="00AA2AFD" w:rsidRDefault="007634A7" w:rsidP="007634A7">
          <w:pPr>
            <w:pStyle w:val="D4452656C6014147AAF7EA47925A2C98"/>
          </w:pPr>
          <w:r w:rsidRPr="0005762F">
            <w:rPr>
              <w:rStyle w:val="PlaceholderText"/>
            </w:rPr>
            <w:t>....</w:t>
          </w:r>
        </w:p>
      </w:docPartBody>
    </w:docPart>
    <w:docPart>
      <w:docPartPr>
        <w:name w:val="5ECB0C8900194C55BB9AF1F0B6FC2A75"/>
        <w:category>
          <w:name w:val="General"/>
          <w:gallery w:val="placeholder"/>
        </w:category>
        <w:types>
          <w:type w:val="bbPlcHdr"/>
        </w:types>
        <w:behaviors>
          <w:behavior w:val="content"/>
        </w:behaviors>
        <w:guid w:val="{49BE56A7-C002-4136-869F-8EDBD14F6E09}"/>
      </w:docPartPr>
      <w:docPartBody>
        <w:p w:rsidR="00AA2AFD" w:rsidRDefault="007634A7" w:rsidP="007634A7">
          <w:pPr>
            <w:pStyle w:val="5ECB0C8900194C55BB9AF1F0B6FC2A75"/>
          </w:pPr>
          <w:r w:rsidRPr="0005762F">
            <w:rPr>
              <w:rStyle w:val="PlaceholderText"/>
            </w:rPr>
            <w:t>....</w:t>
          </w:r>
        </w:p>
      </w:docPartBody>
    </w:docPart>
    <w:docPart>
      <w:docPartPr>
        <w:name w:val="62039F903FD245F7970BF8E3076A5F79"/>
        <w:category>
          <w:name w:val="General"/>
          <w:gallery w:val="placeholder"/>
        </w:category>
        <w:types>
          <w:type w:val="bbPlcHdr"/>
        </w:types>
        <w:behaviors>
          <w:behavior w:val="content"/>
        </w:behaviors>
        <w:guid w:val="{FD52CDD5-3186-4F8F-A233-8F287C67FC42}"/>
      </w:docPartPr>
      <w:docPartBody>
        <w:p w:rsidR="00AA2AFD" w:rsidRDefault="007634A7" w:rsidP="007634A7">
          <w:pPr>
            <w:pStyle w:val="62039F903FD245F7970BF8E3076A5F79"/>
          </w:pPr>
          <w:r w:rsidRPr="00474CC2">
            <w:rPr>
              <w:rStyle w:val="PlaceholderText"/>
            </w:rPr>
            <w:t>....</w:t>
          </w:r>
        </w:p>
      </w:docPartBody>
    </w:docPart>
    <w:docPart>
      <w:docPartPr>
        <w:name w:val="991EF8855F354120816997F790B317C4"/>
        <w:category>
          <w:name w:val="General"/>
          <w:gallery w:val="placeholder"/>
        </w:category>
        <w:types>
          <w:type w:val="bbPlcHdr"/>
        </w:types>
        <w:behaviors>
          <w:behavior w:val="content"/>
        </w:behaviors>
        <w:guid w:val="{676B6AE2-7D81-4D5D-8D04-6ACD8DBF846E}"/>
      </w:docPartPr>
      <w:docPartBody>
        <w:p w:rsidR="00AA2AFD" w:rsidRDefault="007634A7" w:rsidP="007634A7">
          <w:pPr>
            <w:pStyle w:val="991EF8855F354120816997F790B317C4"/>
          </w:pPr>
          <w:r w:rsidRPr="00474CC2">
            <w:rPr>
              <w:rStyle w:val="PlaceholderText"/>
            </w:rPr>
            <w:t>....</w:t>
          </w:r>
        </w:p>
      </w:docPartBody>
    </w:docPart>
    <w:docPart>
      <w:docPartPr>
        <w:name w:val="873E2A2CF590452887D41A7A1090EC43"/>
        <w:category>
          <w:name w:val="General"/>
          <w:gallery w:val="placeholder"/>
        </w:category>
        <w:types>
          <w:type w:val="bbPlcHdr"/>
        </w:types>
        <w:behaviors>
          <w:behavior w:val="content"/>
        </w:behaviors>
        <w:guid w:val="{09F0B301-7E66-4DAF-90A4-0898BD9D9FBC}"/>
      </w:docPartPr>
      <w:docPartBody>
        <w:p w:rsidR="00AA2AFD" w:rsidRDefault="007634A7" w:rsidP="007634A7">
          <w:pPr>
            <w:pStyle w:val="873E2A2CF590452887D41A7A1090EC43"/>
          </w:pPr>
          <w:r w:rsidRPr="00474CC2">
            <w:rPr>
              <w:rStyle w:val="PlaceholderText"/>
            </w:rPr>
            <w:t>....</w:t>
          </w:r>
        </w:p>
      </w:docPartBody>
    </w:docPart>
    <w:docPart>
      <w:docPartPr>
        <w:name w:val="4A088F990221489D84DE3203006B876D"/>
        <w:category>
          <w:name w:val="General"/>
          <w:gallery w:val="placeholder"/>
        </w:category>
        <w:types>
          <w:type w:val="bbPlcHdr"/>
        </w:types>
        <w:behaviors>
          <w:behavior w:val="content"/>
        </w:behaviors>
        <w:guid w:val="{4E10A601-7C5F-4645-87D5-405786D44AC1}"/>
      </w:docPartPr>
      <w:docPartBody>
        <w:p w:rsidR="00AA2AFD" w:rsidRDefault="007634A7" w:rsidP="007634A7">
          <w:pPr>
            <w:pStyle w:val="4A088F990221489D84DE3203006B876D"/>
          </w:pPr>
          <w:r w:rsidRPr="0005762F">
            <w:rPr>
              <w:rStyle w:val="PlaceholderText"/>
            </w:rPr>
            <w:t>....</w:t>
          </w:r>
        </w:p>
      </w:docPartBody>
    </w:docPart>
    <w:docPart>
      <w:docPartPr>
        <w:name w:val="80C3E5B359F84E06BB21984078A7D16F"/>
        <w:category>
          <w:name w:val="General"/>
          <w:gallery w:val="placeholder"/>
        </w:category>
        <w:types>
          <w:type w:val="bbPlcHdr"/>
        </w:types>
        <w:behaviors>
          <w:behavior w:val="content"/>
        </w:behaviors>
        <w:guid w:val="{8E9A7311-0528-481A-97E6-0C24FFDDFB76}"/>
      </w:docPartPr>
      <w:docPartBody>
        <w:p w:rsidR="00AA2AFD" w:rsidRDefault="007634A7" w:rsidP="007634A7">
          <w:pPr>
            <w:pStyle w:val="80C3E5B359F84E06BB21984078A7D16F"/>
          </w:pPr>
          <w:r w:rsidRPr="00474CC2">
            <w:rPr>
              <w:rStyle w:val="PlaceholderText"/>
            </w:rPr>
            <w:t>....</w:t>
          </w:r>
        </w:p>
      </w:docPartBody>
    </w:docPart>
    <w:docPart>
      <w:docPartPr>
        <w:name w:val="10DEE1BF76844179974F4C9B10B8330B"/>
        <w:category>
          <w:name w:val="General"/>
          <w:gallery w:val="placeholder"/>
        </w:category>
        <w:types>
          <w:type w:val="bbPlcHdr"/>
        </w:types>
        <w:behaviors>
          <w:behavior w:val="content"/>
        </w:behaviors>
        <w:guid w:val="{5AE90675-0212-4308-9025-2FCCB5224B0B}"/>
      </w:docPartPr>
      <w:docPartBody>
        <w:p w:rsidR="00AA2AFD" w:rsidRDefault="007634A7" w:rsidP="007634A7">
          <w:pPr>
            <w:pStyle w:val="10DEE1BF76844179974F4C9B10B8330B"/>
          </w:pPr>
          <w:r w:rsidRPr="00474CC2">
            <w:rPr>
              <w:rStyle w:val="PlaceholderText"/>
            </w:rPr>
            <w:t>....</w:t>
          </w:r>
        </w:p>
      </w:docPartBody>
    </w:docPart>
    <w:docPart>
      <w:docPartPr>
        <w:name w:val="3089EFA207A9470FBDE593B54F0A7AF3"/>
        <w:category>
          <w:name w:val="General"/>
          <w:gallery w:val="placeholder"/>
        </w:category>
        <w:types>
          <w:type w:val="bbPlcHdr"/>
        </w:types>
        <w:behaviors>
          <w:behavior w:val="content"/>
        </w:behaviors>
        <w:guid w:val="{421A6FDF-A592-4751-A4FD-2D393F5575A2}"/>
      </w:docPartPr>
      <w:docPartBody>
        <w:p w:rsidR="00AA2AFD" w:rsidRDefault="007634A7" w:rsidP="007634A7">
          <w:pPr>
            <w:pStyle w:val="3089EFA207A9470FBDE593B54F0A7AF3"/>
          </w:pPr>
          <w:r w:rsidRPr="0005762F">
            <w:rPr>
              <w:rStyle w:val="PlaceholderText"/>
            </w:rPr>
            <w:t>....</w:t>
          </w:r>
        </w:p>
      </w:docPartBody>
    </w:docPart>
    <w:docPart>
      <w:docPartPr>
        <w:name w:val="73A7F4C250784A2D9619FEDD48AA1613"/>
        <w:category>
          <w:name w:val="General"/>
          <w:gallery w:val="placeholder"/>
        </w:category>
        <w:types>
          <w:type w:val="bbPlcHdr"/>
        </w:types>
        <w:behaviors>
          <w:behavior w:val="content"/>
        </w:behaviors>
        <w:guid w:val="{B399FB92-5456-4C3D-B220-639BC0A98F18}"/>
      </w:docPartPr>
      <w:docPartBody>
        <w:p w:rsidR="00AA2AFD" w:rsidRDefault="007634A7" w:rsidP="007634A7">
          <w:pPr>
            <w:pStyle w:val="73A7F4C250784A2D9619FEDD48AA1613"/>
          </w:pPr>
          <w:r w:rsidRPr="00302E0D">
            <w:rPr>
              <w:rStyle w:val="PlaceholderText"/>
            </w:rPr>
            <w:t>....</w:t>
          </w:r>
        </w:p>
      </w:docPartBody>
    </w:docPart>
    <w:docPart>
      <w:docPartPr>
        <w:name w:val="6A28C30052F445498F2C047D9DBDEBD4"/>
        <w:category>
          <w:name w:val="General"/>
          <w:gallery w:val="placeholder"/>
        </w:category>
        <w:types>
          <w:type w:val="bbPlcHdr"/>
        </w:types>
        <w:behaviors>
          <w:behavior w:val="content"/>
        </w:behaviors>
        <w:guid w:val="{64CD59E1-C0E9-4CF6-9497-D3342767A6F9}"/>
      </w:docPartPr>
      <w:docPartBody>
        <w:p w:rsidR="00AA2AFD" w:rsidRDefault="007634A7" w:rsidP="007634A7">
          <w:pPr>
            <w:pStyle w:val="6A28C30052F445498F2C047D9DBDEBD4"/>
          </w:pPr>
          <w:r w:rsidRPr="00422BA8">
            <w:rPr>
              <w:rStyle w:val="PlaceholderText"/>
            </w:rPr>
            <w:t>....</w:t>
          </w:r>
        </w:p>
      </w:docPartBody>
    </w:docPart>
    <w:docPart>
      <w:docPartPr>
        <w:name w:val="0042969A8F064CC780DA211A4DF180CD"/>
        <w:category>
          <w:name w:val="General"/>
          <w:gallery w:val="placeholder"/>
        </w:category>
        <w:types>
          <w:type w:val="bbPlcHdr"/>
        </w:types>
        <w:behaviors>
          <w:behavior w:val="content"/>
        </w:behaviors>
        <w:guid w:val="{C6AA27C2-961D-4919-9D75-A58EA8276000}"/>
      </w:docPartPr>
      <w:docPartBody>
        <w:p w:rsidR="00AA2AFD" w:rsidRDefault="007634A7" w:rsidP="007634A7">
          <w:pPr>
            <w:pStyle w:val="0042969A8F064CC780DA211A4DF180CD"/>
          </w:pPr>
          <w:r w:rsidRPr="00422BA8">
            <w:rPr>
              <w:rStyle w:val="PlaceholderText"/>
            </w:rPr>
            <w:t>....</w:t>
          </w:r>
        </w:p>
      </w:docPartBody>
    </w:docPart>
    <w:docPart>
      <w:docPartPr>
        <w:name w:val="5A37E8A9A78448638DDEF1D248855254"/>
        <w:category>
          <w:name w:val="General"/>
          <w:gallery w:val="placeholder"/>
        </w:category>
        <w:types>
          <w:type w:val="bbPlcHdr"/>
        </w:types>
        <w:behaviors>
          <w:behavior w:val="content"/>
        </w:behaviors>
        <w:guid w:val="{0F77C095-4609-47D5-A548-9597F4404F30}"/>
      </w:docPartPr>
      <w:docPartBody>
        <w:p w:rsidR="00AA2AFD" w:rsidRDefault="007634A7" w:rsidP="007634A7">
          <w:pPr>
            <w:pStyle w:val="5A37E8A9A78448638DDEF1D248855254"/>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3BAC"/>
    <w:rsid w:val="00163BAC"/>
    <w:rsid w:val="005A445A"/>
    <w:rsid w:val="00691F00"/>
    <w:rsid w:val="006A4CA0"/>
    <w:rsid w:val="0075731E"/>
    <w:rsid w:val="007634A7"/>
    <w:rsid w:val="007646B2"/>
    <w:rsid w:val="00932DC2"/>
    <w:rsid w:val="00AA2AFD"/>
    <w:rsid w:val="00B41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4A7"/>
    <w:rPr>
      <w:color w:val="808080"/>
    </w:rPr>
  </w:style>
  <w:style w:type="paragraph" w:customStyle="1" w:styleId="11B182C5CB6745FFAE9F6DFCDAE746E4">
    <w:name w:val="11B182C5CB6745FFAE9F6DFCDAE746E4"/>
    <w:rsid w:val="00163BAC"/>
  </w:style>
  <w:style w:type="paragraph" w:customStyle="1" w:styleId="A04CCEBEA5D64407833A95EB2ACA4BF3">
    <w:name w:val="A04CCEBEA5D64407833A95EB2ACA4BF3"/>
    <w:rsid w:val="00163BAC"/>
  </w:style>
  <w:style w:type="paragraph" w:customStyle="1" w:styleId="F9DF64BA01C44A1BAA155C9C24E24BAA">
    <w:name w:val="F9DF64BA01C44A1BAA155C9C24E24BAA"/>
    <w:rsid w:val="00163BAC"/>
  </w:style>
  <w:style w:type="paragraph" w:customStyle="1" w:styleId="689DC5A01FFF4BA68123C6F1A3BE477D">
    <w:name w:val="689DC5A01FFF4BA68123C6F1A3BE477D"/>
    <w:rsid w:val="00163BAC"/>
  </w:style>
  <w:style w:type="paragraph" w:customStyle="1" w:styleId="92A006631DE44A7F936DDD3E8DDCA546">
    <w:name w:val="92A006631DE44A7F936DDD3E8DDCA546"/>
    <w:rsid w:val="00163BAC"/>
  </w:style>
  <w:style w:type="paragraph" w:customStyle="1" w:styleId="704D2C5348AB420291FE1C3848D2CA10">
    <w:name w:val="704D2C5348AB420291FE1C3848D2CA10"/>
    <w:rsid w:val="00163BAC"/>
  </w:style>
  <w:style w:type="paragraph" w:customStyle="1" w:styleId="9EF244E2BBFF43189F90249FFD3C1F58">
    <w:name w:val="9EF244E2BBFF43189F90249FFD3C1F58"/>
    <w:rsid w:val="00163BAC"/>
  </w:style>
  <w:style w:type="paragraph" w:customStyle="1" w:styleId="6F2701E215E341FB98627D213252FBC2">
    <w:name w:val="6F2701E215E341FB98627D213252FBC2"/>
    <w:rsid w:val="00163BAC"/>
  </w:style>
  <w:style w:type="paragraph" w:customStyle="1" w:styleId="3F3AAD7F0CC440C88499EC4DFF05EBA5">
    <w:name w:val="3F3AAD7F0CC440C88499EC4DFF05EBA5"/>
    <w:rsid w:val="00163BAC"/>
  </w:style>
  <w:style w:type="paragraph" w:customStyle="1" w:styleId="EB057E0D58BF44FDB0EBFBA7FC22BC37">
    <w:name w:val="EB057E0D58BF44FDB0EBFBA7FC22BC37"/>
    <w:rsid w:val="00163BAC"/>
  </w:style>
  <w:style w:type="paragraph" w:customStyle="1" w:styleId="F7D19986B7C841988B5DEAA04B02E75E">
    <w:name w:val="F7D19986B7C841988B5DEAA04B02E75E"/>
    <w:rsid w:val="00163BAC"/>
  </w:style>
  <w:style w:type="paragraph" w:customStyle="1" w:styleId="0C09189D7DBF489F81EFAC3E1E492398">
    <w:name w:val="0C09189D7DBF489F81EFAC3E1E492398"/>
    <w:rsid w:val="00163BAC"/>
  </w:style>
  <w:style w:type="paragraph" w:customStyle="1" w:styleId="7E23895877C742A2BE5E360E4198C017">
    <w:name w:val="7E23895877C742A2BE5E360E4198C017"/>
    <w:rsid w:val="00163BAC"/>
  </w:style>
  <w:style w:type="paragraph" w:customStyle="1" w:styleId="C919A79FFAA948EEBCD31388C31C9233">
    <w:name w:val="C919A79FFAA948EEBCD31388C31C9233"/>
    <w:rsid w:val="00163BAC"/>
  </w:style>
  <w:style w:type="paragraph" w:customStyle="1" w:styleId="BE0ED5BA0B614114A00AAC993057849B">
    <w:name w:val="BE0ED5BA0B614114A00AAC993057849B"/>
    <w:rsid w:val="00163BAC"/>
  </w:style>
  <w:style w:type="paragraph" w:customStyle="1" w:styleId="9C395BB50BE748938C6DC6933D2B5415">
    <w:name w:val="9C395BB50BE748938C6DC6933D2B5415"/>
    <w:rsid w:val="00163BAC"/>
  </w:style>
  <w:style w:type="paragraph" w:customStyle="1" w:styleId="19685317AD5646E5A55C94C8FF01F08F">
    <w:name w:val="19685317AD5646E5A55C94C8FF01F08F"/>
    <w:rsid w:val="00163BAC"/>
  </w:style>
  <w:style w:type="paragraph" w:customStyle="1" w:styleId="3468BB7E06F64B238CD22E65E473DE5E">
    <w:name w:val="3468BB7E06F64B238CD22E65E473DE5E"/>
    <w:rsid w:val="00163BAC"/>
  </w:style>
  <w:style w:type="paragraph" w:customStyle="1" w:styleId="D03F92104A9C4ED39EE69D961E8BCD65">
    <w:name w:val="D03F92104A9C4ED39EE69D961E8BCD65"/>
    <w:rsid w:val="00163BAC"/>
  </w:style>
  <w:style w:type="paragraph" w:customStyle="1" w:styleId="CF65759323884125BBE2CA62F0F186E7">
    <w:name w:val="CF65759323884125BBE2CA62F0F186E7"/>
    <w:rsid w:val="00163BAC"/>
  </w:style>
  <w:style w:type="paragraph" w:customStyle="1" w:styleId="41D0D8EF78C7460F91D7B30BF975B0AE">
    <w:name w:val="41D0D8EF78C7460F91D7B30BF975B0AE"/>
    <w:rsid w:val="00163BAC"/>
  </w:style>
  <w:style w:type="paragraph" w:customStyle="1" w:styleId="167F75988BA044609CC549513F759CF8">
    <w:name w:val="167F75988BA044609CC549513F759CF8"/>
    <w:rsid w:val="00163BAC"/>
  </w:style>
  <w:style w:type="paragraph" w:customStyle="1" w:styleId="F57258F710EE4E339609D75B21C31676">
    <w:name w:val="F57258F710EE4E339609D75B21C31676"/>
    <w:rsid w:val="00163BAC"/>
  </w:style>
  <w:style w:type="paragraph" w:customStyle="1" w:styleId="6374A39E3F254364AB06D1C143DBD3AD">
    <w:name w:val="6374A39E3F254364AB06D1C143DBD3AD"/>
    <w:rsid w:val="00163BAC"/>
  </w:style>
  <w:style w:type="paragraph" w:customStyle="1" w:styleId="5D72647CBD054888852A8CE412B79177">
    <w:name w:val="5D72647CBD054888852A8CE412B79177"/>
    <w:rsid w:val="00163BAC"/>
  </w:style>
  <w:style w:type="paragraph" w:customStyle="1" w:styleId="D74A7920CCBB456990BD095C3F8D85B6">
    <w:name w:val="D74A7920CCBB456990BD095C3F8D85B6"/>
    <w:rsid w:val="00163BAC"/>
  </w:style>
  <w:style w:type="paragraph" w:customStyle="1" w:styleId="EDC5D25B6B154592B40B572C5B68937C">
    <w:name w:val="EDC5D25B6B154592B40B572C5B68937C"/>
    <w:rsid w:val="00163BAC"/>
  </w:style>
  <w:style w:type="paragraph" w:customStyle="1" w:styleId="C2A5338E405249869C8C9D734BFEA014">
    <w:name w:val="C2A5338E405249869C8C9D734BFEA014"/>
    <w:rsid w:val="00163BAC"/>
  </w:style>
  <w:style w:type="paragraph" w:customStyle="1" w:styleId="CC85C9A81C5F4A8A97F6EC616C55C625">
    <w:name w:val="CC85C9A81C5F4A8A97F6EC616C55C625"/>
    <w:rsid w:val="00163BAC"/>
  </w:style>
  <w:style w:type="paragraph" w:customStyle="1" w:styleId="A078E8CD47E242D0A237B4B3ED7D7536">
    <w:name w:val="A078E8CD47E242D0A237B4B3ED7D7536"/>
    <w:rsid w:val="00163BAC"/>
  </w:style>
  <w:style w:type="paragraph" w:customStyle="1" w:styleId="69F795285FCF4ED4A5CA3B12E26F1D6E">
    <w:name w:val="69F795285FCF4ED4A5CA3B12E26F1D6E"/>
    <w:rsid w:val="00163BAC"/>
  </w:style>
  <w:style w:type="paragraph" w:customStyle="1" w:styleId="33AC3CD74024401598EE1CFE4C3CA131">
    <w:name w:val="33AC3CD74024401598EE1CFE4C3CA131"/>
    <w:rsid w:val="00163BAC"/>
  </w:style>
  <w:style w:type="paragraph" w:customStyle="1" w:styleId="E8F638D4382B40D0A960040D85CB765E">
    <w:name w:val="E8F638D4382B40D0A960040D85CB765E"/>
    <w:rsid w:val="00163BAC"/>
  </w:style>
  <w:style w:type="paragraph" w:customStyle="1" w:styleId="72F85586483D44D296EA3B260020C603">
    <w:name w:val="72F85586483D44D296EA3B260020C603"/>
    <w:rsid w:val="00163BAC"/>
  </w:style>
  <w:style w:type="paragraph" w:customStyle="1" w:styleId="0E3DCC14C5C141FA821BD92A3A428F60">
    <w:name w:val="0E3DCC14C5C141FA821BD92A3A428F60"/>
    <w:rsid w:val="00163BAC"/>
  </w:style>
  <w:style w:type="paragraph" w:customStyle="1" w:styleId="5527729A153745C6B41643B9FA85A8F7">
    <w:name w:val="5527729A153745C6B41643B9FA85A8F7"/>
    <w:rsid w:val="00163BAC"/>
  </w:style>
  <w:style w:type="paragraph" w:customStyle="1" w:styleId="1CBD0625516243469A3A1EE76288D3FD">
    <w:name w:val="1CBD0625516243469A3A1EE76288D3FD"/>
    <w:rsid w:val="00163BAC"/>
  </w:style>
  <w:style w:type="paragraph" w:customStyle="1" w:styleId="8A7EAA6C94624511AFBC8D32765FE394">
    <w:name w:val="8A7EAA6C94624511AFBC8D32765FE394"/>
    <w:rsid w:val="00163BAC"/>
  </w:style>
  <w:style w:type="paragraph" w:customStyle="1" w:styleId="8E9B18BA0714486CA5E66921AA3BD320">
    <w:name w:val="8E9B18BA0714486CA5E66921AA3BD320"/>
    <w:rsid w:val="00163BAC"/>
  </w:style>
  <w:style w:type="paragraph" w:customStyle="1" w:styleId="9156C4C8D34C45CCAAF95679E66218EB">
    <w:name w:val="9156C4C8D34C45CCAAF95679E66218EB"/>
    <w:rsid w:val="00163BAC"/>
  </w:style>
  <w:style w:type="paragraph" w:customStyle="1" w:styleId="D54A3108B54744CCADFE4B45B5FAA955">
    <w:name w:val="D54A3108B54744CCADFE4B45B5FAA955"/>
    <w:rsid w:val="00163BAC"/>
  </w:style>
  <w:style w:type="paragraph" w:customStyle="1" w:styleId="8BD79241B7464E628A1D8B1A42953320">
    <w:name w:val="8BD79241B7464E628A1D8B1A42953320"/>
    <w:rsid w:val="00163BAC"/>
  </w:style>
  <w:style w:type="paragraph" w:customStyle="1" w:styleId="1ADFC410DCED419A976B2B8C8EFB772A">
    <w:name w:val="1ADFC410DCED419A976B2B8C8EFB772A"/>
    <w:rsid w:val="007646B2"/>
  </w:style>
  <w:style w:type="paragraph" w:customStyle="1" w:styleId="F42D79BE367947E19DC0406C1BFFAF92">
    <w:name w:val="F42D79BE367947E19DC0406C1BFFAF92"/>
    <w:rsid w:val="007646B2"/>
  </w:style>
  <w:style w:type="paragraph" w:customStyle="1" w:styleId="320FFAA4A0EF420581A6364DF6B4282D">
    <w:name w:val="320FFAA4A0EF420581A6364DF6B4282D"/>
    <w:rsid w:val="007646B2"/>
  </w:style>
  <w:style w:type="paragraph" w:customStyle="1" w:styleId="79F488BCD8EC480EAAC5958E25AF0D7F">
    <w:name w:val="79F488BCD8EC480EAAC5958E25AF0D7F"/>
    <w:rsid w:val="007646B2"/>
  </w:style>
  <w:style w:type="paragraph" w:customStyle="1" w:styleId="6B564DE6EF6A45EFAEEF3E24BC92DF46">
    <w:name w:val="6B564DE6EF6A45EFAEEF3E24BC92DF46"/>
    <w:rsid w:val="007646B2"/>
  </w:style>
  <w:style w:type="paragraph" w:customStyle="1" w:styleId="739B44E8B4BA4E1F8029559BC185BED7">
    <w:name w:val="739B44E8B4BA4E1F8029559BC185BED7"/>
    <w:rsid w:val="007646B2"/>
  </w:style>
  <w:style w:type="paragraph" w:customStyle="1" w:styleId="45162C6344034665B0A93A9A28202791">
    <w:name w:val="45162C6344034665B0A93A9A28202791"/>
    <w:rsid w:val="007646B2"/>
  </w:style>
  <w:style w:type="paragraph" w:customStyle="1" w:styleId="E818FF3AFE284C8CBD08896E30302C94">
    <w:name w:val="E818FF3AFE284C8CBD08896E30302C94"/>
    <w:rsid w:val="007646B2"/>
  </w:style>
  <w:style w:type="paragraph" w:customStyle="1" w:styleId="BEFDA8BC4EDB465DBD561D29F5D09583">
    <w:name w:val="BEFDA8BC4EDB465DBD561D29F5D09583"/>
    <w:rsid w:val="007646B2"/>
  </w:style>
  <w:style w:type="paragraph" w:customStyle="1" w:styleId="8D5AF9D774084DDEB6D8655D5432C671">
    <w:name w:val="8D5AF9D774084DDEB6D8655D5432C671"/>
    <w:rsid w:val="007646B2"/>
  </w:style>
  <w:style w:type="paragraph" w:customStyle="1" w:styleId="3222FAA44D9042E4B195742810376076">
    <w:name w:val="3222FAA44D9042E4B195742810376076"/>
    <w:rsid w:val="007646B2"/>
  </w:style>
  <w:style w:type="paragraph" w:customStyle="1" w:styleId="5BD3A3AB14EA4676823DFFEE0E95C23D">
    <w:name w:val="5BD3A3AB14EA4676823DFFEE0E95C23D"/>
    <w:rsid w:val="007646B2"/>
  </w:style>
  <w:style w:type="paragraph" w:customStyle="1" w:styleId="FAAD772A57A34A98A2269A6081AD1E53">
    <w:name w:val="FAAD772A57A34A98A2269A6081AD1E53"/>
    <w:rsid w:val="007646B2"/>
  </w:style>
  <w:style w:type="paragraph" w:customStyle="1" w:styleId="816A7D3D151B4C3085BF34FA5B120C1E">
    <w:name w:val="816A7D3D151B4C3085BF34FA5B120C1E"/>
    <w:rsid w:val="007646B2"/>
  </w:style>
  <w:style w:type="paragraph" w:customStyle="1" w:styleId="42CD6A00EBFA41B1ACF6EC3A5126A3FB">
    <w:name w:val="42CD6A00EBFA41B1ACF6EC3A5126A3FB"/>
    <w:rsid w:val="007646B2"/>
  </w:style>
  <w:style w:type="paragraph" w:customStyle="1" w:styleId="3785C072EA714397BD361DACD760FE3B">
    <w:name w:val="3785C072EA714397BD361DACD760FE3B"/>
    <w:rsid w:val="007646B2"/>
  </w:style>
  <w:style w:type="paragraph" w:customStyle="1" w:styleId="9498194C84A24FF09C75CD3C1AA8B678">
    <w:name w:val="9498194C84A24FF09C75CD3C1AA8B678"/>
    <w:rsid w:val="007646B2"/>
  </w:style>
  <w:style w:type="paragraph" w:customStyle="1" w:styleId="04BD07082317452E966B536E7618197F">
    <w:name w:val="04BD07082317452E966B536E7618197F"/>
    <w:rsid w:val="007646B2"/>
  </w:style>
  <w:style w:type="paragraph" w:customStyle="1" w:styleId="7FED370B08E24645BDE63214DB5A7816">
    <w:name w:val="7FED370B08E24645BDE63214DB5A7816"/>
    <w:rsid w:val="007646B2"/>
  </w:style>
  <w:style w:type="paragraph" w:customStyle="1" w:styleId="EEB361B5A0B74E4997FEC2BAF79DF4B9">
    <w:name w:val="EEB361B5A0B74E4997FEC2BAF79DF4B9"/>
    <w:rsid w:val="007646B2"/>
  </w:style>
  <w:style w:type="paragraph" w:customStyle="1" w:styleId="7E09D06183374337ACF3D2CC29140906">
    <w:name w:val="7E09D06183374337ACF3D2CC29140906"/>
    <w:rsid w:val="007646B2"/>
  </w:style>
  <w:style w:type="paragraph" w:customStyle="1" w:styleId="5DDB326D152F4D3BAB350BA4B559AD26">
    <w:name w:val="5DDB326D152F4D3BAB350BA4B559AD26"/>
    <w:rsid w:val="007646B2"/>
  </w:style>
  <w:style w:type="paragraph" w:customStyle="1" w:styleId="36438961F2954BD9BA357BBA434CD945">
    <w:name w:val="36438961F2954BD9BA357BBA434CD945"/>
    <w:rsid w:val="007646B2"/>
  </w:style>
  <w:style w:type="paragraph" w:customStyle="1" w:styleId="E004728D7A814BE7B8AD47D3706438DA">
    <w:name w:val="E004728D7A814BE7B8AD47D3706438DA"/>
    <w:rsid w:val="007646B2"/>
  </w:style>
  <w:style w:type="paragraph" w:customStyle="1" w:styleId="9C49E91E77084B0F93BEA201075CC091">
    <w:name w:val="9C49E91E77084B0F93BEA201075CC091"/>
    <w:rsid w:val="007646B2"/>
  </w:style>
  <w:style w:type="paragraph" w:customStyle="1" w:styleId="266BD3A57ACA45AC95B766DB1E41B8AC">
    <w:name w:val="266BD3A57ACA45AC95B766DB1E41B8AC"/>
    <w:rsid w:val="007646B2"/>
  </w:style>
  <w:style w:type="paragraph" w:customStyle="1" w:styleId="BA950677C12747948ABA5729254D9B25">
    <w:name w:val="BA950677C12747948ABA5729254D9B25"/>
    <w:rsid w:val="007646B2"/>
  </w:style>
  <w:style w:type="paragraph" w:customStyle="1" w:styleId="6B52C43092F949B5834956D9C337C4D8">
    <w:name w:val="6B52C43092F949B5834956D9C337C4D8"/>
    <w:rsid w:val="007646B2"/>
  </w:style>
  <w:style w:type="paragraph" w:customStyle="1" w:styleId="B1AFC9253CBD48ABB1AF63732C54FB3D">
    <w:name w:val="B1AFC9253CBD48ABB1AF63732C54FB3D"/>
    <w:rsid w:val="007646B2"/>
  </w:style>
  <w:style w:type="paragraph" w:customStyle="1" w:styleId="1AA9E80C667A4FA5A1E02845C63CD02B">
    <w:name w:val="1AA9E80C667A4FA5A1E02845C63CD02B"/>
    <w:rsid w:val="007646B2"/>
  </w:style>
  <w:style w:type="paragraph" w:customStyle="1" w:styleId="A8F6B5C6A16740F18B76FFAD55043E4F">
    <w:name w:val="A8F6B5C6A16740F18B76FFAD55043E4F"/>
    <w:rsid w:val="007646B2"/>
  </w:style>
  <w:style w:type="paragraph" w:customStyle="1" w:styleId="8FE9BDECCE44409DB367D699E4AC191A">
    <w:name w:val="8FE9BDECCE44409DB367D699E4AC191A"/>
    <w:rsid w:val="007646B2"/>
  </w:style>
  <w:style w:type="paragraph" w:customStyle="1" w:styleId="B1200C9145874BFCAFB0701595EB67F3">
    <w:name w:val="B1200C9145874BFCAFB0701595EB67F3"/>
    <w:rsid w:val="007646B2"/>
  </w:style>
  <w:style w:type="paragraph" w:customStyle="1" w:styleId="F5E082B9EBD2400EA056071BC44DFAA8">
    <w:name w:val="F5E082B9EBD2400EA056071BC44DFAA8"/>
    <w:rsid w:val="007646B2"/>
  </w:style>
  <w:style w:type="paragraph" w:customStyle="1" w:styleId="0B1E31928C624843B57A02B1CAD46C1C">
    <w:name w:val="0B1E31928C624843B57A02B1CAD46C1C"/>
    <w:rsid w:val="007646B2"/>
  </w:style>
  <w:style w:type="paragraph" w:customStyle="1" w:styleId="C7721AE36005461682FDC84DB45F3F9B">
    <w:name w:val="C7721AE36005461682FDC84DB45F3F9B"/>
    <w:rsid w:val="007646B2"/>
  </w:style>
  <w:style w:type="paragraph" w:customStyle="1" w:styleId="38D80F6AB9984CEC882E9215A830BE4D">
    <w:name w:val="38D80F6AB9984CEC882E9215A830BE4D"/>
    <w:rsid w:val="007646B2"/>
  </w:style>
  <w:style w:type="paragraph" w:customStyle="1" w:styleId="6112533F4BF1474FA9C222AA91373EEF">
    <w:name w:val="6112533F4BF1474FA9C222AA91373EEF"/>
    <w:rsid w:val="007646B2"/>
  </w:style>
  <w:style w:type="paragraph" w:customStyle="1" w:styleId="29123CCFD5CC4B32828518FEFBC520AD">
    <w:name w:val="29123CCFD5CC4B32828518FEFBC520AD"/>
    <w:rsid w:val="007646B2"/>
  </w:style>
  <w:style w:type="paragraph" w:customStyle="1" w:styleId="E0236164E1424A6A90547173B26838D7">
    <w:name w:val="E0236164E1424A6A90547173B26838D7"/>
    <w:rsid w:val="007646B2"/>
  </w:style>
  <w:style w:type="paragraph" w:customStyle="1" w:styleId="6248A7F422AE4F51854F5ED010498509">
    <w:name w:val="6248A7F422AE4F51854F5ED010498509"/>
    <w:rsid w:val="007646B2"/>
  </w:style>
  <w:style w:type="paragraph" w:customStyle="1" w:styleId="8416BE1B05F44093A9C1C3F3E3DE27D8">
    <w:name w:val="8416BE1B05F44093A9C1C3F3E3DE27D8"/>
    <w:rsid w:val="007646B2"/>
  </w:style>
  <w:style w:type="paragraph" w:customStyle="1" w:styleId="D66F63870F7440238237376D74AF4C8E">
    <w:name w:val="D66F63870F7440238237376D74AF4C8E"/>
    <w:rsid w:val="007646B2"/>
  </w:style>
  <w:style w:type="paragraph" w:customStyle="1" w:styleId="FAD4AEE278F64FA891131D042B4A82FF">
    <w:name w:val="FAD4AEE278F64FA891131D042B4A82FF"/>
    <w:rsid w:val="006A4CA0"/>
  </w:style>
  <w:style w:type="paragraph" w:customStyle="1" w:styleId="57FADBBE36074836A25511BB8A482A92">
    <w:name w:val="57FADBBE36074836A25511BB8A482A92"/>
    <w:rsid w:val="006A4CA0"/>
  </w:style>
  <w:style w:type="paragraph" w:customStyle="1" w:styleId="37D0E00D99AE4BBAB290F45B41FE5492">
    <w:name w:val="37D0E00D99AE4BBAB290F45B41FE5492"/>
    <w:rsid w:val="006A4CA0"/>
  </w:style>
  <w:style w:type="paragraph" w:customStyle="1" w:styleId="B21B94ED3A0846B0A4E4A3D28E1A2AD8">
    <w:name w:val="B21B94ED3A0846B0A4E4A3D28E1A2AD8"/>
    <w:rsid w:val="006A4CA0"/>
  </w:style>
  <w:style w:type="paragraph" w:customStyle="1" w:styleId="B0C8FAC9D3F942EF9CB45BE08A4365ED">
    <w:name w:val="B0C8FAC9D3F942EF9CB45BE08A4365ED"/>
    <w:rsid w:val="006A4CA0"/>
  </w:style>
  <w:style w:type="paragraph" w:customStyle="1" w:styleId="B3015085641F4F28A0B3E47A4FC6BA70">
    <w:name w:val="B3015085641F4F28A0B3E47A4FC6BA70"/>
    <w:rsid w:val="006A4CA0"/>
  </w:style>
  <w:style w:type="paragraph" w:customStyle="1" w:styleId="784A2134F25B45629E86EA288FF80976">
    <w:name w:val="784A2134F25B45629E86EA288FF80976"/>
    <w:rsid w:val="006A4CA0"/>
  </w:style>
  <w:style w:type="paragraph" w:customStyle="1" w:styleId="2C9AAD6F86024215A84C2BBE5314367A">
    <w:name w:val="2C9AAD6F86024215A84C2BBE5314367A"/>
    <w:rsid w:val="006A4CA0"/>
  </w:style>
  <w:style w:type="paragraph" w:customStyle="1" w:styleId="C27B792535984053A727752B8AA16C5A">
    <w:name w:val="C27B792535984053A727752B8AA16C5A"/>
    <w:rsid w:val="006A4CA0"/>
  </w:style>
  <w:style w:type="paragraph" w:customStyle="1" w:styleId="5310A665383B476E8DDEC38278DE7609">
    <w:name w:val="5310A665383B476E8DDEC38278DE7609"/>
    <w:rsid w:val="006A4CA0"/>
  </w:style>
  <w:style w:type="paragraph" w:customStyle="1" w:styleId="E85804AD7C444943B415740C62A6BD93">
    <w:name w:val="E85804AD7C444943B415740C62A6BD93"/>
    <w:rsid w:val="006A4CA0"/>
  </w:style>
  <w:style w:type="paragraph" w:customStyle="1" w:styleId="EACA8584EF1C453FAF1DB655FF45AD3A">
    <w:name w:val="EACA8584EF1C453FAF1DB655FF45AD3A"/>
    <w:rsid w:val="006A4CA0"/>
  </w:style>
  <w:style w:type="paragraph" w:customStyle="1" w:styleId="F3D2D81928A04CFDAAAC6E566518D3D1">
    <w:name w:val="F3D2D81928A04CFDAAAC6E566518D3D1"/>
    <w:rsid w:val="006A4CA0"/>
  </w:style>
  <w:style w:type="paragraph" w:customStyle="1" w:styleId="58CCFFBAD55C44459D018D738428F190">
    <w:name w:val="58CCFFBAD55C44459D018D738428F190"/>
    <w:rsid w:val="006A4CA0"/>
  </w:style>
  <w:style w:type="paragraph" w:customStyle="1" w:styleId="E4ED6EE5458D42E583D6939A80C25A43">
    <w:name w:val="E4ED6EE5458D42E583D6939A80C25A43"/>
    <w:rsid w:val="006A4CA0"/>
  </w:style>
  <w:style w:type="paragraph" w:customStyle="1" w:styleId="0CDCB583D5C445B0AB354D8E99FEC8F0">
    <w:name w:val="0CDCB583D5C445B0AB354D8E99FEC8F0"/>
    <w:rsid w:val="006A4CA0"/>
  </w:style>
  <w:style w:type="paragraph" w:customStyle="1" w:styleId="01F77E9EE8064598B5032C2A8495763C">
    <w:name w:val="01F77E9EE8064598B5032C2A8495763C"/>
    <w:rsid w:val="006A4CA0"/>
  </w:style>
  <w:style w:type="paragraph" w:customStyle="1" w:styleId="0BCB24E6EE8C4FF395A9C8867501B07D">
    <w:name w:val="0BCB24E6EE8C4FF395A9C8867501B07D"/>
    <w:rsid w:val="006A4CA0"/>
  </w:style>
  <w:style w:type="paragraph" w:customStyle="1" w:styleId="8733C9965AFB4BF09896094C28C8766F">
    <w:name w:val="8733C9965AFB4BF09896094C28C8766F"/>
    <w:rsid w:val="006A4CA0"/>
  </w:style>
  <w:style w:type="paragraph" w:customStyle="1" w:styleId="CBE1DEF34A554B7B8DFC4825FEF6AF86">
    <w:name w:val="CBE1DEF34A554B7B8DFC4825FEF6AF86"/>
    <w:rsid w:val="006A4CA0"/>
  </w:style>
  <w:style w:type="paragraph" w:customStyle="1" w:styleId="48D93A7D45654806A8A3EDAEA9EEC67F">
    <w:name w:val="48D93A7D45654806A8A3EDAEA9EEC67F"/>
    <w:rsid w:val="006A4CA0"/>
  </w:style>
  <w:style w:type="paragraph" w:customStyle="1" w:styleId="0E950794D90F47B68F94859DBC55DF43">
    <w:name w:val="0E950794D90F47B68F94859DBC55DF43"/>
    <w:rsid w:val="006A4CA0"/>
  </w:style>
  <w:style w:type="paragraph" w:customStyle="1" w:styleId="815AAA1E398E4B45BFE43AD8CA590774">
    <w:name w:val="815AAA1E398E4B45BFE43AD8CA590774"/>
    <w:rsid w:val="006A4CA0"/>
  </w:style>
  <w:style w:type="paragraph" w:customStyle="1" w:styleId="0608595EAF1F4F08A27C333B00DE8405">
    <w:name w:val="0608595EAF1F4F08A27C333B00DE8405"/>
    <w:rsid w:val="006A4CA0"/>
  </w:style>
  <w:style w:type="paragraph" w:customStyle="1" w:styleId="44C98B9AAF1E4277BB4B2766B0F36724">
    <w:name w:val="44C98B9AAF1E4277BB4B2766B0F36724"/>
    <w:rsid w:val="006A4CA0"/>
  </w:style>
  <w:style w:type="paragraph" w:customStyle="1" w:styleId="3FD81C4221C8483FAE0D020337740FB0">
    <w:name w:val="3FD81C4221C8483FAE0D020337740FB0"/>
    <w:rsid w:val="006A4CA0"/>
  </w:style>
  <w:style w:type="paragraph" w:customStyle="1" w:styleId="232A29A6D7F44CE0B63DA1E56E3740CB">
    <w:name w:val="232A29A6D7F44CE0B63DA1E56E3740CB"/>
    <w:rsid w:val="006A4CA0"/>
  </w:style>
  <w:style w:type="paragraph" w:customStyle="1" w:styleId="A95918847D85488687DE289E84744A2D">
    <w:name w:val="A95918847D85488687DE289E84744A2D"/>
    <w:rsid w:val="006A4CA0"/>
  </w:style>
  <w:style w:type="paragraph" w:customStyle="1" w:styleId="9DCD2B8503B749B1A79704AB83E5F857">
    <w:name w:val="9DCD2B8503B749B1A79704AB83E5F857"/>
    <w:rsid w:val="006A4CA0"/>
  </w:style>
  <w:style w:type="paragraph" w:customStyle="1" w:styleId="A1A72D66CADA462285F161D429D3DE78">
    <w:name w:val="A1A72D66CADA462285F161D429D3DE78"/>
    <w:rsid w:val="006A4CA0"/>
  </w:style>
  <w:style w:type="paragraph" w:customStyle="1" w:styleId="C093FFFC55B742FF9DFA7BF94921A9FF">
    <w:name w:val="C093FFFC55B742FF9DFA7BF94921A9FF"/>
    <w:rsid w:val="006A4CA0"/>
  </w:style>
  <w:style w:type="paragraph" w:customStyle="1" w:styleId="369347FC8A32466A97E1386FF9B146F1">
    <w:name w:val="369347FC8A32466A97E1386FF9B146F1"/>
    <w:rsid w:val="006A4CA0"/>
  </w:style>
  <w:style w:type="paragraph" w:customStyle="1" w:styleId="88EE987DF31D4F7EB1954164E626B9AD">
    <w:name w:val="88EE987DF31D4F7EB1954164E626B9AD"/>
    <w:rsid w:val="006A4CA0"/>
  </w:style>
  <w:style w:type="paragraph" w:customStyle="1" w:styleId="917FB122BE7F49EBA7241FBBAA184E4F">
    <w:name w:val="917FB122BE7F49EBA7241FBBAA184E4F"/>
    <w:rsid w:val="006A4CA0"/>
  </w:style>
  <w:style w:type="paragraph" w:customStyle="1" w:styleId="1D0E8BBA4D99432E98CE580036549E85">
    <w:name w:val="1D0E8BBA4D99432E98CE580036549E85"/>
    <w:rsid w:val="006A4CA0"/>
  </w:style>
  <w:style w:type="paragraph" w:customStyle="1" w:styleId="6EB2AFFA59B54A078525040A5C1C7263">
    <w:name w:val="6EB2AFFA59B54A078525040A5C1C7263"/>
    <w:rsid w:val="006A4CA0"/>
  </w:style>
  <w:style w:type="paragraph" w:customStyle="1" w:styleId="EF96F725992C4236A755BB4227A6280E">
    <w:name w:val="EF96F725992C4236A755BB4227A6280E"/>
    <w:rsid w:val="006A4CA0"/>
  </w:style>
  <w:style w:type="paragraph" w:customStyle="1" w:styleId="C1D2F7C348B2416C858A57529CFF766F">
    <w:name w:val="C1D2F7C348B2416C858A57529CFF766F"/>
    <w:rsid w:val="006A4CA0"/>
  </w:style>
  <w:style w:type="paragraph" w:customStyle="1" w:styleId="BDD86CB2641348018F14D87FE5937ACB">
    <w:name w:val="BDD86CB2641348018F14D87FE5937ACB"/>
    <w:rsid w:val="006A4CA0"/>
  </w:style>
  <w:style w:type="paragraph" w:customStyle="1" w:styleId="EFBA3C4311274294A604D1F13C04FDA9">
    <w:name w:val="EFBA3C4311274294A604D1F13C04FDA9"/>
    <w:rsid w:val="006A4CA0"/>
  </w:style>
  <w:style w:type="paragraph" w:customStyle="1" w:styleId="46BAC140938D40D693AABA88FD1B60CA">
    <w:name w:val="46BAC140938D40D693AABA88FD1B60CA"/>
    <w:rsid w:val="006A4CA0"/>
  </w:style>
  <w:style w:type="paragraph" w:customStyle="1" w:styleId="0AF68C40A395434B8975877967917A69">
    <w:name w:val="0AF68C40A395434B8975877967917A69"/>
    <w:rsid w:val="006A4CA0"/>
  </w:style>
  <w:style w:type="paragraph" w:customStyle="1" w:styleId="8C6706063D1949358313351A1CA93998">
    <w:name w:val="8C6706063D1949358313351A1CA93998"/>
    <w:rsid w:val="006A4CA0"/>
  </w:style>
  <w:style w:type="paragraph" w:customStyle="1" w:styleId="53B1747666BA4FF3800A5544932C6ADA">
    <w:name w:val="53B1747666BA4FF3800A5544932C6ADA"/>
    <w:rsid w:val="007634A7"/>
  </w:style>
  <w:style w:type="paragraph" w:customStyle="1" w:styleId="6157E2A41F4C4184A772809B9F9B1FA5">
    <w:name w:val="6157E2A41F4C4184A772809B9F9B1FA5"/>
    <w:rsid w:val="007634A7"/>
  </w:style>
  <w:style w:type="paragraph" w:customStyle="1" w:styleId="35A7A0EF2D654E288BFF534562A8254B">
    <w:name w:val="35A7A0EF2D654E288BFF534562A8254B"/>
    <w:rsid w:val="007634A7"/>
  </w:style>
  <w:style w:type="paragraph" w:customStyle="1" w:styleId="85C3E01B8B7A4372B9019CDF7AE5A1C2">
    <w:name w:val="85C3E01B8B7A4372B9019CDF7AE5A1C2"/>
    <w:rsid w:val="007634A7"/>
  </w:style>
  <w:style w:type="paragraph" w:customStyle="1" w:styleId="09437A170538443C9A425CCF03B0C700">
    <w:name w:val="09437A170538443C9A425CCF03B0C700"/>
    <w:rsid w:val="007634A7"/>
  </w:style>
  <w:style w:type="paragraph" w:customStyle="1" w:styleId="9568761DFB864C91A7166C2C06F771CD">
    <w:name w:val="9568761DFB864C91A7166C2C06F771CD"/>
    <w:rsid w:val="007634A7"/>
  </w:style>
  <w:style w:type="paragraph" w:customStyle="1" w:styleId="86264F910E614DB8A5AB64D812171600">
    <w:name w:val="86264F910E614DB8A5AB64D812171600"/>
    <w:rsid w:val="007634A7"/>
  </w:style>
  <w:style w:type="paragraph" w:customStyle="1" w:styleId="FC7F5E414B224CF1B77BA5FD20D77772">
    <w:name w:val="FC7F5E414B224CF1B77BA5FD20D77772"/>
    <w:rsid w:val="007634A7"/>
  </w:style>
  <w:style w:type="paragraph" w:customStyle="1" w:styleId="FD6F790E21AB481382E413DF9CFF8CAC">
    <w:name w:val="FD6F790E21AB481382E413DF9CFF8CAC"/>
    <w:rsid w:val="007634A7"/>
  </w:style>
  <w:style w:type="paragraph" w:customStyle="1" w:styleId="5B93EDB803814399964E17903D6DFAA0">
    <w:name w:val="5B93EDB803814399964E17903D6DFAA0"/>
    <w:rsid w:val="007634A7"/>
  </w:style>
  <w:style w:type="paragraph" w:customStyle="1" w:styleId="34C0AB99F8064F2C973308D2A6C6C2BF">
    <w:name w:val="34C0AB99F8064F2C973308D2A6C6C2BF"/>
    <w:rsid w:val="007634A7"/>
  </w:style>
  <w:style w:type="paragraph" w:customStyle="1" w:styleId="056D37CF34DA41F5928C3EAB27CFB12A">
    <w:name w:val="056D37CF34DA41F5928C3EAB27CFB12A"/>
    <w:rsid w:val="007634A7"/>
  </w:style>
  <w:style w:type="paragraph" w:customStyle="1" w:styleId="38A1FC2112AF4C11BBEC418CC7509BFB">
    <w:name w:val="38A1FC2112AF4C11BBEC418CC7509BFB"/>
    <w:rsid w:val="007634A7"/>
  </w:style>
  <w:style w:type="paragraph" w:customStyle="1" w:styleId="910338FBD06D4841B9EDD8739CE53B02">
    <w:name w:val="910338FBD06D4841B9EDD8739CE53B02"/>
    <w:rsid w:val="007634A7"/>
  </w:style>
  <w:style w:type="paragraph" w:customStyle="1" w:styleId="88A2060756494F0D90E597E6A2DBE705">
    <w:name w:val="88A2060756494F0D90E597E6A2DBE705"/>
    <w:rsid w:val="007634A7"/>
  </w:style>
  <w:style w:type="paragraph" w:customStyle="1" w:styleId="17CBFA10492A4F4E8A27CB30BCB2A782">
    <w:name w:val="17CBFA10492A4F4E8A27CB30BCB2A782"/>
    <w:rsid w:val="007634A7"/>
  </w:style>
  <w:style w:type="paragraph" w:customStyle="1" w:styleId="7D1C36DC1A1A4F9A954F22008A54FA16">
    <w:name w:val="7D1C36DC1A1A4F9A954F22008A54FA16"/>
    <w:rsid w:val="007634A7"/>
  </w:style>
  <w:style w:type="paragraph" w:customStyle="1" w:styleId="FC36041228114CFCAB5788810D49DCD7">
    <w:name w:val="FC36041228114CFCAB5788810D49DCD7"/>
    <w:rsid w:val="007634A7"/>
  </w:style>
  <w:style w:type="paragraph" w:customStyle="1" w:styleId="7F1894FD8EEB4D75874CF10736FAFFAA">
    <w:name w:val="7F1894FD8EEB4D75874CF10736FAFFAA"/>
    <w:rsid w:val="007634A7"/>
  </w:style>
  <w:style w:type="paragraph" w:customStyle="1" w:styleId="EE01DBEE71CC484EB5E739321BCE6CFA">
    <w:name w:val="EE01DBEE71CC484EB5E739321BCE6CFA"/>
    <w:rsid w:val="007634A7"/>
  </w:style>
  <w:style w:type="paragraph" w:customStyle="1" w:styleId="62644C6946794BB79B4CB8CADDB1A595">
    <w:name w:val="62644C6946794BB79B4CB8CADDB1A595"/>
    <w:rsid w:val="007634A7"/>
  </w:style>
  <w:style w:type="paragraph" w:customStyle="1" w:styleId="1C8A25DE58AA4352A4BF2BB878DD1DB0">
    <w:name w:val="1C8A25DE58AA4352A4BF2BB878DD1DB0"/>
    <w:rsid w:val="007634A7"/>
  </w:style>
  <w:style w:type="paragraph" w:customStyle="1" w:styleId="019DDB5CCF9947788404D890B05BBCF1">
    <w:name w:val="019DDB5CCF9947788404D890B05BBCF1"/>
    <w:rsid w:val="007634A7"/>
  </w:style>
  <w:style w:type="paragraph" w:customStyle="1" w:styleId="B93D63823CF342A1AE7B131F243A1816">
    <w:name w:val="B93D63823CF342A1AE7B131F243A1816"/>
    <w:rsid w:val="007634A7"/>
  </w:style>
  <w:style w:type="paragraph" w:customStyle="1" w:styleId="82E78CDEB4A34586B7A4A8098B0863B5">
    <w:name w:val="82E78CDEB4A34586B7A4A8098B0863B5"/>
    <w:rsid w:val="007634A7"/>
  </w:style>
  <w:style w:type="paragraph" w:customStyle="1" w:styleId="F83F83ECE5904C5FA4B5AA1D729F43C2">
    <w:name w:val="F83F83ECE5904C5FA4B5AA1D729F43C2"/>
    <w:rsid w:val="007634A7"/>
  </w:style>
  <w:style w:type="paragraph" w:customStyle="1" w:styleId="C5C6AB55CED943D8A0409BEBFDE0260F">
    <w:name w:val="C5C6AB55CED943D8A0409BEBFDE0260F"/>
    <w:rsid w:val="007634A7"/>
  </w:style>
  <w:style w:type="paragraph" w:customStyle="1" w:styleId="82232A49AC3946059A460DF58AB86834">
    <w:name w:val="82232A49AC3946059A460DF58AB86834"/>
    <w:rsid w:val="007634A7"/>
  </w:style>
  <w:style w:type="paragraph" w:customStyle="1" w:styleId="14DD2E44522345FA981120BD5B08A5C7">
    <w:name w:val="14DD2E44522345FA981120BD5B08A5C7"/>
    <w:rsid w:val="007634A7"/>
  </w:style>
  <w:style w:type="paragraph" w:customStyle="1" w:styleId="D07846BD1F8748D7B8D71FC31D1D5A7C">
    <w:name w:val="D07846BD1F8748D7B8D71FC31D1D5A7C"/>
    <w:rsid w:val="007634A7"/>
  </w:style>
  <w:style w:type="paragraph" w:customStyle="1" w:styleId="D4452656C6014147AAF7EA47925A2C98">
    <w:name w:val="D4452656C6014147AAF7EA47925A2C98"/>
    <w:rsid w:val="007634A7"/>
  </w:style>
  <w:style w:type="paragraph" w:customStyle="1" w:styleId="5ECB0C8900194C55BB9AF1F0B6FC2A75">
    <w:name w:val="5ECB0C8900194C55BB9AF1F0B6FC2A75"/>
    <w:rsid w:val="007634A7"/>
  </w:style>
  <w:style w:type="paragraph" w:customStyle="1" w:styleId="62039F903FD245F7970BF8E3076A5F79">
    <w:name w:val="62039F903FD245F7970BF8E3076A5F79"/>
    <w:rsid w:val="007634A7"/>
  </w:style>
  <w:style w:type="paragraph" w:customStyle="1" w:styleId="991EF8855F354120816997F790B317C4">
    <w:name w:val="991EF8855F354120816997F790B317C4"/>
    <w:rsid w:val="007634A7"/>
  </w:style>
  <w:style w:type="paragraph" w:customStyle="1" w:styleId="873E2A2CF590452887D41A7A1090EC43">
    <w:name w:val="873E2A2CF590452887D41A7A1090EC43"/>
    <w:rsid w:val="007634A7"/>
  </w:style>
  <w:style w:type="paragraph" w:customStyle="1" w:styleId="4A088F990221489D84DE3203006B876D">
    <w:name w:val="4A088F990221489D84DE3203006B876D"/>
    <w:rsid w:val="007634A7"/>
  </w:style>
  <w:style w:type="paragraph" w:customStyle="1" w:styleId="80C3E5B359F84E06BB21984078A7D16F">
    <w:name w:val="80C3E5B359F84E06BB21984078A7D16F"/>
    <w:rsid w:val="007634A7"/>
  </w:style>
  <w:style w:type="paragraph" w:customStyle="1" w:styleId="10DEE1BF76844179974F4C9B10B8330B">
    <w:name w:val="10DEE1BF76844179974F4C9B10B8330B"/>
    <w:rsid w:val="007634A7"/>
  </w:style>
  <w:style w:type="paragraph" w:customStyle="1" w:styleId="3089EFA207A9470FBDE593B54F0A7AF3">
    <w:name w:val="3089EFA207A9470FBDE593B54F0A7AF3"/>
    <w:rsid w:val="007634A7"/>
  </w:style>
  <w:style w:type="paragraph" w:customStyle="1" w:styleId="73A7F4C250784A2D9619FEDD48AA1613">
    <w:name w:val="73A7F4C250784A2D9619FEDD48AA1613"/>
    <w:rsid w:val="007634A7"/>
  </w:style>
  <w:style w:type="paragraph" w:customStyle="1" w:styleId="6A28C30052F445498F2C047D9DBDEBD4">
    <w:name w:val="6A28C30052F445498F2C047D9DBDEBD4"/>
    <w:rsid w:val="007634A7"/>
  </w:style>
  <w:style w:type="paragraph" w:customStyle="1" w:styleId="0042969A8F064CC780DA211A4DF180CD">
    <w:name w:val="0042969A8F064CC780DA211A4DF180CD"/>
    <w:rsid w:val="007634A7"/>
  </w:style>
  <w:style w:type="paragraph" w:customStyle="1" w:styleId="5A37E8A9A78448638DDEF1D248855254">
    <w:name w:val="5A37E8A9A78448638DDEF1D248855254"/>
    <w:rsid w:val="007634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EDB04-4FA3-462A-B647-7E999653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8335</Words>
  <Characters>47511</Characters>
  <Application>Microsoft Office Word</Application>
  <DocSecurity>0</DocSecurity>
  <Lines>395</Lines>
  <Paragraphs>111</Paragraphs>
  <ScaleCrop>false</ScaleCrop>
  <Company/>
  <LinksUpToDate>false</LinksUpToDate>
  <CharactersWithSpaces>55735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anca.grosan</dc:creator>
  <cp:lastModifiedBy>anca.grosan</cp:lastModifiedBy>
  <cp:revision>9</cp:revision>
  <dcterms:created xsi:type="dcterms:W3CDTF">2016-08-10T11:50:00Z</dcterms:created>
  <dcterms:modified xsi:type="dcterms:W3CDTF">2016-08-10T12:18:00Z</dcterms:modified>
</cp:coreProperties>
</file>