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4CE" w:rsidRPr="00EA6873" w:rsidRDefault="00C014CE" w:rsidP="00C014CE">
      <w:pPr>
        <w:pStyle w:val="TOC1"/>
        <w:tabs>
          <w:tab w:val="clear" w:pos="9798"/>
          <w:tab w:val="left" w:pos="3510"/>
        </w:tabs>
        <w:rPr>
          <w:b/>
          <w:color w:val="auto"/>
          <w:lang w:eastAsia="ar-SA"/>
        </w:rPr>
      </w:pPr>
      <w:bookmarkStart w:id="0" w:name="_Toc3366129"/>
      <w:bookmarkStart w:id="1" w:name="_Toc3452452"/>
      <w:r w:rsidRPr="00EA6873">
        <w:rPr>
          <w:b/>
          <w:color w:val="auto"/>
          <w:lang w:eastAsia="ar-SA"/>
        </w:rPr>
        <w:t xml:space="preserve"> CUPRINS</w:t>
      </w:r>
      <w:r w:rsidRPr="00EA6873">
        <w:rPr>
          <w:b/>
          <w:color w:val="auto"/>
          <w:lang w:eastAsia="ar-SA"/>
        </w:rPr>
        <w:tab/>
      </w:r>
    </w:p>
    <w:p w:rsidR="00C014CE" w:rsidRPr="00EA6873" w:rsidRDefault="00C014CE" w:rsidP="00C014CE">
      <w:pPr>
        <w:rPr>
          <w:color w:val="auto"/>
          <w:lang w:eastAsia="ar-SA"/>
        </w:rPr>
      </w:pPr>
    </w:p>
    <w:p w:rsidR="003A361B" w:rsidRPr="00C27B0F" w:rsidRDefault="00995197">
      <w:pPr>
        <w:pStyle w:val="TOC1"/>
        <w:rPr>
          <w:rFonts w:asciiTheme="minorHAnsi" w:eastAsiaTheme="minorEastAsia" w:hAnsiTheme="minorHAnsi" w:cstheme="minorBidi"/>
          <w:noProof/>
          <w:color w:val="auto"/>
          <w:sz w:val="22"/>
          <w:szCs w:val="22"/>
          <w:lang w:val="en-US"/>
        </w:rPr>
      </w:pPr>
      <w:r w:rsidRPr="00EA6873">
        <w:rPr>
          <w:color w:val="auto"/>
          <w:lang w:eastAsia="ar-SA"/>
        </w:rPr>
        <w:fldChar w:fldCharType="begin"/>
      </w:r>
      <w:r w:rsidR="00491B64" w:rsidRPr="00EA6873">
        <w:rPr>
          <w:color w:val="auto"/>
          <w:lang w:eastAsia="ar-SA"/>
        </w:rPr>
        <w:instrText xml:space="preserve"> TOC \o "1-3" \h \z \u </w:instrText>
      </w:r>
      <w:r w:rsidRPr="00EA6873">
        <w:rPr>
          <w:color w:val="auto"/>
          <w:lang w:eastAsia="ar-SA"/>
        </w:rPr>
        <w:fldChar w:fldCharType="separate"/>
      </w:r>
      <w:hyperlink w:anchor="_Toc19009253" w:history="1">
        <w:r w:rsidR="003A361B" w:rsidRPr="00C27B0F">
          <w:rPr>
            <w:rStyle w:val="Hyperlink"/>
            <w:noProof/>
          </w:rPr>
          <w:t>1.</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DENUMIREA PROIECTULUI</w:t>
        </w:r>
        <w:r w:rsidR="003A361B" w:rsidRPr="00C27B0F">
          <w:rPr>
            <w:noProof/>
            <w:webHidden/>
          </w:rPr>
          <w:tab/>
        </w:r>
        <w:r w:rsidRPr="00C27B0F">
          <w:rPr>
            <w:noProof/>
            <w:webHidden/>
          </w:rPr>
          <w:fldChar w:fldCharType="begin"/>
        </w:r>
        <w:r w:rsidR="003A361B" w:rsidRPr="00C27B0F">
          <w:rPr>
            <w:noProof/>
            <w:webHidden/>
          </w:rPr>
          <w:instrText xml:space="preserve"> PAGEREF _Toc19009253 \h </w:instrText>
        </w:r>
        <w:r w:rsidRPr="00C27B0F">
          <w:rPr>
            <w:noProof/>
            <w:webHidden/>
          </w:rPr>
        </w:r>
        <w:r w:rsidRPr="00C27B0F">
          <w:rPr>
            <w:noProof/>
            <w:webHidden/>
          </w:rPr>
          <w:fldChar w:fldCharType="separate"/>
        </w:r>
        <w:r w:rsidR="00C27B0F" w:rsidRPr="00C27B0F">
          <w:rPr>
            <w:noProof/>
            <w:webHidden/>
          </w:rPr>
          <w:t>6</w:t>
        </w:r>
        <w:r w:rsidRPr="00C27B0F">
          <w:rPr>
            <w:noProof/>
            <w:webHidden/>
          </w:rPr>
          <w:fldChar w:fldCharType="end"/>
        </w:r>
      </w:hyperlink>
    </w:p>
    <w:p w:rsidR="003A361B" w:rsidRPr="00C27B0F" w:rsidRDefault="00995197">
      <w:pPr>
        <w:pStyle w:val="TOC1"/>
        <w:rPr>
          <w:rFonts w:asciiTheme="minorHAnsi" w:eastAsiaTheme="minorEastAsia" w:hAnsiTheme="minorHAnsi" w:cstheme="minorBidi"/>
          <w:noProof/>
          <w:color w:val="auto"/>
          <w:sz w:val="22"/>
          <w:szCs w:val="22"/>
          <w:lang w:val="en-US"/>
        </w:rPr>
      </w:pPr>
      <w:hyperlink w:anchor="_Toc19009254" w:history="1">
        <w:r w:rsidR="003A361B" w:rsidRPr="00C27B0F">
          <w:rPr>
            <w:rStyle w:val="Hyperlink"/>
            <w:noProof/>
          </w:rPr>
          <w:t>2.</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TITULAR</w:t>
        </w:r>
        <w:r w:rsidR="003A361B" w:rsidRPr="00C27B0F">
          <w:rPr>
            <w:noProof/>
            <w:webHidden/>
          </w:rPr>
          <w:tab/>
        </w:r>
        <w:r w:rsidRPr="00C27B0F">
          <w:rPr>
            <w:noProof/>
            <w:webHidden/>
          </w:rPr>
          <w:fldChar w:fldCharType="begin"/>
        </w:r>
        <w:r w:rsidR="003A361B" w:rsidRPr="00C27B0F">
          <w:rPr>
            <w:noProof/>
            <w:webHidden/>
          </w:rPr>
          <w:instrText xml:space="preserve"> PAGEREF _Toc19009254 \h </w:instrText>
        </w:r>
        <w:r w:rsidRPr="00C27B0F">
          <w:rPr>
            <w:noProof/>
            <w:webHidden/>
          </w:rPr>
        </w:r>
        <w:r w:rsidRPr="00C27B0F">
          <w:rPr>
            <w:noProof/>
            <w:webHidden/>
          </w:rPr>
          <w:fldChar w:fldCharType="separate"/>
        </w:r>
        <w:r w:rsidR="00C27B0F" w:rsidRPr="00C27B0F">
          <w:rPr>
            <w:noProof/>
            <w:webHidden/>
          </w:rPr>
          <w:t>6</w:t>
        </w:r>
        <w:r w:rsidRPr="00C27B0F">
          <w:rPr>
            <w:noProof/>
            <w:webHidden/>
          </w:rPr>
          <w:fldChar w:fldCharType="end"/>
        </w:r>
      </w:hyperlink>
    </w:p>
    <w:p w:rsidR="003A361B" w:rsidRPr="00C27B0F" w:rsidRDefault="00995197">
      <w:pPr>
        <w:pStyle w:val="TOC1"/>
        <w:rPr>
          <w:rFonts w:asciiTheme="minorHAnsi" w:eastAsiaTheme="minorEastAsia" w:hAnsiTheme="minorHAnsi" w:cstheme="minorBidi"/>
          <w:noProof/>
          <w:color w:val="auto"/>
          <w:sz w:val="22"/>
          <w:szCs w:val="22"/>
          <w:lang w:val="en-US"/>
        </w:rPr>
      </w:pPr>
      <w:hyperlink w:anchor="_Toc19009255" w:history="1">
        <w:r w:rsidR="003A361B" w:rsidRPr="00C27B0F">
          <w:rPr>
            <w:rStyle w:val="Hyperlink"/>
            <w:noProof/>
          </w:rPr>
          <w:t>3.</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rFonts w:cs="Tahoma"/>
            <w:noProof/>
          </w:rPr>
          <w:t>DESCRIEREA CARACTERISTICILOR FIZICE ALE ÎNTREGULUI</w:t>
        </w:r>
        <w:r w:rsidR="003A361B" w:rsidRPr="00C27B0F">
          <w:rPr>
            <w:rStyle w:val="Hyperlink"/>
            <w:noProof/>
          </w:rPr>
          <w:t xml:space="preserve"> PROIECT</w:t>
        </w:r>
        <w:r w:rsidR="003A361B" w:rsidRPr="00C27B0F">
          <w:rPr>
            <w:noProof/>
            <w:webHidden/>
          </w:rPr>
          <w:tab/>
        </w:r>
        <w:r w:rsidRPr="00C27B0F">
          <w:rPr>
            <w:noProof/>
            <w:webHidden/>
          </w:rPr>
          <w:fldChar w:fldCharType="begin"/>
        </w:r>
        <w:r w:rsidR="003A361B" w:rsidRPr="00C27B0F">
          <w:rPr>
            <w:noProof/>
            <w:webHidden/>
          </w:rPr>
          <w:instrText xml:space="preserve"> PAGEREF _Toc19009255 \h </w:instrText>
        </w:r>
        <w:r w:rsidRPr="00C27B0F">
          <w:rPr>
            <w:noProof/>
            <w:webHidden/>
          </w:rPr>
        </w:r>
        <w:r w:rsidRPr="00C27B0F">
          <w:rPr>
            <w:noProof/>
            <w:webHidden/>
          </w:rPr>
          <w:fldChar w:fldCharType="separate"/>
        </w:r>
        <w:r w:rsidR="00C27B0F" w:rsidRPr="00C27B0F">
          <w:rPr>
            <w:noProof/>
            <w:webHidden/>
          </w:rPr>
          <w:t>6</w:t>
        </w:r>
        <w:r w:rsidRPr="00C27B0F">
          <w:rPr>
            <w:noProof/>
            <w:webHidden/>
          </w:rPr>
          <w:fldChar w:fldCharType="end"/>
        </w:r>
      </w:hyperlink>
    </w:p>
    <w:p w:rsidR="003A361B" w:rsidRPr="00C27B0F" w:rsidRDefault="0099519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9009256" w:history="1">
        <w:r w:rsidR="003A361B" w:rsidRPr="00C27B0F">
          <w:rPr>
            <w:rStyle w:val="Hyperlink"/>
            <w:noProof/>
          </w:rPr>
          <w:t>3.1.</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Rezumatul proiectului</w:t>
        </w:r>
        <w:r w:rsidR="003A361B" w:rsidRPr="00C27B0F">
          <w:rPr>
            <w:noProof/>
            <w:webHidden/>
          </w:rPr>
          <w:tab/>
        </w:r>
        <w:r w:rsidRPr="00C27B0F">
          <w:rPr>
            <w:noProof/>
            <w:webHidden/>
          </w:rPr>
          <w:fldChar w:fldCharType="begin"/>
        </w:r>
        <w:r w:rsidR="003A361B" w:rsidRPr="00C27B0F">
          <w:rPr>
            <w:noProof/>
            <w:webHidden/>
          </w:rPr>
          <w:instrText xml:space="preserve"> PAGEREF _Toc19009256 \h </w:instrText>
        </w:r>
        <w:r w:rsidRPr="00C27B0F">
          <w:rPr>
            <w:noProof/>
            <w:webHidden/>
          </w:rPr>
        </w:r>
        <w:r w:rsidRPr="00C27B0F">
          <w:rPr>
            <w:noProof/>
            <w:webHidden/>
          </w:rPr>
          <w:fldChar w:fldCharType="separate"/>
        </w:r>
        <w:r w:rsidR="00C27B0F" w:rsidRPr="00C27B0F">
          <w:rPr>
            <w:noProof/>
            <w:webHidden/>
          </w:rPr>
          <w:t>6</w:t>
        </w:r>
        <w:r w:rsidRPr="00C27B0F">
          <w:rPr>
            <w:noProof/>
            <w:webHidden/>
          </w:rPr>
          <w:fldChar w:fldCharType="end"/>
        </w:r>
      </w:hyperlink>
    </w:p>
    <w:p w:rsidR="003A361B" w:rsidRPr="00C27B0F" w:rsidRDefault="00995197">
      <w:pPr>
        <w:pStyle w:val="TOC3"/>
        <w:rPr>
          <w:rFonts w:asciiTheme="minorHAnsi" w:eastAsiaTheme="minorEastAsia" w:hAnsiTheme="minorHAnsi" w:cstheme="minorBidi"/>
          <w:noProof/>
          <w:color w:val="auto"/>
          <w:sz w:val="22"/>
          <w:szCs w:val="22"/>
          <w:lang w:val="en-US"/>
        </w:rPr>
      </w:pPr>
      <w:hyperlink w:anchor="_Toc19009257" w:history="1">
        <w:r w:rsidR="003A361B" w:rsidRPr="00C27B0F">
          <w:rPr>
            <w:rStyle w:val="Hyperlink"/>
            <w:noProof/>
          </w:rPr>
          <w:t>3.1.1.</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Situația existentă</w:t>
        </w:r>
        <w:r w:rsidR="003A361B" w:rsidRPr="00C27B0F">
          <w:rPr>
            <w:noProof/>
            <w:webHidden/>
          </w:rPr>
          <w:tab/>
        </w:r>
        <w:r w:rsidRPr="00C27B0F">
          <w:rPr>
            <w:noProof/>
            <w:webHidden/>
          </w:rPr>
          <w:fldChar w:fldCharType="begin"/>
        </w:r>
        <w:r w:rsidR="003A361B" w:rsidRPr="00C27B0F">
          <w:rPr>
            <w:noProof/>
            <w:webHidden/>
          </w:rPr>
          <w:instrText xml:space="preserve"> PAGEREF _Toc19009257 \h </w:instrText>
        </w:r>
        <w:r w:rsidRPr="00C27B0F">
          <w:rPr>
            <w:noProof/>
            <w:webHidden/>
          </w:rPr>
        </w:r>
        <w:r w:rsidRPr="00C27B0F">
          <w:rPr>
            <w:noProof/>
            <w:webHidden/>
          </w:rPr>
          <w:fldChar w:fldCharType="separate"/>
        </w:r>
        <w:r w:rsidR="00C27B0F" w:rsidRPr="00C27B0F">
          <w:rPr>
            <w:noProof/>
            <w:webHidden/>
          </w:rPr>
          <w:t>6</w:t>
        </w:r>
        <w:r w:rsidRPr="00C27B0F">
          <w:rPr>
            <w:noProof/>
            <w:webHidden/>
          </w:rPr>
          <w:fldChar w:fldCharType="end"/>
        </w:r>
      </w:hyperlink>
    </w:p>
    <w:p w:rsidR="003A361B" w:rsidRPr="00C27B0F" w:rsidRDefault="00995197">
      <w:pPr>
        <w:pStyle w:val="TOC3"/>
        <w:rPr>
          <w:rFonts w:asciiTheme="minorHAnsi" w:eastAsiaTheme="minorEastAsia" w:hAnsiTheme="minorHAnsi" w:cstheme="minorBidi"/>
          <w:noProof/>
          <w:color w:val="auto"/>
          <w:sz w:val="22"/>
          <w:szCs w:val="22"/>
          <w:lang w:val="en-US"/>
        </w:rPr>
      </w:pPr>
      <w:hyperlink w:anchor="_Toc19009258" w:history="1">
        <w:r w:rsidR="003A361B" w:rsidRPr="00C27B0F">
          <w:rPr>
            <w:rStyle w:val="Hyperlink"/>
            <w:noProof/>
          </w:rPr>
          <w:t>3.1.2.</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Situația propusă</w:t>
        </w:r>
        <w:r w:rsidR="003A361B" w:rsidRPr="00C27B0F">
          <w:rPr>
            <w:noProof/>
            <w:webHidden/>
          </w:rPr>
          <w:tab/>
        </w:r>
        <w:r w:rsidRPr="00C27B0F">
          <w:rPr>
            <w:noProof/>
            <w:webHidden/>
          </w:rPr>
          <w:fldChar w:fldCharType="begin"/>
        </w:r>
        <w:r w:rsidR="003A361B" w:rsidRPr="00C27B0F">
          <w:rPr>
            <w:noProof/>
            <w:webHidden/>
          </w:rPr>
          <w:instrText xml:space="preserve"> PAGEREF _Toc19009258 \h </w:instrText>
        </w:r>
        <w:r w:rsidRPr="00C27B0F">
          <w:rPr>
            <w:noProof/>
            <w:webHidden/>
          </w:rPr>
        </w:r>
        <w:r w:rsidRPr="00C27B0F">
          <w:rPr>
            <w:noProof/>
            <w:webHidden/>
          </w:rPr>
          <w:fldChar w:fldCharType="separate"/>
        </w:r>
        <w:r w:rsidR="00C27B0F" w:rsidRPr="00C27B0F">
          <w:rPr>
            <w:noProof/>
            <w:webHidden/>
          </w:rPr>
          <w:t>6</w:t>
        </w:r>
        <w:r w:rsidRPr="00C27B0F">
          <w:rPr>
            <w:noProof/>
            <w:webHidden/>
          </w:rPr>
          <w:fldChar w:fldCharType="end"/>
        </w:r>
      </w:hyperlink>
    </w:p>
    <w:p w:rsidR="003A361B" w:rsidRPr="00C27B0F" w:rsidRDefault="0099519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9009259" w:history="1">
        <w:r w:rsidR="003A361B" w:rsidRPr="00C27B0F">
          <w:rPr>
            <w:rStyle w:val="Hyperlink"/>
            <w:noProof/>
          </w:rPr>
          <w:t>3.2.</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Justificarea necesității proiectului</w:t>
        </w:r>
        <w:r w:rsidR="003A361B" w:rsidRPr="00C27B0F">
          <w:rPr>
            <w:noProof/>
            <w:webHidden/>
          </w:rPr>
          <w:tab/>
        </w:r>
        <w:r w:rsidRPr="00C27B0F">
          <w:rPr>
            <w:noProof/>
            <w:webHidden/>
          </w:rPr>
          <w:fldChar w:fldCharType="begin"/>
        </w:r>
        <w:r w:rsidR="003A361B" w:rsidRPr="00C27B0F">
          <w:rPr>
            <w:noProof/>
            <w:webHidden/>
          </w:rPr>
          <w:instrText xml:space="preserve"> PAGEREF _Toc19009259 \h </w:instrText>
        </w:r>
        <w:r w:rsidRPr="00C27B0F">
          <w:rPr>
            <w:noProof/>
            <w:webHidden/>
          </w:rPr>
        </w:r>
        <w:r w:rsidRPr="00C27B0F">
          <w:rPr>
            <w:noProof/>
            <w:webHidden/>
          </w:rPr>
          <w:fldChar w:fldCharType="separate"/>
        </w:r>
        <w:r w:rsidR="00C27B0F" w:rsidRPr="00C27B0F">
          <w:rPr>
            <w:noProof/>
            <w:webHidden/>
          </w:rPr>
          <w:t>7</w:t>
        </w:r>
        <w:r w:rsidRPr="00C27B0F">
          <w:rPr>
            <w:noProof/>
            <w:webHidden/>
          </w:rPr>
          <w:fldChar w:fldCharType="end"/>
        </w:r>
      </w:hyperlink>
    </w:p>
    <w:p w:rsidR="003A361B" w:rsidRPr="00C27B0F" w:rsidRDefault="0099519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9009260" w:history="1">
        <w:r w:rsidR="003A361B" w:rsidRPr="00C27B0F">
          <w:rPr>
            <w:rStyle w:val="Hyperlink"/>
            <w:noProof/>
          </w:rPr>
          <w:t>3.3.</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Valoarea investiției</w:t>
        </w:r>
        <w:r w:rsidR="003A361B" w:rsidRPr="00C27B0F">
          <w:rPr>
            <w:noProof/>
            <w:webHidden/>
          </w:rPr>
          <w:tab/>
        </w:r>
        <w:r w:rsidRPr="00C27B0F">
          <w:rPr>
            <w:noProof/>
            <w:webHidden/>
          </w:rPr>
          <w:fldChar w:fldCharType="begin"/>
        </w:r>
        <w:r w:rsidR="003A361B" w:rsidRPr="00C27B0F">
          <w:rPr>
            <w:noProof/>
            <w:webHidden/>
          </w:rPr>
          <w:instrText xml:space="preserve"> PAGEREF _Toc19009260 \h </w:instrText>
        </w:r>
        <w:r w:rsidRPr="00C27B0F">
          <w:rPr>
            <w:noProof/>
            <w:webHidden/>
          </w:rPr>
        </w:r>
        <w:r w:rsidRPr="00C27B0F">
          <w:rPr>
            <w:noProof/>
            <w:webHidden/>
          </w:rPr>
          <w:fldChar w:fldCharType="separate"/>
        </w:r>
        <w:r w:rsidR="00C27B0F" w:rsidRPr="00C27B0F">
          <w:rPr>
            <w:noProof/>
            <w:webHidden/>
          </w:rPr>
          <w:t>8</w:t>
        </w:r>
        <w:r w:rsidRPr="00C27B0F">
          <w:rPr>
            <w:noProof/>
            <w:webHidden/>
          </w:rPr>
          <w:fldChar w:fldCharType="end"/>
        </w:r>
      </w:hyperlink>
    </w:p>
    <w:p w:rsidR="003A361B" w:rsidRPr="00C27B0F" w:rsidRDefault="0099519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9009261" w:history="1">
        <w:r w:rsidR="003A361B" w:rsidRPr="00C27B0F">
          <w:rPr>
            <w:rStyle w:val="Hyperlink"/>
            <w:noProof/>
          </w:rPr>
          <w:t>3.4.</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Perioada de implementare propusă</w:t>
        </w:r>
        <w:r w:rsidR="003A361B" w:rsidRPr="00C27B0F">
          <w:rPr>
            <w:noProof/>
            <w:webHidden/>
          </w:rPr>
          <w:tab/>
        </w:r>
        <w:r w:rsidRPr="00C27B0F">
          <w:rPr>
            <w:noProof/>
            <w:webHidden/>
          </w:rPr>
          <w:fldChar w:fldCharType="begin"/>
        </w:r>
        <w:r w:rsidR="003A361B" w:rsidRPr="00C27B0F">
          <w:rPr>
            <w:noProof/>
            <w:webHidden/>
          </w:rPr>
          <w:instrText xml:space="preserve"> PAGEREF _Toc19009261 \h </w:instrText>
        </w:r>
        <w:r w:rsidRPr="00C27B0F">
          <w:rPr>
            <w:noProof/>
            <w:webHidden/>
          </w:rPr>
        </w:r>
        <w:r w:rsidRPr="00C27B0F">
          <w:rPr>
            <w:noProof/>
            <w:webHidden/>
          </w:rPr>
          <w:fldChar w:fldCharType="separate"/>
        </w:r>
        <w:r w:rsidR="00C27B0F" w:rsidRPr="00C27B0F">
          <w:rPr>
            <w:noProof/>
            <w:webHidden/>
          </w:rPr>
          <w:t>8</w:t>
        </w:r>
        <w:r w:rsidRPr="00C27B0F">
          <w:rPr>
            <w:noProof/>
            <w:webHidden/>
          </w:rPr>
          <w:fldChar w:fldCharType="end"/>
        </w:r>
      </w:hyperlink>
    </w:p>
    <w:p w:rsidR="003A361B" w:rsidRPr="00C27B0F" w:rsidRDefault="0099519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9009262" w:history="1">
        <w:r w:rsidR="003A361B" w:rsidRPr="00C27B0F">
          <w:rPr>
            <w:rStyle w:val="Hyperlink"/>
            <w:noProof/>
          </w:rPr>
          <w:t>3.5.</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Planșe reprezentând limitele amplasamentului proiectului, inclusiv orice suprafață de teren solicitată pentru a fi folosită temporar (planuri de situație și amplasamente)</w:t>
        </w:r>
        <w:r w:rsidR="003A361B" w:rsidRPr="00C27B0F">
          <w:rPr>
            <w:noProof/>
            <w:webHidden/>
          </w:rPr>
          <w:tab/>
        </w:r>
        <w:r w:rsidRPr="00C27B0F">
          <w:rPr>
            <w:noProof/>
            <w:webHidden/>
          </w:rPr>
          <w:fldChar w:fldCharType="begin"/>
        </w:r>
        <w:r w:rsidR="003A361B" w:rsidRPr="00C27B0F">
          <w:rPr>
            <w:noProof/>
            <w:webHidden/>
          </w:rPr>
          <w:instrText xml:space="preserve"> PAGEREF _Toc19009262 \h </w:instrText>
        </w:r>
        <w:r w:rsidRPr="00C27B0F">
          <w:rPr>
            <w:noProof/>
            <w:webHidden/>
          </w:rPr>
        </w:r>
        <w:r w:rsidRPr="00C27B0F">
          <w:rPr>
            <w:noProof/>
            <w:webHidden/>
          </w:rPr>
          <w:fldChar w:fldCharType="separate"/>
        </w:r>
        <w:r w:rsidR="00C27B0F" w:rsidRPr="00C27B0F">
          <w:rPr>
            <w:noProof/>
            <w:webHidden/>
          </w:rPr>
          <w:t>8</w:t>
        </w:r>
        <w:r w:rsidRPr="00C27B0F">
          <w:rPr>
            <w:noProof/>
            <w:webHidden/>
          </w:rPr>
          <w:fldChar w:fldCharType="end"/>
        </w:r>
      </w:hyperlink>
    </w:p>
    <w:p w:rsidR="003A361B" w:rsidRPr="00C27B0F" w:rsidRDefault="0099519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9009263" w:history="1">
        <w:r w:rsidR="003A361B" w:rsidRPr="00C27B0F">
          <w:rPr>
            <w:rStyle w:val="Hyperlink"/>
            <w:noProof/>
          </w:rPr>
          <w:t>3.6.</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Descrierea caracteristicilor fizice ale întregului proiect, formele fizice ale  proiectului (planuri, clădiri, alte structuri, materiale de construcție)</w:t>
        </w:r>
        <w:r w:rsidR="003A361B" w:rsidRPr="00C27B0F">
          <w:rPr>
            <w:noProof/>
            <w:webHidden/>
          </w:rPr>
          <w:tab/>
        </w:r>
        <w:r w:rsidRPr="00C27B0F">
          <w:rPr>
            <w:noProof/>
            <w:webHidden/>
          </w:rPr>
          <w:fldChar w:fldCharType="begin"/>
        </w:r>
        <w:r w:rsidR="003A361B" w:rsidRPr="00C27B0F">
          <w:rPr>
            <w:noProof/>
            <w:webHidden/>
          </w:rPr>
          <w:instrText xml:space="preserve"> PAGEREF _Toc19009263 \h </w:instrText>
        </w:r>
        <w:r w:rsidRPr="00C27B0F">
          <w:rPr>
            <w:noProof/>
            <w:webHidden/>
          </w:rPr>
        </w:r>
        <w:r w:rsidRPr="00C27B0F">
          <w:rPr>
            <w:noProof/>
            <w:webHidden/>
          </w:rPr>
          <w:fldChar w:fldCharType="separate"/>
        </w:r>
        <w:r w:rsidR="00C27B0F" w:rsidRPr="00C27B0F">
          <w:rPr>
            <w:noProof/>
            <w:webHidden/>
          </w:rPr>
          <w:t>8</w:t>
        </w:r>
        <w:r w:rsidRPr="00C27B0F">
          <w:rPr>
            <w:noProof/>
            <w:webHidden/>
          </w:rPr>
          <w:fldChar w:fldCharType="end"/>
        </w:r>
      </w:hyperlink>
    </w:p>
    <w:p w:rsidR="003A361B" w:rsidRPr="00C27B0F" w:rsidRDefault="0099519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9009264" w:history="1">
        <w:r w:rsidR="003A361B" w:rsidRPr="00C27B0F">
          <w:rPr>
            <w:rStyle w:val="Hyperlink"/>
            <w:noProof/>
          </w:rPr>
          <w:t>3.7.</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Se prezintă elementele specifice caracteristice proiectului propus</w:t>
        </w:r>
        <w:r w:rsidR="003A361B" w:rsidRPr="00C27B0F">
          <w:rPr>
            <w:noProof/>
            <w:webHidden/>
          </w:rPr>
          <w:tab/>
        </w:r>
        <w:r w:rsidRPr="00C27B0F">
          <w:rPr>
            <w:noProof/>
            <w:webHidden/>
          </w:rPr>
          <w:fldChar w:fldCharType="begin"/>
        </w:r>
        <w:r w:rsidR="003A361B" w:rsidRPr="00C27B0F">
          <w:rPr>
            <w:noProof/>
            <w:webHidden/>
          </w:rPr>
          <w:instrText xml:space="preserve"> PAGEREF _Toc19009264 \h </w:instrText>
        </w:r>
        <w:r w:rsidRPr="00C27B0F">
          <w:rPr>
            <w:noProof/>
            <w:webHidden/>
          </w:rPr>
        </w:r>
        <w:r w:rsidRPr="00C27B0F">
          <w:rPr>
            <w:noProof/>
            <w:webHidden/>
          </w:rPr>
          <w:fldChar w:fldCharType="separate"/>
        </w:r>
        <w:r w:rsidR="00C27B0F" w:rsidRPr="00C27B0F">
          <w:rPr>
            <w:noProof/>
            <w:webHidden/>
          </w:rPr>
          <w:t>8</w:t>
        </w:r>
        <w:r w:rsidRPr="00C27B0F">
          <w:rPr>
            <w:noProof/>
            <w:webHidden/>
          </w:rPr>
          <w:fldChar w:fldCharType="end"/>
        </w:r>
      </w:hyperlink>
    </w:p>
    <w:p w:rsidR="003A361B" w:rsidRPr="00C27B0F" w:rsidRDefault="00995197">
      <w:pPr>
        <w:pStyle w:val="TOC3"/>
        <w:rPr>
          <w:rFonts w:asciiTheme="minorHAnsi" w:eastAsiaTheme="minorEastAsia" w:hAnsiTheme="minorHAnsi" w:cstheme="minorBidi"/>
          <w:noProof/>
          <w:color w:val="auto"/>
          <w:sz w:val="22"/>
          <w:szCs w:val="22"/>
          <w:lang w:val="en-US"/>
        </w:rPr>
      </w:pPr>
      <w:hyperlink w:anchor="_Toc19009265" w:history="1">
        <w:r w:rsidR="003A361B" w:rsidRPr="00C27B0F">
          <w:rPr>
            <w:rStyle w:val="Hyperlink"/>
            <w:noProof/>
          </w:rPr>
          <w:t>3.7.1.</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Profilul și capacitățile de producție</w:t>
        </w:r>
        <w:r w:rsidR="003A361B" w:rsidRPr="00C27B0F">
          <w:rPr>
            <w:noProof/>
            <w:webHidden/>
          </w:rPr>
          <w:tab/>
        </w:r>
        <w:r w:rsidRPr="00C27B0F">
          <w:rPr>
            <w:noProof/>
            <w:webHidden/>
          </w:rPr>
          <w:fldChar w:fldCharType="begin"/>
        </w:r>
        <w:r w:rsidR="003A361B" w:rsidRPr="00C27B0F">
          <w:rPr>
            <w:noProof/>
            <w:webHidden/>
          </w:rPr>
          <w:instrText xml:space="preserve"> PAGEREF _Toc19009265 \h </w:instrText>
        </w:r>
        <w:r w:rsidRPr="00C27B0F">
          <w:rPr>
            <w:noProof/>
            <w:webHidden/>
          </w:rPr>
        </w:r>
        <w:r w:rsidRPr="00C27B0F">
          <w:rPr>
            <w:noProof/>
            <w:webHidden/>
          </w:rPr>
          <w:fldChar w:fldCharType="separate"/>
        </w:r>
        <w:r w:rsidR="00C27B0F" w:rsidRPr="00C27B0F">
          <w:rPr>
            <w:noProof/>
            <w:webHidden/>
          </w:rPr>
          <w:t>8</w:t>
        </w:r>
        <w:r w:rsidRPr="00C27B0F">
          <w:rPr>
            <w:noProof/>
            <w:webHidden/>
          </w:rPr>
          <w:fldChar w:fldCharType="end"/>
        </w:r>
      </w:hyperlink>
    </w:p>
    <w:p w:rsidR="003A361B" w:rsidRPr="00C27B0F" w:rsidRDefault="00995197">
      <w:pPr>
        <w:pStyle w:val="TOC3"/>
        <w:rPr>
          <w:rFonts w:asciiTheme="minorHAnsi" w:eastAsiaTheme="minorEastAsia" w:hAnsiTheme="minorHAnsi" w:cstheme="minorBidi"/>
          <w:noProof/>
          <w:color w:val="auto"/>
          <w:sz w:val="22"/>
          <w:szCs w:val="22"/>
          <w:lang w:val="en-US"/>
        </w:rPr>
      </w:pPr>
      <w:hyperlink w:anchor="_Toc19009266" w:history="1">
        <w:r w:rsidR="003A361B" w:rsidRPr="00C27B0F">
          <w:rPr>
            <w:rStyle w:val="Hyperlink"/>
            <w:noProof/>
          </w:rPr>
          <w:t>3.7.2.</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Descrierea instalației și a fluxurilor tehnologice existente pe amplasament</w:t>
        </w:r>
        <w:r w:rsidR="003A361B" w:rsidRPr="00C27B0F">
          <w:rPr>
            <w:noProof/>
            <w:webHidden/>
          </w:rPr>
          <w:tab/>
        </w:r>
        <w:r w:rsidRPr="00C27B0F">
          <w:rPr>
            <w:noProof/>
            <w:webHidden/>
          </w:rPr>
          <w:fldChar w:fldCharType="begin"/>
        </w:r>
        <w:r w:rsidR="003A361B" w:rsidRPr="00C27B0F">
          <w:rPr>
            <w:noProof/>
            <w:webHidden/>
          </w:rPr>
          <w:instrText xml:space="preserve"> PAGEREF _Toc19009266 \h </w:instrText>
        </w:r>
        <w:r w:rsidRPr="00C27B0F">
          <w:rPr>
            <w:noProof/>
            <w:webHidden/>
          </w:rPr>
        </w:r>
        <w:r w:rsidRPr="00C27B0F">
          <w:rPr>
            <w:noProof/>
            <w:webHidden/>
          </w:rPr>
          <w:fldChar w:fldCharType="separate"/>
        </w:r>
        <w:r w:rsidR="00C27B0F" w:rsidRPr="00C27B0F">
          <w:rPr>
            <w:noProof/>
            <w:webHidden/>
          </w:rPr>
          <w:t>8</w:t>
        </w:r>
        <w:r w:rsidRPr="00C27B0F">
          <w:rPr>
            <w:noProof/>
            <w:webHidden/>
          </w:rPr>
          <w:fldChar w:fldCharType="end"/>
        </w:r>
      </w:hyperlink>
    </w:p>
    <w:p w:rsidR="003A361B" w:rsidRPr="00C27B0F" w:rsidRDefault="00995197">
      <w:pPr>
        <w:pStyle w:val="TOC3"/>
        <w:rPr>
          <w:rFonts w:asciiTheme="minorHAnsi" w:eastAsiaTheme="minorEastAsia" w:hAnsiTheme="minorHAnsi" w:cstheme="minorBidi"/>
          <w:noProof/>
          <w:color w:val="auto"/>
          <w:sz w:val="22"/>
          <w:szCs w:val="22"/>
          <w:lang w:val="en-US"/>
        </w:rPr>
      </w:pPr>
      <w:hyperlink w:anchor="_Toc19009267" w:history="1">
        <w:r w:rsidR="003A361B" w:rsidRPr="00C27B0F">
          <w:rPr>
            <w:rStyle w:val="Hyperlink"/>
            <w:noProof/>
          </w:rPr>
          <w:t>3.7.3.</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Materii prime, energia și combustibilii utilizați, cu modul de asigurare a acestora</w:t>
        </w:r>
        <w:r w:rsidR="003A361B" w:rsidRPr="00C27B0F">
          <w:rPr>
            <w:noProof/>
            <w:webHidden/>
          </w:rPr>
          <w:tab/>
        </w:r>
        <w:r w:rsidRPr="00C27B0F">
          <w:rPr>
            <w:noProof/>
            <w:webHidden/>
          </w:rPr>
          <w:fldChar w:fldCharType="begin"/>
        </w:r>
        <w:r w:rsidR="003A361B" w:rsidRPr="00C27B0F">
          <w:rPr>
            <w:noProof/>
            <w:webHidden/>
          </w:rPr>
          <w:instrText xml:space="preserve"> PAGEREF _Toc19009267 \h </w:instrText>
        </w:r>
        <w:r w:rsidRPr="00C27B0F">
          <w:rPr>
            <w:noProof/>
            <w:webHidden/>
          </w:rPr>
        </w:r>
        <w:r w:rsidRPr="00C27B0F">
          <w:rPr>
            <w:noProof/>
            <w:webHidden/>
          </w:rPr>
          <w:fldChar w:fldCharType="separate"/>
        </w:r>
        <w:r w:rsidR="00C27B0F" w:rsidRPr="00C27B0F">
          <w:rPr>
            <w:noProof/>
            <w:webHidden/>
          </w:rPr>
          <w:t>9</w:t>
        </w:r>
        <w:r w:rsidRPr="00C27B0F">
          <w:rPr>
            <w:noProof/>
            <w:webHidden/>
          </w:rPr>
          <w:fldChar w:fldCharType="end"/>
        </w:r>
      </w:hyperlink>
    </w:p>
    <w:p w:rsidR="003A361B" w:rsidRPr="00C27B0F" w:rsidRDefault="00995197">
      <w:pPr>
        <w:pStyle w:val="TOC3"/>
        <w:rPr>
          <w:rFonts w:asciiTheme="minorHAnsi" w:eastAsiaTheme="minorEastAsia" w:hAnsiTheme="minorHAnsi" w:cstheme="minorBidi"/>
          <w:noProof/>
          <w:color w:val="auto"/>
          <w:sz w:val="22"/>
          <w:szCs w:val="22"/>
          <w:lang w:val="en-US"/>
        </w:rPr>
      </w:pPr>
      <w:hyperlink w:anchor="_Toc19009268" w:history="1">
        <w:r w:rsidR="003A361B" w:rsidRPr="00C27B0F">
          <w:rPr>
            <w:rStyle w:val="Hyperlink"/>
            <w:noProof/>
          </w:rPr>
          <w:t>3.7.4.</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Racordarea la rețelele de utilități existente în zonă</w:t>
        </w:r>
        <w:r w:rsidR="003A361B" w:rsidRPr="00C27B0F">
          <w:rPr>
            <w:noProof/>
            <w:webHidden/>
          </w:rPr>
          <w:tab/>
        </w:r>
        <w:r w:rsidRPr="00C27B0F">
          <w:rPr>
            <w:noProof/>
            <w:webHidden/>
          </w:rPr>
          <w:fldChar w:fldCharType="begin"/>
        </w:r>
        <w:r w:rsidR="003A361B" w:rsidRPr="00C27B0F">
          <w:rPr>
            <w:noProof/>
            <w:webHidden/>
          </w:rPr>
          <w:instrText xml:space="preserve"> PAGEREF _Toc19009268 \h </w:instrText>
        </w:r>
        <w:r w:rsidRPr="00C27B0F">
          <w:rPr>
            <w:noProof/>
            <w:webHidden/>
          </w:rPr>
        </w:r>
        <w:r w:rsidRPr="00C27B0F">
          <w:rPr>
            <w:noProof/>
            <w:webHidden/>
          </w:rPr>
          <w:fldChar w:fldCharType="separate"/>
        </w:r>
        <w:r w:rsidR="00C27B0F" w:rsidRPr="00C27B0F">
          <w:rPr>
            <w:noProof/>
            <w:webHidden/>
          </w:rPr>
          <w:t>9</w:t>
        </w:r>
        <w:r w:rsidRPr="00C27B0F">
          <w:rPr>
            <w:noProof/>
            <w:webHidden/>
          </w:rPr>
          <w:fldChar w:fldCharType="end"/>
        </w:r>
      </w:hyperlink>
    </w:p>
    <w:p w:rsidR="003A361B" w:rsidRPr="00C27B0F" w:rsidRDefault="00995197">
      <w:pPr>
        <w:pStyle w:val="TOC3"/>
        <w:rPr>
          <w:rFonts w:asciiTheme="minorHAnsi" w:eastAsiaTheme="minorEastAsia" w:hAnsiTheme="minorHAnsi" w:cstheme="minorBidi"/>
          <w:noProof/>
          <w:color w:val="auto"/>
          <w:sz w:val="22"/>
          <w:szCs w:val="22"/>
          <w:lang w:val="en-US"/>
        </w:rPr>
      </w:pPr>
      <w:hyperlink w:anchor="_Toc19009269" w:history="1">
        <w:r w:rsidR="003A361B" w:rsidRPr="00C27B0F">
          <w:rPr>
            <w:rStyle w:val="Hyperlink"/>
            <w:noProof/>
          </w:rPr>
          <w:t>3.7.5.</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Descrierea lucrărilor de refacere a amplasamentului în zona afectată de execuția investiției</w:t>
        </w:r>
        <w:r w:rsidR="003A361B" w:rsidRPr="00C27B0F">
          <w:rPr>
            <w:noProof/>
            <w:webHidden/>
          </w:rPr>
          <w:tab/>
        </w:r>
        <w:r w:rsidRPr="00C27B0F">
          <w:rPr>
            <w:noProof/>
            <w:webHidden/>
          </w:rPr>
          <w:fldChar w:fldCharType="begin"/>
        </w:r>
        <w:r w:rsidR="003A361B" w:rsidRPr="00C27B0F">
          <w:rPr>
            <w:noProof/>
            <w:webHidden/>
          </w:rPr>
          <w:instrText xml:space="preserve"> PAGEREF _Toc19009269 \h </w:instrText>
        </w:r>
        <w:r w:rsidRPr="00C27B0F">
          <w:rPr>
            <w:noProof/>
            <w:webHidden/>
          </w:rPr>
        </w:r>
        <w:r w:rsidRPr="00C27B0F">
          <w:rPr>
            <w:noProof/>
            <w:webHidden/>
          </w:rPr>
          <w:fldChar w:fldCharType="separate"/>
        </w:r>
        <w:r w:rsidR="00C27B0F" w:rsidRPr="00C27B0F">
          <w:rPr>
            <w:noProof/>
            <w:webHidden/>
          </w:rPr>
          <w:t>9</w:t>
        </w:r>
        <w:r w:rsidRPr="00C27B0F">
          <w:rPr>
            <w:noProof/>
            <w:webHidden/>
          </w:rPr>
          <w:fldChar w:fldCharType="end"/>
        </w:r>
      </w:hyperlink>
    </w:p>
    <w:p w:rsidR="003A361B" w:rsidRPr="00C27B0F" w:rsidRDefault="00995197">
      <w:pPr>
        <w:pStyle w:val="TOC3"/>
        <w:rPr>
          <w:rFonts w:asciiTheme="minorHAnsi" w:eastAsiaTheme="minorEastAsia" w:hAnsiTheme="minorHAnsi" w:cstheme="minorBidi"/>
          <w:noProof/>
          <w:color w:val="auto"/>
          <w:sz w:val="22"/>
          <w:szCs w:val="22"/>
          <w:lang w:val="en-US"/>
        </w:rPr>
      </w:pPr>
      <w:hyperlink w:anchor="_Toc19009270" w:history="1">
        <w:r w:rsidR="003A361B" w:rsidRPr="00C27B0F">
          <w:rPr>
            <w:rStyle w:val="Hyperlink"/>
            <w:noProof/>
          </w:rPr>
          <w:t>3.7.6.</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Căi noi de acces sau schimbări ale celor existente</w:t>
        </w:r>
        <w:r w:rsidR="003A361B" w:rsidRPr="00C27B0F">
          <w:rPr>
            <w:noProof/>
            <w:webHidden/>
          </w:rPr>
          <w:tab/>
        </w:r>
        <w:r w:rsidRPr="00C27B0F">
          <w:rPr>
            <w:noProof/>
            <w:webHidden/>
          </w:rPr>
          <w:fldChar w:fldCharType="begin"/>
        </w:r>
        <w:r w:rsidR="003A361B" w:rsidRPr="00C27B0F">
          <w:rPr>
            <w:noProof/>
            <w:webHidden/>
          </w:rPr>
          <w:instrText xml:space="preserve"> PAGEREF _Toc19009270 \h </w:instrText>
        </w:r>
        <w:r w:rsidRPr="00C27B0F">
          <w:rPr>
            <w:noProof/>
            <w:webHidden/>
          </w:rPr>
        </w:r>
        <w:r w:rsidRPr="00C27B0F">
          <w:rPr>
            <w:noProof/>
            <w:webHidden/>
          </w:rPr>
          <w:fldChar w:fldCharType="separate"/>
        </w:r>
        <w:r w:rsidR="00C27B0F" w:rsidRPr="00C27B0F">
          <w:rPr>
            <w:noProof/>
            <w:webHidden/>
          </w:rPr>
          <w:t>9</w:t>
        </w:r>
        <w:r w:rsidRPr="00C27B0F">
          <w:rPr>
            <w:noProof/>
            <w:webHidden/>
          </w:rPr>
          <w:fldChar w:fldCharType="end"/>
        </w:r>
      </w:hyperlink>
    </w:p>
    <w:p w:rsidR="003A361B" w:rsidRPr="00C27B0F" w:rsidRDefault="00995197">
      <w:pPr>
        <w:pStyle w:val="TOC3"/>
        <w:rPr>
          <w:rFonts w:asciiTheme="minorHAnsi" w:eastAsiaTheme="minorEastAsia" w:hAnsiTheme="minorHAnsi" w:cstheme="minorBidi"/>
          <w:noProof/>
          <w:color w:val="auto"/>
          <w:sz w:val="22"/>
          <w:szCs w:val="22"/>
          <w:lang w:val="en-US"/>
        </w:rPr>
      </w:pPr>
      <w:hyperlink w:anchor="_Toc19009271" w:history="1">
        <w:r w:rsidR="003A361B" w:rsidRPr="00C27B0F">
          <w:rPr>
            <w:rStyle w:val="Hyperlink"/>
            <w:noProof/>
          </w:rPr>
          <w:t>3.7.7.</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Resurse naturale folosite în construcție și funcționare</w:t>
        </w:r>
        <w:r w:rsidR="003A361B" w:rsidRPr="00C27B0F">
          <w:rPr>
            <w:noProof/>
            <w:webHidden/>
          </w:rPr>
          <w:tab/>
        </w:r>
        <w:r w:rsidRPr="00C27B0F">
          <w:rPr>
            <w:noProof/>
            <w:webHidden/>
          </w:rPr>
          <w:fldChar w:fldCharType="begin"/>
        </w:r>
        <w:r w:rsidR="003A361B" w:rsidRPr="00C27B0F">
          <w:rPr>
            <w:noProof/>
            <w:webHidden/>
          </w:rPr>
          <w:instrText xml:space="preserve"> PAGEREF _Toc19009271 \h </w:instrText>
        </w:r>
        <w:r w:rsidRPr="00C27B0F">
          <w:rPr>
            <w:noProof/>
            <w:webHidden/>
          </w:rPr>
        </w:r>
        <w:r w:rsidRPr="00C27B0F">
          <w:rPr>
            <w:noProof/>
            <w:webHidden/>
          </w:rPr>
          <w:fldChar w:fldCharType="separate"/>
        </w:r>
        <w:r w:rsidR="00C27B0F" w:rsidRPr="00C27B0F">
          <w:rPr>
            <w:noProof/>
            <w:webHidden/>
          </w:rPr>
          <w:t>9</w:t>
        </w:r>
        <w:r w:rsidRPr="00C27B0F">
          <w:rPr>
            <w:noProof/>
            <w:webHidden/>
          </w:rPr>
          <w:fldChar w:fldCharType="end"/>
        </w:r>
      </w:hyperlink>
    </w:p>
    <w:p w:rsidR="003A361B" w:rsidRPr="00C27B0F" w:rsidRDefault="00995197">
      <w:pPr>
        <w:pStyle w:val="TOC3"/>
        <w:rPr>
          <w:rFonts w:asciiTheme="minorHAnsi" w:eastAsiaTheme="minorEastAsia" w:hAnsiTheme="minorHAnsi" w:cstheme="minorBidi"/>
          <w:noProof/>
          <w:color w:val="auto"/>
          <w:sz w:val="22"/>
          <w:szCs w:val="22"/>
          <w:lang w:val="en-US"/>
        </w:rPr>
      </w:pPr>
      <w:hyperlink w:anchor="_Toc19009272" w:history="1">
        <w:r w:rsidR="003A361B" w:rsidRPr="00C27B0F">
          <w:rPr>
            <w:rStyle w:val="Hyperlink"/>
            <w:noProof/>
          </w:rPr>
          <w:t>3.7.8.</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Metode folosite în construcție/demolare</w:t>
        </w:r>
        <w:r w:rsidR="003A361B" w:rsidRPr="00C27B0F">
          <w:rPr>
            <w:noProof/>
            <w:webHidden/>
          </w:rPr>
          <w:tab/>
        </w:r>
        <w:r w:rsidRPr="00C27B0F">
          <w:rPr>
            <w:noProof/>
            <w:webHidden/>
          </w:rPr>
          <w:fldChar w:fldCharType="begin"/>
        </w:r>
        <w:r w:rsidR="003A361B" w:rsidRPr="00C27B0F">
          <w:rPr>
            <w:noProof/>
            <w:webHidden/>
          </w:rPr>
          <w:instrText xml:space="preserve"> PAGEREF _Toc19009272 \h </w:instrText>
        </w:r>
        <w:r w:rsidRPr="00C27B0F">
          <w:rPr>
            <w:noProof/>
            <w:webHidden/>
          </w:rPr>
        </w:r>
        <w:r w:rsidRPr="00C27B0F">
          <w:rPr>
            <w:noProof/>
            <w:webHidden/>
          </w:rPr>
          <w:fldChar w:fldCharType="separate"/>
        </w:r>
        <w:r w:rsidR="00C27B0F" w:rsidRPr="00C27B0F">
          <w:rPr>
            <w:noProof/>
            <w:webHidden/>
          </w:rPr>
          <w:t>10</w:t>
        </w:r>
        <w:r w:rsidRPr="00C27B0F">
          <w:rPr>
            <w:noProof/>
            <w:webHidden/>
          </w:rPr>
          <w:fldChar w:fldCharType="end"/>
        </w:r>
      </w:hyperlink>
    </w:p>
    <w:p w:rsidR="003A361B" w:rsidRPr="00C27B0F" w:rsidRDefault="00995197">
      <w:pPr>
        <w:pStyle w:val="TOC3"/>
        <w:rPr>
          <w:rFonts w:asciiTheme="minorHAnsi" w:eastAsiaTheme="minorEastAsia" w:hAnsiTheme="minorHAnsi" w:cstheme="minorBidi"/>
          <w:noProof/>
          <w:color w:val="auto"/>
          <w:sz w:val="22"/>
          <w:szCs w:val="22"/>
          <w:lang w:val="en-US"/>
        </w:rPr>
      </w:pPr>
      <w:hyperlink w:anchor="_Toc19009273" w:history="1">
        <w:r w:rsidR="003A361B" w:rsidRPr="00C27B0F">
          <w:rPr>
            <w:rStyle w:val="Hyperlink"/>
            <w:noProof/>
          </w:rPr>
          <w:t>3.7.9.</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Planul de execuție, cuprinzând faza de construcție, punere în funcțiune, exploatare, refacere și folosire ulterioară</w:t>
        </w:r>
        <w:r w:rsidR="003A361B" w:rsidRPr="00C27B0F">
          <w:rPr>
            <w:noProof/>
            <w:webHidden/>
          </w:rPr>
          <w:tab/>
        </w:r>
        <w:r w:rsidRPr="00C27B0F">
          <w:rPr>
            <w:noProof/>
            <w:webHidden/>
          </w:rPr>
          <w:fldChar w:fldCharType="begin"/>
        </w:r>
        <w:r w:rsidR="003A361B" w:rsidRPr="00C27B0F">
          <w:rPr>
            <w:noProof/>
            <w:webHidden/>
          </w:rPr>
          <w:instrText xml:space="preserve"> PAGEREF _Toc19009273 \h </w:instrText>
        </w:r>
        <w:r w:rsidRPr="00C27B0F">
          <w:rPr>
            <w:noProof/>
            <w:webHidden/>
          </w:rPr>
        </w:r>
        <w:r w:rsidRPr="00C27B0F">
          <w:rPr>
            <w:noProof/>
            <w:webHidden/>
          </w:rPr>
          <w:fldChar w:fldCharType="separate"/>
        </w:r>
        <w:r w:rsidR="00C27B0F" w:rsidRPr="00C27B0F">
          <w:rPr>
            <w:noProof/>
            <w:webHidden/>
          </w:rPr>
          <w:t>10</w:t>
        </w:r>
        <w:r w:rsidRPr="00C27B0F">
          <w:rPr>
            <w:noProof/>
            <w:webHidden/>
          </w:rPr>
          <w:fldChar w:fldCharType="end"/>
        </w:r>
      </w:hyperlink>
    </w:p>
    <w:p w:rsidR="003A361B" w:rsidRPr="00C27B0F" w:rsidRDefault="00995197">
      <w:pPr>
        <w:pStyle w:val="TOC3"/>
        <w:rPr>
          <w:rFonts w:asciiTheme="minorHAnsi" w:eastAsiaTheme="minorEastAsia" w:hAnsiTheme="minorHAnsi" w:cstheme="minorBidi"/>
          <w:noProof/>
          <w:color w:val="auto"/>
          <w:sz w:val="22"/>
          <w:szCs w:val="22"/>
          <w:lang w:val="en-US"/>
        </w:rPr>
      </w:pPr>
      <w:hyperlink w:anchor="_Toc19009274" w:history="1">
        <w:r w:rsidR="003A361B" w:rsidRPr="00C27B0F">
          <w:rPr>
            <w:rStyle w:val="Hyperlink"/>
            <w:noProof/>
          </w:rPr>
          <w:t>3.7.10.</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Relația cu alte proiecte existente sau planificate</w:t>
        </w:r>
        <w:r w:rsidR="003A361B" w:rsidRPr="00C27B0F">
          <w:rPr>
            <w:noProof/>
            <w:webHidden/>
          </w:rPr>
          <w:tab/>
        </w:r>
        <w:r w:rsidRPr="00C27B0F">
          <w:rPr>
            <w:noProof/>
            <w:webHidden/>
          </w:rPr>
          <w:fldChar w:fldCharType="begin"/>
        </w:r>
        <w:r w:rsidR="003A361B" w:rsidRPr="00C27B0F">
          <w:rPr>
            <w:noProof/>
            <w:webHidden/>
          </w:rPr>
          <w:instrText xml:space="preserve"> PAGEREF _Toc19009274 \h </w:instrText>
        </w:r>
        <w:r w:rsidRPr="00C27B0F">
          <w:rPr>
            <w:noProof/>
            <w:webHidden/>
          </w:rPr>
        </w:r>
        <w:r w:rsidRPr="00C27B0F">
          <w:rPr>
            <w:noProof/>
            <w:webHidden/>
          </w:rPr>
          <w:fldChar w:fldCharType="separate"/>
        </w:r>
        <w:r w:rsidR="00C27B0F" w:rsidRPr="00C27B0F">
          <w:rPr>
            <w:noProof/>
            <w:webHidden/>
          </w:rPr>
          <w:t>11</w:t>
        </w:r>
        <w:r w:rsidRPr="00C27B0F">
          <w:rPr>
            <w:noProof/>
            <w:webHidden/>
          </w:rPr>
          <w:fldChar w:fldCharType="end"/>
        </w:r>
      </w:hyperlink>
    </w:p>
    <w:p w:rsidR="003A361B" w:rsidRPr="00C27B0F" w:rsidRDefault="00995197">
      <w:pPr>
        <w:pStyle w:val="TOC3"/>
        <w:rPr>
          <w:rFonts w:asciiTheme="minorHAnsi" w:eastAsiaTheme="minorEastAsia" w:hAnsiTheme="minorHAnsi" w:cstheme="minorBidi"/>
          <w:noProof/>
          <w:color w:val="auto"/>
          <w:sz w:val="22"/>
          <w:szCs w:val="22"/>
          <w:lang w:val="en-US"/>
        </w:rPr>
      </w:pPr>
      <w:hyperlink w:anchor="_Toc19009275" w:history="1">
        <w:r w:rsidR="003A361B" w:rsidRPr="00C27B0F">
          <w:rPr>
            <w:rStyle w:val="Hyperlink"/>
            <w:noProof/>
          </w:rPr>
          <w:t>3.7.11.</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Detalii privind alternative care au fost luate în considerare</w:t>
        </w:r>
        <w:r w:rsidR="003A361B" w:rsidRPr="00C27B0F">
          <w:rPr>
            <w:noProof/>
            <w:webHidden/>
          </w:rPr>
          <w:tab/>
        </w:r>
        <w:r w:rsidRPr="00C27B0F">
          <w:rPr>
            <w:noProof/>
            <w:webHidden/>
          </w:rPr>
          <w:fldChar w:fldCharType="begin"/>
        </w:r>
        <w:r w:rsidR="003A361B" w:rsidRPr="00C27B0F">
          <w:rPr>
            <w:noProof/>
            <w:webHidden/>
          </w:rPr>
          <w:instrText xml:space="preserve"> PAGEREF _Toc19009275 \h </w:instrText>
        </w:r>
        <w:r w:rsidRPr="00C27B0F">
          <w:rPr>
            <w:noProof/>
            <w:webHidden/>
          </w:rPr>
        </w:r>
        <w:r w:rsidRPr="00C27B0F">
          <w:rPr>
            <w:noProof/>
            <w:webHidden/>
          </w:rPr>
          <w:fldChar w:fldCharType="separate"/>
        </w:r>
        <w:r w:rsidR="00C27B0F" w:rsidRPr="00C27B0F">
          <w:rPr>
            <w:noProof/>
            <w:webHidden/>
          </w:rPr>
          <w:t>11</w:t>
        </w:r>
        <w:r w:rsidRPr="00C27B0F">
          <w:rPr>
            <w:noProof/>
            <w:webHidden/>
          </w:rPr>
          <w:fldChar w:fldCharType="end"/>
        </w:r>
      </w:hyperlink>
    </w:p>
    <w:p w:rsidR="003A361B" w:rsidRPr="00C27B0F" w:rsidRDefault="00995197">
      <w:pPr>
        <w:pStyle w:val="TOC3"/>
        <w:rPr>
          <w:rFonts w:asciiTheme="minorHAnsi" w:eastAsiaTheme="minorEastAsia" w:hAnsiTheme="minorHAnsi" w:cstheme="minorBidi"/>
          <w:noProof/>
          <w:color w:val="auto"/>
          <w:sz w:val="22"/>
          <w:szCs w:val="22"/>
          <w:lang w:val="en-US"/>
        </w:rPr>
      </w:pPr>
      <w:hyperlink w:anchor="_Toc19009276" w:history="1">
        <w:r w:rsidR="003A361B" w:rsidRPr="00C27B0F">
          <w:rPr>
            <w:rStyle w:val="Hyperlink"/>
            <w:noProof/>
          </w:rPr>
          <w:t>3.7.12.</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Alte activități care pot apărea ca urmare a proiectului (de exemplu extragerea de agregate, asigurarea unor noi surse de apă, surse sau linii de transport al energiei, creșterea numărului de locuințe, eliminarea apelor uzate și a deșeurilor)</w:t>
        </w:r>
        <w:r w:rsidR="003A361B" w:rsidRPr="00C27B0F">
          <w:rPr>
            <w:noProof/>
            <w:webHidden/>
          </w:rPr>
          <w:tab/>
        </w:r>
        <w:r w:rsidRPr="00C27B0F">
          <w:rPr>
            <w:noProof/>
            <w:webHidden/>
          </w:rPr>
          <w:fldChar w:fldCharType="begin"/>
        </w:r>
        <w:r w:rsidR="003A361B" w:rsidRPr="00C27B0F">
          <w:rPr>
            <w:noProof/>
            <w:webHidden/>
          </w:rPr>
          <w:instrText xml:space="preserve"> PAGEREF _Toc19009276 \h </w:instrText>
        </w:r>
        <w:r w:rsidRPr="00C27B0F">
          <w:rPr>
            <w:noProof/>
            <w:webHidden/>
          </w:rPr>
        </w:r>
        <w:r w:rsidRPr="00C27B0F">
          <w:rPr>
            <w:noProof/>
            <w:webHidden/>
          </w:rPr>
          <w:fldChar w:fldCharType="separate"/>
        </w:r>
        <w:r w:rsidR="00C27B0F" w:rsidRPr="00C27B0F">
          <w:rPr>
            <w:noProof/>
            <w:webHidden/>
          </w:rPr>
          <w:t>11</w:t>
        </w:r>
        <w:r w:rsidRPr="00C27B0F">
          <w:rPr>
            <w:noProof/>
            <w:webHidden/>
          </w:rPr>
          <w:fldChar w:fldCharType="end"/>
        </w:r>
      </w:hyperlink>
    </w:p>
    <w:p w:rsidR="003A361B" w:rsidRPr="00C27B0F" w:rsidRDefault="00995197">
      <w:pPr>
        <w:pStyle w:val="TOC3"/>
        <w:rPr>
          <w:rFonts w:asciiTheme="minorHAnsi" w:eastAsiaTheme="minorEastAsia" w:hAnsiTheme="minorHAnsi" w:cstheme="minorBidi"/>
          <w:noProof/>
          <w:color w:val="auto"/>
          <w:sz w:val="22"/>
          <w:szCs w:val="22"/>
          <w:lang w:val="en-US"/>
        </w:rPr>
      </w:pPr>
      <w:hyperlink w:anchor="_Toc19009277" w:history="1">
        <w:r w:rsidR="003A361B" w:rsidRPr="00C27B0F">
          <w:rPr>
            <w:rStyle w:val="Hyperlink"/>
            <w:noProof/>
          </w:rPr>
          <w:t>3.7.13.</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Alte autorizații cerute de proiect</w:t>
        </w:r>
        <w:r w:rsidR="003A361B" w:rsidRPr="00C27B0F">
          <w:rPr>
            <w:noProof/>
            <w:webHidden/>
          </w:rPr>
          <w:tab/>
        </w:r>
        <w:r w:rsidRPr="00C27B0F">
          <w:rPr>
            <w:noProof/>
            <w:webHidden/>
          </w:rPr>
          <w:fldChar w:fldCharType="begin"/>
        </w:r>
        <w:r w:rsidR="003A361B" w:rsidRPr="00C27B0F">
          <w:rPr>
            <w:noProof/>
            <w:webHidden/>
          </w:rPr>
          <w:instrText xml:space="preserve"> PAGEREF _Toc19009277 \h </w:instrText>
        </w:r>
        <w:r w:rsidRPr="00C27B0F">
          <w:rPr>
            <w:noProof/>
            <w:webHidden/>
          </w:rPr>
        </w:r>
        <w:r w:rsidRPr="00C27B0F">
          <w:rPr>
            <w:noProof/>
            <w:webHidden/>
          </w:rPr>
          <w:fldChar w:fldCharType="separate"/>
        </w:r>
        <w:r w:rsidR="00C27B0F" w:rsidRPr="00C27B0F">
          <w:rPr>
            <w:noProof/>
            <w:webHidden/>
          </w:rPr>
          <w:t>11</w:t>
        </w:r>
        <w:r w:rsidRPr="00C27B0F">
          <w:rPr>
            <w:noProof/>
            <w:webHidden/>
          </w:rPr>
          <w:fldChar w:fldCharType="end"/>
        </w:r>
      </w:hyperlink>
    </w:p>
    <w:p w:rsidR="003A361B" w:rsidRPr="00C27B0F" w:rsidRDefault="00995197">
      <w:pPr>
        <w:pStyle w:val="TOC1"/>
        <w:rPr>
          <w:rFonts w:asciiTheme="minorHAnsi" w:eastAsiaTheme="minorEastAsia" w:hAnsiTheme="minorHAnsi" w:cstheme="minorBidi"/>
          <w:noProof/>
          <w:color w:val="auto"/>
          <w:sz w:val="22"/>
          <w:szCs w:val="22"/>
          <w:lang w:val="en-US"/>
        </w:rPr>
      </w:pPr>
      <w:hyperlink w:anchor="_Toc19009278" w:history="1">
        <w:r w:rsidR="003A361B" w:rsidRPr="00C27B0F">
          <w:rPr>
            <w:rStyle w:val="Hyperlink"/>
            <w:noProof/>
          </w:rPr>
          <w:t>4.</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rFonts w:eastAsia="MS Mincho"/>
            <w:noProof/>
          </w:rPr>
          <w:t>DESCRIEREA</w:t>
        </w:r>
        <w:r w:rsidR="003A361B" w:rsidRPr="00C27B0F">
          <w:rPr>
            <w:rStyle w:val="Hyperlink"/>
            <w:noProof/>
          </w:rPr>
          <w:t xml:space="preserve"> LUCRĂRILOR DE DEMOLARE NECESARE</w:t>
        </w:r>
        <w:r w:rsidR="003A361B" w:rsidRPr="00C27B0F">
          <w:rPr>
            <w:noProof/>
            <w:webHidden/>
          </w:rPr>
          <w:tab/>
        </w:r>
        <w:r w:rsidRPr="00C27B0F">
          <w:rPr>
            <w:noProof/>
            <w:webHidden/>
          </w:rPr>
          <w:fldChar w:fldCharType="begin"/>
        </w:r>
        <w:r w:rsidR="003A361B" w:rsidRPr="00C27B0F">
          <w:rPr>
            <w:noProof/>
            <w:webHidden/>
          </w:rPr>
          <w:instrText xml:space="preserve"> PAGEREF _Toc19009278 \h </w:instrText>
        </w:r>
        <w:r w:rsidRPr="00C27B0F">
          <w:rPr>
            <w:noProof/>
            <w:webHidden/>
          </w:rPr>
        </w:r>
        <w:r w:rsidRPr="00C27B0F">
          <w:rPr>
            <w:noProof/>
            <w:webHidden/>
          </w:rPr>
          <w:fldChar w:fldCharType="separate"/>
        </w:r>
        <w:r w:rsidR="00C27B0F" w:rsidRPr="00C27B0F">
          <w:rPr>
            <w:noProof/>
            <w:webHidden/>
          </w:rPr>
          <w:t>11</w:t>
        </w:r>
        <w:r w:rsidRPr="00C27B0F">
          <w:rPr>
            <w:noProof/>
            <w:webHidden/>
          </w:rPr>
          <w:fldChar w:fldCharType="end"/>
        </w:r>
      </w:hyperlink>
    </w:p>
    <w:p w:rsidR="003A361B" w:rsidRPr="00C27B0F" w:rsidRDefault="0099519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9009279" w:history="1">
        <w:r w:rsidR="003A361B" w:rsidRPr="00C27B0F">
          <w:rPr>
            <w:rStyle w:val="Hyperlink"/>
            <w:noProof/>
          </w:rPr>
          <w:t>4.1.</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Planul de execuție a lucrărilor de demolare, de refacere și folosire ulterioară a terenului</w:t>
        </w:r>
        <w:r w:rsidR="003A361B" w:rsidRPr="00C27B0F">
          <w:rPr>
            <w:noProof/>
            <w:webHidden/>
          </w:rPr>
          <w:tab/>
        </w:r>
        <w:r w:rsidRPr="00C27B0F">
          <w:rPr>
            <w:noProof/>
            <w:webHidden/>
          </w:rPr>
          <w:fldChar w:fldCharType="begin"/>
        </w:r>
        <w:r w:rsidR="003A361B" w:rsidRPr="00C27B0F">
          <w:rPr>
            <w:noProof/>
            <w:webHidden/>
          </w:rPr>
          <w:instrText xml:space="preserve"> PAGEREF _Toc19009279 \h </w:instrText>
        </w:r>
        <w:r w:rsidRPr="00C27B0F">
          <w:rPr>
            <w:noProof/>
            <w:webHidden/>
          </w:rPr>
        </w:r>
        <w:r w:rsidRPr="00C27B0F">
          <w:rPr>
            <w:noProof/>
            <w:webHidden/>
          </w:rPr>
          <w:fldChar w:fldCharType="separate"/>
        </w:r>
        <w:r w:rsidR="00C27B0F" w:rsidRPr="00C27B0F">
          <w:rPr>
            <w:noProof/>
            <w:webHidden/>
          </w:rPr>
          <w:t>11</w:t>
        </w:r>
        <w:r w:rsidRPr="00C27B0F">
          <w:rPr>
            <w:noProof/>
            <w:webHidden/>
          </w:rPr>
          <w:fldChar w:fldCharType="end"/>
        </w:r>
      </w:hyperlink>
    </w:p>
    <w:p w:rsidR="003A361B" w:rsidRPr="00C27B0F" w:rsidRDefault="0099519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9009280" w:history="1">
        <w:r w:rsidR="003A361B" w:rsidRPr="00C27B0F">
          <w:rPr>
            <w:rStyle w:val="Hyperlink"/>
            <w:noProof/>
          </w:rPr>
          <w:t>4.2.</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Descrierea lucrărilor de refacere a amplasamentului</w:t>
        </w:r>
        <w:r w:rsidR="003A361B" w:rsidRPr="00C27B0F">
          <w:rPr>
            <w:noProof/>
            <w:webHidden/>
          </w:rPr>
          <w:tab/>
        </w:r>
        <w:r w:rsidRPr="00C27B0F">
          <w:rPr>
            <w:noProof/>
            <w:webHidden/>
          </w:rPr>
          <w:fldChar w:fldCharType="begin"/>
        </w:r>
        <w:r w:rsidR="003A361B" w:rsidRPr="00C27B0F">
          <w:rPr>
            <w:noProof/>
            <w:webHidden/>
          </w:rPr>
          <w:instrText xml:space="preserve"> PAGEREF _Toc19009280 \h </w:instrText>
        </w:r>
        <w:r w:rsidRPr="00C27B0F">
          <w:rPr>
            <w:noProof/>
            <w:webHidden/>
          </w:rPr>
        </w:r>
        <w:r w:rsidRPr="00C27B0F">
          <w:rPr>
            <w:noProof/>
            <w:webHidden/>
          </w:rPr>
          <w:fldChar w:fldCharType="separate"/>
        </w:r>
        <w:r w:rsidR="00C27B0F" w:rsidRPr="00C27B0F">
          <w:rPr>
            <w:noProof/>
            <w:webHidden/>
          </w:rPr>
          <w:t>11</w:t>
        </w:r>
        <w:r w:rsidRPr="00C27B0F">
          <w:rPr>
            <w:noProof/>
            <w:webHidden/>
          </w:rPr>
          <w:fldChar w:fldCharType="end"/>
        </w:r>
      </w:hyperlink>
    </w:p>
    <w:p w:rsidR="003A361B" w:rsidRPr="00C27B0F" w:rsidRDefault="0099519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9009281" w:history="1">
        <w:r w:rsidR="003A361B" w:rsidRPr="00C27B0F">
          <w:rPr>
            <w:rStyle w:val="Hyperlink"/>
            <w:noProof/>
          </w:rPr>
          <w:t>4.3.</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Căi noi de acces sau schimbări ale celor existente, după caz</w:t>
        </w:r>
        <w:r w:rsidR="003A361B" w:rsidRPr="00C27B0F">
          <w:rPr>
            <w:noProof/>
            <w:webHidden/>
          </w:rPr>
          <w:tab/>
        </w:r>
        <w:r w:rsidRPr="00C27B0F">
          <w:rPr>
            <w:noProof/>
            <w:webHidden/>
          </w:rPr>
          <w:fldChar w:fldCharType="begin"/>
        </w:r>
        <w:r w:rsidR="003A361B" w:rsidRPr="00C27B0F">
          <w:rPr>
            <w:noProof/>
            <w:webHidden/>
          </w:rPr>
          <w:instrText xml:space="preserve"> PAGEREF _Toc19009281 \h </w:instrText>
        </w:r>
        <w:r w:rsidRPr="00C27B0F">
          <w:rPr>
            <w:noProof/>
            <w:webHidden/>
          </w:rPr>
        </w:r>
        <w:r w:rsidRPr="00C27B0F">
          <w:rPr>
            <w:noProof/>
            <w:webHidden/>
          </w:rPr>
          <w:fldChar w:fldCharType="separate"/>
        </w:r>
        <w:r w:rsidR="00C27B0F" w:rsidRPr="00C27B0F">
          <w:rPr>
            <w:noProof/>
            <w:webHidden/>
          </w:rPr>
          <w:t>11</w:t>
        </w:r>
        <w:r w:rsidRPr="00C27B0F">
          <w:rPr>
            <w:noProof/>
            <w:webHidden/>
          </w:rPr>
          <w:fldChar w:fldCharType="end"/>
        </w:r>
      </w:hyperlink>
    </w:p>
    <w:p w:rsidR="003A361B" w:rsidRPr="00C27B0F" w:rsidRDefault="0099519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9009282" w:history="1">
        <w:r w:rsidR="003A361B" w:rsidRPr="00C27B0F">
          <w:rPr>
            <w:rStyle w:val="Hyperlink"/>
            <w:noProof/>
          </w:rPr>
          <w:t>4.4.</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Metode folosite în demolare</w:t>
        </w:r>
        <w:r w:rsidR="003A361B" w:rsidRPr="00C27B0F">
          <w:rPr>
            <w:noProof/>
            <w:webHidden/>
          </w:rPr>
          <w:tab/>
        </w:r>
        <w:r w:rsidRPr="00C27B0F">
          <w:rPr>
            <w:noProof/>
            <w:webHidden/>
          </w:rPr>
          <w:fldChar w:fldCharType="begin"/>
        </w:r>
        <w:r w:rsidR="003A361B" w:rsidRPr="00C27B0F">
          <w:rPr>
            <w:noProof/>
            <w:webHidden/>
          </w:rPr>
          <w:instrText xml:space="preserve"> PAGEREF _Toc19009282 \h </w:instrText>
        </w:r>
        <w:r w:rsidRPr="00C27B0F">
          <w:rPr>
            <w:noProof/>
            <w:webHidden/>
          </w:rPr>
        </w:r>
        <w:r w:rsidRPr="00C27B0F">
          <w:rPr>
            <w:noProof/>
            <w:webHidden/>
          </w:rPr>
          <w:fldChar w:fldCharType="separate"/>
        </w:r>
        <w:r w:rsidR="00C27B0F" w:rsidRPr="00C27B0F">
          <w:rPr>
            <w:noProof/>
            <w:webHidden/>
          </w:rPr>
          <w:t>12</w:t>
        </w:r>
        <w:r w:rsidRPr="00C27B0F">
          <w:rPr>
            <w:noProof/>
            <w:webHidden/>
          </w:rPr>
          <w:fldChar w:fldCharType="end"/>
        </w:r>
      </w:hyperlink>
    </w:p>
    <w:p w:rsidR="003A361B" w:rsidRPr="00C27B0F" w:rsidRDefault="0099519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9009283" w:history="1">
        <w:r w:rsidR="003A361B" w:rsidRPr="00C27B0F">
          <w:rPr>
            <w:rStyle w:val="Hyperlink"/>
            <w:noProof/>
          </w:rPr>
          <w:t>4.5.</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Detalii privind alternativele care au fost luate în considerare</w:t>
        </w:r>
        <w:r w:rsidR="003A361B" w:rsidRPr="00C27B0F">
          <w:rPr>
            <w:noProof/>
            <w:webHidden/>
          </w:rPr>
          <w:tab/>
        </w:r>
        <w:r w:rsidRPr="00C27B0F">
          <w:rPr>
            <w:noProof/>
            <w:webHidden/>
          </w:rPr>
          <w:fldChar w:fldCharType="begin"/>
        </w:r>
        <w:r w:rsidR="003A361B" w:rsidRPr="00C27B0F">
          <w:rPr>
            <w:noProof/>
            <w:webHidden/>
          </w:rPr>
          <w:instrText xml:space="preserve"> PAGEREF _Toc19009283 \h </w:instrText>
        </w:r>
        <w:r w:rsidRPr="00C27B0F">
          <w:rPr>
            <w:noProof/>
            <w:webHidden/>
          </w:rPr>
        </w:r>
        <w:r w:rsidRPr="00C27B0F">
          <w:rPr>
            <w:noProof/>
            <w:webHidden/>
          </w:rPr>
          <w:fldChar w:fldCharType="separate"/>
        </w:r>
        <w:r w:rsidR="00C27B0F" w:rsidRPr="00C27B0F">
          <w:rPr>
            <w:noProof/>
            <w:webHidden/>
          </w:rPr>
          <w:t>12</w:t>
        </w:r>
        <w:r w:rsidRPr="00C27B0F">
          <w:rPr>
            <w:noProof/>
            <w:webHidden/>
          </w:rPr>
          <w:fldChar w:fldCharType="end"/>
        </w:r>
      </w:hyperlink>
    </w:p>
    <w:p w:rsidR="003A361B" w:rsidRPr="00C27B0F" w:rsidRDefault="0099519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9009284" w:history="1">
        <w:r w:rsidR="003A361B" w:rsidRPr="00C27B0F">
          <w:rPr>
            <w:rStyle w:val="Hyperlink"/>
            <w:noProof/>
          </w:rPr>
          <w:t>4.6.</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Alte activități care pot apărea ca urmare a demolării (de exemplu eliminarea deșeurilor)</w:t>
        </w:r>
        <w:r w:rsidR="003A361B" w:rsidRPr="00C27B0F">
          <w:rPr>
            <w:noProof/>
            <w:webHidden/>
          </w:rPr>
          <w:tab/>
        </w:r>
        <w:r w:rsidRPr="00C27B0F">
          <w:rPr>
            <w:noProof/>
            <w:webHidden/>
          </w:rPr>
          <w:fldChar w:fldCharType="begin"/>
        </w:r>
        <w:r w:rsidR="003A361B" w:rsidRPr="00C27B0F">
          <w:rPr>
            <w:noProof/>
            <w:webHidden/>
          </w:rPr>
          <w:instrText xml:space="preserve"> PAGEREF _Toc19009284 \h </w:instrText>
        </w:r>
        <w:r w:rsidRPr="00C27B0F">
          <w:rPr>
            <w:noProof/>
            <w:webHidden/>
          </w:rPr>
        </w:r>
        <w:r w:rsidRPr="00C27B0F">
          <w:rPr>
            <w:noProof/>
            <w:webHidden/>
          </w:rPr>
          <w:fldChar w:fldCharType="separate"/>
        </w:r>
        <w:r w:rsidR="00C27B0F" w:rsidRPr="00C27B0F">
          <w:rPr>
            <w:noProof/>
            <w:webHidden/>
          </w:rPr>
          <w:t>12</w:t>
        </w:r>
        <w:r w:rsidRPr="00C27B0F">
          <w:rPr>
            <w:noProof/>
            <w:webHidden/>
          </w:rPr>
          <w:fldChar w:fldCharType="end"/>
        </w:r>
      </w:hyperlink>
    </w:p>
    <w:p w:rsidR="003A361B" w:rsidRPr="00C27B0F" w:rsidRDefault="00995197">
      <w:pPr>
        <w:pStyle w:val="TOC1"/>
        <w:rPr>
          <w:rFonts w:asciiTheme="minorHAnsi" w:eastAsiaTheme="minorEastAsia" w:hAnsiTheme="minorHAnsi" w:cstheme="minorBidi"/>
          <w:noProof/>
          <w:color w:val="auto"/>
          <w:sz w:val="22"/>
          <w:szCs w:val="22"/>
          <w:lang w:val="en-US"/>
        </w:rPr>
      </w:pPr>
      <w:hyperlink w:anchor="_Toc19009285" w:history="1">
        <w:r w:rsidR="003A361B" w:rsidRPr="00C27B0F">
          <w:rPr>
            <w:rStyle w:val="Hyperlink"/>
            <w:noProof/>
          </w:rPr>
          <w:t>5.</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rFonts w:eastAsia="MS Mincho"/>
            <w:noProof/>
          </w:rPr>
          <w:t>DESCRIEREA AMPLASĂRII PROIECTULUI</w:t>
        </w:r>
        <w:r w:rsidR="003A361B" w:rsidRPr="00C27B0F">
          <w:rPr>
            <w:noProof/>
            <w:webHidden/>
          </w:rPr>
          <w:tab/>
        </w:r>
        <w:r w:rsidRPr="00C27B0F">
          <w:rPr>
            <w:noProof/>
            <w:webHidden/>
          </w:rPr>
          <w:fldChar w:fldCharType="begin"/>
        </w:r>
        <w:r w:rsidR="003A361B" w:rsidRPr="00C27B0F">
          <w:rPr>
            <w:noProof/>
            <w:webHidden/>
          </w:rPr>
          <w:instrText xml:space="preserve"> PAGEREF _Toc19009285 \h </w:instrText>
        </w:r>
        <w:r w:rsidRPr="00C27B0F">
          <w:rPr>
            <w:noProof/>
            <w:webHidden/>
          </w:rPr>
        </w:r>
        <w:r w:rsidRPr="00C27B0F">
          <w:rPr>
            <w:noProof/>
            <w:webHidden/>
          </w:rPr>
          <w:fldChar w:fldCharType="separate"/>
        </w:r>
        <w:r w:rsidR="00C27B0F" w:rsidRPr="00C27B0F">
          <w:rPr>
            <w:noProof/>
            <w:webHidden/>
          </w:rPr>
          <w:t>12</w:t>
        </w:r>
        <w:r w:rsidRPr="00C27B0F">
          <w:rPr>
            <w:noProof/>
            <w:webHidden/>
          </w:rPr>
          <w:fldChar w:fldCharType="end"/>
        </w:r>
      </w:hyperlink>
    </w:p>
    <w:p w:rsidR="003A361B" w:rsidRPr="00C27B0F" w:rsidRDefault="0099519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9009286" w:history="1">
        <w:r w:rsidR="003A361B" w:rsidRPr="00C27B0F">
          <w:rPr>
            <w:rStyle w:val="Hyperlink"/>
            <w:noProof/>
          </w:rPr>
          <w:t>5.1.</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Distanța față de granițe pentru proiectele care cad sub incidența Convenției privind evaluarea impactului asupra mediului în context transfrontieră, adoptată la Espoo la 25 februarie 1991, ratificată prin Legea nr. 22/2001, cu modificările și completările ulterioare</w:t>
        </w:r>
        <w:r w:rsidR="003A361B" w:rsidRPr="00C27B0F">
          <w:rPr>
            <w:noProof/>
            <w:webHidden/>
          </w:rPr>
          <w:tab/>
        </w:r>
        <w:r w:rsidRPr="00C27B0F">
          <w:rPr>
            <w:noProof/>
            <w:webHidden/>
          </w:rPr>
          <w:fldChar w:fldCharType="begin"/>
        </w:r>
        <w:r w:rsidR="003A361B" w:rsidRPr="00C27B0F">
          <w:rPr>
            <w:noProof/>
            <w:webHidden/>
          </w:rPr>
          <w:instrText xml:space="preserve"> PAGEREF _Toc19009286 \h </w:instrText>
        </w:r>
        <w:r w:rsidRPr="00C27B0F">
          <w:rPr>
            <w:noProof/>
            <w:webHidden/>
          </w:rPr>
        </w:r>
        <w:r w:rsidRPr="00C27B0F">
          <w:rPr>
            <w:noProof/>
            <w:webHidden/>
          </w:rPr>
          <w:fldChar w:fldCharType="separate"/>
        </w:r>
        <w:r w:rsidR="00C27B0F" w:rsidRPr="00C27B0F">
          <w:rPr>
            <w:noProof/>
            <w:webHidden/>
          </w:rPr>
          <w:t>12</w:t>
        </w:r>
        <w:r w:rsidRPr="00C27B0F">
          <w:rPr>
            <w:noProof/>
            <w:webHidden/>
          </w:rPr>
          <w:fldChar w:fldCharType="end"/>
        </w:r>
      </w:hyperlink>
    </w:p>
    <w:p w:rsidR="003A361B" w:rsidRPr="00C27B0F" w:rsidRDefault="0099519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9009287" w:history="1">
        <w:r w:rsidR="003A361B" w:rsidRPr="00C27B0F">
          <w:rPr>
            <w:rStyle w:val="Hyperlink"/>
            <w:noProof/>
          </w:rPr>
          <w:t>5.2.</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Localizarea amplasamentului în raport cu patrimoniul cultural potrivit Listei Monumentelor Istorice, actualizată, aprobată prin Ordinul ministrului culturii și cultelor nr.2314/2004, cu modificările ulterioare, și Repertoriului Arheologic Național prevăzut de OG 43/2000 privind protecția patrimoniului arheologic și declararea unor situri arheologice ca zonă de interes național, republicată, cu modificările și completările ulterioare</w:t>
        </w:r>
        <w:r w:rsidR="003A361B" w:rsidRPr="00C27B0F">
          <w:rPr>
            <w:noProof/>
            <w:webHidden/>
          </w:rPr>
          <w:tab/>
        </w:r>
        <w:r w:rsidRPr="00C27B0F">
          <w:rPr>
            <w:noProof/>
            <w:webHidden/>
          </w:rPr>
          <w:fldChar w:fldCharType="begin"/>
        </w:r>
        <w:r w:rsidR="003A361B" w:rsidRPr="00C27B0F">
          <w:rPr>
            <w:noProof/>
            <w:webHidden/>
          </w:rPr>
          <w:instrText xml:space="preserve"> PAGEREF _Toc19009287 \h </w:instrText>
        </w:r>
        <w:r w:rsidRPr="00C27B0F">
          <w:rPr>
            <w:noProof/>
            <w:webHidden/>
          </w:rPr>
        </w:r>
        <w:r w:rsidRPr="00C27B0F">
          <w:rPr>
            <w:noProof/>
            <w:webHidden/>
          </w:rPr>
          <w:fldChar w:fldCharType="separate"/>
        </w:r>
        <w:r w:rsidR="00C27B0F" w:rsidRPr="00C27B0F">
          <w:rPr>
            <w:noProof/>
            <w:webHidden/>
          </w:rPr>
          <w:t>13</w:t>
        </w:r>
        <w:r w:rsidRPr="00C27B0F">
          <w:rPr>
            <w:noProof/>
            <w:webHidden/>
          </w:rPr>
          <w:fldChar w:fldCharType="end"/>
        </w:r>
      </w:hyperlink>
    </w:p>
    <w:p w:rsidR="003A361B" w:rsidRPr="00C27B0F" w:rsidRDefault="0099519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9009288" w:history="1">
        <w:r w:rsidR="003A361B" w:rsidRPr="00C27B0F">
          <w:rPr>
            <w:rStyle w:val="Hyperlink"/>
            <w:noProof/>
          </w:rPr>
          <w:t>5.3.</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Hărți, fotografii ale amplasamentului care pot oferi informații privind caracteristicile fizice ale mediului, atât naturale, cât și artificiale, și alte informații</w:t>
        </w:r>
        <w:r w:rsidR="003A361B" w:rsidRPr="00C27B0F">
          <w:rPr>
            <w:noProof/>
            <w:webHidden/>
          </w:rPr>
          <w:tab/>
        </w:r>
        <w:r w:rsidRPr="00C27B0F">
          <w:rPr>
            <w:noProof/>
            <w:webHidden/>
          </w:rPr>
          <w:fldChar w:fldCharType="begin"/>
        </w:r>
        <w:r w:rsidR="003A361B" w:rsidRPr="00C27B0F">
          <w:rPr>
            <w:noProof/>
            <w:webHidden/>
          </w:rPr>
          <w:instrText xml:space="preserve"> PAGEREF _Toc19009288 \h </w:instrText>
        </w:r>
        <w:r w:rsidRPr="00C27B0F">
          <w:rPr>
            <w:noProof/>
            <w:webHidden/>
          </w:rPr>
        </w:r>
        <w:r w:rsidRPr="00C27B0F">
          <w:rPr>
            <w:noProof/>
            <w:webHidden/>
          </w:rPr>
          <w:fldChar w:fldCharType="separate"/>
        </w:r>
        <w:r w:rsidR="00C27B0F" w:rsidRPr="00C27B0F">
          <w:rPr>
            <w:noProof/>
            <w:webHidden/>
          </w:rPr>
          <w:t>14</w:t>
        </w:r>
        <w:r w:rsidRPr="00C27B0F">
          <w:rPr>
            <w:noProof/>
            <w:webHidden/>
          </w:rPr>
          <w:fldChar w:fldCharType="end"/>
        </w:r>
      </w:hyperlink>
    </w:p>
    <w:p w:rsidR="003A361B" w:rsidRPr="00C27B0F" w:rsidRDefault="0099519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9009289" w:history="1">
        <w:r w:rsidR="003A361B" w:rsidRPr="00C27B0F">
          <w:rPr>
            <w:rStyle w:val="Hyperlink"/>
            <w:noProof/>
          </w:rPr>
          <w:t>5.4.</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Coordonatele geografice ale amplasamentului proiectului, care vor fi prezentate sub formă de vector digital cu referință geografică, în sistem de proiecție națională Stereo 1970</w:t>
        </w:r>
        <w:r w:rsidR="003A361B" w:rsidRPr="00C27B0F">
          <w:rPr>
            <w:noProof/>
            <w:webHidden/>
          </w:rPr>
          <w:tab/>
        </w:r>
        <w:r w:rsidRPr="00C27B0F">
          <w:rPr>
            <w:noProof/>
            <w:webHidden/>
          </w:rPr>
          <w:fldChar w:fldCharType="begin"/>
        </w:r>
        <w:r w:rsidR="003A361B" w:rsidRPr="00C27B0F">
          <w:rPr>
            <w:noProof/>
            <w:webHidden/>
          </w:rPr>
          <w:instrText xml:space="preserve"> PAGEREF _Toc19009289 \h </w:instrText>
        </w:r>
        <w:r w:rsidRPr="00C27B0F">
          <w:rPr>
            <w:noProof/>
            <w:webHidden/>
          </w:rPr>
        </w:r>
        <w:r w:rsidRPr="00C27B0F">
          <w:rPr>
            <w:noProof/>
            <w:webHidden/>
          </w:rPr>
          <w:fldChar w:fldCharType="separate"/>
        </w:r>
        <w:r w:rsidR="00C27B0F" w:rsidRPr="00C27B0F">
          <w:rPr>
            <w:noProof/>
            <w:webHidden/>
          </w:rPr>
          <w:t>15</w:t>
        </w:r>
        <w:r w:rsidRPr="00C27B0F">
          <w:rPr>
            <w:noProof/>
            <w:webHidden/>
          </w:rPr>
          <w:fldChar w:fldCharType="end"/>
        </w:r>
      </w:hyperlink>
    </w:p>
    <w:p w:rsidR="003A361B" w:rsidRPr="00C27B0F" w:rsidRDefault="0099519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9009290" w:history="1">
        <w:r w:rsidR="003A361B" w:rsidRPr="00C27B0F">
          <w:rPr>
            <w:rStyle w:val="Hyperlink"/>
            <w:noProof/>
          </w:rPr>
          <w:t>5.5.</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Detalii privind orice variantă de amplasament care a fost luată în considerare</w:t>
        </w:r>
        <w:r w:rsidR="003A361B" w:rsidRPr="00C27B0F">
          <w:rPr>
            <w:noProof/>
            <w:webHidden/>
          </w:rPr>
          <w:tab/>
        </w:r>
        <w:r w:rsidRPr="00C27B0F">
          <w:rPr>
            <w:noProof/>
            <w:webHidden/>
          </w:rPr>
          <w:fldChar w:fldCharType="begin"/>
        </w:r>
        <w:r w:rsidR="003A361B" w:rsidRPr="00C27B0F">
          <w:rPr>
            <w:noProof/>
            <w:webHidden/>
          </w:rPr>
          <w:instrText xml:space="preserve"> PAGEREF _Toc19009290 \h </w:instrText>
        </w:r>
        <w:r w:rsidRPr="00C27B0F">
          <w:rPr>
            <w:noProof/>
            <w:webHidden/>
          </w:rPr>
        </w:r>
        <w:r w:rsidRPr="00C27B0F">
          <w:rPr>
            <w:noProof/>
            <w:webHidden/>
          </w:rPr>
          <w:fldChar w:fldCharType="separate"/>
        </w:r>
        <w:r w:rsidR="00C27B0F" w:rsidRPr="00C27B0F">
          <w:rPr>
            <w:noProof/>
            <w:webHidden/>
          </w:rPr>
          <w:t>15</w:t>
        </w:r>
        <w:r w:rsidRPr="00C27B0F">
          <w:rPr>
            <w:noProof/>
            <w:webHidden/>
          </w:rPr>
          <w:fldChar w:fldCharType="end"/>
        </w:r>
      </w:hyperlink>
    </w:p>
    <w:p w:rsidR="003A361B" w:rsidRPr="00C27B0F" w:rsidRDefault="00995197">
      <w:pPr>
        <w:pStyle w:val="TOC1"/>
        <w:rPr>
          <w:rFonts w:asciiTheme="minorHAnsi" w:eastAsiaTheme="minorEastAsia" w:hAnsiTheme="minorHAnsi" w:cstheme="minorBidi"/>
          <w:noProof/>
          <w:color w:val="auto"/>
          <w:sz w:val="22"/>
          <w:szCs w:val="22"/>
          <w:lang w:val="en-US"/>
        </w:rPr>
      </w:pPr>
      <w:hyperlink w:anchor="_Toc19009291" w:history="1">
        <w:r w:rsidR="003A361B" w:rsidRPr="00C27B0F">
          <w:rPr>
            <w:rStyle w:val="Hyperlink"/>
            <w:rFonts w:eastAsia="MS Mincho"/>
            <w:noProof/>
          </w:rPr>
          <w:t>6.</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rFonts w:eastAsia="MS Mincho"/>
            <w:noProof/>
          </w:rPr>
          <w:t>DESCRIEREA TUTUROR EFECTELOR SEMNIFICATIVE POSIBILE ASUPRA MEDIULUI ALE PROIECTULUI, ÎN LIMITA INFORMAȚIILOR DISPONIBILE</w:t>
        </w:r>
        <w:r w:rsidR="003A361B" w:rsidRPr="00C27B0F">
          <w:rPr>
            <w:noProof/>
            <w:webHidden/>
          </w:rPr>
          <w:tab/>
        </w:r>
        <w:r w:rsidRPr="00C27B0F">
          <w:rPr>
            <w:noProof/>
            <w:webHidden/>
          </w:rPr>
          <w:fldChar w:fldCharType="begin"/>
        </w:r>
        <w:r w:rsidR="003A361B" w:rsidRPr="00C27B0F">
          <w:rPr>
            <w:noProof/>
            <w:webHidden/>
          </w:rPr>
          <w:instrText xml:space="preserve"> PAGEREF _Toc19009291 \h </w:instrText>
        </w:r>
        <w:r w:rsidRPr="00C27B0F">
          <w:rPr>
            <w:noProof/>
            <w:webHidden/>
          </w:rPr>
        </w:r>
        <w:r w:rsidRPr="00C27B0F">
          <w:rPr>
            <w:noProof/>
            <w:webHidden/>
          </w:rPr>
          <w:fldChar w:fldCharType="separate"/>
        </w:r>
        <w:r w:rsidR="00C27B0F" w:rsidRPr="00C27B0F">
          <w:rPr>
            <w:noProof/>
            <w:webHidden/>
          </w:rPr>
          <w:t>15</w:t>
        </w:r>
        <w:r w:rsidRPr="00C27B0F">
          <w:rPr>
            <w:noProof/>
            <w:webHidden/>
          </w:rPr>
          <w:fldChar w:fldCharType="end"/>
        </w:r>
      </w:hyperlink>
    </w:p>
    <w:p w:rsidR="003A361B" w:rsidRPr="00C27B0F" w:rsidRDefault="0099519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9009292" w:history="1">
        <w:r w:rsidR="003A361B" w:rsidRPr="00C27B0F">
          <w:rPr>
            <w:rStyle w:val="Hyperlink"/>
            <w:noProof/>
          </w:rPr>
          <w:t>6.1.</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Protecția calității apelor</w:t>
        </w:r>
        <w:r w:rsidR="003A361B" w:rsidRPr="00C27B0F">
          <w:rPr>
            <w:noProof/>
            <w:webHidden/>
          </w:rPr>
          <w:tab/>
        </w:r>
        <w:r w:rsidRPr="00C27B0F">
          <w:rPr>
            <w:noProof/>
            <w:webHidden/>
          </w:rPr>
          <w:fldChar w:fldCharType="begin"/>
        </w:r>
        <w:r w:rsidR="003A361B" w:rsidRPr="00C27B0F">
          <w:rPr>
            <w:noProof/>
            <w:webHidden/>
          </w:rPr>
          <w:instrText xml:space="preserve"> PAGEREF _Toc19009292 \h </w:instrText>
        </w:r>
        <w:r w:rsidRPr="00C27B0F">
          <w:rPr>
            <w:noProof/>
            <w:webHidden/>
          </w:rPr>
        </w:r>
        <w:r w:rsidRPr="00C27B0F">
          <w:rPr>
            <w:noProof/>
            <w:webHidden/>
          </w:rPr>
          <w:fldChar w:fldCharType="separate"/>
        </w:r>
        <w:r w:rsidR="00C27B0F" w:rsidRPr="00C27B0F">
          <w:rPr>
            <w:noProof/>
            <w:webHidden/>
          </w:rPr>
          <w:t>15</w:t>
        </w:r>
        <w:r w:rsidRPr="00C27B0F">
          <w:rPr>
            <w:noProof/>
            <w:webHidden/>
          </w:rPr>
          <w:fldChar w:fldCharType="end"/>
        </w:r>
      </w:hyperlink>
    </w:p>
    <w:p w:rsidR="003A361B" w:rsidRPr="00C27B0F" w:rsidRDefault="00995197">
      <w:pPr>
        <w:pStyle w:val="TOC3"/>
        <w:rPr>
          <w:rFonts w:asciiTheme="minorHAnsi" w:eastAsiaTheme="minorEastAsia" w:hAnsiTheme="minorHAnsi" w:cstheme="minorBidi"/>
          <w:noProof/>
          <w:color w:val="auto"/>
          <w:sz w:val="22"/>
          <w:szCs w:val="22"/>
          <w:lang w:val="en-US"/>
        </w:rPr>
      </w:pPr>
      <w:hyperlink w:anchor="_Toc19009293" w:history="1">
        <w:r w:rsidR="003A361B" w:rsidRPr="00C27B0F">
          <w:rPr>
            <w:rStyle w:val="Hyperlink"/>
            <w:rFonts w:eastAsia="Calibri"/>
            <w:noProof/>
          </w:rPr>
          <w:t>6.1.1.</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Sursele de poluanți pentru ape, locul</w:t>
        </w:r>
        <w:r w:rsidR="003A361B" w:rsidRPr="00C27B0F">
          <w:rPr>
            <w:rStyle w:val="Hyperlink"/>
            <w:rFonts w:eastAsia="Calibri"/>
            <w:noProof/>
          </w:rPr>
          <w:t>de evacuare sau emisarul:</w:t>
        </w:r>
        <w:r w:rsidR="003A361B" w:rsidRPr="00C27B0F">
          <w:rPr>
            <w:noProof/>
            <w:webHidden/>
          </w:rPr>
          <w:tab/>
        </w:r>
        <w:r w:rsidRPr="00C27B0F">
          <w:rPr>
            <w:noProof/>
            <w:webHidden/>
          </w:rPr>
          <w:fldChar w:fldCharType="begin"/>
        </w:r>
        <w:r w:rsidR="003A361B" w:rsidRPr="00C27B0F">
          <w:rPr>
            <w:noProof/>
            <w:webHidden/>
          </w:rPr>
          <w:instrText xml:space="preserve"> PAGEREF _Toc19009293 \h </w:instrText>
        </w:r>
        <w:r w:rsidRPr="00C27B0F">
          <w:rPr>
            <w:noProof/>
            <w:webHidden/>
          </w:rPr>
        </w:r>
        <w:r w:rsidRPr="00C27B0F">
          <w:rPr>
            <w:noProof/>
            <w:webHidden/>
          </w:rPr>
          <w:fldChar w:fldCharType="separate"/>
        </w:r>
        <w:r w:rsidR="00C27B0F" w:rsidRPr="00C27B0F">
          <w:rPr>
            <w:noProof/>
            <w:webHidden/>
          </w:rPr>
          <w:t>15</w:t>
        </w:r>
        <w:r w:rsidRPr="00C27B0F">
          <w:rPr>
            <w:noProof/>
            <w:webHidden/>
          </w:rPr>
          <w:fldChar w:fldCharType="end"/>
        </w:r>
      </w:hyperlink>
    </w:p>
    <w:p w:rsidR="003A361B" w:rsidRPr="00C27B0F" w:rsidRDefault="00995197">
      <w:pPr>
        <w:pStyle w:val="TOC3"/>
        <w:rPr>
          <w:rFonts w:asciiTheme="minorHAnsi" w:eastAsiaTheme="minorEastAsia" w:hAnsiTheme="minorHAnsi" w:cstheme="minorBidi"/>
          <w:noProof/>
          <w:color w:val="auto"/>
          <w:sz w:val="22"/>
          <w:szCs w:val="22"/>
          <w:lang w:val="en-US"/>
        </w:rPr>
      </w:pPr>
      <w:hyperlink w:anchor="_Toc19009294" w:history="1">
        <w:r w:rsidR="003A361B" w:rsidRPr="00C27B0F">
          <w:rPr>
            <w:rStyle w:val="Hyperlink"/>
            <w:rFonts w:eastAsia="Calibri"/>
            <w:noProof/>
          </w:rPr>
          <w:t>6.1.2.</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rFonts w:eastAsia="Calibri"/>
            <w:noProof/>
          </w:rPr>
          <w:t>Stații și instalații de epurare sau preepurare a apelor uzate prevăzute:</w:t>
        </w:r>
        <w:r w:rsidR="003A361B" w:rsidRPr="00C27B0F">
          <w:rPr>
            <w:noProof/>
            <w:webHidden/>
          </w:rPr>
          <w:tab/>
        </w:r>
        <w:r w:rsidRPr="00C27B0F">
          <w:rPr>
            <w:noProof/>
            <w:webHidden/>
          </w:rPr>
          <w:fldChar w:fldCharType="begin"/>
        </w:r>
        <w:r w:rsidR="003A361B" w:rsidRPr="00C27B0F">
          <w:rPr>
            <w:noProof/>
            <w:webHidden/>
          </w:rPr>
          <w:instrText xml:space="preserve"> PAGEREF _Toc19009294 \h </w:instrText>
        </w:r>
        <w:r w:rsidRPr="00C27B0F">
          <w:rPr>
            <w:noProof/>
            <w:webHidden/>
          </w:rPr>
        </w:r>
        <w:r w:rsidRPr="00C27B0F">
          <w:rPr>
            <w:noProof/>
            <w:webHidden/>
          </w:rPr>
          <w:fldChar w:fldCharType="separate"/>
        </w:r>
        <w:r w:rsidR="00C27B0F" w:rsidRPr="00C27B0F">
          <w:rPr>
            <w:noProof/>
            <w:webHidden/>
          </w:rPr>
          <w:t>16</w:t>
        </w:r>
        <w:r w:rsidRPr="00C27B0F">
          <w:rPr>
            <w:noProof/>
            <w:webHidden/>
          </w:rPr>
          <w:fldChar w:fldCharType="end"/>
        </w:r>
      </w:hyperlink>
    </w:p>
    <w:p w:rsidR="003A361B" w:rsidRPr="00C27B0F" w:rsidRDefault="0099519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9009295" w:history="1">
        <w:r w:rsidR="003A361B" w:rsidRPr="00C27B0F">
          <w:rPr>
            <w:rStyle w:val="Hyperlink"/>
            <w:noProof/>
          </w:rPr>
          <w:t>6.2.</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Protecția aerului</w:t>
        </w:r>
        <w:r w:rsidR="003A361B" w:rsidRPr="00C27B0F">
          <w:rPr>
            <w:noProof/>
            <w:webHidden/>
          </w:rPr>
          <w:tab/>
        </w:r>
        <w:r w:rsidRPr="00C27B0F">
          <w:rPr>
            <w:noProof/>
            <w:webHidden/>
          </w:rPr>
          <w:fldChar w:fldCharType="begin"/>
        </w:r>
        <w:r w:rsidR="003A361B" w:rsidRPr="00C27B0F">
          <w:rPr>
            <w:noProof/>
            <w:webHidden/>
          </w:rPr>
          <w:instrText xml:space="preserve"> PAGEREF _Toc19009295 \h </w:instrText>
        </w:r>
        <w:r w:rsidRPr="00C27B0F">
          <w:rPr>
            <w:noProof/>
            <w:webHidden/>
          </w:rPr>
        </w:r>
        <w:r w:rsidRPr="00C27B0F">
          <w:rPr>
            <w:noProof/>
            <w:webHidden/>
          </w:rPr>
          <w:fldChar w:fldCharType="separate"/>
        </w:r>
        <w:r w:rsidR="00C27B0F" w:rsidRPr="00C27B0F">
          <w:rPr>
            <w:noProof/>
            <w:webHidden/>
          </w:rPr>
          <w:t>16</w:t>
        </w:r>
        <w:r w:rsidRPr="00C27B0F">
          <w:rPr>
            <w:noProof/>
            <w:webHidden/>
          </w:rPr>
          <w:fldChar w:fldCharType="end"/>
        </w:r>
      </w:hyperlink>
    </w:p>
    <w:p w:rsidR="003A361B" w:rsidRPr="00C27B0F" w:rsidRDefault="00995197">
      <w:pPr>
        <w:pStyle w:val="TOC3"/>
        <w:rPr>
          <w:rFonts w:asciiTheme="minorHAnsi" w:eastAsiaTheme="minorEastAsia" w:hAnsiTheme="minorHAnsi" w:cstheme="minorBidi"/>
          <w:noProof/>
          <w:color w:val="auto"/>
          <w:sz w:val="22"/>
          <w:szCs w:val="22"/>
          <w:lang w:val="en-US"/>
        </w:rPr>
      </w:pPr>
      <w:hyperlink w:anchor="_Toc19009296" w:history="1">
        <w:r w:rsidR="003A361B" w:rsidRPr="00C27B0F">
          <w:rPr>
            <w:rStyle w:val="Hyperlink"/>
            <w:rFonts w:eastAsia="Calibri"/>
            <w:noProof/>
          </w:rPr>
          <w:t>6.2.1.</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rFonts w:eastAsia="Calibri"/>
            <w:noProof/>
          </w:rPr>
          <w:t>Sursele de poluanți pentru aer, poluanți, surse de mirosuri</w:t>
        </w:r>
        <w:r w:rsidR="003A361B" w:rsidRPr="00C27B0F">
          <w:rPr>
            <w:noProof/>
            <w:webHidden/>
          </w:rPr>
          <w:tab/>
        </w:r>
        <w:r w:rsidRPr="00C27B0F">
          <w:rPr>
            <w:noProof/>
            <w:webHidden/>
          </w:rPr>
          <w:fldChar w:fldCharType="begin"/>
        </w:r>
        <w:r w:rsidR="003A361B" w:rsidRPr="00C27B0F">
          <w:rPr>
            <w:noProof/>
            <w:webHidden/>
          </w:rPr>
          <w:instrText xml:space="preserve"> PAGEREF _Toc19009296 \h </w:instrText>
        </w:r>
        <w:r w:rsidRPr="00C27B0F">
          <w:rPr>
            <w:noProof/>
            <w:webHidden/>
          </w:rPr>
        </w:r>
        <w:r w:rsidRPr="00C27B0F">
          <w:rPr>
            <w:noProof/>
            <w:webHidden/>
          </w:rPr>
          <w:fldChar w:fldCharType="separate"/>
        </w:r>
        <w:r w:rsidR="00C27B0F" w:rsidRPr="00C27B0F">
          <w:rPr>
            <w:noProof/>
            <w:webHidden/>
          </w:rPr>
          <w:t>16</w:t>
        </w:r>
        <w:r w:rsidRPr="00C27B0F">
          <w:rPr>
            <w:noProof/>
            <w:webHidden/>
          </w:rPr>
          <w:fldChar w:fldCharType="end"/>
        </w:r>
      </w:hyperlink>
    </w:p>
    <w:p w:rsidR="003A361B" w:rsidRPr="00C27B0F" w:rsidRDefault="00995197">
      <w:pPr>
        <w:pStyle w:val="TOC3"/>
        <w:rPr>
          <w:rFonts w:asciiTheme="minorHAnsi" w:eastAsiaTheme="minorEastAsia" w:hAnsiTheme="minorHAnsi" w:cstheme="minorBidi"/>
          <w:noProof/>
          <w:color w:val="auto"/>
          <w:sz w:val="22"/>
          <w:szCs w:val="22"/>
          <w:lang w:val="en-US"/>
        </w:rPr>
      </w:pPr>
      <w:hyperlink w:anchor="_Toc19009297" w:history="1">
        <w:r w:rsidR="003A361B" w:rsidRPr="00C27B0F">
          <w:rPr>
            <w:rStyle w:val="Hyperlink"/>
            <w:rFonts w:eastAsia="Calibri"/>
            <w:noProof/>
          </w:rPr>
          <w:t>6.2.2.</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rFonts w:eastAsia="Calibri"/>
            <w:noProof/>
          </w:rPr>
          <w:t>Instalații pentru reținerea și dispersia poluanților în atmosferă</w:t>
        </w:r>
        <w:r w:rsidR="003A361B" w:rsidRPr="00C27B0F">
          <w:rPr>
            <w:noProof/>
            <w:webHidden/>
          </w:rPr>
          <w:tab/>
        </w:r>
        <w:r w:rsidRPr="00C27B0F">
          <w:rPr>
            <w:noProof/>
            <w:webHidden/>
          </w:rPr>
          <w:fldChar w:fldCharType="begin"/>
        </w:r>
        <w:r w:rsidR="003A361B" w:rsidRPr="00C27B0F">
          <w:rPr>
            <w:noProof/>
            <w:webHidden/>
          </w:rPr>
          <w:instrText xml:space="preserve"> PAGEREF _Toc19009297 \h </w:instrText>
        </w:r>
        <w:r w:rsidRPr="00C27B0F">
          <w:rPr>
            <w:noProof/>
            <w:webHidden/>
          </w:rPr>
        </w:r>
        <w:r w:rsidRPr="00C27B0F">
          <w:rPr>
            <w:noProof/>
            <w:webHidden/>
          </w:rPr>
          <w:fldChar w:fldCharType="separate"/>
        </w:r>
        <w:r w:rsidR="00C27B0F" w:rsidRPr="00C27B0F">
          <w:rPr>
            <w:noProof/>
            <w:webHidden/>
          </w:rPr>
          <w:t>16</w:t>
        </w:r>
        <w:r w:rsidRPr="00C27B0F">
          <w:rPr>
            <w:noProof/>
            <w:webHidden/>
          </w:rPr>
          <w:fldChar w:fldCharType="end"/>
        </w:r>
      </w:hyperlink>
    </w:p>
    <w:p w:rsidR="003A361B" w:rsidRPr="00C27B0F" w:rsidRDefault="0099519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9009298" w:history="1">
        <w:r w:rsidR="003A361B" w:rsidRPr="00C27B0F">
          <w:rPr>
            <w:rStyle w:val="Hyperlink"/>
            <w:noProof/>
          </w:rPr>
          <w:t>6.3.</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Protecția împotriva zgomotului și vibrațiilor</w:t>
        </w:r>
        <w:r w:rsidR="003A361B" w:rsidRPr="00C27B0F">
          <w:rPr>
            <w:noProof/>
            <w:webHidden/>
          </w:rPr>
          <w:tab/>
        </w:r>
        <w:r w:rsidRPr="00C27B0F">
          <w:rPr>
            <w:noProof/>
            <w:webHidden/>
          </w:rPr>
          <w:fldChar w:fldCharType="begin"/>
        </w:r>
        <w:r w:rsidR="003A361B" w:rsidRPr="00C27B0F">
          <w:rPr>
            <w:noProof/>
            <w:webHidden/>
          </w:rPr>
          <w:instrText xml:space="preserve"> PAGEREF _Toc19009298 \h </w:instrText>
        </w:r>
        <w:r w:rsidRPr="00C27B0F">
          <w:rPr>
            <w:noProof/>
            <w:webHidden/>
          </w:rPr>
        </w:r>
        <w:r w:rsidRPr="00C27B0F">
          <w:rPr>
            <w:noProof/>
            <w:webHidden/>
          </w:rPr>
          <w:fldChar w:fldCharType="separate"/>
        </w:r>
        <w:r w:rsidR="00C27B0F" w:rsidRPr="00C27B0F">
          <w:rPr>
            <w:noProof/>
            <w:webHidden/>
          </w:rPr>
          <w:t>16</w:t>
        </w:r>
        <w:r w:rsidRPr="00C27B0F">
          <w:rPr>
            <w:noProof/>
            <w:webHidden/>
          </w:rPr>
          <w:fldChar w:fldCharType="end"/>
        </w:r>
      </w:hyperlink>
    </w:p>
    <w:p w:rsidR="003A361B" w:rsidRPr="00C27B0F" w:rsidRDefault="00995197">
      <w:pPr>
        <w:pStyle w:val="TOC3"/>
        <w:rPr>
          <w:rFonts w:asciiTheme="minorHAnsi" w:eastAsiaTheme="minorEastAsia" w:hAnsiTheme="minorHAnsi" w:cstheme="minorBidi"/>
          <w:noProof/>
          <w:color w:val="auto"/>
          <w:sz w:val="22"/>
          <w:szCs w:val="22"/>
          <w:lang w:val="en-US"/>
        </w:rPr>
      </w:pPr>
      <w:hyperlink w:anchor="_Toc19009299" w:history="1">
        <w:r w:rsidR="003A361B" w:rsidRPr="00C27B0F">
          <w:rPr>
            <w:rStyle w:val="Hyperlink"/>
            <w:rFonts w:eastAsia="Calibri"/>
            <w:noProof/>
          </w:rPr>
          <w:t>6.3.1.</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rFonts w:eastAsia="Calibri"/>
            <w:noProof/>
          </w:rPr>
          <w:t>Sursele de zgomot și de vibrații</w:t>
        </w:r>
        <w:r w:rsidR="003A361B" w:rsidRPr="00C27B0F">
          <w:rPr>
            <w:noProof/>
            <w:webHidden/>
          </w:rPr>
          <w:tab/>
        </w:r>
        <w:r w:rsidRPr="00C27B0F">
          <w:rPr>
            <w:noProof/>
            <w:webHidden/>
          </w:rPr>
          <w:fldChar w:fldCharType="begin"/>
        </w:r>
        <w:r w:rsidR="003A361B" w:rsidRPr="00C27B0F">
          <w:rPr>
            <w:noProof/>
            <w:webHidden/>
          </w:rPr>
          <w:instrText xml:space="preserve"> PAGEREF _Toc19009299 \h </w:instrText>
        </w:r>
        <w:r w:rsidRPr="00C27B0F">
          <w:rPr>
            <w:noProof/>
            <w:webHidden/>
          </w:rPr>
        </w:r>
        <w:r w:rsidRPr="00C27B0F">
          <w:rPr>
            <w:noProof/>
            <w:webHidden/>
          </w:rPr>
          <w:fldChar w:fldCharType="separate"/>
        </w:r>
        <w:r w:rsidR="00C27B0F" w:rsidRPr="00C27B0F">
          <w:rPr>
            <w:noProof/>
            <w:webHidden/>
          </w:rPr>
          <w:t>16</w:t>
        </w:r>
        <w:r w:rsidRPr="00C27B0F">
          <w:rPr>
            <w:noProof/>
            <w:webHidden/>
          </w:rPr>
          <w:fldChar w:fldCharType="end"/>
        </w:r>
      </w:hyperlink>
    </w:p>
    <w:p w:rsidR="003A361B" w:rsidRPr="00C27B0F" w:rsidRDefault="00995197">
      <w:pPr>
        <w:pStyle w:val="TOC3"/>
        <w:rPr>
          <w:rFonts w:asciiTheme="minorHAnsi" w:eastAsiaTheme="minorEastAsia" w:hAnsiTheme="minorHAnsi" w:cstheme="minorBidi"/>
          <w:noProof/>
          <w:color w:val="auto"/>
          <w:sz w:val="22"/>
          <w:szCs w:val="22"/>
          <w:lang w:val="en-US"/>
        </w:rPr>
      </w:pPr>
      <w:hyperlink w:anchor="_Toc19009300" w:history="1">
        <w:r w:rsidR="003A361B" w:rsidRPr="00C27B0F">
          <w:rPr>
            <w:rStyle w:val="Hyperlink"/>
            <w:rFonts w:eastAsia="Calibri"/>
            <w:noProof/>
          </w:rPr>
          <w:t>6.3.2.</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rFonts w:eastAsia="Calibri"/>
            <w:noProof/>
          </w:rPr>
          <w:t>Amenajările și dotările pentru protecția împotriva zgomotului și vibrațiilor</w:t>
        </w:r>
        <w:r w:rsidR="003A361B" w:rsidRPr="00C27B0F">
          <w:rPr>
            <w:noProof/>
            <w:webHidden/>
          </w:rPr>
          <w:tab/>
        </w:r>
        <w:r w:rsidRPr="00C27B0F">
          <w:rPr>
            <w:noProof/>
            <w:webHidden/>
          </w:rPr>
          <w:fldChar w:fldCharType="begin"/>
        </w:r>
        <w:r w:rsidR="003A361B" w:rsidRPr="00C27B0F">
          <w:rPr>
            <w:noProof/>
            <w:webHidden/>
          </w:rPr>
          <w:instrText xml:space="preserve"> PAGEREF _Toc19009300 \h </w:instrText>
        </w:r>
        <w:r w:rsidRPr="00C27B0F">
          <w:rPr>
            <w:noProof/>
            <w:webHidden/>
          </w:rPr>
        </w:r>
        <w:r w:rsidRPr="00C27B0F">
          <w:rPr>
            <w:noProof/>
            <w:webHidden/>
          </w:rPr>
          <w:fldChar w:fldCharType="separate"/>
        </w:r>
        <w:r w:rsidR="00C27B0F" w:rsidRPr="00C27B0F">
          <w:rPr>
            <w:noProof/>
            <w:webHidden/>
          </w:rPr>
          <w:t>17</w:t>
        </w:r>
        <w:r w:rsidRPr="00C27B0F">
          <w:rPr>
            <w:noProof/>
            <w:webHidden/>
          </w:rPr>
          <w:fldChar w:fldCharType="end"/>
        </w:r>
      </w:hyperlink>
    </w:p>
    <w:p w:rsidR="003A361B" w:rsidRPr="00C27B0F" w:rsidRDefault="0099519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9009301" w:history="1">
        <w:r w:rsidR="003A361B" w:rsidRPr="00C27B0F">
          <w:rPr>
            <w:rStyle w:val="Hyperlink"/>
            <w:noProof/>
          </w:rPr>
          <w:t>6.4.</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Protecția împotriva radiațiilor</w:t>
        </w:r>
        <w:r w:rsidR="003A361B" w:rsidRPr="00C27B0F">
          <w:rPr>
            <w:noProof/>
            <w:webHidden/>
          </w:rPr>
          <w:tab/>
        </w:r>
        <w:r w:rsidRPr="00C27B0F">
          <w:rPr>
            <w:noProof/>
            <w:webHidden/>
          </w:rPr>
          <w:fldChar w:fldCharType="begin"/>
        </w:r>
        <w:r w:rsidR="003A361B" w:rsidRPr="00C27B0F">
          <w:rPr>
            <w:noProof/>
            <w:webHidden/>
          </w:rPr>
          <w:instrText xml:space="preserve"> PAGEREF _Toc19009301 \h </w:instrText>
        </w:r>
        <w:r w:rsidRPr="00C27B0F">
          <w:rPr>
            <w:noProof/>
            <w:webHidden/>
          </w:rPr>
        </w:r>
        <w:r w:rsidRPr="00C27B0F">
          <w:rPr>
            <w:noProof/>
            <w:webHidden/>
          </w:rPr>
          <w:fldChar w:fldCharType="separate"/>
        </w:r>
        <w:r w:rsidR="00C27B0F" w:rsidRPr="00C27B0F">
          <w:rPr>
            <w:noProof/>
            <w:webHidden/>
          </w:rPr>
          <w:t>17</w:t>
        </w:r>
        <w:r w:rsidRPr="00C27B0F">
          <w:rPr>
            <w:noProof/>
            <w:webHidden/>
          </w:rPr>
          <w:fldChar w:fldCharType="end"/>
        </w:r>
      </w:hyperlink>
    </w:p>
    <w:p w:rsidR="003A361B" w:rsidRPr="00C27B0F" w:rsidRDefault="00995197">
      <w:pPr>
        <w:pStyle w:val="TOC3"/>
        <w:rPr>
          <w:rFonts w:asciiTheme="minorHAnsi" w:eastAsiaTheme="minorEastAsia" w:hAnsiTheme="minorHAnsi" w:cstheme="minorBidi"/>
          <w:noProof/>
          <w:color w:val="auto"/>
          <w:sz w:val="22"/>
          <w:szCs w:val="22"/>
          <w:lang w:val="en-US"/>
        </w:rPr>
      </w:pPr>
      <w:hyperlink w:anchor="_Toc19009302" w:history="1">
        <w:r w:rsidR="003A361B" w:rsidRPr="00C27B0F">
          <w:rPr>
            <w:rStyle w:val="Hyperlink"/>
            <w:rFonts w:eastAsia="Calibri"/>
            <w:noProof/>
          </w:rPr>
          <w:t>6.4.1.</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rFonts w:eastAsia="Calibri"/>
            <w:noProof/>
          </w:rPr>
          <w:t>Sursele de radiații</w:t>
        </w:r>
        <w:r w:rsidR="003A361B" w:rsidRPr="00C27B0F">
          <w:rPr>
            <w:noProof/>
            <w:webHidden/>
          </w:rPr>
          <w:tab/>
        </w:r>
        <w:r w:rsidRPr="00C27B0F">
          <w:rPr>
            <w:noProof/>
            <w:webHidden/>
          </w:rPr>
          <w:fldChar w:fldCharType="begin"/>
        </w:r>
        <w:r w:rsidR="003A361B" w:rsidRPr="00C27B0F">
          <w:rPr>
            <w:noProof/>
            <w:webHidden/>
          </w:rPr>
          <w:instrText xml:space="preserve"> PAGEREF _Toc19009302 \h </w:instrText>
        </w:r>
        <w:r w:rsidRPr="00C27B0F">
          <w:rPr>
            <w:noProof/>
            <w:webHidden/>
          </w:rPr>
        </w:r>
        <w:r w:rsidRPr="00C27B0F">
          <w:rPr>
            <w:noProof/>
            <w:webHidden/>
          </w:rPr>
          <w:fldChar w:fldCharType="separate"/>
        </w:r>
        <w:r w:rsidR="00C27B0F" w:rsidRPr="00C27B0F">
          <w:rPr>
            <w:noProof/>
            <w:webHidden/>
          </w:rPr>
          <w:t>17</w:t>
        </w:r>
        <w:r w:rsidRPr="00C27B0F">
          <w:rPr>
            <w:noProof/>
            <w:webHidden/>
          </w:rPr>
          <w:fldChar w:fldCharType="end"/>
        </w:r>
      </w:hyperlink>
    </w:p>
    <w:p w:rsidR="003A361B" w:rsidRPr="00C27B0F" w:rsidRDefault="00995197">
      <w:pPr>
        <w:pStyle w:val="TOC3"/>
        <w:rPr>
          <w:rFonts w:asciiTheme="minorHAnsi" w:eastAsiaTheme="minorEastAsia" w:hAnsiTheme="minorHAnsi" w:cstheme="minorBidi"/>
          <w:noProof/>
          <w:color w:val="auto"/>
          <w:sz w:val="22"/>
          <w:szCs w:val="22"/>
          <w:lang w:val="en-US"/>
        </w:rPr>
      </w:pPr>
      <w:hyperlink w:anchor="_Toc19009303" w:history="1">
        <w:r w:rsidR="003A361B" w:rsidRPr="00C27B0F">
          <w:rPr>
            <w:rStyle w:val="Hyperlink"/>
            <w:rFonts w:eastAsia="Calibri"/>
            <w:noProof/>
          </w:rPr>
          <w:t>6.4.2.</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rFonts w:eastAsia="Calibri"/>
            <w:noProof/>
          </w:rPr>
          <w:t>Amenajări și dotări pentru protecția împotriva radiațiilor</w:t>
        </w:r>
        <w:r w:rsidR="003A361B" w:rsidRPr="00C27B0F">
          <w:rPr>
            <w:noProof/>
            <w:webHidden/>
          </w:rPr>
          <w:tab/>
        </w:r>
        <w:r w:rsidRPr="00C27B0F">
          <w:rPr>
            <w:noProof/>
            <w:webHidden/>
          </w:rPr>
          <w:fldChar w:fldCharType="begin"/>
        </w:r>
        <w:r w:rsidR="003A361B" w:rsidRPr="00C27B0F">
          <w:rPr>
            <w:noProof/>
            <w:webHidden/>
          </w:rPr>
          <w:instrText xml:space="preserve"> PAGEREF _Toc19009303 \h </w:instrText>
        </w:r>
        <w:r w:rsidRPr="00C27B0F">
          <w:rPr>
            <w:noProof/>
            <w:webHidden/>
          </w:rPr>
        </w:r>
        <w:r w:rsidRPr="00C27B0F">
          <w:rPr>
            <w:noProof/>
            <w:webHidden/>
          </w:rPr>
          <w:fldChar w:fldCharType="separate"/>
        </w:r>
        <w:r w:rsidR="00C27B0F" w:rsidRPr="00C27B0F">
          <w:rPr>
            <w:noProof/>
            <w:webHidden/>
          </w:rPr>
          <w:t>17</w:t>
        </w:r>
        <w:r w:rsidRPr="00C27B0F">
          <w:rPr>
            <w:noProof/>
            <w:webHidden/>
          </w:rPr>
          <w:fldChar w:fldCharType="end"/>
        </w:r>
      </w:hyperlink>
    </w:p>
    <w:p w:rsidR="003A361B" w:rsidRPr="00C27B0F" w:rsidRDefault="0099519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9009304" w:history="1">
        <w:r w:rsidR="003A361B" w:rsidRPr="00C27B0F">
          <w:rPr>
            <w:rStyle w:val="Hyperlink"/>
            <w:noProof/>
          </w:rPr>
          <w:t>6.5.</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Protecția solului și a subsolului</w:t>
        </w:r>
        <w:r w:rsidR="003A361B" w:rsidRPr="00C27B0F">
          <w:rPr>
            <w:noProof/>
            <w:webHidden/>
          </w:rPr>
          <w:tab/>
        </w:r>
        <w:r w:rsidRPr="00C27B0F">
          <w:rPr>
            <w:noProof/>
            <w:webHidden/>
          </w:rPr>
          <w:fldChar w:fldCharType="begin"/>
        </w:r>
        <w:r w:rsidR="003A361B" w:rsidRPr="00C27B0F">
          <w:rPr>
            <w:noProof/>
            <w:webHidden/>
          </w:rPr>
          <w:instrText xml:space="preserve"> PAGEREF _Toc19009304 \h </w:instrText>
        </w:r>
        <w:r w:rsidRPr="00C27B0F">
          <w:rPr>
            <w:noProof/>
            <w:webHidden/>
          </w:rPr>
        </w:r>
        <w:r w:rsidRPr="00C27B0F">
          <w:rPr>
            <w:noProof/>
            <w:webHidden/>
          </w:rPr>
          <w:fldChar w:fldCharType="separate"/>
        </w:r>
        <w:r w:rsidR="00C27B0F" w:rsidRPr="00C27B0F">
          <w:rPr>
            <w:noProof/>
            <w:webHidden/>
          </w:rPr>
          <w:t>17</w:t>
        </w:r>
        <w:r w:rsidRPr="00C27B0F">
          <w:rPr>
            <w:noProof/>
            <w:webHidden/>
          </w:rPr>
          <w:fldChar w:fldCharType="end"/>
        </w:r>
      </w:hyperlink>
    </w:p>
    <w:p w:rsidR="003A361B" w:rsidRPr="00C27B0F" w:rsidRDefault="00995197">
      <w:pPr>
        <w:pStyle w:val="TOC3"/>
        <w:rPr>
          <w:rFonts w:asciiTheme="minorHAnsi" w:eastAsiaTheme="minorEastAsia" w:hAnsiTheme="minorHAnsi" w:cstheme="minorBidi"/>
          <w:noProof/>
          <w:color w:val="auto"/>
          <w:sz w:val="22"/>
          <w:szCs w:val="22"/>
          <w:lang w:val="en-US"/>
        </w:rPr>
      </w:pPr>
      <w:hyperlink w:anchor="_Toc19009305" w:history="1">
        <w:r w:rsidR="003A361B" w:rsidRPr="00C27B0F">
          <w:rPr>
            <w:rStyle w:val="Hyperlink"/>
            <w:rFonts w:eastAsia="Calibri"/>
            <w:noProof/>
          </w:rPr>
          <w:t>6.5.1.</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rFonts w:eastAsia="Calibri"/>
            <w:noProof/>
          </w:rPr>
          <w:t>Sursele de poluanți pentru sol, subsol și ape freatice și de adâncime</w:t>
        </w:r>
        <w:r w:rsidR="003A361B" w:rsidRPr="00C27B0F">
          <w:rPr>
            <w:noProof/>
            <w:webHidden/>
          </w:rPr>
          <w:tab/>
        </w:r>
        <w:r w:rsidRPr="00C27B0F">
          <w:rPr>
            <w:noProof/>
            <w:webHidden/>
          </w:rPr>
          <w:fldChar w:fldCharType="begin"/>
        </w:r>
        <w:r w:rsidR="003A361B" w:rsidRPr="00C27B0F">
          <w:rPr>
            <w:noProof/>
            <w:webHidden/>
          </w:rPr>
          <w:instrText xml:space="preserve"> PAGEREF _Toc19009305 \h </w:instrText>
        </w:r>
        <w:r w:rsidRPr="00C27B0F">
          <w:rPr>
            <w:noProof/>
            <w:webHidden/>
          </w:rPr>
        </w:r>
        <w:r w:rsidRPr="00C27B0F">
          <w:rPr>
            <w:noProof/>
            <w:webHidden/>
          </w:rPr>
          <w:fldChar w:fldCharType="separate"/>
        </w:r>
        <w:r w:rsidR="00C27B0F" w:rsidRPr="00C27B0F">
          <w:rPr>
            <w:noProof/>
            <w:webHidden/>
          </w:rPr>
          <w:t>17</w:t>
        </w:r>
        <w:r w:rsidRPr="00C27B0F">
          <w:rPr>
            <w:noProof/>
            <w:webHidden/>
          </w:rPr>
          <w:fldChar w:fldCharType="end"/>
        </w:r>
      </w:hyperlink>
    </w:p>
    <w:p w:rsidR="003A361B" w:rsidRPr="00C27B0F" w:rsidRDefault="00995197">
      <w:pPr>
        <w:pStyle w:val="TOC3"/>
        <w:rPr>
          <w:rFonts w:asciiTheme="minorHAnsi" w:eastAsiaTheme="minorEastAsia" w:hAnsiTheme="minorHAnsi" w:cstheme="minorBidi"/>
          <w:noProof/>
          <w:color w:val="auto"/>
          <w:sz w:val="22"/>
          <w:szCs w:val="22"/>
          <w:lang w:val="en-US"/>
        </w:rPr>
      </w:pPr>
      <w:hyperlink w:anchor="_Toc19009306" w:history="1">
        <w:r w:rsidR="003A361B" w:rsidRPr="00C27B0F">
          <w:rPr>
            <w:rStyle w:val="Hyperlink"/>
            <w:rFonts w:eastAsia="Calibri"/>
            <w:noProof/>
          </w:rPr>
          <w:t>6.5.2.</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rFonts w:eastAsia="Calibri"/>
            <w:noProof/>
          </w:rPr>
          <w:t>Lucrările și dotări pentru protecția solului și a subsolului</w:t>
        </w:r>
        <w:r w:rsidR="003A361B" w:rsidRPr="00C27B0F">
          <w:rPr>
            <w:noProof/>
            <w:webHidden/>
          </w:rPr>
          <w:tab/>
        </w:r>
        <w:r w:rsidRPr="00C27B0F">
          <w:rPr>
            <w:noProof/>
            <w:webHidden/>
          </w:rPr>
          <w:fldChar w:fldCharType="begin"/>
        </w:r>
        <w:r w:rsidR="003A361B" w:rsidRPr="00C27B0F">
          <w:rPr>
            <w:noProof/>
            <w:webHidden/>
          </w:rPr>
          <w:instrText xml:space="preserve"> PAGEREF _Toc19009306 \h </w:instrText>
        </w:r>
        <w:r w:rsidRPr="00C27B0F">
          <w:rPr>
            <w:noProof/>
            <w:webHidden/>
          </w:rPr>
        </w:r>
        <w:r w:rsidRPr="00C27B0F">
          <w:rPr>
            <w:noProof/>
            <w:webHidden/>
          </w:rPr>
          <w:fldChar w:fldCharType="separate"/>
        </w:r>
        <w:r w:rsidR="00C27B0F" w:rsidRPr="00C27B0F">
          <w:rPr>
            <w:noProof/>
            <w:webHidden/>
          </w:rPr>
          <w:t>18</w:t>
        </w:r>
        <w:r w:rsidRPr="00C27B0F">
          <w:rPr>
            <w:noProof/>
            <w:webHidden/>
          </w:rPr>
          <w:fldChar w:fldCharType="end"/>
        </w:r>
      </w:hyperlink>
    </w:p>
    <w:p w:rsidR="003A361B" w:rsidRPr="00C27B0F" w:rsidRDefault="0099519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9009307" w:history="1">
        <w:r w:rsidR="003A361B" w:rsidRPr="00C27B0F">
          <w:rPr>
            <w:rStyle w:val="Hyperlink"/>
            <w:noProof/>
          </w:rPr>
          <w:t>6.6.</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Protecția ecosistemelor terestre și acvatice</w:t>
        </w:r>
        <w:r w:rsidR="003A361B" w:rsidRPr="00C27B0F">
          <w:rPr>
            <w:noProof/>
            <w:webHidden/>
          </w:rPr>
          <w:tab/>
        </w:r>
        <w:r w:rsidRPr="00C27B0F">
          <w:rPr>
            <w:noProof/>
            <w:webHidden/>
          </w:rPr>
          <w:fldChar w:fldCharType="begin"/>
        </w:r>
        <w:r w:rsidR="003A361B" w:rsidRPr="00C27B0F">
          <w:rPr>
            <w:noProof/>
            <w:webHidden/>
          </w:rPr>
          <w:instrText xml:space="preserve"> PAGEREF _Toc19009307 \h </w:instrText>
        </w:r>
        <w:r w:rsidRPr="00C27B0F">
          <w:rPr>
            <w:noProof/>
            <w:webHidden/>
          </w:rPr>
        </w:r>
        <w:r w:rsidRPr="00C27B0F">
          <w:rPr>
            <w:noProof/>
            <w:webHidden/>
          </w:rPr>
          <w:fldChar w:fldCharType="separate"/>
        </w:r>
        <w:r w:rsidR="00C27B0F" w:rsidRPr="00C27B0F">
          <w:rPr>
            <w:noProof/>
            <w:webHidden/>
          </w:rPr>
          <w:t>18</w:t>
        </w:r>
        <w:r w:rsidRPr="00C27B0F">
          <w:rPr>
            <w:noProof/>
            <w:webHidden/>
          </w:rPr>
          <w:fldChar w:fldCharType="end"/>
        </w:r>
      </w:hyperlink>
    </w:p>
    <w:p w:rsidR="003A361B" w:rsidRPr="00C27B0F" w:rsidRDefault="00995197">
      <w:pPr>
        <w:pStyle w:val="TOC3"/>
        <w:rPr>
          <w:rFonts w:asciiTheme="minorHAnsi" w:eastAsiaTheme="minorEastAsia" w:hAnsiTheme="minorHAnsi" w:cstheme="minorBidi"/>
          <w:noProof/>
          <w:color w:val="auto"/>
          <w:sz w:val="22"/>
          <w:szCs w:val="22"/>
          <w:lang w:val="en-US"/>
        </w:rPr>
      </w:pPr>
      <w:hyperlink w:anchor="_Toc19009308" w:history="1">
        <w:r w:rsidR="003A361B" w:rsidRPr="00C27B0F">
          <w:rPr>
            <w:rStyle w:val="Hyperlink"/>
            <w:rFonts w:eastAsia="Calibri"/>
            <w:noProof/>
          </w:rPr>
          <w:t>6.6.1.</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rFonts w:eastAsia="Calibri"/>
            <w:noProof/>
          </w:rPr>
          <w:t>Identificarea arealelor sensibile ce pot fi afectate de proiect</w:t>
        </w:r>
        <w:r w:rsidR="003A361B" w:rsidRPr="00C27B0F">
          <w:rPr>
            <w:noProof/>
            <w:webHidden/>
          </w:rPr>
          <w:tab/>
        </w:r>
        <w:r w:rsidRPr="00C27B0F">
          <w:rPr>
            <w:noProof/>
            <w:webHidden/>
          </w:rPr>
          <w:fldChar w:fldCharType="begin"/>
        </w:r>
        <w:r w:rsidR="003A361B" w:rsidRPr="00C27B0F">
          <w:rPr>
            <w:noProof/>
            <w:webHidden/>
          </w:rPr>
          <w:instrText xml:space="preserve"> PAGEREF _Toc19009308 \h </w:instrText>
        </w:r>
        <w:r w:rsidRPr="00C27B0F">
          <w:rPr>
            <w:noProof/>
            <w:webHidden/>
          </w:rPr>
        </w:r>
        <w:r w:rsidRPr="00C27B0F">
          <w:rPr>
            <w:noProof/>
            <w:webHidden/>
          </w:rPr>
          <w:fldChar w:fldCharType="separate"/>
        </w:r>
        <w:r w:rsidR="00C27B0F" w:rsidRPr="00C27B0F">
          <w:rPr>
            <w:noProof/>
            <w:webHidden/>
          </w:rPr>
          <w:t>18</w:t>
        </w:r>
        <w:r w:rsidRPr="00C27B0F">
          <w:rPr>
            <w:noProof/>
            <w:webHidden/>
          </w:rPr>
          <w:fldChar w:fldCharType="end"/>
        </w:r>
      </w:hyperlink>
    </w:p>
    <w:p w:rsidR="003A361B" w:rsidRPr="00C27B0F" w:rsidRDefault="00995197">
      <w:pPr>
        <w:pStyle w:val="TOC3"/>
        <w:rPr>
          <w:rFonts w:asciiTheme="minorHAnsi" w:eastAsiaTheme="minorEastAsia" w:hAnsiTheme="minorHAnsi" w:cstheme="minorBidi"/>
          <w:noProof/>
          <w:color w:val="auto"/>
          <w:sz w:val="22"/>
          <w:szCs w:val="22"/>
          <w:lang w:val="en-US"/>
        </w:rPr>
      </w:pPr>
      <w:hyperlink w:anchor="_Toc19009309" w:history="1">
        <w:r w:rsidR="003A361B" w:rsidRPr="00C27B0F">
          <w:rPr>
            <w:rStyle w:val="Hyperlink"/>
            <w:rFonts w:eastAsia="Calibri"/>
            <w:noProof/>
          </w:rPr>
          <w:t>6.6.2.</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rFonts w:eastAsia="Calibri"/>
            <w:noProof/>
          </w:rPr>
          <w:t>Lucrările, dotările și măsurile pentru protecția biodiversității, monumentelor naturii și ariilor protejate</w:t>
        </w:r>
        <w:r w:rsidR="003A361B" w:rsidRPr="00C27B0F">
          <w:rPr>
            <w:noProof/>
            <w:webHidden/>
          </w:rPr>
          <w:tab/>
        </w:r>
        <w:r w:rsidRPr="00C27B0F">
          <w:rPr>
            <w:noProof/>
            <w:webHidden/>
          </w:rPr>
          <w:fldChar w:fldCharType="begin"/>
        </w:r>
        <w:r w:rsidR="003A361B" w:rsidRPr="00C27B0F">
          <w:rPr>
            <w:noProof/>
            <w:webHidden/>
          </w:rPr>
          <w:instrText xml:space="preserve"> PAGEREF _Toc19009309 \h </w:instrText>
        </w:r>
        <w:r w:rsidRPr="00C27B0F">
          <w:rPr>
            <w:noProof/>
            <w:webHidden/>
          </w:rPr>
        </w:r>
        <w:r w:rsidRPr="00C27B0F">
          <w:rPr>
            <w:noProof/>
            <w:webHidden/>
          </w:rPr>
          <w:fldChar w:fldCharType="separate"/>
        </w:r>
        <w:r w:rsidR="00C27B0F" w:rsidRPr="00C27B0F">
          <w:rPr>
            <w:noProof/>
            <w:webHidden/>
          </w:rPr>
          <w:t>18</w:t>
        </w:r>
        <w:r w:rsidRPr="00C27B0F">
          <w:rPr>
            <w:noProof/>
            <w:webHidden/>
          </w:rPr>
          <w:fldChar w:fldCharType="end"/>
        </w:r>
      </w:hyperlink>
    </w:p>
    <w:p w:rsidR="003A361B" w:rsidRPr="00C27B0F" w:rsidRDefault="0099519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9009310" w:history="1">
        <w:r w:rsidR="003A361B" w:rsidRPr="00C27B0F">
          <w:rPr>
            <w:rStyle w:val="Hyperlink"/>
            <w:noProof/>
          </w:rPr>
          <w:t>6.7.</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Protecția așezărilor umane și a altor obiective de interes public.</w:t>
        </w:r>
        <w:r w:rsidR="003A361B" w:rsidRPr="00C27B0F">
          <w:rPr>
            <w:noProof/>
            <w:webHidden/>
          </w:rPr>
          <w:tab/>
        </w:r>
        <w:r w:rsidRPr="00C27B0F">
          <w:rPr>
            <w:noProof/>
            <w:webHidden/>
          </w:rPr>
          <w:fldChar w:fldCharType="begin"/>
        </w:r>
        <w:r w:rsidR="003A361B" w:rsidRPr="00C27B0F">
          <w:rPr>
            <w:noProof/>
            <w:webHidden/>
          </w:rPr>
          <w:instrText xml:space="preserve"> PAGEREF _Toc19009310 \h </w:instrText>
        </w:r>
        <w:r w:rsidRPr="00C27B0F">
          <w:rPr>
            <w:noProof/>
            <w:webHidden/>
          </w:rPr>
        </w:r>
        <w:r w:rsidRPr="00C27B0F">
          <w:rPr>
            <w:noProof/>
            <w:webHidden/>
          </w:rPr>
          <w:fldChar w:fldCharType="separate"/>
        </w:r>
        <w:r w:rsidR="00C27B0F" w:rsidRPr="00C27B0F">
          <w:rPr>
            <w:noProof/>
            <w:webHidden/>
          </w:rPr>
          <w:t>19</w:t>
        </w:r>
        <w:r w:rsidRPr="00C27B0F">
          <w:rPr>
            <w:noProof/>
            <w:webHidden/>
          </w:rPr>
          <w:fldChar w:fldCharType="end"/>
        </w:r>
      </w:hyperlink>
    </w:p>
    <w:p w:rsidR="003A361B" w:rsidRPr="00C27B0F" w:rsidRDefault="00995197">
      <w:pPr>
        <w:pStyle w:val="TOC3"/>
        <w:rPr>
          <w:rFonts w:asciiTheme="minorHAnsi" w:eastAsiaTheme="minorEastAsia" w:hAnsiTheme="minorHAnsi" w:cstheme="minorBidi"/>
          <w:noProof/>
          <w:color w:val="auto"/>
          <w:sz w:val="22"/>
          <w:szCs w:val="22"/>
          <w:lang w:val="en-US"/>
        </w:rPr>
      </w:pPr>
      <w:hyperlink w:anchor="_Toc19009311" w:history="1">
        <w:r w:rsidR="003A361B" w:rsidRPr="00C27B0F">
          <w:rPr>
            <w:rStyle w:val="Hyperlink"/>
            <w:rFonts w:eastAsia="Calibri"/>
            <w:noProof/>
          </w:rPr>
          <w:t>6.7.1.</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rFonts w:eastAsia="Calibri"/>
            <w:noProof/>
          </w:rPr>
          <w:t>Identificarea obiectivelor de interes public, distanța față de așezările umane, respectiv față de monumentele istorice și de arhitectură, alte zone asupra cărora există instituit un regim de restricție, zone de interes tradițional etc.</w:t>
        </w:r>
        <w:r w:rsidR="003A361B" w:rsidRPr="00C27B0F">
          <w:rPr>
            <w:noProof/>
            <w:webHidden/>
          </w:rPr>
          <w:tab/>
        </w:r>
        <w:r w:rsidRPr="00C27B0F">
          <w:rPr>
            <w:noProof/>
            <w:webHidden/>
          </w:rPr>
          <w:fldChar w:fldCharType="begin"/>
        </w:r>
        <w:r w:rsidR="003A361B" w:rsidRPr="00C27B0F">
          <w:rPr>
            <w:noProof/>
            <w:webHidden/>
          </w:rPr>
          <w:instrText xml:space="preserve"> PAGEREF _Toc19009311 \h </w:instrText>
        </w:r>
        <w:r w:rsidRPr="00C27B0F">
          <w:rPr>
            <w:noProof/>
            <w:webHidden/>
          </w:rPr>
        </w:r>
        <w:r w:rsidRPr="00C27B0F">
          <w:rPr>
            <w:noProof/>
            <w:webHidden/>
          </w:rPr>
          <w:fldChar w:fldCharType="separate"/>
        </w:r>
        <w:r w:rsidR="00C27B0F" w:rsidRPr="00C27B0F">
          <w:rPr>
            <w:noProof/>
            <w:webHidden/>
          </w:rPr>
          <w:t>19</w:t>
        </w:r>
        <w:r w:rsidRPr="00C27B0F">
          <w:rPr>
            <w:noProof/>
            <w:webHidden/>
          </w:rPr>
          <w:fldChar w:fldCharType="end"/>
        </w:r>
      </w:hyperlink>
    </w:p>
    <w:p w:rsidR="003A361B" w:rsidRPr="00C27B0F" w:rsidRDefault="00995197">
      <w:pPr>
        <w:pStyle w:val="TOC3"/>
        <w:rPr>
          <w:rFonts w:asciiTheme="minorHAnsi" w:eastAsiaTheme="minorEastAsia" w:hAnsiTheme="minorHAnsi" w:cstheme="minorBidi"/>
          <w:noProof/>
          <w:color w:val="auto"/>
          <w:sz w:val="22"/>
          <w:szCs w:val="22"/>
          <w:lang w:val="en-US"/>
        </w:rPr>
      </w:pPr>
      <w:hyperlink w:anchor="_Toc19009312" w:history="1">
        <w:r w:rsidR="003A361B" w:rsidRPr="00C27B0F">
          <w:rPr>
            <w:rStyle w:val="Hyperlink"/>
            <w:rFonts w:eastAsia="Calibri"/>
            <w:noProof/>
          </w:rPr>
          <w:t>6.7.2.</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rFonts w:eastAsia="Calibri"/>
            <w:noProof/>
          </w:rPr>
          <w:t>Lucrările, dotările și măsurile pentru protecția așezărilor umane și a obiectivelor protejate și/sau de interes public</w:t>
        </w:r>
        <w:r w:rsidR="003A361B" w:rsidRPr="00C27B0F">
          <w:rPr>
            <w:noProof/>
            <w:webHidden/>
          </w:rPr>
          <w:tab/>
        </w:r>
        <w:r w:rsidRPr="00C27B0F">
          <w:rPr>
            <w:noProof/>
            <w:webHidden/>
          </w:rPr>
          <w:fldChar w:fldCharType="begin"/>
        </w:r>
        <w:r w:rsidR="003A361B" w:rsidRPr="00C27B0F">
          <w:rPr>
            <w:noProof/>
            <w:webHidden/>
          </w:rPr>
          <w:instrText xml:space="preserve"> PAGEREF _Toc19009312 \h </w:instrText>
        </w:r>
        <w:r w:rsidRPr="00C27B0F">
          <w:rPr>
            <w:noProof/>
            <w:webHidden/>
          </w:rPr>
        </w:r>
        <w:r w:rsidRPr="00C27B0F">
          <w:rPr>
            <w:noProof/>
            <w:webHidden/>
          </w:rPr>
          <w:fldChar w:fldCharType="separate"/>
        </w:r>
        <w:r w:rsidR="00C27B0F" w:rsidRPr="00C27B0F">
          <w:rPr>
            <w:noProof/>
            <w:webHidden/>
          </w:rPr>
          <w:t>19</w:t>
        </w:r>
        <w:r w:rsidRPr="00C27B0F">
          <w:rPr>
            <w:noProof/>
            <w:webHidden/>
          </w:rPr>
          <w:fldChar w:fldCharType="end"/>
        </w:r>
      </w:hyperlink>
    </w:p>
    <w:p w:rsidR="003A361B" w:rsidRPr="00C27B0F" w:rsidRDefault="0099519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9009313" w:history="1">
        <w:r w:rsidR="003A361B" w:rsidRPr="00C27B0F">
          <w:rPr>
            <w:rStyle w:val="Hyperlink"/>
            <w:noProof/>
          </w:rPr>
          <w:t>6.8.</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Prevenirea și gestionarea deșeurilor generate pe amplasament în timpul realizării proiectului/în timpul exploatării, inclusiv eliminarea</w:t>
        </w:r>
        <w:r w:rsidR="003A361B" w:rsidRPr="00C27B0F">
          <w:rPr>
            <w:noProof/>
            <w:webHidden/>
          </w:rPr>
          <w:tab/>
        </w:r>
        <w:r w:rsidRPr="00C27B0F">
          <w:rPr>
            <w:noProof/>
            <w:webHidden/>
          </w:rPr>
          <w:fldChar w:fldCharType="begin"/>
        </w:r>
        <w:r w:rsidR="003A361B" w:rsidRPr="00C27B0F">
          <w:rPr>
            <w:noProof/>
            <w:webHidden/>
          </w:rPr>
          <w:instrText xml:space="preserve"> PAGEREF _Toc19009313 \h </w:instrText>
        </w:r>
        <w:r w:rsidRPr="00C27B0F">
          <w:rPr>
            <w:noProof/>
            <w:webHidden/>
          </w:rPr>
        </w:r>
        <w:r w:rsidRPr="00C27B0F">
          <w:rPr>
            <w:noProof/>
            <w:webHidden/>
          </w:rPr>
          <w:fldChar w:fldCharType="separate"/>
        </w:r>
        <w:r w:rsidR="00C27B0F" w:rsidRPr="00C27B0F">
          <w:rPr>
            <w:noProof/>
            <w:webHidden/>
          </w:rPr>
          <w:t>19</w:t>
        </w:r>
        <w:r w:rsidRPr="00C27B0F">
          <w:rPr>
            <w:noProof/>
            <w:webHidden/>
          </w:rPr>
          <w:fldChar w:fldCharType="end"/>
        </w:r>
      </w:hyperlink>
    </w:p>
    <w:p w:rsidR="003A361B" w:rsidRPr="00C27B0F" w:rsidRDefault="00995197">
      <w:pPr>
        <w:pStyle w:val="TOC3"/>
        <w:rPr>
          <w:rFonts w:asciiTheme="minorHAnsi" w:eastAsiaTheme="minorEastAsia" w:hAnsiTheme="minorHAnsi" w:cstheme="minorBidi"/>
          <w:noProof/>
          <w:color w:val="auto"/>
          <w:sz w:val="22"/>
          <w:szCs w:val="22"/>
          <w:lang w:val="en-US"/>
        </w:rPr>
      </w:pPr>
      <w:hyperlink w:anchor="_Toc19009314" w:history="1">
        <w:r w:rsidR="003A361B" w:rsidRPr="00C27B0F">
          <w:rPr>
            <w:rStyle w:val="Hyperlink"/>
            <w:rFonts w:eastAsia="Calibri"/>
            <w:noProof/>
          </w:rPr>
          <w:t>6.8.1.</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rFonts w:eastAsia="Calibri"/>
            <w:noProof/>
          </w:rPr>
          <w:t>Lista deșeurilor (clasificate și codificate în conformitate cu prevederile legislației europene și naționale privind deșeurile), cantități de deșeuri generate</w:t>
        </w:r>
        <w:r w:rsidR="003A361B" w:rsidRPr="00C27B0F">
          <w:rPr>
            <w:noProof/>
            <w:webHidden/>
          </w:rPr>
          <w:tab/>
        </w:r>
        <w:r w:rsidRPr="00C27B0F">
          <w:rPr>
            <w:noProof/>
            <w:webHidden/>
          </w:rPr>
          <w:fldChar w:fldCharType="begin"/>
        </w:r>
        <w:r w:rsidR="003A361B" w:rsidRPr="00C27B0F">
          <w:rPr>
            <w:noProof/>
            <w:webHidden/>
          </w:rPr>
          <w:instrText xml:space="preserve"> PAGEREF _Toc19009314 \h </w:instrText>
        </w:r>
        <w:r w:rsidRPr="00C27B0F">
          <w:rPr>
            <w:noProof/>
            <w:webHidden/>
          </w:rPr>
        </w:r>
        <w:r w:rsidRPr="00C27B0F">
          <w:rPr>
            <w:noProof/>
            <w:webHidden/>
          </w:rPr>
          <w:fldChar w:fldCharType="separate"/>
        </w:r>
        <w:r w:rsidR="00C27B0F" w:rsidRPr="00C27B0F">
          <w:rPr>
            <w:noProof/>
            <w:webHidden/>
          </w:rPr>
          <w:t>19</w:t>
        </w:r>
        <w:r w:rsidRPr="00C27B0F">
          <w:rPr>
            <w:noProof/>
            <w:webHidden/>
          </w:rPr>
          <w:fldChar w:fldCharType="end"/>
        </w:r>
      </w:hyperlink>
    </w:p>
    <w:p w:rsidR="003A361B" w:rsidRPr="00C27B0F" w:rsidRDefault="00995197">
      <w:pPr>
        <w:pStyle w:val="TOC3"/>
        <w:rPr>
          <w:rFonts w:asciiTheme="minorHAnsi" w:eastAsiaTheme="minorEastAsia" w:hAnsiTheme="minorHAnsi" w:cstheme="minorBidi"/>
          <w:noProof/>
          <w:color w:val="auto"/>
          <w:sz w:val="22"/>
          <w:szCs w:val="22"/>
          <w:lang w:val="en-US"/>
        </w:rPr>
      </w:pPr>
      <w:hyperlink w:anchor="_Toc19009315" w:history="1">
        <w:r w:rsidR="003A361B" w:rsidRPr="00C27B0F">
          <w:rPr>
            <w:rStyle w:val="Hyperlink"/>
            <w:rFonts w:eastAsia="Calibri"/>
            <w:noProof/>
          </w:rPr>
          <w:t>6.8.2.</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rFonts w:eastAsia="Calibri"/>
            <w:noProof/>
          </w:rPr>
          <w:t>Programul de prevenire și reducere a cantităților de deșeuri generate</w:t>
        </w:r>
        <w:r w:rsidR="003A361B" w:rsidRPr="00C27B0F">
          <w:rPr>
            <w:noProof/>
            <w:webHidden/>
          </w:rPr>
          <w:tab/>
        </w:r>
        <w:r w:rsidRPr="00C27B0F">
          <w:rPr>
            <w:noProof/>
            <w:webHidden/>
          </w:rPr>
          <w:fldChar w:fldCharType="begin"/>
        </w:r>
        <w:r w:rsidR="003A361B" w:rsidRPr="00C27B0F">
          <w:rPr>
            <w:noProof/>
            <w:webHidden/>
          </w:rPr>
          <w:instrText xml:space="preserve"> PAGEREF _Toc19009315 \h </w:instrText>
        </w:r>
        <w:r w:rsidRPr="00C27B0F">
          <w:rPr>
            <w:noProof/>
            <w:webHidden/>
          </w:rPr>
        </w:r>
        <w:r w:rsidRPr="00C27B0F">
          <w:rPr>
            <w:noProof/>
            <w:webHidden/>
          </w:rPr>
          <w:fldChar w:fldCharType="separate"/>
        </w:r>
        <w:r w:rsidR="00C27B0F" w:rsidRPr="00C27B0F">
          <w:rPr>
            <w:noProof/>
            <w:webHidden/>
          </w:rPr>
          <w:t>19</w:t>
        </w:r>
        <w:r w:rsidRPr="00C27B0F">
          <w:rPr>
            <w:noProof/>
            <w:webHidden/>
          </w:rPr>
          <w:fldChar w:fldCharType="end"/>
        </w:r>
      </w:hyperlink>
    </w:p>
    <w:p w:rsidR="003A361B" w:rsidRPr="00C27B0F" w:rsidRDefault="00995197">
      <w:pPr>
        <w:pStyle w:val="TOC3"/>
        <w:rPr>
          <w:rFonts w:asciiTheme="minorHAnsi" w:eastAsiaTheme="minorEastAsia" w:hAnsiTheme="minorHAnsi" w:cstheme="minorBidi"/>
          <w:noProof/>
          <w:color w:val="auto"/>
          <w:sz w:val="22"/>
          <w:szCs w:val="22"/>
          <w:lang w:val="en-US"/>
        </w:rPr>
      </w:pPr>
      <w:hyperlink w:anchor="_Toc19009316" w:history="1">
        <w:r w:rsidR="003A361B" w:rsidRPr="00C27B0F">
          <w:rPr>
            <w:rStyle w:val="Hyperlink"/>
            <w:rFonts w:eastAsia="Calibri"/>
            <w:noProof/>
          </w:rPr>
          <w:t>6.8.3.</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rFonts w:eastAsia="Calibri"/>
            <w:noProof/>
          </w:rPr>
          <w:t>Planul de gestionare a deșeurilor</w:t>
        </w:r>
        <w:r w:rsidR="003A361B" w:rsidRPr="00C27B0F">
          <w:rPr>
            <w:noProof/>
            <w:webHidden/>
          </w:rPr>
          <w:tab/>
        </w:r>
        <w:r w:rsidRPr="00C27B0F">
          <w:rPr>
            <w:noProof/>
            <w:webHidden/>
          </w:rPr>
          <w:fldChar w:fldCharType="begin"/>
        </w:r>
        <w:r w:rsidR="003A361B" w:rsidRPr="00C27B0F">
          <w:rPr>
            <w:noProof/>
            <w:webHidden/>
          </w:rPr>
          <w:instrText xml:space="preserve"> PAGEREF _Toc19009316 \h </w:instrText>
        </w:r>
        <w:r w:rsidRPr="00C27B0F">
          <w:rPr>
            <w:noProof/>
            <w:webHidden/>
          </w:rPr>
        </w:r>
        <w:r w:rsidRPr="00C27B0F">
          <w:rPr>
            <w:noProof/>
            <w:webHidden/>
          </w:rPr>
          <w:fldChar w:fldCharType="separate"/>
        </w:r>
        <w:r w:rsidR="00C27B0F" w:rsidRPr="00C27B0F">
          <w:rPr>
            <w:noProof/>
            <w:webHidden/>
          </w:rPr>
          <w:t>20</w:t>
        </w:r>
        <w:r w:rsidRPr="00C27B0F">
          <w:rPr>
            <w:noProof/>
            <w:webHidden/>
          </w:rPr>
          <w:fldChar w:fldCharType="end"/>
        </w:r>
      </w:hyperlink>
    </w:p>
    <w:p w:rsidR="003A361B" w:rsidRPr="00C27B0F" w:rsidRDefault="0099519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9009317" w:history="1">
        <w:r w:rsidR="003A361B" w:rsidRPr="00C27B0F">
          <w:rPr>
            <w:rStyle w:val="Hyperlink"/>
            <w:noProof/>
          </w:rPr>
          <w:t>6.9.</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Gospodărirea substanțelor și preparatelor chimice periculoase</w:t>
        </w:r>
        <w:r w:rsidR="003A361B" w:rsidRPr="00C27B0F">
          <w:rPr>
            <w:noProof/>
            <w:webHidden/>
          </w:rPr>
          <w:tab/>
        </w:r>
        <w:r w:rsidRPr="00C27B0F">
          <w:rPr>
            <w:noProof/>
            <w:webHidden/>
          </w:rPr>
          <w:fldChar w:fldCharType="begin"/>
        </w:r>
        <w:r w:rsidR="003A361B" w:rsidRPr="00C27B0F">
          <w:rPr>
            <w:noProof/>
            <w:webHidden/>
          </w:rPr>
          <w:instrText xml:space="preserve"> PAGEREF _Toc19009317 \h </w:instrText>
        </w:r>
        <w:r w:rsidRPr="00C27B0F">
          <w:rPr>
            <w:noProof/>
            <w:webHidden/>
          </w:rPr>
        </w:r>
        <w:r w:rsidRPr="00C27B0F">
          <w:rPr>
            <w:noProof/>
            <w:webHidden/>
          </w:rPr>
          <w:fldChar w:fldCharType="separate"/>
        </w:r>
        <w:r w:rsidR="00C27B0F" w:rsidRPr="00C27B0F">
          <w:rPr>
            <w:noProof/>
            <w:webHidden/>
          </w:rPr>
          <w:t>21</w:t>
        </w:r>
        <w:r w:rsidRPr="00C27B0F">
          <w:rPr>
            <w:noProof/>
            <w:webHidden/>
          </w:rPr>
          <w:fldChar w:fldCharType="end"/>
        </w:r>
      </w:hyperlink>
    </w:p>
    <w:p w:rsidR="003A361B" w:rsidRPr="00C27B0F" w:rsidRDefault="00995197">
      <w:pPr>
        <w:pStyle w:val="TOC3"/>
        <w:rPr>
          <w:rFonts w:asciiTheme="minorHAnsi" w:eastAsiaTheme="minorEastAsia" w:hAnsiTheme="minorHAnsi" w:cstheme="minorBidi"/>
          <w:noProof/>
          <w:color w:val="auto"/>
          <w:sz w:val="22"/>
          <w:szCs w:val="22"/>
          <w:lang w:val="en-US"/>
        </w:rPr>
      </w:pPr>
      <w:hyperlink w:anchor="_Toc19009318" w:history="1">
        <w:r w:rsidR="003A361B" w:rsidRPr="00C27B0F">
          <w:rPr>
            <w:rStyle w:val="Hyperlink"/>
            <w:rFonts w:eastAsia="Calibri"/>
            <w:noProof/>
          </w:rPr>
          <w:t>6.9.1.</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rFonts w:eastAsia="Calibri"/>
            <w:noProof/>
          </w:rPr>
          <w:t>Substanțele și preparatele chimice periculoase utilizate și/sau produse</w:t>
        </w:r>
        <w:r w:rsidR="003A361B" w:rsidRPr="00C27B0F">
          <w:rPr>
            <w:noProof/>
            <w:webHidden/>
          </w:rPr>
          <w:tab/>
        </w:r>
        <w:r w:rsidRPr="00C27B0F">
          <w:rPr>
            <w:noProof/>
            <w:webHidden/>
          </w:rPr>
          <w:fldChar w:fldCharType="begin"/>
        </w:r>
        <w:r w:rsidR="003A361B" w:rsidRPr="00C27B0F">
          <w:rPr>
            <w:noProof/>
            <w:webHidden/>
          </w:rPr>
          <w:instrText xml:space="preserve"> PAGEREF _Toc19009318 \h </w:instrText>
        </w:r>
        <w:r w:rsidRPr="00C27B0F">
          <w:rPr>
            <w:noProof/>
            <w:webHidden/>
          </w:rPr>
        </w:r>
        <w:r w:rsidRPr="00C27B0F">
          <w:rPr>
            <w:noProof/>
            <w:webHidden/>
          </w:rPr>
          <w:fldChar w:fldCharType="separate"/>
        </w:r>
        <w:r w:rsidR="00C27B0F" w:rsidRPr="00C27B0F">
          <w:rPr>
            <w:noProof/>
            <w:webHidden/>
          </w:rPr>
          <w:t>21</w:t>
        </w:r>
        <w:r w:rsidRPr="00C27B0F">
          <w:rPr>
            <w:noProof/>
            <w:webHidden/>
          </w:rPr>
          <w:fldChar w:fldCharType="end"/>
        </w:r>
      </w:hyperlink>
    </w:p>
    <w:p w:rsidR="003A361B" w:rsidRPr="00C27B0F" w:rsidRDefault="00995197">
      <w:pPr>
        <w:pStyle w:val="TOC3"/>
        <w:rPr>
          <w:rFonts w:asciiTheme="minorHAnsi" w:eastAsiaTheme="minorEastAsia" w:hAnsiTheme="minorHAnsi" w:cstheme="minorBidi"/>
          <w:noProof/>
          <w:color w:val="auto"/>
          <w:sz w:val="22"/>
          <w:szCs w:val="22"/>
          <w:lang w:val="en-US"/>
        </w:rPr>
      </w:pPr>
      <w:hyperlink w:anchor="_Toc19009319" w:history="1">
        <w:r w:rsidR="003A361B" w:rsidRPr="00C27B0F">
          <w:rPr>
            <w:rStyle w:val="Hyperlink"/>
            <w:rFonts w:eastAsia="Calibri"/>
            <w:noProof/>
          </w:rPr>
          <w:t>6.9.2.</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rFonts w:eastAsia="Calibri"/>
            <w:noProof/>
          </w:rPr>
          <w:t>Modul de gospodărire a substanțelor și preparatelor chimice periculoase și asigurarea condițiilor de protecție a factorilor de mediu și a sănătății populației</w:t>
        </w:r>
        <w:r w:rsidR="003A361B" w:rsidRPr="00C27B0F">
          <w:rPr>
            <w:noProof/>
            <w:webHidden/>
          </w:rPr>
          <w:tab/>
        </w:r>
        <w:r w:rsidRPr="00C27B0F">
          <w:rPr>
            <w:noProof/>
            <w:webHidden/>
          </w:rPr>
          <w:fldChar w:fldCharType="begin"/>
        </w:r>
        <w:r w:rsidR="003A361B" w:rsidRPr="00C27B0F">
          <w:rPr>
            <w:noProof/>
            <w:webHidden/>
          </w:rPr>
          <w:instrText xml:space="preserve"> PAGEREF _Toc19009319 \h </w:instrText>
        </w:r>
        <w:r w:rsidRPr="00C27B0F">
          <w:rPr>
            <w:noProof/>
            <w:webHidden/>
          </w:rPr>
        </w:r>
        <w:r w:rsidRPr="00C27B0F">
          <w:rPr>
            <w:noProof/>
            <w:webHidden/>
          </w:rPr>
          <w:fldChar w:fldCharType="separate"/>
        </w:r>
        <w:r w:rsidR="00C27B0F" w:rsidRPr="00C27B0F">
          <w:rPr>
            <w:noProof/>
            <w:webHidden/>
          </w:rPr>
          <w:t>22</w:t>
        </w:r>
        <w:r w:rsidRPr="00C27B0F">
          <w:rPr>
            <w:noProof/>
            <w:webHidden/>
          </w:rPr>
          <w:fldChar w:fldCharType="end"/>
        </w:r>
      </w:hyperlink>
    </w:p>
    <w:p w:rsidR="003A361B" w:rsidRPr="00C27B0F" w:rsidRDefault="00995197">
      <w:pPr>
        <w:pStyle w:val="TOC1"/>
        <w:rPr>
          <w:rFonts w:asciiTheme="minorHAnsi" w:eastAsiaTheme="minorEastAsia" w:hAnsiTheme="minorHAnsi" w:cstheme="minorBidi"/>
          <w:noProof/>
          <w:color w:val="auto"/>
          <w:sz w:val="22"/>
          <w:szCs w:val="22"/>
          <w:lang w:val="en-US"/>
        </w:rPr>
      </w:pPr>
      <w:hyperlink w:anchor="_Toc19009320" w:history="1">
        <w:r w:rsidR="003A361B" w:rsidRPr="00C27B0F">
          <w:rPr>
            <w:rStyle w:val="Hyperlink"/>
            <w:noProof/>
          </w:rPr>
          <w:t>7.</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rFonts w:cs="Tahoma"/>
            <w:noProof/>
          </w:rPr>
          <w:t>DESCRIEREA</w:t>
        </w:r>
        <w:r w:rsidR="003A361B" w:rsidRPr="00C27B0F">
          <w:rPr>
            <w:rStyle w:val="Hyperlink"/>
            <w:noProof/>
          </w:rPr>
          <w:t xml:space="preserve"> ASPECTELOR DE MEDIU SUSCEPTIBILE A FI AFECTATE ÎN MOD SEMNIFICATIV DE PROIECT</w:t>
        </w:r>
        <w:r w:rsidR="003A361B" w:rsidRPr="00C27B0F">
          <w:rPr>
            <w:noProof/>
            <w:webHidden/>
          </w:rPr>
          <w:tab/>
        </w:r>
        <w:r w:rsidRPr="00C27B0F">
          <w:rPr>
            <w:noProof/>
            <w:webHidden/>
          </w:rPr>
          <w:fldChar w:fldCharType="begin"/>
        </w:r>
        <w:r w:rsidR="003A361B" w:rsidRPr="00C27B0F">
          <w:rPr>
            <w:noProof/>
            <w:webHidden/>
          </w:rPr>
          <w:instrText xml:space="preserve"> PAGEREF _Toc19009320 \h </w:instrText>
        </w:r>
        <w:r w:rsidRPr="00C27B0F">
          <w:rPr>
            <w:noProof/>
            <w:webHidden/>
          </w:rPr>
        </w:r>
        <w:r w:rsidRPr="00C27B0F">
          <w:rPr>
            <w:noProof/>
            <w:webHidden/>
          </w:rPr>
          <w:fldChar w:fldCharType="separate"/>
        </w:r>
        <w:r w:rsidR="00C27B0F" w:rsidRPr="00C27B0F">
          <w:rPr>
            <w:noProof/>
            <w:webHidden/>
          </w:rPr>
          <w:t>23</w:t>
        </w:r>
        <w:r w:rsidRPr="00C27B0F">
          <w:rPr>
            <w:noProof/>
            <w:webHidden/>
          </w:rPr>
          <w:fldChar w:fldCharType="end"/>
        </w:r>
      </w:hyperlink>
    </w:p>
    <w:p w:rsidR="003A361B" w:rsidRPr="00C27B0F" w:rsidRDefault="0099519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9009321" w:history="1">
        <w:r w:rsidR="003A361B" w:rsidRPr="00C27B0F">
          <w:rPr>
            <w:rStyle w:val="Hyperlink"/>
            <w:noProof/>
          </w:rPr>
          <w:t>7.1.</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r w:rsidR="003A361B" w:rsidRPr="00C27B0F">
          <w:rPr>
            <w:noProof/>
            <w:webHidden/>
          </w:rPr>
          <w:tab/>
        </w:r>
        <w:r w:rsidRPr="00C27B0F">
          <w:rPr>
            <w:noProof/>
            <w:webHidden/>
          </w:rPr>
          <w:fldChar w:fldCharType="begin"/>
        </w:r>
        <w:r w:rsidR="003A361B" w:rsidRPr="00C27B0F">
          <w:rPr>
            <w:noProof/>
            <w:webHidden/>
          </w:rPr>
          <w:instrText xml:space="preserve"> PAGEREF _Toc19009321 \h </w:instrText>
        </w:r>
        <w:r w:rsidRPr="00C27B0F">
          <w:rPr>
            <w:noProof/>
            <w:webHidden/>
          </w:rPr>
        </w:r>
        <w:r w:rsidRPr="00C27B0F">
          <w:rPr>
            <w:noProof/>
            <w:webHidden/>
          </w:rPr>
          <w:fldChar w:fldCharType="separate"/>
        </w:r>
        <w:r w:rsidR="00C27B0F" w:rsidRPr="00C27B0F">
          <w:rPr>
            <w:noProof/>
            <w:webHidden/>
          </w:rPr>
          <w:t>23</w:t>
        </w:r>
        <w:r w:rsidRPr="00C27B0F">
          <w:rPr>
            <w:noProof/>
            <w:webHidden/>
          </w:rPr>
          <w:fldChar w:fldCharType="end"/>
        </w:r>
      </w:hyperlink>
    </w:p>
    <w:p w:rsidR="003A361B" w:rsidRPr="00C27B0F" w:rsidRDefault="0099519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9009322" w:history="1">
        <w:r w:rsidR="003A361B" w:rsidRPr="00C27B0F">
          <w:rPr>
            <w:rStyle w:val="Hyperlink"/>
            <w:noProof/>
          </w:rPr>
          <w:t>7.2.</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Extinderea impactului (zona geografică, numărul populației/habitatelor/ speciilor afectate)</w:t>
        </w:r>
        <w:r w:rsidR="003A361B" w:rsidRPr="00C27B0F">
          <w:rPr>
            <w:noProof/>
            <w:webHidden/>
          </w:rPr>
          <w:tab/>
        </w:r>
        <w:r w:rsidRPr="00C27B0F">
          <w:rPr>
            <w:noProof/>
            <w:webHidden/>
          </w:rPr>
          <w:fldChar w:fldCharType="begin"/>
        </w:r>
        <w:r w:rsidR="003A361B" w:rsidRPr="00C27B0F">
          <w:rPr>
            <w:noProof/>
            <w:webHidden/>
          </w:rPr>
          <w:instrText xml:space="preserve"> PAGEREF _Toc19009322 \h </w:instrText>
        </w:r>
        <w:r w:rsidRPr="00C27B0F">
          <w:rPr>
            <w:noProof/>
            <w:webHidden/>
          </w:rPr>
        </w:r>
        <w:r w:rsidRPr="00C27B0F">
          <w:rPr>
            <w:noProof/>
            <w:webHidden/>
          </w:rPr>
          <w:fldChar w:fldCharType="separate"/>
        </w:r>
        <w:r w:rsidR="00C27B0F" w:rsidRPr="00C27B0F">
          <w:rPr>
            <w:noProof/>
            <w:webHidden/>
          </w:rPr>
          <w:t>23</w:t>
        </w:r>
        <w:r w:rsidRPr="00C27B0F">
          <w:rPr>
            <w:noProof/>
            <w:webHidden/>
          </w:rPr>
          <w:fldChar w:fldCharType="end"/>
        </w:r>
      </w:hyperlink>
    </w:p>
    <w:p w:rsidR="003A361B" w:rsidRPr="00C27B0F" w:rsidRDefault="0099519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9009323" w:history="1">
        <w:r w:rsidR="003A361B" w:rsidRPr="00C27B0F">
          <w:rPr>
            <w:rStyle w:val="Hyperlink"/>
            <w:noProof/>
          </w:rPr>
          <w:t>7.3.</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Magnitudinea și complexitatea impactului</w:t>
        </w:r>
        <w:r w:rsidR="003A361B" w:rsidRPr="00C27B0F">
          <w:rPr>
            <w:noProof/>
            <w:webHidden/>
          </w:rPr>
          <w:tab/>
        </w:r>
        <w:r w:rsidRPr="00C27B0F">
          <w:rPr>
            <w:noProof/>
            <w:webHidden/>
          </w:rPr>
          <w:fldChar w:fldCharType="begin"/>
        </w:r>
        <w:r w:rsidR="003A361B" w:rsidRPr="00C27B0F">
          <w:rPr>
            <w:noProof/>
            <w:webHidden/>
          </w:rPr>
          <w:instrText xml:space="preserve"> PAGEREF _Toc19009323 \h </w:instrText>
        </w:r>
        <w:r w:rsidRPr="00C27B0F">
          <w:rPr>
            <w:noProof/>
            <w:webHidden/>
          </w:rPr>
        </w:r>
        <w:r w:rsidRPr="00C27B0F">
          <w:rPr>
            <w:noProof/>
            <w:webHidden/>
          </w:rPr>
          <w:fldChar w:fldCharType="separate"/>
        </w:r>
        <w:r w:rsidR="00C27B0F" w:rsidRPr="00C27B0F">
          <w:rPr>
            <w:noProof/>
            <w:webHidden/>
          </w:rPr>
          <w:t>23</w:t>
        </w:r>
        <w:r w:rsidRPr="00C27B0F">
          <w:rPr>
            <w:noProof/>
            <w:webHidden/>
          </w:rPr>
          <w:fldChar w:fldCharType="end"/>
        </w:r>
      </w:hyperlink>
    </w:p>
    <w:p w:rsidR="003A361B" w:rsidRPr="00C27B0F" w:rsidRDefault="0099519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9009324" w:history="1">
        <w:r w:rsidR="003A361B" w:rsidRPr="00C27B0F">
          <w:rPr>
            <w:rStyle w:val="Hyperlink"/>
            <w:noProof/>
          </w:rPr>
          <w:t>7.4.</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Probabilitatea impactului</w:t>
        </w:r>
        <w:r w:rsidR="003A361B" w:rsidRPr="00C27B0F">
          <w:rPr>
            <w:noProof/>
            <w:webHidden/>
          </w:rPr>
          <w:tab/>
        </w:r>
        <w:r w:rsidRPr="00C27B0F">
          <w:rPr>
            <w:noProof/>
            <w:webHidden/>
          </w:rPr>
          <w:fldChar w:fldCharType="begin"/>
        </w:r>
        <w:r w:rsidR="003A361B" w:rsidRPr="00C27B0F">
          <w:rPr>
            <w:noProof/>
            <w:webHidden/>
          </w:rPr>
          <w:instrText xml:space="preserve"> PAGEREF _Toc19009324 \h </w:instrText>
        </w:r>
        <w:r w:rsidRPr="00C27B0F">
          <w:rPr>
            <w:noProof/>
            <w:webHidden/>
          </w:rPr>
        </w:r>
        <w:r w:rsidRPr="00C27B0F">
          <w:rPr>
            <w:noProof/>
            <w:webHidden/>
          </w:rPr>
          <w:fldChar w:fldCharType="separate"/>
        </w:r>
        <w:r w:rsidR="00C27B0F" w:rsidRPr="00C27B0F">
          <w:rPr>
            <w:noProof/>
            <w:webHidden/>
          </w:rPr>
          <w:t>23</w:t>
        </w:r>
        <w:r w:rsidRPr="00C27B0F">
          <w:rPr>
            <w:noProof/>
            <w:webHidden/>
          </w:rPr>
          <w:fldChar w:fldCharType="end"/>
        </w:r>
      </w:hyperlink>
    </w:p>
    <w:p w:rsidR="003A361B" w:rsidRPr="00C27B0F" w:rsidRDefault="0099519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9009325" w:history="1">
        <w:r w:rsidR="003A361B" w:rsidRPr="00C27B0F">
          <w:rPr>
            <w:rStyle w:val="Hyperlink"/>
            <w:noProof/>
          </w:rPr>
          <w:t>7.5.</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Durata, frecvența  și reversibilitatea impactului</w:t>
        </w:r>
        <w:r w:rsidR="003A361B" w:rsidRPr="00C27B0F">
          <w:rPr>
            <w:noProof/>
            <w:webHidden/>
          </w:rPr>
          <w:tab/>
        </w:r>
        <w:r w:rsidRPr="00C27B0F">
          <w:rPr>
            <w:noProof/>
            <w:webHidden/>
          </w:rPr>
          <w:fldChar w:fldCharType="begin"/>
        </w:r>
        <w:r w:rsidR="003A361B" w:rsidRPr="00C27B0F">
          <w:rPr>
            <w:noProof/>
            <w:webHidden/>
          </w:rPr>
          <w:instrText xml:space="preserve"> PAGEREF _Toc19009325 \h </w:instrText>
        </w:r>
        <w:r w:rsidRPr="00C27B0F">
          <w:rPr>
            <w:noProof/>
            <w:webHidden/>
          </w:rPr>
        </w:r>
        <w:r w:rsidRPr="00C27B0F">
          <w:rPr>
            <w:noProof/>
            <w:webHidden/>
          </w:rPr>
          <w:fldChar w:fldCharType="separate"/>
        </w:r>
        <w:r w:rsidR="00C27B0F" w:rsidRPr="00C27B0F">
          <w:rPr>
            <w:noProof/>
            <w:webHidden/>
          </w:rPr>
          <w:t>24</w:t>
        </w:r>
        <w:r w:rsidRPr="00C27B0F">
          <w:rPr>
            <w:noProof/>
            <w:webHidden/>
          </w:rPr>
          <w:fldChar w:fldCharType="end"/>
        </w:r>
      </w:hyperlink>
    </w:p>
    <w:p w:rsidR="003A361B" w:rsidRPr="00C27B0F" w:rsidRDefault="0099519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9009326" w:history="1">
        <w:r w:rsidR="003A361B" w:rsidRPr="00C27B0F">
          <w:rPr>
            <w:rStyle w:val="Hyperlink"/>
            <w:noProof/>
          </w:rPr>
          <w:t>7.6.</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Măsurile de evitare, reducere sau ameliorare a impactului semnificativ asupra mediului</w:t>
        </w:r>
        <w:r w:rsidR="003A361B" w:rsidRPr="00C27B0F">
          <w:rPr>
            <w:noProof/>
            <w:webHidden/>
          </w:rPr>
          <w:tab/>
        </w:r>
        <w:r w:rsidRPr="00C27B0F">
          <w:rPr>
            <w:noProof/>
            <w:webHidden/>
          </w:rPr>
          <w:fldChar w:fldCharType="begin"/>
        </w:r>
        <w:r w:rsidR="003A361B" w:rsidRPr="00C27B0F">
          <w:rPr>
            <w:noProof/>
            <w:webHidden/>
          </w:rPr>
          <w:instrText xml:space="preserve"> PAGEREF _Toc19009326 \h </w:instrText>
        </w:r>
        <w:r w:rsidRPr="00C27B0F">
          <w:rPr>
            <w:noProof/>
            <w:webHidden/>
          </w:rPr>
        </w:r>
        <w:r w:rsidRPr="00C27B0F">
          <w:rPr>
            <w:noProof/>
            <w:webHidden/>
          </w:rPr>
          <w:fldChar w:fldCharType="separate"/>
        </w:r>
        <w:r w:rsidR="00C27B0F" w:rsidRPr="00C27B0F">
          <w:rPr>
            <w:noProof/>
            <w:webHidden/>
          </w:rPr>
          <w:t>24</w:t>
        </w:r>
        <w:r w:rsidRPr="00C27B0F">
          <w:rPr>
            <w:noProof/>
            <w:webHidden/>
          </w:rPr>
          <w:fldChar w:fldCharType="end"/>
        </w:r>
      </w:hyperlink>
    </w:p>
    <w:p w:rsidR="003A361B" w:rsidRPr="00C27B0F" w:rsidRDefault="0099519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9009327" w:history="1">
        <w:r w:rsidR="003A361B" w:rsidRPr="00C27B0F">
          <w:rPr>
            <w:rStyle w:val="Hyperlink"/>
            <w:noProof/>
          </w:rPr>
          <w:t>7.7.</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Natura transfrontieră a impactului.</w:t>
        </w:r>
        <w:r w:rsidR="003A361B" w:rsidRPr="00C27B0F">
          <w:rPr>
            <w:noProof/>
            <w:webHidden/>
          </w:rPr>
          <w:tab/>
        </w:r>
        <w:r w:rsidRPr="00C27B0F">
          <w:rPr>
            <w:noProof/>
            <w:webHidden/>
          </w:rPr>
          <w:fldChar w:fldCharType="begin"/>
        </w:r>
        <w:r w:rsidR="003A361B" w:rsidRPr="00C27B0F">
          <w:rPr>
            <w:noProof/>
            <w:webHidden/>
          </w:rPr>
          <w:instrText xml:space="preserve"> PAGEREF _Toc19009327 \h </w:instrText>
        </w:r>
        <w:r w:rsidRPr="00C27B0F">
          <w:rPr>
            <w:noProof/>
            <w:webHidden/>
          </w:rPr>
        </w:r>
        <w:r w:rsidRPr="00C27B0F">
          <w:rPr>
            <w:noProof/>
            <w:webHidden/>
          </w:rPr>
          <w:fldChar w:fldCharType="separate"/>
        </w:r>
        <w:r w:rsidR="00C27B0F" w:rsidRPr="00C27B0F">
          <w:rPr>
            <w:noProof/>
            <w:webHidden/>
          </w:rPr>
          <w:t>25</w:t>
        </w:r>
        <w:r w:rsidRPr="00C27B0F">
          <w:rPr>
            <w:noProof/>
            <w:webHidden/>
          </w:rPr>
          <w:fldChar w:fldCharType="end"/>
        </w:r>
      </w:hyperlink>
    </w:p>
    <w:p w:rsidR="003A361B" w:rsidRPr="00C27B0F" w:rsidRDefault="00995197">
      <w:pPr>
        <w:pStyle w:val="TOC1"/>
        <w:rPr>
          <w:rFonts w:asciiTheme="minorHAnsi" w:eastAsiaTheme="minorEastAsia" w:hAnsiTheme="minorHAnsi" w:cstheme="minorBidi"/>
          <w:noProof/>
          <w:color w:val="auto"/>
          <w:sz w:val="22"/>
          <w:szCs w:val="22"/>
          <w:lang w:val="en-US"/>
        </w:rPr>
      </w:pPr>
      <w:hyperlink w:anchor="_Toc19009328" w:history="1">
        <w:r w:rsidR="003A361B" w:rsidRPr="00C27B0F">
          <w:rPr>
            <w:rStyle w:val="Hyperlink"/>
            <w:noProof/>
          </w:rPr>
          <w:t>8.</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rFonts w:cs="Tahoma"/>
            <w:noProof/>
          </w:rPr>
          <w:t>PREVEDERI</w:t>
        </w:r>
        <w:r w:rsidR="003A361B" w:rsidRPr="00C27B0F">
          <w:rPr>
            <w:rStyle w:val="Hyperlink"/>
            <w:noProof/>
          </w:rPr>
          <w:t xml:space="preserve"> PENTRU MONITORIZAREA MEDIULUI</w:t>
        </w:r>
        <w:r w:rsidR="003A361B" w:rsidRPr="00C27B0F">
          <w:rPr>
            <w:noProof/>
            <w:webHidden/>
          </w:rPr>
          <w:tab/>
        </w:r>
        <w:r w:rsidRPr="00C27B0F">
          <w:rPr>
            <w:noProof/>
            <w:webHidden/>
          </w:rPr>
          <w:fldChar w:fldCharType="begin"/>
        </w:r>
        <w:r w:rsidR="003A361B" w:rsidRPr="00C27B0F">
          <w:rPr>
            <w:noProof/>
            <w:webHidden/>
          </w:rPr>
          <w:instrText xml:space="preserve"> PAGEREF _Toc19009328 \h </w:instrText>
        </w:r>
        <w:r w:rsidRPr="00C27B0F">
          <w:rPr>
            <w:noProof/>
            <w:webHidden/>
          </w:rPr>
        </w:r>
        <w:r w:rsidRPr="00C27B0F">
          <w:rPr>
            <w:noProof/>
            <w:webHidden/>
          </w:rPr>
          <w:fldChar w:fldCharType="separate"/>
        </w:r>
        <w:r w:rsidR="00C27B0F" w:rsidRPr="00C27B0F">
          <w:rPr>
            <w:noProof/>
            <w:webHidden/>
          </w:rPr>
          <w:t>25</w:t>
        </w:r>
        <w:r w:rsidRPr="00C27B0F">
          <w:rPr>
            <w:noProof/>
            <w:webHidden/>
          </w:rPr>
          <w:fldChar w:fldCharType="end"/>
        </w:r>
      </w:hyperlink>
    </w:p>
    <w:p w:rsidR="003A361B" w:rsidRPr="00C27B0F" w:rsidRDefault="00995197">
      <w:pPr>
        <w:pStyle w:val="TOC1"/>
        <w:rPr>
          <w:rFonts w:asciiTheme="minorHAnsi" w:eastAsiaTheme="minorEastAsia" w:hAnsiTheme="minorHAnsi" w:cstheme="minorBidi"/>
          <w:noProof/>
          <w:color w:val="auto"/>
          <w:sz w:val="22"/>
          <w:szCs w:val="22"/>
          <w:lang w:val="en-US"/>
        </w:rPr>
      </w:pPr>
      <w:hyperlink w:anchor="_Toc19009329" w:history="1">
        <w:r w:rsidR="003A361B" w:rsidRPr="00C27B0F">
          <w:rPr>
            <w:rStyle w:val="Hyperlink"/>
            <w:noProof/>
          </w:rPr>
          <w:t>9.</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rFonts w:cs="Tahoma"/>
            <w:noProof/>
          </w:rPr>
          <w:t>LEGĂTURA</w:t>
        </w:r>
        <w:r w:rsidR="003A361B" w:rsidRPr="00C27B0F">
          <w:rPr>
            <w:rStyle w:val="Hyperlink"/>
            <w:noProof/>
          </w:rPr>
          <w:t xml:space="preserve"> CU ALTE ACTE NORMATIVE ȘI/SAU PLANURI/ PROGRAME/STRATEGII/DOCUMENTE DE PLANIFICARE</w:t>
        </w:r>
        <w:r w:rsidR="003A361B" w:rsidRPr="00C27B0F">
          <w:rPr>
            <w:noProof/>
            <w:webHidden/>
          </w:rPr>
          <w:tab/>
        </w:r>
        <w:r w:rsidRPr="00C27B0F">
          <w:rPr>
            <w:noProof/>
            <w:webHidden/>
          </w:rPr>
          <w:fldChar w:fldCharType="begin"/>
        </w:r>
        <w:r w:rsidR="003A361B" w:rsidRPr="00C27B0F">
          <w:rPr>
            <w:noProof/>
            <w:webHidden/>
          </w:rPr>
          <w:instrText xml:space="preserve"> PAGEREF _Toc19009329 \h </w:instrText>
        </w:r>
        <w:r w:rsidRPr="00C27B0F">
          <w:rPr>
            <w:noProof/>
            <w:webHidden/>
          </w:rPr>
        </w:r>
        <w:r w:rsidRPr="00C27B0F">
          <w:rPr>
            <w:noProof/>
            <w:webHidden/>
          </w:rPr>
          <w:fldChar w:fldCharType="separate"/>
        </w:r>
        <w:r w:rsidR="00C27B0F" w:rsidRPr="00C27B0F">
          <w:rPr>
            <w:noProof/>
            <w:webHidden/>
          </w:rPr>
          <w:t>26</w:t>
        </w:r>
        <w:r w:rsidRPr="00C27B0F">
          <w:rPr>
            <w:noProof/>
            <w:webHidden/>
          </w:rPr>
          <w:fldChar w:fldCharType="end"/>
        </w:r>
      </w:hyperlink>
    </w:p>
    <w:p w:rsidR="003A361B" w:rsidRPr="00C27B0F" w:rsidRDefault="00995197">
      <w:pPr>
        <w:pStyle w:val="TOC1"/>
        <w:rPr>
          <w:rFonts w:asciiTheme="minorHAnsi" w:eastAsiaTheme="minorEastAsia" w:hAnsiTheme="minorHAnsi" w:cstheme="minorBidi"/>
          <w:noProof/>
          <w:color w:val="auto"/>
          <w:sz w:val="22"/>
          <w:szCs w:val="22"/>
          <w:lang w:val="en-US"/>
        </w:rPr>
      </w:pPr>
      <w:hyperlink w:anchor="_Toc19009330" w:history="1">
        <w:r w:rsidR="003A361B" w:rsidRPr="00C27B0F">
          <w:rPr>
            <w:rStyle w:val="Hyperlink"/>
            <w:noProof/>
          </w:rPr>
          <w:t>10.</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rFonts w:cs="Tahoma"/>
            <w:noProof/>
          </w:rPr>
          <w:t>LUCRĂRI</w:t>
        </w:r>
        <w:r w:rsidR="003A361B" w:rsidRPr="00C27B0F">
          <w:rPr>
            <w:rStyle w:val="Hyperlink"/>
            <w:noProof/>
          </w:rPr>
          <w:t xml:space="preserve"> NECESARE ORGANIZĂRII DE ŞANTIER</w:t>
        </w:r>
        <w:r w:rsidR="003A361B" w:rsidRPr="00C27B0F">
          <w:rPr>
            <w:noProof/>
            <w:webHidden/>
          </w:rPr>
          <w:tab/>
        </w:r>
        <w:r w:rsidRPr="00C27B0F">
          <w:rPr>
            <w:noProof/>
            <w:webHidden/>
          </w:rPr>
          <w:fldChar w:fldCharType="begin"/>
        </w:r>
        <w:r w:rsidR="003A361B" w:rsidRPr="00C27B0F">
          <w:rPr>
            <w:noProof/>
            <w:webHidden/>
          </w:rPr>
          <w:instrText xml:space="preserve"> PAGEREF _Toc19009330 \h </w:instrText>
        </w:r>
        <w:r w:rsidRPr="00C27B0F">
          <w:rPr>
            <w:noProof/>
            <w:webHidden/>
          </w:rPr>
        </w:r>
        <w:r w:rsidRPr="00C27B0F">
          <w:rPr>
            <w:noProof/>
            <w:webHidden/>
          </w:rPr>
          <w:fldChar w:fldCharType="separate"/>
        </w:r>
        <w:r w:rsidR="00C27B0F" w:rsidRPr="00C27B0F">
          <w:rPr>
            <w:noProof/>
            <w:webHidden/>
          </w:rPr>
          <w:t>26</w:t>
        </w:r>
        <w:r w:rsidRPr="00C27B0F">
          <w:rPr>
            <w:noProof/>
            <w:webHidden/>
          </w:rPr>
          <w:fldChar w:fldCharType="end"/>
        </w:r>
      </w:hyperlink>
    </w:p>
    <w:p w:rsidR="003A361B" w:rsidRPr="00C27B0F" w:rsidRDefault="00995197">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9009331" w:history="1">
        <w:r w:rsidR="003A361B" w:rsidRPr="00C27B0F">
          <w:rPr>
            <w:rStyle w:val="Hyperlink"/>
            <w:noProof/>
            <w:lang w:eastAsia="ar-SA"/>
          </w:rPr>
          <w:t>10.1.</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Descrierea lucrărilor necesare organizării de șantier</w:t>
        </w:r>
        <w:r w:rsidR="003A361B" w:rsidRPr="00C27B0F">
          <w:rPr>
            <w:noProof/>
            <w:webHidden/>
          </w:rPr>
          <w:tab/>
        </w:r>
        <w:r w:rsidRPr="00C27B0F">
          <w:rPr>
            <w:noProof/>
            <w:webHidden/>
          </w:rPr>
          <w:fldChar w:fldCharType="begin"/>
        </w:r>
        <w:r w:rsidR="003A361B" w:rsidRPr="00C27B0F">
          <w:rPr>
            <w:noProof/>
            <w:webHidden/>
          </w:rPr>
          <w:instrText xml:space="preserve"> PAGEREF _Toc19009331 \h </w:instrText>
        </w:r>
        <w:r w:rsidRPr="00C27B0F">
          <w:rPr>
            <w:noProof/>
            <w:webHidden/>
          </w:rPr>
        </w:r>
        <w:r w:rsidRPr="00C27B0F">
          <w:rPr>
            <w:noProof/>
            <w:webHidden/>
          </w:rPr>
          <w:fldChar w:fldCharType="separate"/>
        </w:r>
        <w:r w:rsidR="00C27B0F" w:rsidRPr="00C27B0F">
          <w:rPr>
            <w:noProof/>
            <w:webHidden/>
          </w:rPr>
          <w:t>26</w:t>
        </w:r>
        <w:r w:rsidRPr="00C27B0F">
          <w:rPr>
            <w:noProof/>
            <w:webHidden/>
          </w:rPr>
          <w:fldChar w:fldCharType="end"/>
        </w:r>
      </w:hyperlink>
    </w:p>
    <w:p w:rsidR="003A361B" w:rsidRPr="00C27B0F" w:rsidRDefault="00995197">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9009332" w:history="1">
        <w:r w:rsidR="003A361B" w:rsidRPr="00C27B0F">
          <w:rPr>
            <w:rStyle w:val="Hyperlink"/>
            <w:noProof/>
          </w:rPr>
          <w:t>10.2.</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Localizarea organizării de șantier</w:t>
        </w:r>
        <w:r w:rsidR="003A361B" w:rsidRPr="00C27B0F">
          <w:rPr>
            <w:noProof/>
            <w:webHidden/>
          </w:rPr>
          <w:tab/>
        </w:r>
        <w:r w:rsidRPr="00C27B0F">
          <w:rPr>
            <w:noProof/>
            <w:webHidden/>
          </w:rPr>
          <w:fldChar w:fldCharType="begin"/>
        </w:r>
        <w:r w:rsidR="003A361B" w:rsidRPr="00C27B0F">
          <w:rPr>
            <w:noProof/>
            <w:webHidden/>
          </w:rPr>
          <w:instrText xml:space="preserve"> PAGEREF _Toc19009332 \h </w:instrText>
        </w:r>
        <w:r w:rsidRPr="00C27B0F">
          <w:rPr>
            <w:noProof/>
            <w:webHidden/>
          </w:rPr>
        </w:r>
        <w:r w:rsidRPr="00C27B0F">
          <w:rPr>
            <w:noProof/>
            <w:webHidden/>
          </w:rPr>
          <w:fldChar w:fldCharType="separate"/>
        </w:r>
        <w:r w:rsidR="00C27B0F" w:rsidRPr="00C27B0F">
          <w:rPr>
            <w:noProof/>
            <w:webHidden/>
          </w:rPr>
          <w:t>27</w:t>
        </w:r>
        <w:r w:rsidRPr="00C27B0F">
          <w:rPr>
            <w:noProof/>
            <w:webHidden/>
          </w:rPr>
          <w:fldChar w:fldCharType="end"/>
        </w:r>
      </w:hyperlink>
    </w:p>
    <w:p w:rsidR="003A361B" w:rsidRPr="00C27B0F" w:rsidRDefault="00995197">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9009333" w:history="1">
        <w:r w:rsidR="003A361B" w:rsidRPr="00C27B0F">
          <w:rPr>
            <w:rStyle w:val="Hyperlink"/>
            <w:noProof/>
          </w:rPr>
          <w:t>10.3.</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Descrierea impactului asupra mediului a lucrărilor organizării de șantier</w:t>
        </w:r>
        <w:r w:rsidR="003A361B" w:rsidRPr="00C27B0F">
          <w:rPr>
            <w:noProof/>
            <w:webHidden/>
          </w:rPr>
          <w:tab/>
        </w:r>
        <w:r w:rsidRPr="00C27B0F">
          <w:rPr>
            <w:noProof/>
            <w:webHidden/>
          </w:rPr>
          <w:fldChar w:fldCharType="begin"/>
        </w:r>
        <w:r w:rsidR="003A361B" w:rsidRPr="00C27B0F">
          <w:rPr>
            <w:noProof/>
            <w:webHidden/>
          </w:rPr>
          <w:instrText xml:space="preserve"> PAGEREF _Toc19009333 \h </w:instrText>
        </w:r>
        <w:r w:rsidRPr="00C27B0F">
          <w:rPr>
            <w:noProof/>
            <w:webHidden/>
          </w:rPr>
        </w:r>
        <w:r w:rsidRPr="00C27B0F">
          <w:rPr>
            <w:noProof/>
            <w:webHidden/>
          </w:rPr>
          <w:fldChar w:fldCharType="separate"/>
        </w:r>
        <w:r w:rsidR="00C27B0F" w:rsidRPr="00C27B0F">
          <w:rPr>
            <w:noProof/>
            <w:webHidden/>
          </w:rPr>
          <w:t>27</w:t>
        </w:r>
        <w:r w:rsidRPr="00C27B0F">
          <w:rPr>
            <w:noProof/>
            <w:webHidden/>
          </w:rPr>
          <w:fldChar w:fldCharType="end"/>
        </w:r>
      </w:hyperlink>
    </w:p>
    <w:p w:rsidR="003A361B" w:rsidRPr="00C27B0F" w:rsidRDefault="00995197">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9009334" w:history="1">
        <w:r w:rsidR="003A361B" w:rsidRPr="00C27B0F">
          <w:rPr>
            <w:rStyle w:val="Hyperlink"/>
            <w:noProof/>
          </w:rPr>
          <w:t>10.4.</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Surse de poluanți și instalații pentru reținerea, evacuarea și dispersia în mediu în timpul organizării de șantier</w:t>
        </w:r>
        <w:r w:rsidR="003A361B" w:rsidRPr="00C27B0F">
          <w:rPr>
            <w:noProof/>
            <w:webHidden/>
          </w:rPr>
          <w:tab/>
        </w:r>
        <w:r w:rsidRPr="00C27B0F">
          <w:rPr>
            <w:noProof/>
            <w:webHidden/>
          </w:rPr>
          <w:fldChar w:fldCharType="begin"/>
        </w:r>
        <w:r w:rsidR="003A361B" w:rsidRPr="00C27B0F">
          <w:rPr>
            <w:noProof/>
            <w:webHidden/>
          </w:rPr>
          <w:instrText xml:space="preserve"> PAGEREF _Toc19009334 \h </w:instrText>
        </w:r>
        <w:r w:rsidRPr="00C27B0F">
          <w:rPr>
            <w:noProof/>
            <w:webHidden/>
          </w:rPr>
        </w:r>
        <w:r w:rsidRPr="00C27B0F">
          <w:rPr>
            <w:noProof/>
            <w:webHidden/>
          </w:rPr>
          <w:fldChar w:fldCharType="separate"/>
        </w:r>
        <w:r w:rsidR="00C27B0F" w:rsidRPr="00C27B0F">
          <w:rPr>
            <w:noProof/>
            <w:webHidden/>
          </w:rPr>
          <w:t>27</w:t>
        </w:r>
        <w:r w:rsidRPr="00C27B0F">
          <w:rPr>
            <w:noProof/>
            <w:webHidden/>
          </w:rPr>
          <w:fldChar w:fldCharType="end"/>
        </w:r>
      </w:hyperlink>
    </w:p>
    <w:p w:rsidR="003A361B" w:rsidRPr="00C27B0F" w:rsidRDefault="00995197">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9009335" w:history="1">
        <w:r w:rsidR="003A361B" w:rsidRPr="00C27B0F">
          <w:rPr>
            <w:rStyle w:val="Hyperlink"/>
            <w:noProof/>
          </w:rPr>
          <w:t>10.5.</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Dotări și măsuri prevăzute pentru controlul emisiilor de poluanți în mediu</w:t>
        </w:r>
        <w:r w:rsidR="003A361B" w:rsidRPr="00C27B0F">
          <w:rPr>
            <w:noProof/>
            <w:webHidden/>
          </w:rPr>
          <w:tab/>
        </w:r>
        <w:r w:rsidRPr="00C27B0F">
          <w:rPr>
            <w:noProof/>
            <w:webHidden/>
          </w:rPr>
          <w:fldChar w:fldCharType="begin"/>
        </w:r>
        <w:r w:rsidR="003A361B" w:rsidRPr="00C27B0F">
          <w:rPr>
            <w:noProof/>
            <w:webHidden/>
          </w:rPr>
          <w:instrText xml:space="preserve"> PAGEREF _Toc19009335 \h </w:instrText>
        </w:r>
        <w:r w:rsidRPr="00C27B0F">
          <w:rPr>
            <w:noProof/>
            <w:webHidden/>
          </w:rPr>
        </w:r>
        <w:r w:rsidRPr="00C27B0F">
          <w:rPr>
            <w:noProof/>
            <w:webHidden/>
          </w:rPr>
          <w:fldChar w:fldCharType="separate"/>
        </w:r>
        <w:r w:rsidR="00C27B0F" w:rsidRPr="00C27B0F">
          <w:rPr>
            <w:noProof/>
            <w:webHidden/>
          </w:rPr>
          <w:t>27</w:t>
        </w:r>
        <w:r w:rsidRPr="00C27B0F">
          <w:rPr>
            <w:noProof/>
            <w:webHidden/>
          </w:rPr>
          <w:fldChar w:fldCharType="end"/>
        </w:r>
      </w:hyperlink>
    </w:p>
    <w:p w:rsidR="003A361B" w:rsidRPr="00C27B0F" w:rsidRDefault="00995197">
      <w:pPr>
        <w:pStyle w:val="TOC1"/>
        <w:rPr>
          <w:rFonts w:asciiTheme="minorHAnsi" w:eastAsiaTheme="minorEastAsia" w:hAnsiTheme="minorHAnsi" w:cstheme="minorBidi"/>
          <w:noProof/>
          <w:color w:val="auto"/>
          <w:sz w:val="22"/>
          <w:szCs w:val="22"/>
          <w:lang w:val="en-US"/>
        </w:rPr>
      </w:pPr>
      <w:hyperlink w:anchor="_Toc19009336" w:history="1">
        <w:r w:rsidR="003A361B" w:rsidRPr="00C27B0F">
          <w:rPr>
            <w:rStyle w:val="Hyperlink"/>
            <w:noProof/>
          </w:rPr>
          <w:t>11.</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rFonts w:cs="Tahoma"/>
            <w:noProof/>
          </w:rPr>
          <w:t>LUCRĂRI</w:t>
        </w:r>
        <w:r w:rsidR="003A361B" w:rsidRPr="00C27B0F">
          <w:rPr>
            <w:rStyle w:val="Hyperlink"/>
            <w:noProof/>
          </w:rPr>
          <w:t xml:space="preserve"> DE REFACERE A AMPLASAMENTULUI LA FINALIZAREA INVESTIŢIEI, ÎN CAZ DE ACCIDENTE ŞI/SAU LA ÎNCETAREA ACTIVITĂŢII, ÎN MĂSURA ÎN CARE ACESTE INFORMAȚII SUNT DISPONIBILE</w:t>
        </w:r>
        <w:r w:rsidR="003A361B" w:rsidRPr="00C27B0F">
          <w:rPr>
            <w:noProof/>
            <w:webHidden/>
          </w:rPr>
          <w:tab/>
        </w:r>
        <w:r w:rsidRPr="00C27B0F">
          <w:rPr>
            <w:noProof/>
            <w:webHidden/>
          </w:rPr>
          <w:fldChar w:fldCharType="begin"/>
        </w:r>
        <w:r w:rsidR="003A361B" w:rsidRPr="00C27B0F">
          <w:rPr>
            <w:noProof/>
            <w:webHidden/>
          </w:rPr>
          <w:instrText xml:space="preserve"> PAGEREF _Toc19009336 \h </w:instrText>
        </w:r>
        <w:r w:rsidRPr="00C27B0F">
          <w:rPr>
            <w:noProof/>
            <w:webHidden/>
          </w:rPr>
        </w:r>
        <w:r w:rsidRPr="00C27B0F">
          <w:rPr>
            <w:noProof/>
            <w:webHidden/>
          </w:rPr>
          <w:fldChar w:fldCharType="separate"/>
        </w:r>
        <w:r w:rsidR="00C27B0F" w:rsidRPr="00C27B0F">
          <w:rPr>
            <w:noProof/>
            <w:webHidden/>
          </w:rPr>
          <w:t>28</w:t>
        </w:r>
        <w:r w:rsidRPr="00C27B0F">
          <w:rPr>
            <w:noProof/>
            <w:webHidden/>
          </w:rPr>
          <w:fldChar w:fldCharType="end"/>
        </w:r>
      </w:hyperlink>
    </w:p>
    <w:p w:rsidR="003A361B" w:rsidRPr="00C27B0F" w:rsidRDefault="00995197">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9009337" w:history="1">
        <w:r w:rsidR="003A361B" w:rsidRPr="00C27B0F">
          <w:rPr>
            <w:rStyle w:val="Hyperlink"/>
            <w:noProof/>
          </w:rPr>
          <w:t>11.1.</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Lucrări propuse pentru refacerea amplasamentului la finalizarea investiției, în caz de accidente și/sau la încetarea activității</w:t>
        </w:r>
        <w:r w:rsidR="003A361B" w:rsidRPr="00C27B0F">
          <w:rPr>
            <w:noProof/>
            <w:webHidden/>
          </w:rPr>
          <w:tab/>
        </w:r>
        <w:r w:rsidRPr="00C27B0F">
          <w:rPr>
            <w:noProof/>
            <w:webHidden/>
          </w:rPr>
          <w:fldChar w:fldCharType="begin"/>
        </w:r>
        <w:r w:rsidR="003A361B" w:rsidRPr="00C27B0F">
          <w:rPr>
            <w:noProof/>
            <w:webHidden/>
          </w:rPr>
          <w:instrText xml:space="preserve"> PAGEREF _Toc19009337 \h </w:instrText>
        </w:r>
        <w:r w:rsidRPr="00C27B0F">
          <w:rPr>
            <w:noProof/>
            <w:webHidden/>
          </w:rPr>
        </w:r>
        <w:r w:rsidRPr="00C27B0F">
          <w:rPr>
            <w:noProof/>
            <w:webHidden/>
          </w:rPr>
          <w:fldChar w:fldCharType="separate"/>
        </w:r>
        <w:r w:rsidR="00C27B0F" w:rsidRPr="00C27B0F">
          <w:rPr>
            <w:noProof/>
            <w:webHidden/>
          </w:rPr>
          <w:t>28</w:t>
        </w:r>
        <w:r w:rsidRPr="00C27B0F">
          <w:rPr>
            <w:noProof/>
            <w:webHidden/>
          </w:rPr>
          <w:fldChar w:fldCharType="end"/>
        </w:r>
      </w:hyperlink>
    </w:p>
    <w:p w:rsidR="003A361B" w:rsidRPr="00C27B0F" w:rsidRDefault="00995197">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9009338" w:history="1">
        <w:r w:rsidR="003A361B" w:rsidRPr="00C27B0F">
          <w:rPr>
            <w:rStyle w:val="Hyperlink"/>
            <w:noProof/>
          </w:rPr>
          <w:t>11.2.</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Aspecte referitoare la prevenirea și modul de răspuns pentru cazuri de poluări accidentale</w:t>
        </w:r>
        <w:r w:rsidR="003A361B" w:rsidRPr="00C27B0F">
          <w:rPr>
            <w:noProof/>
            <w:webHidden/>
          </w:rPr>
          <w:tab/>
        </w:r>
        <w:r w:rsidRPr="00C27B0F">
          <w:rPr>
            <w:noProof/>
            <w:webHidden/>
          </w:rPr>
          <w:fldChar w:fldCharType="begin"/>
        </w:r>
        <w:r w:rsidR="003A361B" w:rsidRPr="00C27B0F">
          <w:rPr>
            <w:noProof/>
            <w:webHidden/>
          </w:rPr>
          <w:instrText xml:space="preserve"> PAGEREF _Toc19009338 \h </w:instrText>
        </w:r>
        <w:r w:rsidRPr="00C27B0F">
          <w:rPr>
            <w:noProof/>
            <w:webHidden/>
          </w:rPr>
        </w:r>
        <w:r w:rsidRPr="00C27B0F">
          <w:rPr>
            <w:noProof/>
            <w:webHidden/>
          </w:rPr>
          <w:fldChar w:fldCharType="separate"/>
        </w:r>
        <w:r w:rsidR="00C27B0F" w:rsidRPr="00C27B0F">
          <w:rPr>
            <w:noProof/>
            <w:webHidden/>
          </w:rPr>
          <w:t>28</w:t>
        </w:r>
        <w:r w:rsidRPr="00C27B0F">
          <w:rPr>
            <w:noProof/>
            <w:webHidden/>
          </w:rPr>
          <w:fldChar w:fldCharType="end"/>
        </w:r>
      </w:hyperlink>
    </w:p>
    <w:p w:rsidR="003A361B" w:rsidRPr="00C27B0F" w:rsidRDefault="00995197">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9009339" w:history="1">
        <w:r w:rsidR="003A361B" w:rsidRPr="00C27B0F">
          <w:rPr>
            <w:rStyle w:val="Hyperlink"/>
            <w:noProof/>
          </w:rPr>
          <w:t>11.3.</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Aspecte referitoare la închiderea/dezafectarea/demolarea instalației</w:t>
        </w:r>
        <w:r w:rsidR="003A361B" w:rsidRPr="00C27B0F">
          <w:rPr>
            <w:noProof/>
            <w:webHidden/>
          </w:rPr>
          <w:tab/>
        </w:r>
        <w:r w:rsidRPr="00C27B0F">
          <w:rPr>
            <w:noProof/>
            <w:webHidden/>
          </w:rPr>
          <w:fldChar w:fldCharType="begin"/>
        </w:r>
        <w:r w:rsidR="003A361B" w:rsidRPr="00C27B0F">
          <w:rPr>
            <w:noProof/>
            <w:webHidden/>
          </w:rPr>
          <w:instrText xml:space="preserve"> PAGEREF _Toc19009339 \h </w:instrText>
        </w:r>
        <w:r w:rsidRPr="00C27B0F">
          <w:rPr>
            <w:noProof/>
            <w:webHidden/>
          </w:rPr>
        </w:r>
        <w:r w:rsidRPr="00C27B0F">
          <w:rPr>
            <w:noProof/>
            <w:webHidden/>
          </w:rPr>
          <w:fldChar w:fldCharType="separate"/>
        </w:r>
        <w:r w:rsidR="00C27B0F" w:rsidRPr="00C27B0F">
          <w:rPr>
            <w:noProof/>
            <w:webHidden/>
          </w:rPr>
          <w:t>28</w:t>
        </w:r>
        <w:r w:rsidRPr="00C27B0F">
          <w:rPr>
            <w:noProof/>
            <w:webHidden/>
          </w:rPr>
          <w:fldChar w:fldCharType="end"/>
        </w:r>
      </w:hyperlink>
    </w:p>
    <w:p w:rsidR="003A361B" w:rsidRPr="00C27B0F" w:rsidRDefault="00995197">
      <w:pPr>
        <w:pStyle w:val="TOC1"/>
        <w:rPr>
          <w:rFonts w:asciiTheme="minorHAnsi" w:eastAsiaTheme="minorEastAsia" w:hAnsiTheme="minorHAnsi" w:cstheme="minorBidi"/>
          <w:noProof/>
          <w:color w:val="auto"/>
          <w:sz w:val="22"/>
          <w:szCs w:val="22"/>
          <w:lang w:val="en-US"/>
        </w:rPr>
      </w:pPr>
      <w:hyperlink w:anchor="_Toc19009340" w:history="1">
        <w:r w:rsidR="003A361B" w:rsidRPr="00C27B0F">
          <w:rPr>
            <w:rStyle w:val="Hyperlink"/>
            <w:noProof/>
          </w:rPr>
          <w:t>12.</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rFonts w:cs="Tahoma"/>
            <w:noProof/>
          </w:rPr>
          <w:t>ANEXE</w:t>
        </w:r>
        <w:r w:rsidR="003A361B" w:rsidRPr="00C27B0F">
          <w:rPr>
            <w:rStyle w:val="Hyperlink"/>
            <w:noProof/>
          </w:rPr>
          <w:t xml:space="preserve"> - PIESE DESENATE</w:t>
        </w:r>
        <w:r w:rsidR="003A361B" w:rsidRPr="00C27B0F">
          <w:rPr>
            <w:noProof/>
            <w:webHidden/>
          </w:rPr>
          <w:tab/>
        </w:r>
        <w:r w:rsidRPr="00C27B0F">
          <w:rPr>
            <w:noProof/>
            <w:webHidden/>
          </w:rPr>
          <w:fldChar w:fldCharType="begin"/>
        </w:r>
        <w:r w:rsidR="003A361B" w:rsidRPr="00C27B0F">
          <w:rPr>
            <w:noProof/>
            <w:webHidden/>
          </w:rPr>
          <w:instrText xml:space="preserve"> PAGEREF _Toc19009340 \h </w:instrText>
        </w:r>
        <w:r w:rsidRPr="00C27B0F">
          <w:rPr>
            <w:noProof/>
            <w:webHidden/>
          </w:rPr>
        </w:r>
        <w:r w:rsidRPr="00C27B0F">
          <w:rPr>
            <w:noProof/>
            <w:webHidden/>
          </w:rPr>
          <w:fldChar w:fldCharType="separate"/>
        </w:r>
        <w:r w:rsidR="00C27B0F" w:rsidRPr="00C27B0F">
          <w:rPr>
            <w:noProof/>
            <w:webHidden/>
          </w:rPr>
          <w:t>29</w:t>
        </w:r>
        <w:r w:rsidRPr="00C27B0F">
          <w:rPr>
            <w:noProof/>
            <w:webHidden/>
          </w:rPr>
          <w:fldChar w:fldCharType="end"/>
        </w:r>
      </w:hyperlink>
    </w:p>
    <w:p w:rsidR="003A361B" w:rsidRPr="00C27B0F" w:rsidRDefault="00995197">
      <w:pPr>
        <w:pStyle w:val="TOC1"/>
        <w:rPr>
          <w:rFonts w:asciiTheme="minorHAnsi" w:eastAsiaTheme="minorEastAsia" w:hAnsiTheme="minorHAnsi" w:cstheme="minorBidi"/>
          <w:noProof/>
          <w:color w:val="auto"/>
          <w:sz w:val="22"/>
          <w:szCs w:val="22"/>
          <w:lang w:val="en-US"/>
        </w:rPr>
      </w:pPr>
      <w:hyperlink w:anchor="_Toc19009341" w:history="1">
        <w:r w:rsidR="003A361B" w:rsidRPr="00C27B0F">
          <w:rPr>
            <w:rStyle w:val="Hyperlink"/>
            <w:noProof/>
          </w:rPr>
          <w:t>13.</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rFonts w:cs="Tahoma"/>
            <w:noProof/>
          </w:rPr>
          <w:t>PENTRU</w:t>
        </w:r>
        <w:r w:rsidR="003A361B" w:rsidRPr="00C27B0F">
          <w:rPr>
            <w:rStyle w:val="Hyperlink"/>
            <w:noProof/>
          </w:rPr>
          <w:t xml:space="preserve"> PROIECTELE CARE INTRĂ SUB INCIDENȚA PREVEDERILOR ART. 28 DIN OUG NR. 57/2007 PRIVIND REGIMUL ARIILOR NATURALE PROTEJATE, CONSERVAREA HABITATELOR NATURALE, A FLOREI ȘI FAUNEI SĂLBATICE, APROBATĂ CU MODIFICĂRI ȘI COMPLETĂRI PRIN LEGEA NR. 49/2011, CU MODIFICĂRILE ȘI COMPLETĂRILE ULTERIOARE, MEMORIUL VA FI COMPLETAT CU URMĂTOARELE:</w:t>
        </w:r>
        <w:r w:rsidR="003A361B" w:rsidRPr="00C27B0F">
          <w:rPr>
            <w:noProof/>
            <w:webHidden/>
          </w:rPr>
          <w:tab/>
        </w:r>
        <w:r w:rsidRPr="00C27B0F">
          <w:rPr>
            <w:noProof/>
            <w:webHidden/>
          </w:rPr>
          <w:fldChar w:fldCharType="begin"/>
        </w:r>
        <w:r w:rsidR="003A361B" w:rsidRPr="00C27B0F">
          <w:rPr>
            <w:noProof/>
            <w:webHidden/>
          </w:rPr>
          <w:instrText xml:space="preserve"> PAGEREF _Toc19009341 \h </w:instrText>
        </w:r>
        <w:r w:rsidRPr="00C27B0F">
          <w:rPr>
            <w:noProof/>
            <w:webHidden/>
          </w:rPr>
        </w:r>
        <w:r w:rsidRPr="00C27B0F">
          <w:rPr>
            <w:noProof/>
            <w:webHidden/>
          </w:rPr>
          <w:fldChar w:fldCharType="separate"/>
        </w:r>
        <w:r w:rsidR="00C27B0F" w:rsidRPr="00C27B0F">
          <w:rPr>
            <w:noProof/>
            <w:webHidden/>
          </w:rPr>
          <w:t>29</w:t>
        </w:r>
        <w:r w:rsidRPr="00C27B0F">
          <w:rPr>
            <w:noProof/>
            <w:webHidden/>
          </w:rPr>
          <w:fldChar w:fldCharType="end"/>
        </w:r>
      </w:hyperlink>
    </w:p>
    <w:p w:rsidR="003A361B" w:rsidRPr="00C27B0F" w:rsidRDefault="00995197">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9009342" w:history="1">
        <w:r w:rsidR="003A361B" w:rsidRPr="00C27B0F">
          <w:rPr>
            <w:rStyle w:val="Hyperlink"/>
            <w:rFonts w:cs="Arial"/>
            <w:noProof/>
          </w:rPr>
          <w:t>13.1.</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Descrierea succintă a proiectului și distanța față de aria naturală protejată de</w:t>
        </w:r>
        <w:r w:rsidR="003A361B" w:rsidRPr="00C27B0F">
          <w:rPr>
            <w:rStyle w:val="Hyperlink"/>
            <w:rFonts w:cs="Arial"/>
            <w:noProof/>
          </w:rPr>
          <w:t xml:space="preserve"> interes comunitar, precum și coordonatele  geografice (Stereo 70) ale amplasamentului proiectului</w:t>
        </w:r>
        <w:r w:rsidR="003A361B" w:rsidRPr="00C27B0F">
          <w:rPr>
            <w:noProof/>
            <w:webHidden/>
          </w:rPr>
          <w:tab/>
        </w:r>
        <w:r w:rsidRPr="00C27B0F">
          <w:rPr>
            <w:noProof/>
            <w:webHidden/>
          </w:rPr>
          <w:fldChar w:fldCharType="begin"/>
        </w:r>
        <w:r w:rsidR="003A361B" w:rsidRPr="00C27B0F">
          <w:rPr>
            <w:noProof/>
            <w:webHidden/>
          </w:rPr>
          <w:instrText xml:space="preserve"> PAGEREF _Toc19009342 \h </w:instrText>
        </w:r>
        <w:r w:rsidRPr="00C27B0F">
          <w:rPr>
            <w:noProof/>
            <w:webHidden/>
          </w:rPr>
        </w:r>
        <w:r w:rsidRPr="00C27B0F">
          <w:rPr>
            <w:noProof/>
            <w:webHidden/>
          </w:rPr>
          <w:fldChar w:fldCharType="separate"/>
        </w:r>
        <w:r w:rsidR="00C27B0F" w:rsidRPr="00C27B0F">
          <w:rPr>
            <w:noProof/>
            <w:webHidden/>
          </w:rPr>
          <w:t>29</w:t>
        </w:r>
        <w:r w:rsidRPr="00C27B0F">
          <w:rPr>
            <w:noProof/>
            <w:webHidden/>
          </w:rPr>
          <w:fldChar w:fldCharType="end"/>
        </w:r>
      </w:hyperlink>
    </w:p>
    <w:p w:rsidR="003A361B" w:rsidRPr="00C27B0F" w:rsidRDefault="00995197">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9009343" w:history="1">
        <w:r w:rsidR="003A361B" w:rsidRPr="00C27B0F">
          <w:rPr>
            <w:rStyle w:val="Hyperlink"/>
            <w:noProof/>
            <w:lang w:eastAsia="ar-SA"/>
          </w:rPr>
          <w:t>13.2.</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rFonts w:cs="Arial"/>
            <w:noProof/>
          </w:rPr>
          <w:t>Numele și codul ariei protejate de interes comunitar</w:t>
        </w:r>
        <w:r w:rsidR="003A361B" w:rsidRPr="00C27B0F">
          <w:rPr>
            <w:noProof/>
            <w:webHidden/>
          </w:rPr>
          <w:tab/>
        </w:r>
        <w:r w:rsidRPr="00C27B0F">
          <w:rPr>
            <w:noProof/>
            <w:webHidden/>
          </w:rPr>
          <w:fldChar w:fldCharType="begin"/>
        </w:r>
        <w:r w:rsidR="003A361B" w:rsidRPr="00C27B0F">
          <w:rPr>
            <w:noProof/>
            <w:webHidden/>
          </w:rPr>
          <w:instrText xml:space="preserve"> PAGEREF _Toc19009343 \h </w:instrText>
        </w:r>
        <w:r w:rsidRPr="00C27B0F">
          <w:rPr>
            <w:noProof/>
            <w:webHidden/>
          </w:rPr>
        </w:r>
        <w:r w:rsidRPr="00C27B0F">
          <w:rPr>
            <w:noProof/>
            <w:webHidden/>
          </w:rPr>
          <w:fldChar w:fldCharType="separate"/>
        </w:r>
        <w:r w:rsidR="00C27B0F" w:rsidRPr="00C27B0F">
          <w:rPr>
            <w:noProof/>
            <w:webHidden/>
          </w:rPr>
          <w:t>29</w:t>
        </w:r>
        <w:r w:rsidRPr="00C27B0F">
          <w:rPr>
            <w:noProof/>
            <w:webHidden/>
          </w:rPr>
          <w:fldChar w:fldCharType="end"/>
        </w:r>
      </w:hyperlink>
    </w:p>
    <w:p w:rsidR="003A361B" w:rsidRPr="00C27B0F" w:rsidRDefault="00995197">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9009344" w:history="1">
        <w:r w:rsidR="003A361B" w:rsidRPr="00C27B0F">
          <w:rPr>
            <w:rStyle w:val="Hyperlink"/>
            <w:rFonts w:cs="Arial"/>
            <w:noProof/>
          </w:rPr>
          <w:t>13.3.</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rFonts w:cs="Arial"/>
            <w:noProof/>
          </w:rPr>
          <w:t>Prezența și efectivele/suprafețele  acoperite de specii și habitate de interes comunitar în zona proiectului</w:t>
        </w:r>
        <w:r w:rsidR="003A361B" w:rsidRPr="00C27B0F">
          <w:rPr>
            <w:noProof/>
            <w:webHidden/>
          </w:rPr>
          <w:tab/>
        </w:r>
        <w:r w:rsidRPr="00C27B0F">
          <w:rPr>
            <w:noProof/>
            <w:webHidden/>
          </w:rPr>
          <w:fldChar w:fldCharType="begin"/>
        </w:r>
        <w:r w:rsidR="003A361B" w:rsidRPr="00C27B0F">
          <w:rPr>
            <w:noProof/>
            <w:webHidden/>
          </w:rPr>
          <w:instrText xml:space="preserve"> PAGEREF _Toc19009344 \h </w:instrText>
        </w:r>
        <w:r w:rsidRPr="00C27B0F">
          <w:rPr>
            <w:noProof/>
            <w:webHidden/>
          </w:rPr>
        </w:r>
        <w:r w:rsidRPr="00C27B0F">
          <w:rPr>
            <w:noProof/>
            <w:webHidden/>
          </w:rPr>
          <w:fldChar w:fldCharType="separate"/>
        </w:r>
        <w:r w:rsidR="00C27B0F" w:rsidRPr="00C27B0F">
          <w:rPr>
            <w:noProof/>
            <w:webHidden/>
          </w:rPr>
          <w:t>29</w:t>
        </w:r>
        <w:r w:rsidRPr="00C27B0F">
          <w:rPr>
            <w:noProof/>
            <w:webHidden/>
          </w:rPr>
          <w:fldChar w:fldCharType="end"/>
        </w:r>
      </w:hyperlink>
    </w:p>
    <w:p w:rsidR="003A361B" w:rsidRPr="00C27B0F" w:rsidRDefault="00995197">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9009345" w:history="1">
        <w:r w:rsidR="003A361B" w:rsidRPr="00C27B0F">
          <w:rPr>
            <w:rStyle w:val="Hyperlink"/>
            <w:rFonts w:cs="Arial"/>
            <w:noProof/>
          </w:rPr>
          <w:t>13.4.</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rFonts w:cs="Arial"/>
            <w:noProof/>
          </w:rPr>
          <w:t xml:space="preserve">Se va preciza dacă proiectul propus nu are legătură directă </w:t>
        </w:r>
        <w:r w:rsidR="003A361B" w:rsidRPr="00C27B0F">
          <w:rPr>
            <w:rStyle w:val="Hyperlink"/>
            <w:rFonts w:cs="Arial"/>
            <w:i/>
            <w:noProof/>
          </w:rPr>
          <w:t>cu</w:t>
        </w:r>
        <w:r w:rsidR="003A361B" w:rsidRPr="00C27B0F">
          <w:rPr>
            <w:rStyle w:val="Hyperlink"/>
            <w:rFonts w:cs="Arial"/>
            <w:noProof/>
          </w:rPr>
          <w:t xml:space="preserve"> sau nu este necesar pentru managementul conservării ariei naturale protejate de interes comunitar</w:t>
        </w:r>
        <w:r w:rsidR="003A361B" w:rsidRPr="00C27B0F">
          <w:rPr>
            <w:noProof/>
            <w:webHidden/>
          </w:rPr>
          <w:tab/>
        </w:r>
        <w:r w:rsidRPr="00C27B0F">
          <w:rPr>
            <w:noProof/>
            <w:webHidden/>
          </w:rPr>
          <w:fldChar w:fldCharType="begin"/>
        </w:r>
        <w:r w:rsidR="003A361B" w:rsidRPr="00C27B0F">
          <w:rPr>
            <w:noProof/>
            <w:webHidden/>
          </w:rPr>
          <w:instrText xml:space="preserve"> PAGEREF _Toc19009345 \h </w:instrText>
        </w:r>
        <w:r w:rsidRPr="00C27B0F">
          <w:rPr>
            <w:noProof/>
            <w:webHidden/>
          </w:rPr>
        </w:r>
        <w:r w:rsidRPr="00C27B0F">
          <w:rPr>
            <w:noProof/>
            <w:webHidden/>
          </w:rPr>
          <w:fldChar w:fldCharType="separate"/>
        </w:r>
        <w:r w:rsidR="00C27B0F" w:rsidRPr="00C27B0F">
          <w:rPr>
            <w:noProof/>
            <w:webHidden/>
          </w:rPr>
          <w:t>29</w:t>
        </w:r>
        <w:r w:rsidRPr="00C27B0F">
          <w:rPr>
            <w:noProof/>
            <w:webHidden/>
          </w:rPr>
          <w:fldChar w:fldCharType="end"/>
        </w:r>
      </w:hyperlink>
    </w:p>
    <w:p w:rsidR="003A361B" w:rsidRPr="00C27B0F" w:rsidRDefault="00995197">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9009346" w:history="1">
        <w:r w:rsidR="003A361B" w:rsidRPr="00C27B0F">
          <w:rPr>
            <w:rStyle w:val="Hyperlink"/>
            <w:rFonts w:cs="Arial"/>
            <w:noProof/>
          </w:rPr>
          <w:t>13.5.</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rFonts w:cs="Arial"/>
            <w:noProof/>
          </w:rPr>
          <w:t>Se va estima impactul potențial al proiectului asupra speciilor și habitatelor din aria naturală protejată de interes comunitar</w:t>
        </w:r>
        <w:r w:rsidR="003A361B" w:rsidRPr="00C27B0F">
          <w:rPr>
            <w:noProof/>
            <w:webHidden/>
          </w:rPr>
          <w:tab/>
        </w:r>
        <w:r w:rsidRPr="00C27B0F">
          <w:rPr>
            <w:noProof/>
            <w:webHidden/>
          </w:rPr>
          <w:fldChar w:fldCharType="begin"/>
        </w:r>
        <w:r w:rsidR="003A361B" w:rsidRPr="00C27B0F">
          <w:rPr>
            <w:noProof/>
            <w:webHidden/>
          </w:rPr>
          <w:instrText xml:space="preserve"> PAGEREF _Toc19009346 \h </w:instrText>
        </w:r>
        <w:r w:rsidRPr="00C27B0F">
          <w:rPr>
            <w:noProof/>
            <w:webHidden/>
          </w:rPr>
        </w:r>
        <w:r w:rsidRPr="00C27B0F">
          <w:rPr>
            <w:noProof/>
            <w:webHidden/>
          </w:rPr>
          <w:fldChar w:fldCharType="separate"/>
        </w:r>
        <w:r w:rsidR="00C27B0F" w:rsidRPr="00C27B0F">
          <w:rPr>
            <w:noProof/>
            <w:webHidden/>
          </w:rPr>
          <w:t>29</w:t>
        </w:r>
        <w:r w:rsidRPr="00C27B0F">
          <w:rPr>
            <w:noProof/>
            <w:webHidden/>
          </w:rPr>
          <w:fldChar w:fldCharType="end"/>
        </w:r>
      </w:hyperlink>
    </w:p>
    <w:p w:rsidR="003A361B" w:rsidRPr="00C27B0F" w:rsidRDefault="00995197">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9009347" w:history="1">
        <w:r w:rsidR="003A361B" w:rsidRPr="00C27B0F">
          <w:rPr>
            <w:rStyle w:val="Hyperlink"/>
            <w:rFonts w:cs="Arial"/>
            <w:noProof/>
          </w:rPr>
          <w:t>13.6.</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rFonts w:cs="Arial"/>
            <w:noProof/>
          </w:rPr>
          <w:t>Alte informații prevăzute în legislația în vigoare</w:t>
        </w:r>
        <w:r w:rsidR="003A361B" w:rsidRPr="00C27B0F">
          <w:rPr>
            <w:noProof/>
            <w:webHidden/>
          </w:rPr>
          <w:tab/>
        </w:r>
        <w:r w:rsidRPr="00C27B0F">
          <w:rPr>
            <w:noProof/>
            <w:webHidden/>
          </w:rPr>
          <w:fldChar w:fldCharType="begin"/>
        </w:r>
        <w:r w:rsidR="003A361B" w:rsidRPr="00C27B0F">
          <w:rPr>
            <w:noProof/>
            <w:webHidden/>
          </w:rPr>
          <w:instrText xml:space="preserve"> PAGEREF _Toc19009347 \h </w:instrText>
        </w:r>
        <w:r w:rsidRPr="00C27B0F">
          <w:rPr>
            <w:noProof/>
            <w:webHidden/>
          </w:rPr>
        </w:r>
        <w:r w:rsidRPr="00C27B0F">
          <w:rPr>
            <w:noProof/>
            <w:webHidden/>
          </w:rPr>
          <w:fldChar w:fldCharType="separate"/>
        </w:r>
        <w:r w:rsidR="00C27B0F" w:rsidRPr="00C27B0F">
          <w:rPr>
            <w:noProof/>
            <w:webHidden/>
          </w:rPr>
          <w:t>30</w:t>
        </w:r>
        <w:r w:rsidRPr="00C27B0F">
          <w:rPr>
            <w:noProof/>
            <w:webHidden/>
          </w:rPr>
          <w:fldChar w:fldCharType="end"/>
        </w:r>
      </w:hyperlink>
    </w:p>
    <w:p w:rsidR="003A361B" w:rsidRPr="00C27B0F" w:rsidRDefault="00995197">
      <w:pPr>
        <w:pStyle w:val="TOC1"/>
        <w:rPr>
          <w:rFonts w:asciiTheme="minorHAnsi" w:eastAsiaTheme="minorEastAsia" w:hAnsiTheme="minorHAnsi" w:cstheme="minorBidi"/>
          <w:noProof/>
          <w:color w:val="auto"/>
          <w:sz w:val="22"/>
          <w:szCs w:val="22"/>
          <w:lang w:val="en-US"/>
        </w:rPr>
      </w:pPr>
      <w:hyperlink w:anchor="_Toc19009348" w:history="1">
        <w:r w:rsidR="003A361B" w:rsidRPr="00C27B0F">
          <w:rPr>
            <w:rStyle w:val="Hyperlink"/>
            <w:noProof/>
          </w:rPr>
          <w:t>14.</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PENTRU PROIECTELE CARE SE REALIZEAZĂ PE APE SAU AU LEGĂTURĂ CU APELE, MEMORIUL VA FI COMPLETAT CU URMĂTOARELE INFORMAȚII, PRELUATE DIN PLANURILE DE MANAGEMENT BAZINALE, ACTUALIZATE:</w:t>
        </w:r>
        <w:r w:rsidR="003A361B" w:rsidRPr="00C27B0F">
          <w:rPr>
            <w:noProof/>
            <w:webHidden/>
          </w:rPr>
          <w:tab/>
        </w:r>
        <w:r w:rsidRPr="00C27B0F">
          <w:rPr>
            <w:noProof/>
            <w:webHidden/>
          </w:rPr>
          <w:fldChar w:fldCharType="begin"/>
        </w:r>
        <w:r w:rsidR="003A361B" w:rsidRPr="00C27B0F">
          <w:rPr>
            <w:noProof/>
            <w:webHidden/>
          </w:rPr>
          <w:instrText xml:space="preserve"> PAGEREF _Toc19009348 \h </w:instrText>
        </w:r>
        <w:r w:rsidRPr="00C27B0F">
          <w:rPr>
            <w:noProof/>
            <w:webHidden/>
          </w:rPr>
        </w:r>
        <w:r w:rsidRPr="00C27B0F">
          <w:rPr>
            <w:noProof/>
            <w:webHidden/>
          </w:rPr>
          <w:fldChar w:fldCharType="separate"/>
        </w:r>
        <w:r w:rsidR="00C27B0F" w:rsidRPr="00C27B0F">
          <w:rPr>
            <w:noProof/>
            <w:webHidden/>
          </w:rPr>
          <w:t>30</w:t>
        </w:r>
        <w:r w:rsidRPr="00C27B0F">
          <w:rPr>
            <w:noProof/>
            <w:webHidden/>
          </w:rPr>
          <w:fldChar w:fldCharType="end"/>
        </w:r>
      </w:hyperlink>
    </w:p>
    <w:p w:rsidR="003A361B" w:rsidRPr="00C27B0F" w:rsidRDefault="00995197">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9009349" w:history="1">
        <w:r w:rsidR="003A361B" w:rsidRPr="00C27B0F">
          <w:rPr>
            <w:rStyle w:val="Hyperlink"/>
            <w:noProof/>
          </w:rPr>
          <w:t>14.1.</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Localizarea proiectului:</w:t>
        </w:r>
        <w:r w:rsidR="003A361B" w:rsidRPr="00C27B0F">
          <w:rPr>
            <w:noProof/>
            <w:webHidden/>
          </w:rPr>
          <w:tab/>
        </w:r>
        <w:r w:rsidRPr="00C27B0F">
          <w:rPr>
            <w:noProof/>
            <w:webHidden/>
          </w:rPr>
          <w:fldChar w:fldCharType="begin"/>
        </w:r>
        <w:r w:rsidR="003A361B" w:rsidRPr="00C27B0F">
          <w:rPr>
            <w:noProof/>
            <w:webHidden/>
          </w:rPr>
          <w:instrText xml:space="preserve"> PAGEREF _Toc19009349 \h </w:instrText>
        </w:r>
        <w:r w:rsidRPr="00C27B0F">
          <w:rPr>
            <w:noProof/>
            <w:webHidden/>
          </w:rPr>
        </w:r>
        <w:r w:rsidRPr="00C27B0F">
          <w:rPr>
            <w:noProof/>
            <w:webHidden/>
          </w:rPr>
          <w:fldChar w:fldCharType="separate"/>
        </w:r>
        <w:r w:rsidR="00C27B0F" w:rsidRPr="00C27B0F">
          <w:rPr>
            <w:noProof/>
            <w:webHidden/>
          </w:rPr>
          <w:t>30</w:t>
        </w:r>
        <w:r w:rsidRPr="00C27B0F">
          <w:rPr>
            <w:noProof/>
            <w:webHidden/>
          </w:rPr>
          <w:fldChar w:fldCharType="end"/>
        </w:r>
      </w:hyperlink>
    </w:p>
    <w:p w:rsidR="003A361B" w:rsidRPr="00C27B0F" w:rsidRDefault="00995197">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9009350" w:history="1">
        <w:r w:rsidR="003A361B" w:rsidRPr="00C27B0F">
          <w:rPr>
            <w:rStyle w:val="Hyperlink"/>
            <w:noProof/>
          </w:rPr>
          <w:t>14.2.</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Indicarea stării ecologice/potențialului ecologic și starea chimică a corpului de apă de suprafață; pentru corpul de apă subteran se va indica starea cantitativă și starea chimică a corpului de apă</w:t>
        </w:r>
        <w:r w:rsidR="003A361B" w:rsidRPr="00C27B0F">
          <w:rPr>
            <w:noProof/>
            <w:webHidden/>
          </w:rPr>
          <w:tab/>
        </w:r>
        <w:r w:rsidRPr="00C27B0F">
          <w:rPr>
            <w:noProof/>
            <w:webHidden/>
          </w:rPr>
          <w:fldChar w:fldCharType="begin"/>
        </w:r>
        <w:r w:rsidR="003A361B" w:rsidRPr="00C27B0F">
          <w:rPr>
            <w:noProof/>
            <w:webHidden/>
          </w:rPr>
          <w:instrText xml:space="preserve"> PAGEREF _Toc19009350 \h </w:instrText>
        </w:r>
        <w:r w:rsidRPr="00C27B0F">
          <w:rPr>
            <w:noProof/>
            <w:webHidden/>
          </w:rPr>
        </w:r>
        <w:r w:rsidRPr="00C27B0F">
          <w:rPr>
            <w:noProof/>
            <w:webHidden/>
          </w:rPr>
          <w:fldChar w:fldCharType="separate"/>
        </w:r>
        <w:r w:rsidR="00C27B0F" w:rsidRPr="00C27B0F">
          <w:rPr>
            <w:noProof/>
            <w:webHidden/>
          </w:rPr>
          <w:t>30</w:t>
        </w:r>
        <w:r w:rsidRPr="00C27B0F">
          <w:rPr>
            <w:noProof/>
            <w:webHidden/>
          </w:rPr>
          <w:fldChar w:fldCharType="end"/>
        </w:r>
      </w:hyperlink>
    </w:p>
    <w:p w:rsidR="003A361B" w:rsidRPr="00C27B0F" w:rsidRDefault="00995197">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9009351" w:history="1">
        <w:r w:rsidR="003A361B" w:rsidRPr="00C27B0F">
          <w:rPr>
            <w:rStyle w:val="Hyperlink"/>
            <w:noProof/>
          </w:rPr>
          <w:t>14.3.</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Indicarea obiectivului/obiectivelor de mediu pentru fiecare corp de apă identificat, cu precizarea excepțiilor aplicate și a termenelor aferente, după caz</w:t>
        </w:r>
        <w:r w:rsidR="003A361B" w:rsidRPr="00C27B0F">
          <w:rPr>
            <w:noProof/>
            <w:webHidden/>
          </w:rPr>
          <w:tab/>
        </w:r>
        <w:r w:rsidRPr="00C27B0F">
          <w:rPr>
            <w:noProof/>
            <w:webHidden/>
          </w:rPr>
          <w:fldChar w:fldCharType="begin"/>
        </w:r>
        <w:r w:rsidR="003A361B" w:rsidRPr="00C27B0F">
          <w:rPr>
            <w:noProof/>
            <w:webHidden/>
          </w:rPr>
          <w:instrText xml:space="preserve"> PAGEREF _Toc19009351 \h </w:instrText>
        </w:r>
        <w:r w:rsidRPr="00C27B0F">
          <w:rPr>
            <w:noProof/>
            <w:webHidden/>
          </w:rPr>
        </w:r>
        <w:r w:rsidRPr="00C27B0F">
          <w:rPr>
            <w:noProof/>
            <w:webHidden/>
          </w:rPr>
          <w:fldChar w:fldCharType="separate"/>
        </w:r>
        <w:r w:rsidR="00C27B0F" w:rsidRPr="00C27B0F">
          <w:rPr>
            <w:noProof/>
            <w:webHidden/>
          </w:rPr>
          <w:t>30</w:t>
        </w:r>
        <w:r w:rsidRPr="00C27B0F">
          <w:rPr>
            <w:noProof/>
            <w:webHidden/>
          </w:rPr>
          <w:fldChar w:fldCharType="end"/>
        </w:r>
      </w:hyperlink>
    </w:p>
    <w:p w:rsidR="003A361B" w:rsidRPr="00C27B0F" w:rsidRDefault="00995197">
      <w:pPr>
        <w:pStyle w:val="TOC1"/>
        <w:rPr>
          <w:rFonts w:asciiTheme="minorHAnsi" w:eastAsiaTheme="minorEastAsia" w:hAnsiTheme="minorHAnsi" w:cstheme="minorBidi"/>
          <w:noProof/>
          <w:color w:val="auto"/>
          <w:sz w:val="22"/>
          <w:szCs w:val="22"/>
          <w:lang w:val="en-US"/>
        </w:rPr>
      </w:pPr>
      <w:hyperlink w:anchor="_Toc19009352" w:history="1">
        <w:r w:rsidR="003A361B" w:rsidRPr="00C27B0F">
          <w:rPr>
            <w:rStyle w:val="Hyperlink"/>
            <w:noProof/>
          </w:rPr>
          <w:t>15.</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noProof/>
          </w:rPr>
          <w:t>CRITERIILE PREVĂZUTE ÎN ANEXA NR. 3 LA LEGEA NR. 292/2018 PRIVIND EVALUAREA IMPACTULUI ANUMITOR PROIECTE PUBLICE ȘI PRIVATE ASUPRA MEDIULUI SE IAU IN CONSIDERARE , DACĂ ESTE CAZUL, ÎN MOMENTUL COMPILĂRII INFORMAȚIILOR ÎN CONFORMITATE CU PUNCTELE III-XIV</w:t>
        </w:r>
        <w:r w:rsidR="003A361B" w:rsidRPr="00C27B0F">
          <w:rPr>
            <w:noProof/>
            <w:webHidden/>
          </w:rPr>
          <w:tab/>
        </w:r>
        <w:r w:rsidRPr="00C27B0F">
          <w:rPr>
            <w:noProof/>
            <w:webHidden/>
          </w:rPr>
          <w:fldChar w:fldCharType="begin"/>
        </w:r>
        <w:r w:rsidR="003A361B" w:rsidRPr="00C27B0F">
          <w:rPr>
            <w:noProof/>
            <w:webHidden/>
          </w:rPr>
          <w:instrText xml:space="preserve"> PAGEREF _Toc19009352 \h </w:instrText>
        </w:r>
        <w:r w:rsidRPr="00C27B0F">
          <w:rPr>
            <w:noProof/>
            <w:webHidden/>
          </w:rPr>
        </w:r>
        <w:r w:rsidRPr="00C27B0F">
          <w:rPr>
            <w:noProof/>
            <w:webHidden/>
          </w:rPr>
          <w:fldChar w:fldCharType="separate"/>
        </w:r>
        <w:r w:rsidR="00C27B0F" w:rsidRPr="00C27B0F">
          <w:rPr>
            <w:noProof/>
            <w:webHidden/>
          </w:rPr>
          <w:t>30</w:t>
        </w:r>
        <w:r w:rsidRPr="00C27B0F">
          <w:rPr>
            <w:noProof/>
            <w:webHidden/>
          </w:rPr>
          <w:fldChar w:fldCharType="end"/>
        </w:r>
      </w:hyperlink>
    </w:p>
    <w:p w:rsidR="003A361B" w:rsidRPr="00C27B0F" w:rsidRDefault="00995197">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9009353" w:history="1">
        <w:r w:rsidR="003A361B" w:rsidRPr="00C27B0F">
          <w:rPr>
            <w:rStyle w:val="Hyperlink"/>
            <w:rFonts w:eastAsia="Calibri" w:cs="Arial"/>
            <w:noProof/>
          </w:rPr>
          <w:t>15.1.</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rFonts w:eastAsia="Calibri" w:cs="Arial"/>
            <w:noProof/>
          </w:rPr>
          <w:t>Caracteristicile proiectului</w:t>
        </w:r>
        <w:r w:rsidR="003A361B" w:rsidRPr="00C27B0F">
          <w:rPr>
            <w:noProof/>
            <w:webHidden/>
          </w:rPr>
          <w:tab/>
        </w:r>
        <w:r w:rsidRPr="00C27B0F">
          <w:rPr>
            <w:noProof/>
            <w:webHidden/>
          </w:rPr>
          <w:fldChar w:fldCharType="begin"/>
        </w:r>
        <w:r w:rsidR="003A361B" w:rsidRPr="00C27B0F">
          <w:rPr>
            <w:noProof/>
            <w:webHidden/>
          </w:rPr>
          <w:instrText xml:space="preserve"> PAGEREF _Toc19009353 \h </w:instrText>
        </w:r>
        <w:r w:rsidRPr="00C27B0F">
          <w:rPr>
            <w:noProof/>
            <w:webHidden/>
          </w:rPr>
        </w:r>
        <w:r w:rsidRPr="00C27B0F">
          <w:rPr>
            <w:noProof/>
            <w:webHidden/>
          </w:rPr>
          <w:fldChar w:fldCharType="separate"/>
        </w:r>
        <w:r w:rsidR="00C27B0F" w:rsidRPr="00C27B0F">
          <w:rPr>
            <w:noProof/>
            <w:webHidden/>
          </w:rPr>
          <w:t>30</w:t>
        </w:r>
        <w:r w:rsidRPr="00C27B0F">
          <w:rPr>
            <w:noProof/>
            <w:webHidden/>
          </w:rPr>
          <w:fldChar w:fldCharType="end"/>
        </w:r>
      </w:hyperlink>
    </w:p>
    <w:p w:rsidR="003A361B" w:rsidRPr="00C27B0F" w:rsidRDefault="00995197">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9009354" w:history="1">
        <w:r w:rsidR="003A361B" w:rsidRPr="00C27B0F">
          <w:rPr>
            <w:rStyle w:val="Hyperlink"/>
            <w:rFonts w:eastAsia="Calibri" w:cs="Arial"/>
            <w:noProof/>
          </w:rPr>
          <w:t>15.2.</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rFonts w:eastAsia="Calibri" w:cs="Arial"/>
            <w:noProof/>
          </w:rPr>
          <w:t>Amplasarea proiectului</w:t>
        </w:r>
        <w:r w:rsidR="003A361B" w:rsidRPr="00C27B0F">
          <w:rPr>
            <w:noProof/>
            <w:webHidden/>
          </w:rPr>
          <w:tab/>
        </w:r>
        <w:r w:rsidRPr="00C27B0F">
          <w:rPr>
            <w:noProof/>
            <w:webHidden/>
          </w:rPr>
          <w:fldChar w:fldCharType="begin"/>
        </w:r>
        <w:r w:rsidR="003A361B" w:rsidRPr="00C27B0F">
          <w:rPr>
            <w:noProof/>
            <w:webHidden/>
          </w:rPr>
          <w:instrText xml:space="preserve"> PAGEREF _Toc19009354 \h </w:instrText>
        </w:r>
        <w:r w:rsidRPr="00C27B0F">
          <w:rPr>
            <w:noProof/>
            <w:webHidden/>
          </w:rPr>
        </w:r>
        <w:r w:rsidRPr="00C27B0F">
          <w:rPr>
            <w:noProof/>
            <w:webHidden/>
          </w:rPr>
          <w:fldChar w:fldCharType="separate"/>
        </w:r>
        <w:r w:rsidR="00C27B0F" w:rsidRPr="00C27B0F">
          <w:rPr>
            <w:noProof/>
            <w:webHidden/>
          </w:rPr>
          <w:t>32</w:t>
        </w:r>
        <w:r w:rsidRPr="00C27B0F">
          <w:rPr>
            <w:noProof/>
            <w:webHidden/>
          </w:rPr>
          <w:fldChar w:fldCharType="end"/>
        </w:r>
      </w:hyperlink>
    </w:p>
    <w:p w:rsidR="003A361B" w:rsidRDefault="00995197">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9009355" w:history="1">
        <w:r w:rsidR="003A361B" w:rsidRPr="00C27B0F">
          <w:rPr>
            <w:rStyle w:val="Hyperlink"/>
            <w:rFonts w:eastAsia="Calibri" w:cs="Arial"/>
            <w:noProof/>
          </w:rPr>
          <w:t>15.3.</w:t>
        </w:r>
        <w:r w:rsidR="003A361B" w:rsidRPr="00C27B0F">
          <w:rPr>
            <w:rFonts w:asciiTheme="minorHAnsi" w:eastAsiaTheme="minorEastAsia" w:hAnsiTheme="minorHAnsi" w:cstheme="minorBidi"/>
            <w:noProof/>
            <w:color w:val="auto"/>
            <w:sz w:val="22"/>
            <w:szCs w:val="22"/>
            <w:lang w:val="en-US"/>
          </w:rPr>
          <w:tab/>
        </w:r>
        <w:r w:rsidR="003A361B" w:rsidRPr="00C27B0F">
          <w:rPr>
            <w:rStyle w:val="Hyperlink"/>
            <w:rFonts w:eastAsia="Calibri" w:cs="Arial"/>
            <w:noProof/>
          </w:rPr>
          <w:t>Tipurile și caracteristicile impactului potențial</w:t>
        </w:r>
        <w:r w:rsidR="003A361B" w:rsidRPr="00C27B0F">
          <w:rPr>
            <w:noProof/>
            <w:webHidden/>
          </w:rPr>
          <w:tab/>
        </w:r>
        <w:r w:rsidRPr="00C27B0F">
          <w:rPr>
            <w:noProof/>
            <w:webHidden/>
          </w:rPr>
          <w:fldChar w:fldCharType="begin"/>
        </w:r>
        <w:r w:rsidR="003A361B" w:rsidRPr="00C27B0F">
          <w:rPr>
            <w:noProof/>
            <w:webHidden/>
          </w:rPr>
          <w:instrText xml:space="preserve"> PAGEREF _Toc19009355 \h </w:instrText>
        </w:r>
        <w:r w:rsidRPr="00C27B0F">
          <w:rPr>
            <w:noProof/>
            <w:webHidden/>
          </w:rPr>
        </w:r>
        <w:r w:rsidRPr="00C27B0F">
          <w:rPr>
            <w:noProof/>
            <w:webHidden/>
          </w:rPr>
          <w:fldChar w:fldCharType="separate"/>
        </w:r>
        <w:r w:rsidR="00C27B0F" w:rsidRPr="00C27B0F">
          <w:rPr>
            <w:noProof/>
            <w:webHidden/>
          </w:rPr>
          <w:t>33</w:t>
        </w:r>
        <w:r w:rsidRPr="00C27B0F">
          <w:rPr>
            <w:noProof/>
            <w:webHidden/>
          </w:rPr>
          <w:fldChar w:fldCharType="end"/>
        </w:r>
      </w:hyperlink>
    </w:p>
    <w:p w:rsidR="00DF0B40" w:rsidRPr="00EA6873" w:rsidRDefault="00995197" w:rsidP="00DF0B40">
      <w:pPr>
        <w:rPr>
          <w:color w:val="auto"/>
          <w:lang w:eastAsia="ar-SA"/>
        </w:rPr>
      </w:pPr>
      <w:r w:rsidRPr="00EA6873">
        <w:rPr>
          <w:color w:val="auto"/>
          <w:lang w:eastAsia="ar-SA"/>
        </w:rPr>
        <w:fldChar w:fldCharType="end"/>
      </w:r>
    </w:p>
    <w:p w:rsidR="00CD63A1" w:rsidRPr="00EA6873" w:rsidRDefault="00CD63A1">
      <w:pPr>
        <w:rPr>
          <w:color w:val="auto"/>
          <w:lang w:eastAsia="ar-SA"/>
        </w:rPr>
      </w:pPr>
      <w:r w:rsidRPr="00EA6873">
        <w:rPr>
          <w:color w:val="auto"/>
          <w:lang w:eastAsia="ar-SA"/>
        </w:rPr>
        <w:br w:type="page"/>
      </w:r>
    </w:p>
    <w:p w:rsidR="00DF0B40" w:rsidRPr="00EA6873" w:rsidRDefault="00DF0B40" w:rsidP="00DF0B40">
      <w:pPr>
        <w:rPr>
          <w:color w:val="auto"/>
          <w:lang w:eastAsia="ar-SA"/>
        </w:rPr>
      </w:pPr>
    </w:p>
    <w:p w:rsidR="00483AB3" w:rsidRPr="00EA6873" w:rsidRDefault="00592448" w:rsidP="00FC20CC">
      <w:pPr>
        <w:pStyle w:val="Heading1"/>
        <w:spacing w:after="120" w:line="276" w:lineRule="auto"/>
        <w:ind w:left="714" w:hanging="357"/>
      </w:pPr>
      <w:bookmarkStart w:id="2" w:name="_Toc3463039"/>
      <w:bookmarkStart w:id="3" w:name="_Toc19009253"/>
      <w:r w:rsidRPr="00EA6873">
        <w:t>DENUMIREA PROIECTULUI</w:t>
      </w:r>
      <w:bookmarkEnd w:id="0"/>
      <w:bookmarkEnd w:id="1"/>
      <w:bookmarkEnd w:id="2"/>
      <w:bookmarkEnd w:id="3"/>
    </w:p>
    <w:p w:rsidR="00592448" w:rsidRPr="00EA6873" w:rsidRDefault="00592448" w:rsidP="00592448">
      <w:pPr>
        <w:rPr>
          <w:color w:val="auto"/>
          <w:lang w:eastAsia="ar-SA"/>
        </w:rPr>
      </w:pPr>
    </w:p>
    <w:p w:rsidR="00592448" w:rsidRPr="00EA6873" w:rsidRDefault="004C0271" w:rsidP="00592448">
      <w:pPr>
        <w:spacing w:line="276" w:lineRule="auto"/>
        <w:ind w:left="284"/>
        <w:jc w:val="center"/>
        <w:rPr>
          <w:rFonts w:cs="Arial"/>
          <w:b/>
          <w:color w:val="auto"/>
        </w:rPr>
      </w:pPr>
      <w:r w:rsidRPr="00EA6873">
        <w:rPr>
          <w:rFonts w:eastAsia="Calibri" w:cs="Arial"/>
          <w:b/>
          <w:color w:val="auto"/>
          <w:szCs w:val="22"/>
        </w:rPr>
        <w:t>PROIECT REAMENAJARE CUVĂ RETENȚIE REZERVOARE DEPOZIT ȘIMLEU SILVANIEI</w:t>
      </w:r>
    </w:p>
    <w:p w:rsidR="00592448" w:rsidRPr="00EA6873" w:rsidRDefault="00592448" w:rsidP="00FC20CC">
      <w:pPr>
        <w:pStyle w:val="Heading1"/>
        <w:spacing w:after="120" w:line="276" w:lineRule="auto"/>
        <w:ind w:left="714" w:hanging="357"/>
      </w:pPr>
      <w:bookmarkStart w:id="4" w:name="_Toc3366130"/>
      <w:bookmarkStart w:id="5" w:name="_Toc3452453"/>
      <w:bookmarkStart w:id="6" w:name="_Toc3463040"/>
      <w:bookmarkStart w:id="7" w:name="_Toc19009254"/>
      <w:r w:rsidRPr="00EA6873">
        <w:t>TITULAR</w:t>
      </w:r>
      <w:bookmarkEnd w:id="4"/>
      <w:bookmarkEnd w:id="5"/>
      <w:bookmarkEnd w:id="6"/>
      <w:bookmarkEnd w:id="7"/>
    </w:p>
    <w:p w:rsidR="00017CE5" w:rsidRPr="00EA6873" w:rsidRDefault="00017CE5" w:rsidP="00017CE5">
      <w:pPr>
        <w:rPr>
          <w:rFonts w:cs="Arial"/>
          <w:b/>
          <w:color w:val="auto"/>
        </w:rPr>
      </w:pPr>
      <w:r w:rsidRPr="00EA6873">
        <w:rPr>
          <w:b/>
          <w:color w:val="auto"/>
          <w:lang w:eastAsia="ar-SA"/>
        </w:rPr>
        <w:t>Numele</w:t>
      </w:r>
      <w:r w:rsidRPr="00EA6873">
        <w:rPr>
          <w:color w:val="auto"/>
          <w:lang w:eastAsia="ar-SA"/>
        </w:rPr>
        <w:t xml:space="preserve">: </w:t>
      </w:r>
      <w:r w:rsidR="004C0271" w:rsidRPr="00EA6873">
        <w:rPr>
          <w:rFonts w:cs="Arial"/>
          <w:color w:val="auto"/>
        </w:rPr>
        <w:t>SC ROM OIL SA</w:t>
      </w:r>
    </w:p>
    <w:p w:rsidR="00017CE5" w:rsidRPr="00EA6873" w:rsidRDefault="00017CE5" w:rsidP="004C0271">
      <w:pPr>
        <w:rPr>
          <w:rFonts w:cs="Arial"/>
          <w:color w:val="auto"/>
        </w:rPr>
      </w:pPr>
      <w:r w:rsidRPr="00EA6873">
        <w:rPr>
          <w:b/>
          <w:color w:val="auto"/>
          <w:lang w:eastAsia="ar-SA"/>
        </w:rPr>
        <w:t>Adresapoștală</w:t>
      </w:r>
      <w:r w:rsidRPr="00EA6873">
        <w:rPr>
          <w:color w:val="auto"/>
          <w:lang w:eastAsia="ar-SA"/>
        </w:rPr>
        <w:t xml:space="preserve">: </w:t>
      </w:r>
      <w:r w:rsidR="004C0271" w:rsidRPr="00EA6873">
        <w:rPr>
          <w:color w:val="auto"/>
          <w:lang w:eastAsia="ar-SA"/>
        </w:rPr>
        <w:t xml:space="preserve">SC ROM  OIL SA, </w:t>
      </w:r>
      <w:r w:rsidR="004C0271" w:rsidRPr="00EA6873">
        <w:rPr>
          <w:rFonts w:eastAsia="Times New Roman" w:cs="Arial"/>
          <w:color w:val="auto"/>
          <w:szCs w:val="24"/>
          <w:lang w:eastAsia="ar-SA"/>
        </w:rPr>
        <w:t>Str. MARE, nr. 1, ZĂRNEȘTI, jud. BRAȘOV</w:t>
      </w:r>
    </w:p>
    <w:p w:rsidR="00017CE5" w:rsidRPr="00EA6873" w:rsidRDefault="00017CE5" w:rsidP="00017CE5">
      <w:pPr>
        <w:rPr>
          <w:rFonts w:cs="Arial"/>
          <w:b/>
          <w:color w:val="auto"/>
        </w:rPr>
      </w:pPr>
      <w:r w:rsidRPr="00EA6873">
        <w:rPr>
          <w:rFonts w:cs="Arial"/>
          <w:b/>
          <w:color w:val="auto"/>
        </w:rPr>
        <w:t>Nr. telefon, fax, adresa e-mail, adresa paginii de internet:</w:t>
      </w:r>
    </w:p>
    <w:p w:rsidR="004C0271" w:rsidRPr="00EA6873" w:rsidRDefault="004C0271" w:rsidP="004C0271">
      <w:pPr>
        <w:suppressAutoHyphens/>
        <w:spacing w:after="0" w:line="276" w:lineRule="auto"/>
        <w:ind w:left="1440"/>
        <w:rPr>
          <w:rFonts w:eastAsia="Times New Roman" w:cs="Arial"/>
          <w:color w:val="auto"/>
          <w:szCs w:val="24"/>
          <w:lang w:eastAsia="ar-SA"/>
        </w:rPr>
      </w:pPr>
      <w:r w:rsidRPr="00EA6873">
        <w:rPr>
          <w:rFonts w:eastAsia="Times New Roman" w:cs="Arial"/>
          <w:color w:val="auto"/>
          <w:szCs w:val="24"/>
          <w:lang w:eastAsia="ar-SA"/>
        </w:rPr>
        <w:t>Tel:   +(40) 26 822 2160</w:t>
      </w:r>
    </w:p>
    <w:p w:rsidR="004C0271" w:rsidRPr="00EA6873" w:rsidRDefault="004C0271" w:rsidP="004C0271">
      <w:pPr>
        <w:suppressAutoHyphens/>
        <w:spacing w:after="0" w:line="276" w:lineRule="auto"/>
        <w:ind w:left="1440"/>
        <w:rPr>
          <w:rFonts w:eastAsia="Times New Roman" w:cs="Arial"/>
          <w:color w:val="auto"/>
          <w:szCs w:val="24"/>
          <w:lang w:eastAsia="ar-SA"/>
        </w:rPr>
      </w:pPr>
      <w:r w:rsidRPr="00EA6873">
        <w:rPr>
          <w:rFonts w:eastAsia="Times New Roman" w:cs="Arial"/>
          <w:color w:val="auto"/>
          <w:szCs w:val="24"/>
          <w:lang w:eastAsia="ar-SA"/>
        </w:rPr>
        <w:t xml:space="preserve"> Fax: +(40) 26 822 2163</w:t>
      </w:r>
    </w:p>
    <w:p w:rsidR="00592448" w:rsidRPr="00EA6873" w:rsidRDefault="00592448" w:rsidP="00017CE5">
      <w:pPr>
        <w:ind w:left="1068"/>
        <w:rPr>
          <w:rFonts w:cs="Arial"/>
          <w:color w:val="auto"/>
        </w:rPr>
      </w:pPr>
      <w:r w:rsidRPr="00EA6873">
        <w:rPr>
          <w:rFonts w:cs="Arial"/>
          <w:color w:val="auto"/>
        </w:rPr>
        <w:t>E-mail:</w:t>
      </w:r>
      <w:r w:rsidR="003A361B" w:rsidRPr="003A361B">
        <w:rPr>
          <w:rFonts w:cs="Arial"/>
          <w:color w:val="auto"/>
        </w:rPr>
        <w:t>Ioana.Enachescu@rompetrol.com</w:t>
      </w:r>
    </w:p>
    <w:p w:rsidR="00592448" w:rsidRPr="00EA6873" w:rsidRDefault="00592448" w:rsidP="00017CE5">
      <w:pPr>
        <w:spacing w:line="276" w:lineRule="auto"/>
        <w:rPr>
          <w:rFonts w:cs="Arial"/>
          <w:color w:val="auto"/>
        </w:rPr>
      </w:pPr>
      <w:r w:rsidRPr="00EA6873">
        <w:rPr>
          <w:rFonts w:cs="Arial"/>
          <w:b/>
          <w:color w:val="auto"/>
        </w:rPr>
        <w:t>Numele persoanelor de contact</w:t>
      </w:r>
      <w:r w:rsidRPr="00EA6873">
        <w:rPr>
          <w:rFonts w:cs="Arial"/>
          <w:color w:val="auto"/>
        </w:rPr>
        <w:t>:</w:t>
      </w:r>
    </w:p>
    <w:p w:rsidR="00592448" w:rsidRPr="00EA6873" w:rsidRDefault="00592448" w:rsidP="00C014CE">
      <w:pPr>
        <w:spacing w:after="0" w:line="276" w:lineRule="auto"/>
        <w:ind w:left="357" w:firstLine="357"/>
        <w:rPr>
          <w:rFonts w:cs="Arial"/>
          <w:color w:val="auto"/>
        </w:rPr>
      </w:pPr>
      <w:r w:rsidRPr="00EA6873">
        <w:rPr>
          <w:rFonts w:cs="Arial"/>
          <w:b/>
          <w:color w:val="auto"/>
        </w:rPr>
        <w:t>Director General</w:t>
      </w:r>
      <w:r w:rsidRPr="00EA6873">
        <w:rPr>
          <w:rFonts w:cs="Arial"/>
          <w:color w:val="auto"/>
        </w:rPr>
        <w:t xml:space="preserve">:  </w:t>
      </w:r>
      <w:r w:rsidR="00DF4530" w:rsidRPr="00EA6873">
        <w:rPr>
          <w:rFonts w:cs="Arial"/>
        </w:rPr>
        <w:t>D-l OVIDIU CRISTIAN ILIE</w:t>
      </w:r>
    </w:p>
    <w:p w:rsidR="003A361B" w:rsidRPr="003A361B" w:rsidRDefault="00592448" w:rsidP="003A361B">
      <w:pPr>
        <w:spacing w:after="0" w:line="276" w:lineRule="auto"/>
        <w:ind w:left="357" w:firstLine="357"/>
        <w:rPr>
          <w:rFonts w:cs="Arial"/>
          <w:color w:val="auto"/>
        </w:rPr>
      </w:pPr>
      <w:r w:rsidRPr="00EA6873">
        <w:rPr>
          <w:rFonts w:cs="Arial"/>
          <w:b/>
          <w:color w:val="auto"/>
        </w:rPr>
        <w:t>Responsabil pentru protecția mediului</w:t>
      </w:r>
      <w:r w:rsidRPr="00EA6873">
        <w:rPr>
          <w:rFonts w:cs="Arial"/>
          <w:color w:val="auto"/>
        </w:rPr>
        <w:t>:</w:t>
      </w:r>
      <w:r w:rsidR="003A361B" w:rsidRPr="003A361B">
        <w:rPr>
          <w:rFonts w:cs="Arial"/>
          <w:color w:val="auto"/>
        </w:rPr>
        <w:t xml:space="preserve">D-l CIRSTEA TOM GABRIEL </w:t>
      </w:r>
    </w:p>
    <w:p w:rsidR="00592448" w:rsidRPr="003A361B" w:rsidRDefault="003A361B" w:rsidP="003A361B">
      <w:pPr>
        <w:spacing w:after="0" w:line="276" w:lineRule="auto"/>
        <w:ind w:left="357" w:firstLine="357"/>
        <w:rPr>
          <w:color w:val="auto"/>
        </w:rPr>
      </w:pPr>
      <w:r w:rsidRPr="003A361B">
        <w:rPr>
          <w:rFonts w:cs="Arial"/>
          <w:color w:val="auto"/>
        </w:rPr>
        <w:t>tel. 0751094132; e</w:t>
      </w:r>
      <w:r w:rsidR="000D1668">
        <w:rPr>
          <w:rFonts w:cs="Arial"/>
          <w:color w:val="auto"/>
        </w:rPr>
        <w:t>-</w:t>
      </w:r>
      <w:r w:rsidRPr="003A361B">
        <w:rPr>
          <w:rFonts w:cs="Arial"/>
          <w:color w:val="auto"/>
        </w:rPr>
        <w:t>mail Gabriel.Cirstea@rompetrol.com</w:t>
      </w:r>
    </w:p>
    <w:p w:rsidR="00592448" w:rsidRPr="00EA6873" w:rsidRDefault="00592448" w:rsidP="00592448">
      <w:pPr>
        <w:rPr>
          <w:color w:val="auto"/>
          <w:lang w:eastAsia="ar-SA"/>
        </w:rPr>
      </w:pPr>
    </w:p>
    <w:p w:rsidR="00592448" w:rsidRPr="00EA6873" w:rsidRDefault="00592448" w:rsidP="00FC20CC">
      <w:pPr>
        <w:pStyle w:val="Heading1"/>
        <w:spacing w:after="120" w:line="276" w:lineRule="auto"/>
        <w:ind w:left="714" w:hanging="357"/>
      </w:pPr>
      <w:bookmarkStart w:id="8" w:name="_Toc3452454"/>
      <w:bookmarkStart w:id="9" w:name="_Toc3463041"/>
      <w:bookmarkStart w:id="10" w:name="_Toc19009255"/>
      <w:r w:rsidRPr="00EA6873">
        <w:rPr>
          <w:rFonts w:cs="Tahoma"/>
        </w:rPr>
        <w:t>DESCRIEREA</w:t>
      </w:r>
      <w:r w:rsidR="00060EDB" w:rsidRPr="00EA6873">
        <w:rPr>
          <w:rFonts w:cs="Tahoma"/>
        </w:rPr>
        <w:t xml:space="preserve"> CARACTERISTICILOR FIZICE ALE ÎNTREGULUI</w:t>
      </w:r>
      <w:r w:rsidRPr="00EA6873">
        <w:t xml:space="preserve"> PROIECT</w:t>
      </w:r>
      <w:bookmarkEnd w:id="8"/>
      <w:bookmarkEnd w:id="9"/>
      <w:bookmarkEnd w:id="10"/>
    </w:p>
    <w:p w:rsidR="00592448" w:rsidRPr="00EA6873" w:rsidRDefault="00592448" w:rsidP="00FC20CC">
      <w:pPr>
        <w:pStyle w:val="Heading2"/>
        <w:spacing w:before="240" w:line="276" w:lineRule="auto"/>
        <w:ind w:left="1287"/>
        <w:rPr>
          <w:color w:val="auto"/>
        </w:rPr>
      </w:pPr>
      <w:bookmarkStart w:id="11" w:name="_Toc3463042"/>
      <w:bookmarkStart w:id="12" w:name="_Toc19009256"/>
      <w:r w:rsidRPr="00EA6873">
        <w:rPr>
          <w:color w:val="auto"/>
        </w:rPr>
        <w:t>Rezumatul proiectului</w:t>
      </w:r>
      <w:bookmarkEnd w:id="11"/>
      <w:bookmarkEnd w:id="12"/>
    </w:p>
    <w:p w:rsidR="00592448" w:rsidRPr="00EA6873" w:rsidRDefault="00592448" w:rsidP="009D302F">
      <w:pPr>
        <w:pStyle w:val="Heading3"/>
      </w:pPr>
      <w:bookmarkStart w:id="13" w:name="_Toc3463043"/>
      <w:bookmarkStart w:id="14" w:name="_Toc19009257"/>
      <w:r w:rsidRPr="00EA6873">
        <w:t>Situația existentă</w:t>
      </w:r>
      <w:bookmarkEnd w:id="13"/>
      <w:bookmarkEnd w:id="14"/>
    </w:p>
    <w:p w:rsidR="000F32A5" w:rsidRPr="00EA6873" w:rsidRDefault="000F32A5" w:rsidP="000F32A5">
      <w:pPr>
        <w:widowControl w:val="0"/>
        <w:tabs>
          <w:tab w:val="left" w:pos="540"/>
          <w:tab w:val="left" w:pos="1440"/>
          <w:tab w:val="left" w:pos="9632"/>
        </w:tabs>
        <w:autoSpaceDE w:val="0"/>
        <w:spacing w:after="0" w:line="276" w:lineRule="auto"/>
        <w:ind w:firstLine="709"/>
        <w:jc w:val="both"/>
        <w:rPr>
          <w:rFonts w:cs="Arial"/>
          <w:color w:val="auto"/>
        </w:rPr>
      </w:pPr>
      <w:r w:rsidRPr="00EA6873">
        <w:rPr>
          <w:rFonts w:cs="Arial"/>
          <w:color w:val="auto"/>
        </w:rPr>
        <w:t xml:space="preserve">Beneficiarul ROM OIL S.A. are în cadrul Depozitului de produse petroliere Șimleu Silvaniei o cuvă de retenție cu dimensiunile în plan de 33x67.8m (suprafața utilă de 2237mp) și o înălțime a digului de 0.75m.  </w:t>
      </w:r>
    </w:p>
    <w:p w:rsidR="00592448" w:rsidRPr="00EA6873" w:rsidRDefault="000F32A5" w:rsidP="00F43965">
      <w:pPr>
        <w:widowControl w:val="0"/>
        <w:tabs>
          <w:tab w:val="left" w:pos="540"/>
          <w:tab w:val="left" w:pos="1440"/>
          <w:tab w:val="left" w:pos="9632"/>
        </w:tabs>
        <w:autoSpaceDE w:val="0"/>
        <w:spacing w:after="0" w:line="276" w:lineRule="auto"/>
        <w:ind w:firstLine="709"/>
        <w:jc w:val="both"/>
        <w:rPr>
          <w:rFonts w:cs="Arial"/>
          <w:color w:val="auto"/>
        </w:rPr>
      </w:pPr>
      <w:r w:rsidRPr="00EA6873">
        <w:rPr>
          <w:rFonts w:cs="Arial"/>
          <w:color w:val="auto"/>
        </w:rPr>
        <w:t>Cuva de retenție a fost dimensionată inițial pentru opt rezervoare (R1-R8) de 400mc fiecare. În locul celor 8 rezervoare au fost montate două rezervoare, R1 și R2, de 1000mc fiecare.</w:t>
      </w:r>
    </w:p>
    <w:p w:rsidR="00592448" w:rsidRPr="00EA6873" w:rsidRDefault="00592448" w:rsidP="009D302F">
      <w:pPr>
        <w:pStyle w:val="Heading3"/>
      </w:pPr>
      <w:bookmarkStart w:id="15" w:name="_Toc3463044"/>
      <w:bookmarkStart w:id="16" w:name="_Toc19009258"/>
      <w:r w:rsidRPr="00EA6873">
        <w:t>Situația propusă</w:t>
      </w:r>
      <w:bookmarkEnd w:id="15"/>
      <w:bookmarkEnd w:id="16"/>
    </w:p>
    <w:p w:rsidR="000F32A5" w:rsidRPr="00EA6873" w:rsidRDefault="000F32A5" w:rsidP="00F33F35">
      <w:pPr>
        <w:widowControl w:val="0"/>
        <w:tabs>
          <w:tab w:val="left" w:pos="540"/>
          <w:tab w:val="left" w:pos="1440"/>
          <w:tab w:val="left" w:pos="9632"/>
        </w:tabs>
        <w:autoSpaceDE w:val="0"/>
        <w:spacing w:after="0" w:line="276" w:lineRule="auto"/>
        <w:ind w:firstLine="709"/>
        <w:jc w:val="both"/>
        <w:rPr>
          <w:rFonts w:cs="Arial"/>
          <w:color w:val="auto"/>
        </w:rPr>
      </w:pPr>
      <w:r w:rsidRPr="00EA6873">
        <w:rPr>
          <w:rFonts w:cs="Arial"/>
          <w:color w:val="auto"/>
        </w:rPr>
        <w:t xml:space="preserve">Având în vedere dezvoltarea actuală a depozitului, Beneficiarul ROM OIL SA – Punct de lucru Șimleu Silvaniei dorește reducerea suprafeței actuale a cuvei și prevederea unui dig </w:t>
      </w:r>
      <w:r w:rsidRPr="00EA6873">
        <w:rPr>
          <w:rFonts w:cs="Arial"/>
          <w:color w:val="auto"/>
        </w:rPr>
        <w:lastRenderedPageBreak/>
        <w:t>cu o înălțime corespunzătoare, care să respecte prevederile NPCICh-1977 (neabrogat).</w:t>
      </w:r>
    </w:p>
    <w:p w:rsidR="000F32A5" w:rsidRPr="00EA6873" w:rsidRDefault="00F33F35" w:rsidP="00713FF8">
      <w:pPr>
        <w:widowControl w:val="0"/>
        <w:tabs>
          <w:tab w:val="left" w:pos="540"/>
          <w:tab w:val="left" w:pos="1440"/>
          <w:tab w:val="left" w:pos="9632"/>
        </w:tabs>
        <w:autoSpaceDE w:val="0"/>
        <w:spacing w:after="0" w:line="276" w:lineRule="auto"/>
        <w:jc w:val="both"/>
        <w:rPr>
          <w:rFonts w:cs="Arial"/>
          <w:color w:val="auto"/>
        </w:rPr>
      </w:pPr>
      <w:r w:rsidRPr="00EA6873">
        <w:rPr>
          <w:rFonts w:cs="Arial"/>
          <w:color w:val="auto"/>
        </w:rPr>
        <w:tab/>
      </w:r>
      <w:r w:rsidR="000F32A5" w:rsidRPr="00EA6873">
        <w:rPr>
          <w:rFonts w:cs="Arial"/>
          <w:color w:val="auto"/>
        </w:rPr>
        <w:t>Dimensiunile în plan a cuvei noi propuse este de 33x39.5m și suprafața utilă de 1120mp.</w:t>
      </w:r>
    </w:p>
    <w:p w:rsidR="000F32A5" w:rsidRPr="00EA6873" w:rsidRDefault="000F32A5" w:rsidP="00713FF8">
      <w:pPr>
        <w:widowControl w:val="0"/>
        <w:tabs>
          <w:tab w:val="left" w:pos="540"/>
          <w:tab w:val="left" w:pos="1440"/>
          <w:tab w:val="left" w:pos="9632"/>
        </w:tabs>
        <w:autoSpaceDE w:val="0"/>
        <w:spacing w:after="0" w:line="276" w:lineRule="auto"/>
        <w:jc w:val="both"/>
        <w:rPr>
          <w:rFonts w:cs="Arial"/>
          <w:color w:val="auto"/>
        </w:rPr>
      </w:pPr>
      <w:r w:rsidRPr="00EA6873">
        <w:rPr>
          <w:rFonts w:cs="Arial"/>
          <w:color w:val="auto"/>
        </w:rPr>
        <w:tab/>
        <w:t xml:space="preserve">Înălțimea digului cuvei de retenție (1.9m) a fost determinat în conformitate cu “Normativului  departamental pentru proiectarea și executarea construcțiilor și instalațiilor  din punct de vedere al prevenirii incendiilor în industria chimică”. Înălțimea digului cuvei de retenție (1.9m) va permite preluarea de către cuva de reținerea a unui volum egal cu volumul unui rezervor avariat + volumul de apă folosită la răcirea rezervorului avariat + volumul soluției spumante utilizate pentru intervenție în rezervorul avariat și în cuvă + volumul de apă folosită la răcirea rezervorului învecinat. </w:t>
      </w:r>
    </w:p>
    <w:p w:rsidR="000F32A5" w:rsidRPr="00EA6873" w:rsidRDefault="000F32A5" w:rsidP="00713FF8">
      <w:pPr>
        <w:widowControl w:val="0"/>
        <w:tabs>
          <w:tab w:val="left" w:pos="540"/>
          <w:tab w:val="left" w:pos="1440"/>
          <w:tab w:val="left" w:pos="9632"/>
        </w:tabs>
        <w:autoSpaceDE w:val="0"/>
        <w:spacing w:after="0" w:line="276" w:lineRule="auto"/>
        <w:jc w:val="both"/>
        <w:rPr>
          <w:rFonts w:cs="Arial"/>
          <w:color w:val="auto"/>
        </w:rPr>
      </w:pPr>
      <w:r w:rsidRPr="00EA6873">
        <w:rPr>
          <w:rFonts w:cs="Arial"/>
          <w:color w:val="auto"/>
        </w:rPr>
        <w:tab/>
        <w:t xml:space="preserve">Majorarea înălțimii digului de la 0.75m la 1.9m se va realiza conform soluției stabilite în urma expertizei tehnice efectuate conform Legii 10 „Privind asigurarea durabilității, a siguranței în exploatare, funcționalității și calității în construcții”, de către Expert MLPAT ing. Comanac Aurel. </w:t>
      </w:r>
    </w:p>
    <w:p w:rsidR="000F32A5" w:rsidRPr="00EA6873" w:rsidRDefault="000F32A5" w:rsidP="00713FF8">
      <w:pPr>
        <w:widowControl w:val="0"/>
        <w:tabs>
          <w:tab w:val="left" w:pos="540"/>
          <w:tab w:val="left" w:pos="1440"/>
          <w:tab w:val="left" w:pos="9632"/>
        </w:tabs>
        <w:autoSpaceDE w:val="0"/>
        <w:spacing w:after="0" w:line="276" w:lineRule="auto"/>
        <w:jc w:val="both"/>
        <w:rPr>
          <w:rFonts w:cs="Arial"/>
          <w:color w:val="auto"/>
        </w:rPr>
      </w:pPr>
      <w:r w:rsidRPr="00EA6873">
        <w:rPr>
          <w:rFonts w:cs="Arial"/>
          <w:color w:val="auto"/>
        </w:rPr>
        <w:tab/>
        <w:t xml:space="preserve"> În cele două rezervoare, R1 și R2 (de 1000mc fiecare), se depozitează motorină</w:t>
      </w:r>
      <w:r w:rsidR="00BA2DBC" w:rsidRPr="00EA6873">
        <w:rPr>
          <w:rFonts w:cs="Arial"/>
          <w:color w:val="auto"/>
        </w:rPr>
        <w:t>,</w:t>
      </w:r>
      <w:r w:rsidRPr="00EA6873">
        <w:rPr>
          <w:rFonts w:cs="Arial"/>
          <w:color w:val="auto"/>
        </w:rPr>
        <w:t xml:space="preserve"> cu următoarele caracteristici:</w:t>
      </w:r>
    </w:p>
    <w:p w:rsidR="000F32A5" w:rsidRPr="00EA6873" w:rsidRDefault="000F32A5" w:rsidP="000F32A5">
      <w:pPr>
        <w:widowControl w:val="0"/>
        <w:tabs>
          <w:tab w:val="left" w:pos="540"/>
          <w:tab w:val="left" w:pos="1440"/>
          <w:tab w:val="left" w:pos="9632"/>
        </w:tabs>
        <w:autoSpaceDE w:val="0"/>
        <w:spacing w:line="276" w:lineRule="auto"/>
        <w:jc w:val="both"/>
        <w:rPr>
          <w:rFonts w:cs="Arial"/>
          <w:color w:val="auto"/>
        </w:rPr>
      </w:pPr>
    </w:p>
    <w:tbl>
      <w:tblPr>
        <w:tblW w:w="9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3813"/>
        <w:gridCol w:w="3402"/>
        <w:gridCol w:w="2409"/>
      </w:tblGrid>
      <w:tr w:rsidR="000F32A5" w:rsidRPr="00EA6873" w:rsidTr="00E17D87">
        <w:trPr>
          <w:jc w:val="center"/>
        </w:trPr>
        <w:tc>
          <w:tcPr>
            <w:tcW w:w="3813" w:type="dxa"/>
            <w:tcBorders>
              <w:top w:val="single" w:sz="12" w:space="0" w:color="auto"/>
              <w:left w:val="single" w:sz="12" w:space="0" w:color="auto"/>
              <w:bottom w:val="single" w:sz="12" w:space="0" w:color="auto"/>
              <w:right w:val="single" w:sz="12" w:space="0" w:color="auto"/>
            </w:tcBorders>
            <w:shd w:val="clear" w:color="auto" w:fill="auto"/>
            <w:vAlign w:val="center"/>
          </w:tcPr>
          <w:p w:rsidR="000F32A5" w:rsidRPr="00EA6873" w:rsidRDefault="000F32A5" w:rsidP="00E17D87">
            <w:pPr>
              <w:widowControl w:val="0"/>
              <w:tabs>
                <w:tab w:val="left" w:pos="901"/>
                <w:tab w:val="left" w:pos="1757"/>
              </w:tabs>
              <w:autoSpaceDE w:val="0"/>
              <w:spacing w:line="277" w:lineRule="exact"/>
              <w:jc w:val="center"/>
              <w:rPr>
                <w:rFonts w:cs="Arial"/>
                <w:b/>
                <w:sz w:val="22"/>
                <w:szCs w:val="22"/>
              </w:rPr>
            </w:pPr>
            <w:r w:rsidRPr="00EA6873">
              <w:rPr>
                <w:rFonts w:cs="Arial"/>
                <w:b/>
                <w:sz w:val="22"/>
                <w:szCs w:val="22"/>
              </w:rPr>
              <w:t>Caracteristică</w:t>
            </w:r>
          </w:p>
        </w:tc>
        <w:tc>
          <w:tcPr>
            <w:tcW w:w="3402" w:type="dxa"/>
            <w:tcBorders>
              <w:top w:val="single" w:sz="12" w:space="0" w:color="auto"/>
              <w:left w:val="single" w:sz="12" w:space="0" w:color="auto"/>
              <w:bottom w:val="single" w:sz="12" w:space="0" w:color="auto"/>
              <w:right w:val="single" w:sz="12" w:space="0" w:color="auto"/>
            </w:tcBorders>
            <w:shd w:val="clear" w:color="auto" w:fill="auto"/>
          </w:tcPr>
          <w:p w:rsidR="000F32A5" w:rsidRPr="00EA6873" w:rsidRDefault="000F32A5" w:rsidP="00E17D87">
            <w:pPr>
              <w:widowControl w:val="0"/>
              <w:tabs>
                <w:tab w:val="left" w:pos="901"/>
                <w:tab w:val="left" w:pos="1757"/>
              </w:tabs>
              <w:autoSpaceDE w:val="0"/>
              <w:spacing w:line="277" w:lineRule="exact"/>
              <w:ind w:left="360"/>
              <w:jc w:val="center"/>
              <w:rPr>
                <w:rFonts w:cs="Arial"/>
                <w:b/>
                <w:sz w:val="22"/>
                <w:szCs w:val="22"/>
              </w:rPr>
            </w:pPr>
            <w:r w:rsidRPr="00EA6873">
              <w:rPr>
                <w:rFonts w:cs="Arial"/>
                <w:b/>
                <w:sz w:val="22"/>
                <w:szCs w:val="22"/>
              </w:rPr>
              <w:t>Valoare</w:t>
            </w:r>
          </w:p>
        </w:tc>
        <w:tc>
          <w:tcPr>
            <w:tcW w:w="2409" w:type="dxa"/>
            <w:tcBorders>
              <w:top w:val="single" w:sz="12" w:space="0" w:color="auto"/>
              <w:left w:val="single" w:sz="12" w:space="0" w:color="auto"/>
              <w:bottom w:val="single" w:sz="12" w:space="0" w:color="auto"/>
              <w:right w:val="single" w:sz="12" w:space="0" w:color="auto"/>
            </w:tcBorders>
          </w:tcPr>
          <w:p w:rsidR="000F32A5" w:rsidRPr="00EA6873" w:rsidRDefault="000F32A5" w:rsidP="00E17D87">
            <w:pPr>
              <w:widowControl w:val="0"/>
              <w:tabs>
                <w:tab w:val="left" w:pos="901"/>
                <w:tab w:val="left" w:pos="1757"/>
              </w:tabs>
              <w:autoSpaceDE w:val="0"/>
              <w:spacing w:line="277" w:lineRule="exact"/>
              <w:ind w:left="360"/>
              <w:jc w:val="center"/>
              <w:rPr>
                <w:rFonts w:cs="Arial"/>
                <w:b/>
                <w:sz w:val="22"/>
                <w:szCs w:val="22"/>
              </w:rPr>
            </w:pPr>
            <w:r w:rsidRPr="00EA6873">
              <w:rPr>
                <w:rFonts w:cs="Arial"/>
                <w:b/>
                <w:sz w:val="22"/>
                <w:szCs w:val="22"/>
              </w:rPr>
              <w:t>Observații</w:t>
            </w:r>
          </w:p>
        </w:tc>
      </w:tr>
      <w:tr w:rsidR="00BA2DBC" w:rsidRPr="00EA6873" w:rsidTr="00D62F98">
        <w:trPr>
          <w:trHeight w:hRule="exact" w:val="340"/>
          <w:jc w:val="center"/>
        </w:trPr>
        <w:tc>
          <w:tcPr>
            <w:tcW w:w="3813" w:type="dxa"/>
            <w:tcBorders>
              <w:top w:val="single" w:sz="12" w:space="0" w:color="auto"/>
              <w:left w:val="single" w:sz="12" w:space="0" w:color="auto"/>
            </w:tcBorders>
            <w:shd w:val="clear" w:color="auto" w:fill="auto"/>
          </w:tcPr>
          <w:p w:rsidR="00BA2DBC" w:rsidRPr="00EA6873" w:rsidRDefault="00BA2DBC" w:rsidP="00E17D87">
            <w:pPr>
              <w:widowControl w:val="0"/>
              <w:tabs>
                <w:tab w:val="left" w:pos="901"/>
                <w:tab w:val="left" w:pos="1757"/>
              </w:tabs>
              <w:autoSpaceDE w:val="0"/>
              <w:spacing w:line="277" w:lineRule="exact"/>
              <w:rPr>
                <w:rFonts w:cs="Arial"/>
                <w:b/>
                <w:color w:val="auto"/>
                <w:sz w:val="22"/>
                <w:szCs w:val="22"/>
              </w:rPr>
            </w:pPr>
            <w:r w:rsidRPr="00EA6873">
              <w:rPr>
                <w:rFonts w:cs="Arial"/>
                <w:b/>
                <w:color w:val="auto"/>
                <w:sz w:val="22"/>
                <w:szCs w:val="22"/>
              </w:rPr>
              <w:t>Denumire</w:t>
            </w:r>
          </w:p>
        </w:tc>
        <w:tc>
          <w:tcPr>
            <w:tcW w:w="3402" w:type="dxa"/>
            <w:tcBorders>
              <w:top w:val="single" w:sz="12" w:space="0" w:color="auto"/>
            </w:tcBorders>
            <w:shd w:val="clear" w:color="auto" w:fill="auto"/>
            <w:vAlign w:val="center"/>
          </w:tcPr>
          <w:p w:rsidR="00BA2DBC" w:rsidRPr="00EA6873" w:rsidRDefault="00BA2DBC" w:rsidP="00BA2DBC">
            <w:pPr>
              <w:widowControl w:val="0"/>
              <w:tabs>
                <w:tab w:val="left" w:pos="901"/>
                <w:tab w:val="left" w:pos="1757"/>
              </w:tabs>
              <w:autoSpaceDE w:val="0"/>
              <w:spacing w:line="277" w:lineRule="exact"/>
              <w:ind w:left="360"/>
              <w:jc w:val="center"/>
              <w:rPr>
                <w:rFonts w:cs="Arial"/>
                <w:color w:val="auto"/>
                <w:sz w:val="22"/>
                <w:szCs w:val="22"/>
              </w:rPr>
            </w:pPr>
            <w:r w:rsidRPr="00EA6873">
              <w:rPr>
                <w:rFonts w:cs="Arial"/>
                <w:color w:val="auto"/>
                <w:sz w:val="22"/>
                <w:szCs w:val="22"/>
              </w:rPr>
              <w:t>Motorină</w:t>
            </w:r>
          </w:p>
        </w:tc>
        <w:tc>
          <w:tcPr>
            <w:tcW w:w="2409" w:type="dxa"/>
            <w:vMerge w:val="restart"/>
            <w:tcBorders>
              <w:top w:val="single" w:sz="12" w:space="0" w:color="auto"/>
              <w:right w:val="single" w:sz="12" w:space="0" w:color="auto"/>
            </w:tcBorders>
            <w:vAlign w:val="center"/>
          </w:tcPr>
          <w:p w:rsidR="00BA2DBC" w:rsidRPr="00EA6873" w:rsidRDefault="00BA2DBC" w:rsidP="00E17D87">
            <w:pPr>
              <w:widowControl w:val="0"/>
              <w:tabs>
                <w:tab w:val="left" w:pos="901"/>
                <w:tab w:val="left" w:pos="1757"/>
              </w:tabs>
              <w:autoSpaceDE w:val="0"/>
              <w:spacing w:line="277" w:lineRule="exact"/>
              <w:rPr>
                <w:rFonts w:cs="Arial"/>
                <w:color w:val="auto"/>
                <w:sz w:val="22"/>
                <w:szCs w:val="22"/>
              </w:rPr>
            </w:pPr>
            <w:r w:rsidRPr="00EA6873">
              <w:rPr>
                <w:rFonts w:cs="Arial"/>
                <w:color w:val="auto"/>
                <w:sz w:val="22"/>
                <w:szCs w:val="22"/>
              </w:rPr>
              <w:t>Conform:</w:t>
            </w:r>
          </w:p>
          <w:p w:rsidR="00BA2DBC" w:rsidRPr="00EA6873" w:rsidRDefault="00BA2DBC" w:rsidP="00E17D87">
            <w:pPr>
              <w:widowControl w:val="0"/>
              <w:tabs>
                <w:tab w:val="left" w:pos="901"/>
                <w:tab w:val="left" w:pos="1757"/>
              </w:tabs>
              <w:autoSpaceDE w:val="0"/>
              <w:spacing w:line="277" w:lineRule="exact"/>
              <w:jc w:val="both"/>
              <w:rPr>
                <w:rFonts w:cs="Arial"/>
                <w:color w:val="auto"/>
                <w:sz w:val="22"/>
                <w:szCs w:val="22"/>
              </w:rPr>
            </w:pPr>
            <w:r w:rsidRPr="00EA6873">
              <w:rPr>
                <w:rFonts w:cs="Arial"/>
                <w:color w:val="auto"/>
                <w:sz w:val="22"/>
                <w:szCs w:val="22"/>
              </w:rPr>
              <w:t>FDS-2.6 R-Motorină;</w:t>
            </w:r>
          </w:p>
          <w:p w:rsidR="00BA2DBC" w:rsidRPr="00EA6873" w:rsidRDefault="00BA2DBC" w:rsidP="00E17D87">
            <w:pPr>
              <w:widowControl w:val="0"/>
              <w:tabs>
                <w:tab w:val="left" w:pos="901"/>
                <w:tab w:val="left" w:pos="1757"/>
              </w:tabs>
              <w:autoSpaceDE w:val="0"/>
              <w:spacing w:line="277" w:lineRule="exact"/>
              <w:jc w:val="both"/>
              <w:rPr>
                <w:rFonts w:cs="Arial"/>
                <w:color w:val="auto"/>
              </w:rPr>
            </w:pPr>
          </w:p>
        </w:tc>
      </w:tr>
      <w:tr w:rsidR="00BA2DBC" w:rsidRPr="00EA6873" w:rsidTr="00D62F98">
        <w:trPr>
          <w:trHeight w:hRule="exact" w:val="340"/>
          <w:jc w:val="center"/>
        </w:trPr>
        <w:tc>
          <w:tcPr>
            <w:tcW w:w="3813" w:type="dxa"/>
            <w:tcBorders>
              <w:left w:val="single" w:sz="12" w:space="0" w:color="auto"/>
            </w:tcBorders>
            <w:shd w:val="clear" w:color="auto" w:fill="auto"/>
          </w:tcPr>
          <w:p w:rsidR="00BA2DBC" w:rsidRPr="00EA6873" w:rsidRDefault="00BA2DBC" w:rsidP="00E17D87">
            <w:pPr>
              <w:widowControl w:val="0"/>
              <w:tabs>
                <w:tab w:val="left" w:pos="901"/>
                <w:tab w:val="left" w:pos="1757"/>
              </w:tabs>
              <w:autoSpaceDE w:val="0"/>
              <w:spacing w:line="277" w:lineRule="exact"/>
              <w:rPr>
                <w:rFonts w:cs="Arial"/>
                <w:b/>
                <w:color w:val="auto"/>
                <w:sz w:val="22"/>
                <w:szCs w:val="22"/>
              </w:rPr>
            </w:pPr>
            <w:r w:rsidRPr="00EA6873">
              <w:rPr>
                <w:rFonts w:cs="Arial"/>
                <w:b/>
                <w:color w:val="auto"/>
                <w:sz w:val="22"/>
                <w:szCs w:val="22"/>
              </w:rPr>
              <w:t>Densitate la 15⁰C(kg/m</w:t>
            </w:r>
            <w:r w:rsidRPr="00EA6873">
              <w:rPr>
                <w:rFonts w:cs="Arial"/>
                <w:b/>
                <w:color w:val="auto"/>
                <w:sz w:val="22"/>
                <w:szCs w:val="22"/>
                <w:vertAlign w:val="superscript"/>
              </w:rPr>
              <w:t>3</w:t>
            </w:r>
            <w:r w:rsidRPr="00EA6873">
              <w:rPr>
                <w:rFonts w:cs="Arial"/>
                <w:b/>
                <w:color w:val="auto"/>
                <w:sz w:val="22"/>
                <w:szCs w:val="22"/>
              </w:rPr>
              <w:t>)</w:t>
            </w:r>
          </w:p>
        </w:tc>
        <w:tc>
          <w:tcPr>
            <w:tcW w:w="3402" w:type="dxa"/>
            <w:shd w:val="clear" w:color="auto" w:fill="auto"/>
          </w:tcPr>
          <w:p w:rsidR="00BA2DBC" w:rsidRPr="00EA6873" w:rsidRDefault="00BA2DBC" w:rsidP="00BA2DBC">
            <w:pPr>
              <w:widowControl w:val="0"/>
              <w:tabs>
                <w:tab w:val="left" w:pos="901"/>
                <w:tab w:val="left" w:pos="1757"/>
              </w:tabs>
              <w:autoSpaceDE w:val="0"/>
              <w:spacing w:line="277" w:lineRule="exact"/>
              <w:ind w:left="360"/>
              <w:jc w:val="center"/>
              <w:rPr>
                <w:rFonts w:cs="Arial"/>
                <w:color w:val="auto"/>
                <w:sz w:val="22"/>
                <w:szCs w:val="22"/>
              </w:rPr>
            </w:pPr>
            <w:r w:rsidRPr="00EA6873">
              <w:rPr>
                <w:rFonts w:cs="Arial"/>
                <w:color w:val="auto"/>
                <w:sz w:val="22"/>
                <w:szCs w:val="22"/>
              </w:rPr>
              <w:t>820-845</w:t>
            </w:r>
          </w:p>
        </w:tc>
        <w:tc>
          <w:tcPr>
            <w:tcW w:w="2409" w:type="dxa"/>
            <w:vMerge/>
            <w:tcBorders>
              <w:right w:val="single" w:sz="12" w:space="0" w:color="auto"/>
            </w:tcBorders>
          </w:tcPr>
          <w:p w:rsidR="00BA2DBC" w:rsidRPr="00EA6873" w:rsidRDefault="00BA2DBC" w:rsidP="00E17D87">
            <w:pPr>
              <w:widowControl w:val="0"/>
              <w:tabs>
                <w:tab w:val="left" w:pos="901"/>
                <w:tab w:val="left" w:pos="1757"/>
              </w:tabs>
              <w:autoSpaceDE w:val="0"/>
              <w:spacing w:line="277" w:lineRule="exact"/>
              <w:ind w:left="360"/>
              <w:jc w:val="center"/>
              <w:rPr>
                <w:rFonts w:cs="Arial"/>
                <w:color w:val="auto"/>
                <w:sz w:val="22"/>
                <w:szCs w:val="22"/>
              </w:rPr>
            </w:pPr>
          </w:p>
        </w:tc>
      </w:tr>
      <w:tr w:rsidR="00BA2DBC" w:rsidRPr="00EA6873" w:rsidTr="00D62F98">
        <w:trPr>
          <w:trHeight w:hRule="exact" w:val="340"/>
          <w:jc w:val="center"/>
        </w:trPr>
        <w:tc>
          <w:tcPr>
            <w:tcW w:w="3813" w:type="dxa"/>
            <w:tcBorders>
              <w:left w:val="single" w:sz="12" w:space="0" w:color="auto"/>
            </w:tcBorders>
            <w:shd w:val="clear" w:color="auto" w:fill="auto"/>
          </w:tcPr>
          <w:p w:rsidR="00BA2DBC" w:rsidRPr="00EA6873" w:rsidRDefault="00BA2DBC" w:rsidP="00E17D87">
            <w:pPr>
              <w:widowControl w:val="0"/>
              <w:tabs>
                <w:tab w:val="left" w:pos="901"/>
                <w:tab w:val="left" w:pos="1757"/>
              </w:tabs>
              <w:autoSpaceDE w:val="0"/>
              <w:spacing w:line="277" w:lineRule="exact"/>
              <w:jc w:val="both"/>
              <w:rPr>
                <w:rFonts w:cs="Arial"/>
                <w:b/>
                <w:color w:val="auto"/>
                <w:sz w:val="22"/>
                <w:szCs w:val="22"/>
              </w:rPr>
            </w:pPr>
            <w:r w:rsidRPr="00EA6873">
              <w:rPr>
                <w:rFonts w:cs="Arial"/>
                <w:b/>
                <w:color w:val="auto"/>
                <w:sz w:val="22"/>
                <w:szCs w:val="22"/>
              </w:rPr>
              <w:t>Presiune de vapori (kPa)</w:t>
            </w:r>
          </w:p>
        </w:tc>
        <w:tc>
          <w:tcPr>
            <w:tcW w:w="3402" w:type="dxa"/>
            <w:shd w:val="clear" w:color="auto" w:fill="auto"/>
          </w:tcPr>
          <w:p w:rsidR="00BA2DBC" w:rsidRPr="00EA6873" w:rsidRDefault="00BA2DBC" w:rsidP="00BA2DBC">
            <w:pPr>
              <w:widowControl w:val="0"/>
              <w:tabs>
                <w:tab w:val="left" w:pos="901"/>
                <w:tab w:val="left" w:pos="1757"/>
              </w:tabs>
              <w:autoSpaceDE w:val="0"/>
              <w:spacing w:line="277" w:lineRule="exact"/>
              <w:ind w:left="360"/>
              <w:jc w:val="center"/>
              <w:rPr>
                <w:rFonts w:cs="Arial"/>
                <w:color w:val="auto"/>
                <w:sz w:val="22"/>
                <w:szCs w:val="22"/>
              </w:rPr>
            </w:pPr>
            <w:r w:rsidRPr="00EA6873">
              <w:rPr>
                <w:rFonts w:cs="Arial"/>
                <w:color w:val="auto"/>
                <w:sz w:val="22"/>
                <w:szCs w:val="22"/>
              </w:rPr>
              <w:t>-</w:t>
            </w:r>
          </w:p>
        </w:tc>
        <w:tc>
          <w:tcPr>
            <w:tcW w:w="2409" w:type="dxa"/>
            <w:vMerge/>
            <w:tcBorders>
              <w:right w:val="single" w:sz="12" w:space="0" w:color="auto"/>
            </w:tcBorders>
          </w:tcPr>
          <w:p w:rsidR="00BA2DBC" w:rsidRPr="00EA6873" w:rsidRDefault="00BA2DBC" w:rsidP="00E17D87">
            <w:pPr>
              <w:widowControl w:val="0"/>
              <w:tabs>
                <w:tab w:val="left" w:pos="901"/>
                <w:tab w:val="left" w:pos="1757"/>
              </w:tabs>
              <w:autoSpaceDE w:val="0"/>
              <w:spacing w:line="277" w:lineRule="exact"/>
              <w:ind w:left="360"/>
              <w:jc w:val="center"/>
              <w:rPr>
                <w:rFonts w:cs="Arial"/>
                <w:color w:val="auto"/>
                <w:sz w:val="22"/>
                <w:szCs w:val="22"/>
              </w:rPr>
            </w:pPr>
          </w:p>
        </w:tc>
      </w:tr>
      <w:tr w:rsidR="00BA2DBC" w:rsidRPr="00EA6873" w:rsidTr="00D62F98">
        <w:trPr>
          <w:trHeight w:hRule="exact" w:val="340"/>
          <w:jc w:val="center"/>
        </w:trPr>
        <w:tc>
          <w:tcPr>
            <w:tcW w:w="3813" w:type="dxa"/>
            <w:tcBorders>
              <w:left w:val="single" w:sz="12" w:space="0" w:color="auto"/>
            </w:tcBorders>
            <w:shd w:val="clear" w:color="auto" w:fill="auto"/>
          </w:tcPr>
          <w:p w:rsidR="00BA2DBC" w:rsidRPr="00EA6873" w:rsidRDefault="00BA2DBC" w:rsidP="00E17D87">
            <w:pPr>
              <w:widowControl w:val="0"/>
              <w:tabs>
                <w:tab w:val="left" w:pos="901"/>
                <w:tab w:val="left" w:pos="1757"/>
              </w:tabs>
              <w:autoSpaceDE w:val="0"/>
              <w:spacing w:line="277" w:lineRule="exact"/>
              <w:jc w:val="both"/>
              <w:rPr>
                <w:rFonts w:cs="Arial"/>
                <w:b/>
                <w:color w:val="auto"/>
                <w:sz w:val="22"/>
                <w:szCs w:val="22"/>
              </w:rPr>
            </w:pPr>
            <w:r w:rsidRPr="00EA6873">
              <w:rPr>
                <w:rFonts w:cs="Arial"/>
                <w:b/>
                <w:color w:val="auto"/>
                <w:sz w:val="22"/>
                <w:szCs w:val="22"/>
              </w:rPr>
              <w:t>Punct de inflamabilitate</w:t>
            </w:r>
          </w:p>
        </w:tc>
        <w:tc>
          <w:tcPr>
            <w:tcW w:w="3402" w:type="dxa"/>
            <w:shd w:val="clear" w:color="auto" w:fill="auto"/>
          </w:tcPr>
          <w:p w:rsidR="00BA2DBC" w:rsidRPr="00EA6873" w:rsidRDefault="00BA2DBC" w:rsidP="00BA2DBC">
            <w:pPr>
              <w:widowControl w:val="0"/>
              <w:tabs>
                <w:tab w:val="left" w:pos="901"/>
                <w:tab w:val="left" w:pos="1757"/>
              </w:tabs>
              <w:autoSpaceDE w:val="0"/>
              <w:spacing w:line="277" w:lineRule="exact"/>
              <w:ind w:left="360"/>
              <w:jc w:val="center"/>
              <w:rPr>
                <w:rFonts w:cs="Arial"/>
                <w:color w:val="auto"/>
                <w:sz w:val="22"/>
                <w:szCs w:val="22"/>
              </w:rPr>
            </w:pPr>
            <w:r w:rsidRPr="00EA6873">
              <w:rPr>
                <w:rFonts w:cs="Arial"/>
                <w:color w:val="auto"/>
                <w:sz w:val="22"/>
                <w:szCs w:val="22"/>
              </w:rPr>
              <w:t>&gt;55 °C</w:t>
            </w:r>
          </w:p>
        </w:tc>
        <w:tc>
          <w:tcPr>
            <w:tcW w:w="2409" w:type="dxa"/>
            <w:vMerge/>
            <w:tcBorders>
              <w:right w:val="single" w:sz="12" w:space="0" w:color="auto"/>
            </w:tcBorders>
          </w:tcPr>
          <w:p w:rsidR="00BA2DBC" w:rsidRPr="00EA6873" w:rsidRDefault="00BA2DBC" w:rsidP="00E17D87">
            <w:pPr>
              <w:widowControl w:val="0"/>
              <w:tabs>
                <w:tab w:val="left" w:pos="901"/>
                <w:tab w:val="left" w:pos="1757"/>
              </w:tabs>
              <w:autoSpaceDE w:val="0"/>
              <w:spacing w:line="277" w:lineRule="exact"/>
              <w:ind w:left="360"/>
              <w:jc w:val="center"/>
              <w:rPr>
                <w:rFonts w:cs="Arial"/>
                <w:color w:val="auto"/>
                <w:sz w:val="22"/>
                <w:szCs w:val="22"/>
              </w:rPr>
            </w:pPr>
          </w:p>
        </w:tc>
      </w:tr>
      <w:tr w:rsidR="00BA2DBC" w:rsidRPr="00EA6873" w:rsidTr="00D62F98">
        <w:trPr>
          <w:trHeight w:hRule="exact" w:val="340"/>
          <w:jc w:val="center"/>
        </w:trPr>
        <w:tc>
          <w:tcPr>
            <w:tcW w:w="3813" w:type="dxa"/>
            <w:tcBorders>
              <w:left w:val="single" w:sz="12" w:space="0" w:color="auto"/>
            </w:tcBorders>
            <w:shd w:val="clear" w:color="auto" w:fill="auto"/>
          </w:tcPr>
          <w:p w:rsidR="00BA2DBC" w:rsidRPr="00EA6873" w:rsidRDefault="00BA2DBC" w:rsidP="00E17D87">
            <w:pPr>
              <w:widowControl w:val="0"/>
              <w:tabs>
                <w:tab w:val="left" w:pos="901"/>
                <w:tab w:val="left" w:pos="1757"/>
              </w:tabs>
              <w:autoSpaceDE w:val="0"/>
              <w:spacing w:line="277" w:lineRule="exact"/>
              <w:rPr>
                <w:rFonts w:cs="Arial"/>
                <w:b/>
                <w:color w:val="auto"/>
                <w:sz w:val="22"/>
                <w:szCs w:val="22"/>
              </w:rPr>
            </w:pPr>
            <w:r w:rsidRPr="00EA6873">
              <w:rPr>
                <w:rFonts w:cs="Arial"/>
                <w:b/>
                <w:color w:val="auto"/>
                <w:sz w:val="22"/>
                <w:szCs w:val="22"/>
              </w:rPr>
              <w:t>Temperatura de autoaprindere</w:t>
            </w:r>
          </w:p>
        </w:tc>
        <w:tc>
          <w:tcPr>
            <w:tcW w:w="3402" w:type="dxa"/>
            <w:shd w:val="clear" w:color="auto" w:fill="auto"/>
          </w:tcPr>
          <w:p w:rsidR="00BA2DBC" w:rsidRPr="00EA6873" w:rsidRDefault="00BA2DBC" w:rsidP="00BA2DBC">
            <w:pPr>
              <w:widowControl w:val="0"/>
              <w:tabs>
                <w:tab w:val="left" w:pos="901"/>
                <w:tab w:val="left" w:pos="1757"/>
              </w:tabs>
              <w:autoSpaceDE w:val="0"/>
              <w:spacing w:line="277" w:lineRule="exact"/>
              <w:ind w:left="360"/>
              <w:jc w:val="center"/>
              <w:rPr>
                <w:rFonts w:cs="Arial"/>
                <w:color w:val="auto"/>
                <w:sz w:val="22"/>
                <w:szCs w:val="22"/>
              </w:rPr>
            </w:pPr>
            <w:r w:rsidRPr="00EA6873">
              <w:rPr>
                <w:rFonts w:cs="Arial"/>
                <w:color w:val="auto"/>
                <w:sz w:val="22"/>
                <w:szCs w:val="22"/>
              </w:rPr>
              <w:t>&gt;200 °C</w:t>
            </w:r>
          </w:p>
        </w:tc>
        <w:tc>
          <w:tcPr>
            <w:tcW w:w="2409" w:type="dxa"/>
            <w:vMerge/>
            <w:tcBorders>
              <w:right w:val="single" w:sz="12" w:space="0" w:color="auto"/>
            </w:tcBorders>
          </w:tcPr>
          <w:p w:rsidR="00BA2DBC" w:rsidRPr="00EA6873" w:rsidRDefault="00BA2DBC" w:rsidP="00E17D87">
            <w:pPr>
              <w:widowControl w:val="0"/>
              <w:tabs>
                <w:tab w:val="left" w:pos="901"/>
                <w:tab w:val="left" w:pos="1757"/>
              </w:tabs>
              <w:autoSpaceDE w:val="0"/>
              <w:spacing w:line="277" w:lineRule="exact"/>
              <w:ind w:left="360"/>
              <w:jc w:val="center"/>
              <w:rPr>
                <w:rFonts w:cs="Arial"/>
                <w:color w:val="auto"/>
                <w:sz w:val="22"/>
                <w:szCs w:val="22"/>
              </w:rPr>
            </w:pPr>
          </w:p>
        </w:tc>
      </w:tr>
      <w:tr w:rsidR="00BA2DBC" w:rsidRPr="00EA6873" w:rsidTr="00D62F98">
        <w:trPr>
          <w:trHeight w:hRule="exact" w:val="340"/>
          <w:jc w:val="center"/>
        </w:trPr>
        <w:tc>
          <w:tcPr>
            <w:tcW w:w="3813" w:type="dxa"/>
            <w:tcBorders>
              <w:left w:val="single" w:sz="12" w:space="0" w:color="auto"/>
            </w:tcBorders>
            <w:shd w:val="clear" w:color="auto" w:fill="auto"/>
          </w:tcPr>
          <w:p w:rsidR="00BA2DBC" w:rsidRPr="00EA6873" w:rsidRDefault="00BA2DBC" w:rsidP="00E17D87">
            <w:pPr>
              <w:widowControl w:val="0"/>
              <w:tabs>
                <w:tab w:val="left" w:pos="901"/>
                <w:tab w:val="left" w:pos="1757"/>
              </w:tabs>
              <w:autoSpaceDE w:val="0"/>
              <w:spacing w:line="277" w:lineRule="exact"/>
              <w:rPr>
                <w:rFonts w:cs="Arial"/>
                <w:b/>
                <w:color w:val="auto"/>
                <w:sz w:val="22"/>
                <w:szCs w:val="22"/>
              </w:rPr>
            </w:pPr>
            <w:r w:rsidRPr="00EA6873">
              <w:rPr>
                <w:rFonts w:cs="Arial"/>
                <w:b/>
                <w:color w:val="auto"/>
                <w:sz w:val="22"/>
                <w:szCs w:val="22"/>
              </w:rPr>
              <w:t>Limita superioară/inferioară de inflamabilitate</w:t>
            </w:r>
          </w:p>
        </w:tc>
        <w:tc>
          <w:tcPr>
            <w:tcW w:w="3402" w:type="dxa"/>
            <w:shd w:val="clear" w:color="auto" w:fill="auto"/>
          </w:tcPr>
          <w:p w:rsidR="00BA2DBC" w:rsidRPr="00EA6873" w:rsidRDefault="00BA2DBC" w:rsidP="00BA2DBC">
            <w:pPr>
              <w:widowControl w:val="0"/>
              <w:tabs>
                <w:tab w:val="left" w:pos="901"/>
                <w:tab w:val="left" w:pos="1757"/>
              </w:tabs>
              <w:autoSpaceDE w:val="0"/>
              <w:spacing w:line="277" w:lineRule="exact"/>
              <w:ind w:left="360"/>
              <w:jc w:val="center"/>
              <w:rPr>
                <w:rFonts w:cs="Arial"/>
                <w:color w:val="auto"/>
                <w:sz w:val="22"/>
                <w:szCs w:val="22"/>
              </w:rPr>
            </w:pPr>
            <w:r w:rsidRPr="00EA6873">
              <w:rPr>
                <w:rFonts w:cs="Arial"/>
                <w:color w:val="auto"/>
                <w:sz w:val="22"/>
                <w:szCs w:val="22"/>
              </w:rPr>
              <w:t>7.5%  /  0.6%</w:t>
            </w:r>
          </w:p>
        </w:tc>
        <w:tc>
          <w:tcPr>
            <w:tcW w:w="2409" w:type="dxa"/>
            <w:vMerge/>
            <w:tcBorders>
              <w:right w:val="single" w:sz="12" w:space="0" w:color="auto"/>
            </w:tcBorders>
          </w:tcPr>
          <w:p w:rsidR="00BA2DBC" w:rsidRPr="00EA6873" w:rsidRDefault="00BA2DBC" w:rsidP="00E17D87">
            <w:pPr>
              <w:widowControl w:val="0"/>
              <w:tabs>
                <w:tab w:val="left" w:pos="901"/>
                <w:tab w:val="left" w:pos="1757"/>
              </w:tabs>
              <w:autoSpaceDE w:val="0"/>
              <w:spacing w:line="277" w:lineRule="exact"/>
              <w:ind w:left="360"/>
              <w:jc w:val="center"/>
              <w:rPr>
                <w:rFonts w:cs="Arial"/>
                <w:color w:val="auto"/>
                <w:sz w:val="22"/>
                <w:szCs w:val="22"/>
              </w:rPr>
            </w:pPr>
          </w:p>
        </w:tc>
      </w:tr>
      <w:tr w:rsidR="00BA2DBC" w:rsidRPr="00EA6873" w:rsidTr="00D62F98">
        <w:trPr>
          <w:trHeight w:hRule="exact" w:val="340"/>
          <w:jc w:val="center"/>
        </w:trPr>
        <w:tc>
          <w:tcPr>
            <w:tcW w:w="3813" w:type="dxa"/>
            <w:tcBorders>
              <w:left w:val="single" w:sz="12" w:space="0" w:color="auto"/>
              <w:bottom w:val="single" w:sz="12" w:space="0" w:color="auto"/>
            </w:tcBorders>
            <w:shd w:val="clear" w:color="auto" w:fill="auto"/>
          </w:tcPr>
          <w:p w:rsidR="00BA2DBC" w:rsidRPr="00EA6873" w:rsidRDefault="00BA2DBC" w:rsidP="00E17D87">
            <w:pPr>
              <w:widowControl w:val="0"/>
              <w:tabs>
                <w:tab w:val="left" w:pos="901"/>
                <w:tab w:val="left" w:pos="1757"/>
              </w:tabs>
              <w:autoSpaceDE w:val="0"/>
              <w:spacing w:line="277" w:lineRule="exact"/>
              <w:jc w:val="both"/>
              <w:rPr>
                <w:rFonts w:cs="Arial"/>
                <w:b/>
                <w:color w:val="auto"/>
                <w:sz w:val="22"/>
                <w:szCs w:val="22"/>
              </w:rPr>
            </w:pPr>
            <w:r w:rsidRPr="00EA6873">
              <w:rPr>
                <w:rFonts w:cs="Arial"/>
                <w:b/>
                <w:color w:val="auto"/>
                <w:sz w:val="22"/>
                <w:szCs w:val="22"/>
              </w:rPr>
              <w:t>Solubilitate în apă (mg/l)</w:t>
            </w:r>
          </w:p>
        </w:tc>
        <w:tc>
          <w:tcPr>
            <w:tcW w:w="3402" w:type="dxa"/>
            <w:tcBorders>
              <w:bottom w:val="single" w:sz="12" w:space="0" w:color="auto"/>
            </w:tcBorders>
            <w:shd w:val="clear" w:color="auto" w:fill="auto"/>
          </w:tcPr>
          <w:p w:rsidR="00BA2DBC" w:rsidRPr="00EA6873" w:rsidRDefault="00BA2DBC" w:rsidP="00BA2DBC">
            <w:pPr>
              <w:widowControl w:val="0"/>
              <w:tabs>
                <w:tab w:val="left" w:pos="901"/>
                <w:tab w:val="left" w:pos="1757"/>
              </w:tabs>
              <w:autoSpaceDE w:val="0"/>
              <w:spacing w:line="277" w:lineRule="exact"/>
              <w:ind w:left="360"/>
              <w:jc w:val="center"/>
              <w:rPr>
                <w:rFonts w:cs="Arial"/>
                <w:color w:val="auto"/>
                <w:sz w:val="22"/>
                <w:szCs w:val="22"/>
              </w:rPr>
            </w:pPr>
            <w:r w:rsidRPr="00EA6873">
              <w:rPr>
                <w:rFonts w:cs="Arial"/>
                <w:color w:val="auto"/>
                <w:sz w:val="22"/>
                <w:szCs w:val="22"/>
              </w:rPr>
              <w:t>&lt;1</w:t>
            </w:r>
          </w:p>
        </w:tc>
        <w:tc>
          <w:tcPr>
            <w:tcW w:w="2409" w:type="dxa"/>
            <w:vMerge/>
            <w:tcBorders>
              <w:bottom w:val="single" w:sz="12" w:space="0" w:color="auto"/>
              <w:right w:val="single" w:sz="12" w:space="0" w:color="auto"/>
            </w:tcBorders>
          </w:tcPr>
          <w:p w:rsidR="00BA2DBC" w:rsidRPr="00EA6873" w:rsidRDefault="00BA2DBC" w:rsidP="00E17D87">
            <w:pPr>
              <w:widowControl w:val="0"/>
              <w:tabs>
                <w:tab w:val="left" w:pos="901"/>
                <w:tab w:val="left" w:pos="1757"/>
              </w:tabs>
              <w:autoSpaceDE w:val="0"/>
              <w:spacing w:line="277" w:lineRule="exact"/>
              <w:ind w:left="360"/>
              <w:jc w:val="center"/>
              <w:rPr>
                <w:rFonts w:cs="Arial"/>
                <w:color w:val="auto"/>
                <w:sz w:val="22"/>
                <w:szCs w:val="22"/>
              </w:rPr>
            </w:pPr>
          </w:p>
        </w:tc>
      </w:tr>
    </w:tbl>
    <w:p w:rsidR="000F32A5" w:rsidRPr="00EA6873" w:rsidRDefault="000F32A5" w:rsidP="000F32A5">
      <w:pPr>
        <w:spacing w:line="276" w:lineRule="auto"/>
        <w:ind w:firstLine="567"/>
        <w:jc w:val="both"/>
        <w:rPr>
          <w:rFonts w:cs="Arial"/>
          <w:color w:val="auto"/>
        </w:rPr>
      </w:pPr>
    </w:p>
    <w:p w:rsidR="000F32A5" w:rsidRPr="00EA6873" w:rsidRDefault="00F33F35" w:rsidP="00F33F35">
      <w:pPr>
        <w:widowControl w:val="0"/>
        <w:tabs>
          <w:tab w:val="left" w:pos="540"/>
          <w:tab w:val="left" w:pos="1440"/>
          <w:tab w:val="left" w:pos="9632"/>
        </w:tabs>
        <w:autoSpaceDE w:val="0"/>
        <w:spacing w:after="0" w:line="276" w:lineRule="auto"/>
        <w:jc w:val="both"/>
        <w:rPr>
          <w:rFonts w:eastAsia="Calibri" w:cs="Arial"/>
          <w:color w:val="auto"/>
        </w:rPr>
      </w:pPr>
      <w:r w:rsidRPr="00EA6873">
        <w:rPr>
          <w:rFonts w:eastAsia="Calibri" w:cs="Arial"/>
        </w:rPr>
        <w:tab/>
      </w:r>
      <w:r w:rsidR="000F32A5" w:rsidRPr="00EA6873">
        <w:rPr>
          <w:rFonts w:cs="Arial"/>
          <w:color w:val="auto"/>
        </w:rPr>
        <w:t>Rezervoarele</w:t>
      </w:r>
      <w:r w:rsidR="000F32A5" w:rsidRPr="00EA6873">
        <w:rPr>
          <w:rFonts w:eastAsia="Calibri" w:cs="Arial"/>
          <w:color w:val="auto"/>
        </w:rPr>
        <w:t xml:space="preserve"> R1 și R2 sunt dotate cu i</w:t>
      </w:r>
      <w:r w:rsidR="000F32A5" w:rsidRPr="00EA6873">
        <w:rPr>
          <w:color w:val="auto"/>
        </w:rPr>
        <w:t>nstalații de răcire/stropire cu apă și stingere cu spumă. Fiecare rezervor este dotat cu două inele de stropire pe capac și respectiv pe manta și două generatoare de stingere cu spumă.</w:t>
      </w:r>
    </w:p>
    <w:p w:rsidR="00F33F35" w:rsidRPr="00EA6873" w:rsidRDefault="000F32A5" w:rsidP="00F33F35">
      <w:pPr>
        <w:suppressAutoHyphens/>
        <w:spacing w:after="0" w:line="276" w:lineRule="auto"/>
        <w:ind w:firstLine="567"/>
        <w:jc w:val="both"/>
        <w:rPr>
          <w:rFonts w:cs="Arial"/>
          <w:color w:val="auto"/>
        </w:rPr>
      </w:pPr>
      <w:r w:rsidRPr="00EA6873">
        <w:rPr>
          <w:rFonts w:eastAsia="Calibri" w:cs="Arial"/>
          <w:color w:val="auto"/>
        </w:rPr>
        <w:t>Pentru accesul personalului operator în cuva rezervoarelor, se vor executa două scări metalice de acces, înclinate peste digul cuvei de retenție, conform Planului de situație anexat.</w:t>
      </w:r>
    </w:p>
    <w:p w:rsidR="000F32A5" w:rsidRPr="00EA6873" w:rsidRDefault="000F32A5" w:rsidP="00F33F35">
      <w:pPr>
        <w:suppressAutoHyphens/>
        <w:spacing w:after="0" w:line="276" w:lineRule="auto"/>
        <w:ind w:firstLine="567"/>
        <w:jc w:val="both"/>
        <w:rPr>
          <w:rFonts w:eastAsia="Times New Roman" w:cs="Arial"/>
          <w:bCs/>
          <w:color w:val="FF0000"/>
          <w:szCs w:val="24"/>
          <w:lang w:eastAsia="ar-SA"/>
        </w:rPr>
      </w:pPr>
      <w:r w:rsidRPr="00EA6873">
        <w:rPr>
          <w:rFonts w:cs="Arial"/>
          <w:color w:val="auto"/>
        </w:rPr>
        <w:t>De jur împrejurul cuvei rezervoarelor R1, R2 sunt amplasați hidranți exteriori și tunuri cu apă și spumă,  pentru intervenție în cuva rezervoarelor în caz de incendiu.</w:t>
      </w:r>
    </w:p>
    <w:p w:rsidR="00592448" w:rsidRPr="00EA6873" w:rsidRDefault="00592448" w:rsidP="00FC20CC">
      <w:pPr>
        <w:pStyle w:val="Heading2"/>
        <w:numPr>
          <w:ilvl w:val="1"/>
          <w:numId w:val="3"/>
        </w:numPr>
        <w:spacing w:before="240" w:line="276" w:lineRule="auto"/>
        <w:ind w:left="1287"/>
        <w:rPr>
          <w:color w:val="auto"/>
        </w:rPr>
      </w:pPr>
      <w:bookmarkStart w:id="17" w:name="_Toc3463045"/>
      <w:bookmarkStart w:id="18" w:name="_Toc19009259"/>
      <w:r w:rsidRPr="00EA6873">
        <w:rPr>
          <w:color w:val="auto"/>
        </w:rPr>
        <w:t>Justificarea necesității proiectului</w:t>
      </w:r>
      <w:bookmarkEnd w:id="17"/>
      <w:bookmarkEnd w:id="18"/>
    </w:p>
    <w:p w:rsidR="008B6A91" w:rsidRPr="00EA6873" w:rsidRDefault="008B6A91" w:rsidP="001E441E">
      <w:pPr>
        <w:spacing w:after="0" w:line="276" w:lineRule="auto"/>
        <w:ind w:firstLine="567"/>
        <w:jc w:val="both"/>
        <w:rPr>
          <w:color w:val="auto"/>
        </w:rPr>
      </w:pPr>
      <w:r w:rsidRPr="00EA6873">
        <w:rPr>
          <w:color w:val="auto"/>
        </w:rPr>
        <w:lastRenderedPageBreak/>
        <w:t xml:space="preserve">Proiectul se impune pentru </w:t>
      </w:r>
      <w:r w:rsidR="005679AA" w:rsidRPr="00EA6873">
        <w:rPr>
          <w:color w:val="auto"/>
        </w:rPr>
        <w:t xml:space="preserve">optimizarea utilizării spațiului aferent amplasării rezervoarelor R1, R2 în cuva de retenție și </w:t>
      </w:r>
      <w:r w:rsidR="00F33F35" w:rsidRPr="00EA6873">
        <w:rPr>
          <w:color w:val="auto"/>
        </w:rPr>
        <w:t>conformarea</w:t>
      </w:r>
      <w:r w:rsidR="005679AA" w:rsidRPr="00EA6873">
        <w:rPr>
          <w:color w:val="auto"/>
        </w:rPr>
        <w:t xml:space="preserve"> la legislația în vigoare privind siguranța instalațiilor din punct de vedere al prevenirii incendiilor</w:t>
      </w:r>
      <w:r w:rsidR="00585A8F" w:rsidRPr="00EA6873">
        <w:rPr>
          <w:color w:val="auto"/>
        </w:rPr>
        <w:t>, protecției mediului și sănătății personalului operator</w:t>
      </w:r>
      <w:r w:rsidR="005679AA" w:rsidRPr="00EA6873">
        <w:rPr>
          <w:color w:val="auto"/>
        </w:rPr>
        <w:t>.</w:t>
      </w:r>
    </w:p>
    <w:p w:rsidR="00126DB2" w:rsidRPr="00EA6873" w:rsidRDefault="00592448" w:rsidP="00126DB2">
      <w:pPr>
        <w:pStyle w:val="Heading2"/>
        <w:numPr>
          <w:ilvl w:val="1"/>
          <w:numId w:val="3"/>
        </w:numPr>
        <w:spacing w:before="240" w:line="276" w:lineRule="auto"/>
        <w:ind w:left="1287"/>
        <w:rPr>
          <w:color w:val="auto"/>
        </w:rPr>
      </w:pPr>
      <w:bookmarkStart w:id="19" w:name="_Toc3452457"/>
      <w:bookmarkStart w:id="20" w:name="_Toc3463047"/>
      <w:bookmarkStart w:id="21" w:name="_Toc19009260"/>
      <w:r w:rsidRPr="00EA6873">
        <w:rPr>
          <w:color w:val="auto"/>
        </w:rPr>
        <w:t>Valoarea investiției</w:t>
      </w:r>
      <w:bookmarkEnd w:id="19"/>
      <w:bookmarkEnd w:id="20"/>
      <w:bookmarkEnd w:id="21"/>
    </w:p>
    <w:p w:rsidR="007669A4" w:rsidRPr="007D0C21" w:rsidRDefault="009D6A94" w:rsidP="007669A4">
      <w:pPr>
        <w:ind w:firstLine="567"/>
        <w:rPr>
          <w:color w:val="auto"/>
        </w:rPr>
      </w:pPr>
      <w:r w:rsidRPr="007D0C21">
        <w:rPr>
          <w:color w:val="auto"/>
        </w:rPr>
        <w:t>20</w:t>
      </w:r>
      <w:r w:rsidR="007669A4" w:rsidRPr="007D0C21">
        <w:rPr>
          <w:color w:val="auto"/>
        </w:rPr>
        <w:t>0.000 USD</w:t>
      </w:r>
    </w:p>
    <w:p w:rsidR="00592448" w:rsidRPr="00EA6873" w:rsidRDefault="00592448" w:rsidP="00ED62A2">
      <w:pPr>
        <w:pStyle w:val="Heading2"/>
        <w:numPr>
          <w:ilvl w:val="1"/>
          <w:numId w:val="3"/>
        </w:numPr>
        <w:spacing w:before="240" w:line="276" w:lineRule="auto"/>
        <w:ind w:left="1287"/>
        <w:rPr>
          <w:color w:val="auto"/>
        </w:rPr>
      </w:pPr>
      <w:bookmarkStart w:id="22" w:name="_Toc3452458"/>
      <w:bookmarkStart w:id="23" w:name="_Toc3463048"/>
      <w:bookmarkStart w:id="24" w:name="_Toc19009261"/>
      <w:r w:rsidRPr="00EA6873">
        <w:rPr>
          <w:color w:val="auto"/>
        </w:rPr>
        <w:t>Perioada de implementare propusă</w:t>
      </w:r>
      <w:bookmarkEnd w:id="22"/>
      <w:bookmarkEnd w:id="23"/>
      <w:bookmarkEnd w:id="24"/>
    </w:p>
    <w:p w:rsidR="00592448" w:rsidRPr="007D0C21" w:rsidRDefault="009D6A94" w:rsidP="00C6166F">
      <w:pPr>
        <w:ind w:left="567"/>
        <w:rPr>
          <w:color w:val="auto"/>
        </w:rPr>
      </w:pPr>
      <w:r w:rsidRPr="007D0C21">
        <w:rPr>
          <w:color w:val="auto"/>
        </w:rPr>
        <w:t xml:space="preserve">August </w:t>
      </w:r>
      <w:r w:rsidR="00C6166F" w:rsidRPr="007D0C21">
        <w:rPr>
          <w:color w:val="auto"/>
        </w:rPr>
        <w:t>2019- decembrie 202</w:t>
      </w:r>
      <w:r w:rsidR="007D0C21" w:rsidRPr="007D0C21">
        <w:rPr>
          <w:color w:val="auto"/>
        </w:rPr>
        <w:t>0</w:t>
      </w:r>
    </w:p>
    <w:p w:rsidR="00592448" w:rsidRPr="00EA6873" w:rsidRDefault="00592448" w:rsidP="00ED62A2">
      <w:pPr>
        <w:pStyle w:val="Heading2"/>
        <w:numPr>
          <w:ilvl w:val="1"/>
          <w:numId w:val="3"/>
        </w:numPr>
        <w:spacing w:before="240" w:line="276" w:lineRule="auto"/>
        <w:ind w:left="1287"/>
        <w:rPr>
          <w:color w:val="auto"/>
        </w:rPr>
      </w:pPr>
      <w:bookmarkStart w:id="25" w:name="_Toc3463049"/>
      <w:bookmarkStart w:id="26" w:name="_Toc19009262"/>
      <w:r w:rsidRPr="00EA6873">
        <w:rPr>
          <w:color w:val="auto"/>
        </w:rPr>
        <w:t>Planșe reprezentând limitele amplasamentului proiectului</w:t>
      </w:r>
      <w:bookmarkEnd w:id="25"/>
      <w:r w:rsidR="00060EDB" w:rsidRPr="00EA6873">
        <w:rPr>
          <w:color w:val="auto"/>
        </w:rPr>
        <w:t>, inclusiv orice suprafață de teren solicitată pentru a fi folosită temporar (planuri de situație și amplasamente)</w:t>
      </w:r>
      <w:bookmarkEnd w:id="26"/>
    </w:p>
    <w:p w:rsidR="00CE326F" w:rsidRPr="00EA6873" w:rsidRDefault="00592448" w:rsidP="00CE326F">
      <w:pPr>
        <w:numPr>
          <w:ilvl w:val="3"/>
          <w:numId w:val="12"/>
        </w:numPr>
        <w:suppressAutoHyphens/>
        <w:spacing w:after="0" w:line="276" w:lineRule="auto"/>
        <w:ind w:left="1985"/>
        <w:jc w:val="both"/>
        <w:rPr>
          <w:rFonts w:cs="Arial"/>
          <w:color w:val="auto"/>
        </w:rPr>
      </w:pPr>
      <w:r w:rsidRPr="00EA6873">
        <w:rPr>
          <w:rFonts w:cs="Arial"/>
          <w:color w:val="auto"/>
        </w:rPr>
        <w:t>Plan de încadrare în zonă:    19</w:t>
      </w:r>
      <w:r w:rsidR="000B2EDD" w:rsidRPr="00EA6873">
        <w:rPr>
          <w:rFonts w:cs="Arial"/>
          <w:color w:val="auto"/>
        </w:rPr>
        <w:t>49</w:t>
      </w:r>
      <w:r w:rsidRPr="00EA6873">
        <w:rPr>
          <w:rFonts w:cs="Arial"/>
          <w:color w:val="auto"/>
        </w:rPr>
        <w:t>-LG-PLZ-001</w:t>
      </w:r>
      <w:bookmarkStart w:id="27" w:name="_Toc3463050"/>
    </w:p>
    <w:p w:rsidR="00592448" w:rsidRPr="00EA6873" w:rsidRDefault="00592448" w:rsidP="00CE326F">
      <w:pPr>
        <w:numPr>
          <w:ilvl w:val="3"/>
          <w:numId w:val="12"/>
        </w:numPr>
        <w:suppressAutoHyphens/>
        <w:spacing w:after="0" w:line="276" w:lineRule="auto"/>
        <w:ind w:left="1985"/>
        <w:jc w:val="both"/>
        <w:rPr>
          <w:rFonts w:cs="Arial"/>
          <w:color w:val="auto"/>
        </w:rPr>
      </w:pPr>
      <w:r w:rsidRPr="00EA6873">
        <w:rPr>
          <w:rFonts w:cs="Arial"/>
          <w:color w:val="auto"/>
        </w:rPr>
        <w:t>Plan de situație:                     19</w:t>
      </w:r>
      <w:r w:rsidR="000B2EDD" w:rsidRPr="00EA6873">
        <w:rPr>
          <w:rFonts w:cs="Arial"/>
          <w:color w:val="auto"/>
        </w:rPr>
        <w:t>49</w:t>
      </w:r>
      <w:r w:rsidRPr="00EA6873">
        <w:rPr>
          <w:rFonts w:cs="Arial"/>
          <w:color w:val="auto"/>
        </w:rPr>
        <w:t>-LG-PLS-001</w:t>
      </w:r>
      <w:bookmarkEnd w:id="27"/>
    </w:p>
    <w:p w:rsidR="000E29B9" w:rsidRPr="00EA6873" w:rsidRDefault="00270E37" w:rsidP="00FC20CC">
      <w:pPr>
        <w:pStyle w:val="Heading2"/>
        <w:numPr>
          <w:ilvl w:val="1"/>
          <w:numId w:val="3"/>
        </w:numPr>
        <w:spacing w:before="240" w:line="276" w:lineRule="auto"/>
        <w:ind w:left="1287"/>
        <w:rPr>
          <w:color w:val="auto"/>
        </w:rPr>
      </w:pPr>
      <w:bookmarkStart w:id="28" w:name="_Toc3463051"/>
      <w:bookmarkStart w:id="29" w:name="_Toc19009263"/>
      <w:bookmarkStart w:id="30" w:name="_Toc3452460"/>
      <w:r w:rsidRPr="00EA6873">
        <w:rPr>
          <w:color w:val="auto"/>
        </w:rPr>
        <w:t>Descrierea caracteristicilor fizice ale întregului proiect, formele fizice ale  proiectului</w:t>
      </w:r>
      <w:bookmarkEnd w:id="28"/>
      <w:r w:rsidR="00884FE7" w:rsidRPr="00EA6873">
        <w:rPr>
          <w:color w:val="auto"/>
        </w:rPr>
        <w:t xml:space="preserve"> (planuri, clădiri, alte structuri, materiale de construcție)</w:t>
      </w:r>
      <w:bookmarkEnd w:id="29"/>
    </w:p>
    <w:bookmarkEnd w:id="30"/>
    <w:p w:rsidR="00592448" w:rsidRPr="00EA6873" w:rsidRDefault="00592448" w:rsidP="00592448">
      <w:pPr>
        <w:spacing w:line="276" w:lineRule="auto"/>
        <w:ind w:left="284"/>
        <w:jc w:val="both"/>
        <w:rPr>
          <w:rFonts w:cs="Arial"/>
          <w:color w:val="auto"/>
        </w:rPr>
      </w:pPr>
      <w:r w:rsidRPr="00EA6873">
        <w:rPr>
          <w:rFonts w:cs="Arial"/>
          <w:color w:val="auto"/>
        </w:rPr>
        <w:t>Formele fizice ale proiectului sunt:</w:t>
      </w:r>
    </w:p>
    <w:p w:rsidR="00592448" w:rsidRPr="00EA6873" w:rsidRDefault="000B2EDD" w:rsidP="0002674D">
      <w:pPr>
        <w:numPr>
          <w:ilvl w:val="0"/>
          <w:numId w:val="11"/>
        </w:numPr>
        <w:suppressAutoHyphens/>
        <w:spacing w:after="0" w:line="276" w:lineRule="auto"/>
        <w:ind w:left="1361" w:hanging="357"/>
        <w:jc w:val="both"/>
        <w:rPr>
          <w:rFonts w:eastAsia="Calibri" w:cs="Arial"/>
          <w:color w:val="auto"/>
        </w:rPr>
      </w:pPr>
      <w:r w:rsidRPr="00EA6873">
        <w:rPr>
          <w:rFonts w:eastAsia="Calibri" w:cs="Arial"/>
          <w:color w:val="auto"/>
        </w:rPr>
        <w:t>Cuvă de retenție pentru rezervoarele R1, R2, cu dimensiunile în plan de 33x39.5m, înălțimea digului de 1.9m și suprafața de 1120mp</w:t>
      </w:r>
      <w:r w:rsidR="00592448" w:rsidRPr="00EA6873">
        <w:rPr>
          <w:rFonts w:cs="Arial"/>
          <w:bCs/>
          <w:color w:val="auto"/>
        </w:rPr>
        <w:t>;</w:t>
      </w:r>
    </w:p>
    <w:p w:rsidR="009E204F" w:rsidRPr="00EA6873" w:rsidRDefault="000B2EDD" w:rsidP="000B2EDD">
      <w:pPr>
        <w:numPr>
          <w:ilvl w:val="0"/>
          <w:numId w:val="11"/>
        </w:numPr>
        <w:suppressAutoHyphens/>
        <w:spacing w:after="0" w:line="276" w:lineRule="auto"/>
        <w:jc w:val="both"/>
        <w:rPr>
          <w:rFonts w:eastAsia="Calibri" w:cs="Arial"/>
          <w:color w:val="auto"/>
        </w:rPr>
      </w:pPr>
      <w:r w:rsidRPr="00EA6873">
        <w:rPr>
          <w:rFonts w:eastAsia="Calibri" w:cs="Arial"/>
          <w:color w:val="auto"/>
        </w:rPr>
        <w:t>Două scări de</w:t>
      </w:r>
      <w:r w:rsidR="009E204F" w:rsidRPr="00EA6873">
        <w:rPr>
          <w:rFonts w:eastAsia="Calibri" w:cs="Arial"/>
          <w:color w:val="auto"/>
        </w:rPr>
        <w:t xml:space="preserve"> acces</w:t>
      </w:r>
      <w:r w:rsidRPr="00EA6873">
        <w:rPr>
          <w:rFonts w:eastAsia="Calibri" w:cs="Arial"/>
          <w:color w:val="auto"/>
        </w:rPr>
        <w:t xml:space="preserve"> în cuvă</w:t>
      </w:r>
      <w:r w:rsidR="002705AB" w:rsidRPr="00EA6873">
        <w:rPr>
          <w:rFonts w:eastAsia="Calibri" w:cs="Arial"/>
          <w:color w:val="auto"/>
        </w:rPr>
        <w:t xml:space="preserve">, </w:t>
      </w:r>
      <w:r w:rsidR="009E204F" w:rsidRPr="00EA6873">
        <w:rPr>
          <w:rFonts w:eastAsia="Calibri" w:cs="Arial"/>
          <w:color w:val="auto"/>
        </w:rPr>
        <w:t>în</w:t>
      </w:r>
      <w:r w:rsidRPr="00EA6873">
        <w:rPr>
          <w:rFonts w:eastAsia="Calibri" w:cs="Arial"/>
          <w:color w:val="auto"/>
        </w:rPr>
        <w:t>clinate peste digul de retenție.Scările vor fi prevăzute cu grătare și balustrăzi de protecție</w:t>
      </w:r>
      <w:r w:rsidR="009E204F" w:rsidRPr="00EA6873">
        <w:rPr>
          <w:rFonts w:eastAsia="Calibri" w:cs="Arial"/>
          <w:color w:val="auto"/>
        </w:rPr>
        <w:t>;</w:t>
      </w:r>
    </w:p>
    <w:p w:rsidR="00B16F25" w:rsidRPr="00EA6873" w:rsidRDefault="006B085F" w:rsidP="00F07DFE">
      <w:pPr>
        <w:pStyle w:val="Heading2"/>
        <w:numPr>
          <w:ilvl w:val="1"/>
          <w:numId w:val="3"/>
        </w:numPr>
        <w:spacing w:before="240" w:line="276" w:lineRule="auto"/>
        <w:ind w:left="1287"/>
        <w:rPr>
          <w:color w:val="auto"/>
        </w:rPr>
      </w:pPr>
      <w:bookmarkStart w:id="31" w:name="_Toc3452461"/>
      <w:bookmarkStart w:id="32" w:name="_Toc3463053"/>
      <w:bookmarkStart w:id="33" w:name="_Toc19009264"/>
      <w:r w:rsidRPr="00EA6873">
        <w:rPr>
          <w:color w:val="auto"/>
        </w:rPr>
        <w:t>Se prezintă e</w:t>
      </w:r>
      <w:r w:rsidR="00592448" w:rsidRPr="00EA6873">
        <w:rPr>
          <w:color w:val="auto"/>
        </w:rPr>
        <w:t>lemente</w:t>
      </w:r>
      <w:r w:rsidRPr="00EA6873">
        <w:rPr>
          <w:color w:val="auto"/>
        </w:rPr>
        <w:t>le</w:t>
      </w:r>
      <w:r w:rsidR="00592448" w:rsidRPr="00EA6873">
        <w:rPr>
          <w:color w:val="auto"/>
        </w:rPr>
        <w:t xml:space="preserve"> specifice caracteristice proiectului propus</w:t>
      </w:r>
      <w:bookmarkEnd w:id="31"/>
      <w:bookmarkEnd w:id="32"/>
      <w:bookmarkEnd w:id="33"/>
    </w:p>
    <w:p w:rsidR="00592448" w:rsidRPr="00EA6873" w:rsidRDefault="00592448" w:rsidP="009D302F">
      <w:pPr>
        <w:pStyle w:val="Heading3"/>
      </w:pPr>
      <w:bookmarkStart w:id="34" w:name="_Toc3463054"/>
      <w:bookmarkStart w:id="35" w:name="_Toc19009265"/>
      <w:r w:rsidRPr="00EA6873">
        <w:t>Profilul și capacitățile de producție</w:t>
      </w:r>
      <w:bookmarkEnd w:id="34"/>
      <w:bookmarkEnd w:id="35"/>
    </w:p>
    <w:p w:rsidR="00DA0F1C" w:rsidRPr="00EA6873" w:rsidRDefault="00047558" w:rsidP="00047558">
      <w:pPr>
        <w:spacing w:after="0" w:line="276" w:lineRule="auto"/>
        <w:ind w:firstLine="708"/>
        <w:jc w:val="both"/>
        <w:rPr>
          <w:rFonts w:cs="Arial"/>
          <w:color w:val="auto"/>
        </w:rPr>
      </w:pPr>
      <w:r w:rsidRPr="00EA6873">
        <w:rPr>
          <w:rFonts w:cs="Arial"/>
          <w:color w:val="auto"/>
        </w:rPr>
        <w:t>Cuva reamenajată prin proiectul analizat va avea suprafața de 1120mp și este destinată  re</w:t>
      </w:r>
      <w:r w:rsidR="0011093C" w:rsidRPr="00EA6873">
        <w:rPr>
          <w:rFonts w:cs="Arial"/>
          <w:color w:val="auto"/>
        </w:rPr>
        <w:t>zervo</w:t>
      </w:r>
      <w:r w:rsidRPr="00EA6873">
        <w:rPr>
          <w:rFonts w:cs="Arial"/>
          <w:color w:val="auto"/>
        </w:rPr>
        <w:t>a</w:t>
      </w:r>
      <w:r w:rsidR="0011093C" w:rsidRPr="00EA6873">
        <w:rPr>
          <w:rFonts w:cs="Arial"/>
          <w:color w:val="auto"/>
        </w:rPr>
        <w:t>r</w:t>
      </w:r>
      <w:r w:rsidRPr="00EA6873">
        <w:rPr>
          <w:rFonts w:cs="Arial"/>
          <w:color w:val="auto"/>
        </w:rPr>
        <w:t>elor R1, R2 de 1000m</w:t>
      </w:r>
      <w:r w:rsidRPr="00EA6873">
        <w:rPr>
          <w:rFonts w:cs="Arial"/>
          <w:color w:val="auto"/>
          <w:vertAlign w:val="superscript"/>
        </w:rPr>
        <w:t>3</w:t>
      </w:r>
      <w:r w:rsidR="0011093C" w:rsidRPr="00EA6873">
        <w:rPr>
          <w:rFonts w:cs="Arial"/>
          <w:color w:val="auto"/>
        </w:rPr>
        <w:t>capacitate</w:t>
      </w:r>
      <w:r w:rsidR="003416B6" w:rsidRPr="00EA6873">
        <w:rPr>
          <w:rFonts w:cs="Arial"/>
          <w:color w:val="auto"/>
        </w:rPr>
        <w:t>,</w:t>
      </w:r>
      <w:r w:rsidRPr="00EA6873">
        <w:rPr>
          <w:rFonts w:cs="Arial"/>
          <w:color w:val="auto"/>
        </w:rPr>
        <w:t xml:space="preserve"> fiecare, </w:t>
      </w:r>
      <w:r w:rsidR="003416B6" w:rsidRPr="00EA6873">
        <w:rPr>
          <w:rFonts w:cs="Arial"/>
          <w:color w:val="auto"/>
        </w:rPr>
        <w:t>utilizate pentru</w:t>
      </w:r>
      <w:r w:rsidR="0011093C" w:rsidRPr="00EA6873">
        <w:rPr>
          <w:rFonts w:cs="Arial"/>
          <w:color w:val="auto"/>
        </w:rPr>
        <w:t xml:space="preserve"> depozit</w:t>
      </w:r>
      <w:r w:rsidR="003416B6" w:rsidRPr="00EA6873">
        <w:rPr>
          <w:rFonts w:cs="Arial"/>
          <w:color w:val="auto"/>
        </w:rPr>
        <w:t>are</w:t>
      </w:r>
      <w:r w:rsidRPr="00EA6873">
        <w:rPr>
          <w:rFonts w:cs="Arial"/>
          <w:color w:val="auto"/>
        </w:rPr>
        <w:t>motorin</w:t>
      </w:r>
      <w:r w:rsidR="003416B6" w:rsidRPr="00EA6873">
        <w:rPr>
          <w:rFonts w:cs="Arial"/>
          <w:color w:val="auto"/>
        </w:rPr>
        <w:t>ă</w:t>
      </w:r>
      <w:r w:rsidRPr="00EA6873">
        <w:rPr>
          <w:rFonts w:cs="Arial"/>
          <w:color w:val="auto"/>
        </w:rPr>
        <w:t>.</w:t>
      </w:r>
    </w:p>
    <w:p w:rsidR="00592448" w:rsidRPr="00EA6873" w:rsidRDefault="00B16F25" w:rsidP="009D302F">
      <w:pPr>
        <w:pStyle w:val="Heading3"/>
      </w:pPr>
      <w:bookmarkStart w:id="36" w:name="_Toc3463055"/>
      <w:bookmarkStart w:id="37" w:name="_Toc19009266"/>
      <w:r w:rsidRPr="00EA6873">
        <w:t>Descrierea instalației și a fluxurilor tehnologice existente pe amplasamen</w:t>
      </w:r>
      <w:bookmarkEnd w:id="36"/>
      <w:r w:rsidR="006B085F" w:rsidRPr="00EA6873">
        <w:t>t</w:t>
      </w:r>
      <w:bookmarkEnd w:id="37"/>
    </w:p>
    <w:p w:rsidR="00585A8F" w:rsidRPr="00EA6873" w:rsidRDefault="00524326" w:rsidP="001E78D8">
      <w:pPr>
        <w:widowControl w:val="0"/>
        <w:tabs>
          <w:tab w:val="left" w:pos="540"/>
          <w:tab w:val="left" w:pos="1440"/>
          <w:tab w:val="left" w:pos="9632"/>
        </w:tabs>
        <w:autoSpaceDE w:val="0"/>
        <w:spacing w:after="0" w:line="276" w:lineRule="auto"/>
        <w:ind w:firstLine="709"/>
        <w:jc w:val="both"/>
        <w:rPr>
          <w:rFonts w:eastAsia="Calibri" w:cs="Arial"/>
          <w:color w:val="auto"/>
        </w:rPr>
      </w:pPr>
      <w:r w:rsidRPr="00EA6873">
        <w:rPr>
          <w:rFonts w:cs="Arial"/>
          <w:color w:val="auto"/>
        </w:rPr>
        <w:t>Motorina</w:t>
      </w:r>
      <w:r w:rsidR="00550F90" w:rsidRPr="00EA6873">
        <w:rPr>
          <w:rFonts w:cs="Arial"/>
          <w:color w:val="auto"/>
        </w:rPr>
        <w:t>aproviziona</w:t>
      </w:r>
      <w:r w:rsidRPr="00EA6873">
        <w:rPr>
          <w:rFonts w:cs="Arial"/>
          <w:color w:val="auto"/>
        </w:rPr>
        <w:t>tă</w:t>
      </w:r>
      <w:r w:rsidR="00550F90" w:rsidRPr="00EA6873">
        <w:rPr>
          <w:rFonts w:cs="Arial"/>
          <w:color w:val="auto"/>
        </w:rPr>
        <w:t xml:space="preserve"> cu cisterne CF</w:t>
      </w:r>
      <w:r w:rsidRPr="00EA6873">
        <w:rPr>
          <w:rFonts w:cs="Arial"/>
          <w:color w:val="auto"/>
        </w:rPr>
        <w:t xml:space="preserve"> este</w:t>
      </w:r>
      <w:r w:rsidR="00550F90" w:rsidRPr="00EA6873">
        <w:rPr>
          <w:rFonts w:cs="Arial"/>
          <w:color w:val="auto"/>
        </w:rPr>
        <w:t xml:space="preserve"> descărca</w:t>
      </w:r>
      <w:r w:rsidRPr="00EA6873">
        <w:rPr>
          <w:rFonts w:cs="Arial"/>
          <w:color w:val="auto"/>
        </w:rPr>
        <w:t>tă</w:t>
      </w:r>
      <w:r w:rsidR="00550F90" w:rsidRPr="00EA6873">
        <w:rPr>
          <w:rFonts w:cs="Arial"/>
          <w:color w:val="auto"/>
        </w:rPr>
        <w:t xml:space="preserve"> și stoca</w:t>
      </w:r>
      <w:r w:rsidRPr="00EA6873">
        <w:rPr>
          <w:rFonts w:cs="Arial"/>
          <w:color w:val="auto"/>
        </w:rPr>
        <w:t>tă</w:t>
      </w:r>
      <w:r w:rsidR="00550F90" w:rsidRPr="00EA6873">
        <w:rPr>
          <w:rFonts w:cs="Arial"/>
          <w:color w:val="auto"/>
        </w:rPr>
        <w:t xml:space="preserve"> în rezervoarele R1, R2</w:t>
      </w:r>
      <w:r w:rsidRPr="00EA6873">
        <w:rPr>
          <w:rFonts w:cs="Arial"/>
          <w:color w:val="auto"/>
        </w:rPr>
        <w:t>. Din</w:t>
      </w:r>
      <w:r w:rsidR="00550F90" w:rsidRPr="00EA6873">
        <w:rPr>
          <w:rFonts w:cs="Arial"/>
          <w:color w:val="auto"/>
        </w:rPr>
        <w:t xml:space="preserve"> rezervoare </w:t>
      </w:r>
      <w:r w:rsidRPr="00EA6873">
        <w:rPr>
          <w:rFonts w:cs="Arial"/>
          <w:color w:val="auto"/>
        </w:rPr>
        <w:t>este</w:t>
      </w:r>
      <w:r w:rsidR="00550F90" w:rsidRPr="00EA6873">
        <w:rPr>
          <w:rFonts w:cs="Arial"/>
          <w:color w:val="auto"/>
        </w:rPr>
        <w:t xml:space="preserve"> livrat</w:t>
      </w:r>
      <w:r w:rsidRPr="00EA6873">
        <w:rPr>
          <w:rFonts w:cs="Arial"/>
          <w:color w:val="auto"/>
        </w:rPr>
        <w:t>ă</w:t>
      </w:r>
      <w:r w:rsidR="00550F90" w:rsidRPr="00EA6873">
        <w:rPr>
          <w:rFonts w:cs="Arial"/>
          <w:color w:val="auto"/>
        </w:rPr>
        <w:t xml:space="preserve"> în autocisterne</w:t>
      </w:r>
      <w:r w:rsidR="001E78D8" w:rsidRPr="00EA6873">
        <w:rPr>
          <w:rFonts w:cs="Arial"/>
          <w:color w:val="auto"/>
        </w:rPr>
        <w:t xml:space="preserve"> la beneficiari</w:t>
      </w:r>
      <w:r w:rsidR="00550F90" w:rsidRPr="00EA6873">
        <w:rPr>
          <w:rFonts w:cs="Arial"/>
          <w:color w:val="auto"/>
        </w:rPr>
        <w:t>.</w:t>
      </w:r>
    </w:p>
    <w:p w:rsidR="00524326" w:rsidRPr="00EA6873" w:rsidRDefault="00524326" w:rsidP="001E78D8">
      <w:pPr>
        <w:widowControl w:val="0"/>
        <w:tabs>
          <w:tab w:val="left" w:pos="540"/>
          <w:tab w:val="left" w:pos="1440"/>
          <w:tab w:val="left" w:pos="9632"/>
        </w:tabs>
        <w:autoSpaceDE w:val="0"/>
        <w:spacing w:after="0" w:line="276" w:lineRule="auto"/>
        <w:ind w:firstLine="709"/>
        <w:jc w:val="both"/>
        <w:rPr>
          <w:rFonts w:eastAsia="Calibri" w:cs="Arial"/>
          <w:color w:val="auto"/>
        </w:rPr>
      </w:pPr>
    </w:p>
    <w:p w:rsidR="00524326" w:rsidRPr="00EA6873" w:rsidRDefault="00524326" w:rsidP="001E78D8">
      <w:pPr>
        <w:widowControl w:val="0"/>
        <w:tabs>
          <w:tab w:val="left" w:pos="540"/>
          <w:tab w:val="left" w:pos="1440"/>
          <w:tab w:val="left" w:pos="9632"/>
        </w:tabs>
        <w:autoSpaceDE w:val="0"/>
        <w:spacing w:after="0" w:line="276" w:lineRule="auto"/>
        <w:ind w:firstLine="709"/>
        <w:jc w:val="both"/>
        <w:rPr>
          <w:rFonts w:eastAsia="Calibri" w:cs="Arial"/>
          <w:color w:val="auto"/>
        </w:rPr>
      </w:pPr>
    </w:p>
    <w:p w:rsidR="00524326" w:rsidRPr="00EA6873" w:rsidRDefault="00524326" w:rsidP="001E78D8">
      <w:pPr>
        <w:widowControl w:val="0"/>
        <w:tabs>
          <w:tab w:val="left" w:pos="540"/>
          <w:tab w:val="left" w:pos="1440"/>
          <w:tab w:val="left" w:pos="9632"/>
        </w:tabs>
        <w:autoSpaceDE w:val="0"/>
        <w:spacing w:after="0" w:line="276" w:lineRule="auto"/>
        <w:ind w:firstLine="709"/>
        <w:jc w:val="both"/>
        <w:rPr>
          <w:rFonts w:eastAsia="Calibri" w:cs="Arial"/>
          <w:color w:val="auto"/>
        </w:rPr>
      </w:pPr>
    </w:p>
    <w:p w:rsidR="00B16F25" w:rsidRPr="00EA6873" w:rsidRDefault="00B16F25" w:rsidP="009D302F">
      <w:pPr>
        <w:pStyle w:val="Heading3"/>
      </w:pPr>
      <w:bookmarkStart w:id="38" w:name="_Toc3463057"/>
      <w:bookmarkStart w:id="39" w:name="_Toc19009267"/>
      <w:r w:rsidRPr="00EA6873">
        <w:t>Materii prime, energi</w:t>
      </w:r>
      <w:r w:rsidR="006B085F" w:rsidRPr="00EA6873">
        <w:t xml:space="preserve">a </w:t>
      </w:r>
      <w:r w:rsidRPr="00EA6873">
        <w:t>și combustibilii utilizați, cu modul de asigurare a acestora</w:t>
      </w:r>
      <w:bookmarkEnd w:id="38"/>
      <w:bookmarkEnd w:id="39"/>
    </w:p>
    <w:p w:rsidR="00B16F25" w:rsidRPr="00EA6873" w:rsidRDefault="00B16F25" w:rsidP="006B085F">
      <w:pPr>
        <w:pStyle w:val="ListParagraph"/>
        <w:spacing w:after="0" w:line="276" w:lineRule="auto"/>
        <w:ind w:left="0" w:firstLine="709"/>
        <w:jc w:val="both"/>
        <w:rPr>
          <w:rFonts w:cs="Arial"/>
          <w:color w:val="auto"/>
        </w:rPr>
      </w:pPr>
      <w:r w:rsidRPr="00EA6873">
        <w:rPr>
          <w:rFonts w:cs="Arial"/>
          <w:color w:val="auto"/>
        </w:rPr>
        <w:t xml:space="preserve">La  </w:t>
      </w:r>
      <w:r w:rsidRPr="00EA6873">
        <w:rPr>
          <w:rFonts w:cs="Arial"/>
          <w:b/>
          <w:color w:val="auto"/>
        </w:rPr>
        <w:t>implementarea proiectului</w:t>
      </w:r>
      <w:r w:rsidRPr="00EA6873">
        <w:rPr>
          <w:rFonts w:cs="Arial"/>
          <w:color w:val="auto"/>
        </w:rPr>
        <w:t>, alimentarea cu carburanți (motorină, benzină) a mașinilor de transport materiale, se va asigura de la unitățile specializate în distribuția acestor produse.</w:t>
      </w:r>
      <w:r w:rsidR="00E94D1E" w:rsidRPr="00EA6873">
        <w:rPr>
          <w:rFonts w:cs="Arial"/>
          <w:color w:val="auto"/>
        </w:rPr>
        <w:t xml:space="preserve"> Energia electrică necesară va fi asigurată d</w:t>
      </w:r>
      <w:r w:rsidR="00DB0394" w:rsidRPr="00EA6873">
        <w:rPr>
          <w:rFonts w:cs="Arial"/>
          <w:color w:val="auto"/>
        </w:rPr>
        <w:t>in rețeaua Depozitului  existentă în zonă</w:t>
      </w:r>
      <w:r w:rsidR="00581010" w:rsidRPr="00EA6873">
        <w:rPr>
          <w:rFonts w:cs="Arial"/>
          <w:color w:val="auto"/>
        </w:rPr>
        <w:t xml:space="preserve">. </w:t>
      </w:r>
    </w:p>
    <w:p w:rsidR="00581010" w:rsidRPr="00EA6873" w:rsidRDefault="00B16F25" w:rsidP="00CD4B57">
      <w:pPr>
        <w:pStyle w:val="ListParagraph"/>
        <w:spacing w:after="0" w:line="276" w:lineRule="auto"/>
        <w:ind w:left="0" w:firstLine="709"/>
        <w:rPr>
          <w:rFonts w:cs="Arial"/>
          <w:color w:val="auto"/>
        </w:rPr>
      </w:pPr>
      <w:r w:rsidRPr="00EA6873">
        <w:rPr>
          <w:rFonts w:cs="Arial"/>
          <w:b/>
          <w:color w:val="auto"/>
        </w:rPr>
        <w:t>În funcționare</w:t>
      </w:r>
      <w:r w:rsidRPr="00EA6873">
        <w:rPr>
          <w:rFonts w:cs="Arial"/>
          <w:color w:val="auto"/>
        </w:rPr>
        <w:t xml:space="preserve"> pe amplasament se </w:t>
      </w:r>
      <w:r w:rsidR="00581010" w:rsidRPr="00EA6873">
        <w:rPr>
          <w:rFonts w:cs="Arial"/>
          <w:color w:val="auto"/>
        </w:rPr>
        <w:t xml:space="preserve">stochează </w:t>
      </w:r>
      <w:r w:rsidR="00CD4B57" w:rsidRPr="00EA6873">
        <w:rPr>
          <w:rFonts w:cs="Arial"/>
          <w:color w:val="auto"/>
        </w:rPr>
        <w:t>motorină destinat</w:t>
      </w:r>
      <w:r w:rsidR="008D0E30">
        <w:rPr>
          <w:rFonts w:cs="Arial"/>
          <w:color w:val="auto"/>
        </w:rPr>
        <w:t>ă</w:t>
      </w:r>
      <w:r w:rsidR="00CD4B57" w:rsidRPr="00EA6873">
        <w:rPr>
          <w:rFonts w:cs="Arial"/>
          <w:color w:val="auto"/>
        </w:rPr>
        <w:t xml:space="preserve"> comercializării.</w:t>
      </w:r>
    </w:p>
    <w:p w:rsidR="00B16F25" w:rsidRPr="00EA6873" w:rsidRDefault="00B16F25" w:rsidP="009D302F">
      <w:pPr>
        <w:pStyle w:val="Heading3"/>
      </w:pPr>
      <w:bookmarkStart w:id="40" w:name="_Toc3463058"/>
      <w:bookmarkStart w:id="41" w:name="_Toc19009268"/>
      <w:r w:rsidRPr="00EA6873">
        <w:t>Racordarea la rețelele de utilități existente în zonă</w:t>
      </w:r>
      <w:bookmarkEnd w:id="40"/>
      <w:bookmarkEnd w:id="41"/>
    </w:p>
    <w:p w:rsidR="00B16F25" w:rsidRPr="00EA6873" w:rsidRDefault="00B16F25" w:rsidP="00A2594F">
      <w:pPr>
        <w:spacing w:after="0" w:line="276" w:lineRule="auto"/>
        <w:ind w:firstLine="709"/>
        <w:jc w:val="both"/>
        <w:rPr>
          <w:rFonts w:cs="Arial"/>
          <w:color w:val="auto"/>
        </w:rPr>
      </w:pPr>
      <w:r w:rsidRPr="00EA6873">
        <w:rPr>
          <w:rFonts w:cs="Arial"/>
          <w:color w:val="auto"/>
        </w:rPr>
        <w:t>La realizarea proiectului sunt necesare următoarele utilități:</w:t>
      </w:r>
    </w:p>
    <w:p w:rsidR="00B16F25" w:rsidRPr="00EA6873" w:rsidRDefault="00DB0394" w:rsidP="003C2ED5">
      <w:pPr>
        <w:pStyle w:val="ListParagraph"/>
        <w:numPr>
          <w:ilvl w:val="0"/>
          <w:numId w:val="12"/>
        </w:numPr>
        <w:spacing w:after="0" w:line="276" w:lineRule="auto"/>
        <w:rPr>
          <w:rFonts w:cs="Arial"/>
          <w:color w:val="auto"/>
        </w:rPr>
      </w:pPr>
      <w:r w:rsidRPr="00EA6873">
        <w:rPr>
          <w:rFonts w:cs="Arial"/>
          <w:color w:val="auto"/>
        </w:rPr>
        <w:t>energie electrică</w:t>
      </w:r>
      <w:r w:rsidR="00B16F25" w:rsidRPr="00EA6873">
        <w:rPr>
          <w:rFonts w:cs="Arial"/>
          <w:color w:val="auto"/>
        </w:rPr>
        <w:t>,</w:t>
      </w:r>
    </w:p>
    <w:p w:rsidR="00B16F25" w:rsidRPr="00EA6873" w:rsidRDefault="00B16F25" w:rsidP="003C2ED5">
      <w:pPr>
        <w:pStyle w:val="ListParagraph"/>
        <w:numPr>
          <w:ilvl w:val="0"/>
          <w:numId w:val="12"/>
        </w:numPr>
        <w:spacing w:after="0" w:line="276" w:lineRule="auto"/>
        <w:rPr>
          <w:rFonts w:cs="Arial"/>
          <w:color w:val="auto"/>
        </w:rPr>
      </w:pPr>
      <w:r w:rsidRPr="00EA6873">
        <w:rPr>
          <w:rFonts w:cs="Arial"/>
          <w:color w:val="auto"/>
        </w:rPr>
        <w:t>apă pentru lucrările de construcție.</w:t>
      </w:r>
    </w:p>
    <w:p w:rsidR="00B16F25" w:rsidRPr="00EA6873" w:rsidRDefault="00B16F25" w:rsidP="00A2594F">
      <w:pPr>
        <w:spacing w:after="0" w:line="276" w:lineRule="auto"/>
        <w:ind w:firstLine="709"/>
        <w:jc w:val="both"/>
        <w:rPr>
          <w:rFonts w:cs="Arial"/>
          <w:color w:val="auto"/>
        </w:rPr>
      </w:pPr>
      <w:r w:rsidRPr="00EA6873">
        <w:rPr>
          <w:rFonts w:cs="Arial"/>
          <w:color w:val="auto"/>
        </w:rPr>
        <w:t>Acestea sunt asigurate din rețelele societății existente în zonă.</w:t>
      </w:r>
    </w:p>
    <w:p w:rsidR="00E14C10" w:rsidRPr="00EA6873" w:rsidRDefault="00E14C10" w:rsidP="00E14C10">
      <w:pPr>
        <w:spacing w:after="0" w:line="276" w:lineRule="auto"/>
        <w:ind w:firstLine="709"/>
        <w:rPr>
          <w:rFonts w:cs="Arial"/>
          <w:color w:val="auto"/>
        </w:rPr>
      </w:pPr>
      <w:r w:rsidRPr="00EA6873">
        <w:rPr>
          <w:rFonts w:cs="Arial"/>
          <w:color w:val="auto"/>
        </w:rPr>
        <w:t>În timpul funcționării proiectului sunt necesare utilitățile:</w:t>
      </w:r>
    </w:p>
    <w:p w:rsidR="00E14C10" w:rsidRPr="00EA6873" w:rsidRDefault="00E14C10" w:rsidP="00E14C10">
      <w:pPr>
        <w:pStyle w:val="ListParagraph"/>
        <w:numPr>
          <w:ilvl w:val="0"/>
          <w:numId w:val="12"/>
        </w:numPr>
        <w:spacing w:after="0" w:line="276" w:lineRule="auto"/>
        <w:rPr>
          <w:rFonts w:cs="Arial"/>
          <w:color w:val="auto"/>
        </w:rPr>
      </w:pPr>
      <w:r w:rsidRPr="00EA6873">
        <w:rPr>
          <w:rFonts w:cs="Arial"/>
          <w:color w:val="auto"/>
        </w:rPr>
        <w:t>energie electrică pentru iluminat;</w:t>
      </w:r>
    </w:p>
    <w:p w:rsidR="004C43BC" w:rsidRPr="00EA6873" w:rsidRDefault="00E14C10" w:rsidP="00CB368D">
      <w:pPr>
        <w:pStyle w:val="ListParagraph"/>
        <w:numPr>
          <w:ilvl w:val="0"/>
          <w:numId w:val="12"/>
        </w:numPr>
        <w:spacing w:after="0" w:line="276" w:lineRule="auto"/>
        <w:rPr>
          <w:rFonts w:cs="Arial"/>
          <w:color w:val="auto"/>
        </w:rPr>
      </w:pPr>
      <w:r w:rsidRPr="00EA6873">
        <w:rPr>
          <w:rFonts w:cs="Arial"/>
          <w:color w:val="auto"/>
        </w:rPr>
        <w:t xml:space="preserve">apă </w:t>
      </w:r>
      <w:r w:rsidR="004C43BC" w:rsidRPr="00EA6873">
        <w:rPr>
          <w:rFonts w:cs="Arial"/>
          <w:color w:val="auto"/>
        </w:rPr>
        <w:t xml:space="preserve">de incendiu </w:t>
      </w:r>
      <w:r w:rsidRPr="00EA6873">
        <w:rPr>
          <w:rFonts w:cs="Arial"/>
          <w:color w:val="auto"/>
        </w:rPr>
        <w:t xml:space="preserve"> – p</w:t>
      </w:r>
      <w:r w:rsidR="006F6836" w:rsidRPr="00EA6873">
        <w:rPr>
          <w:rFonts w:cs="Arial"/>
          <w:color w:val="auto"/>
        </w:rPr>
        <w:t xml:space="preserve">entru </w:t>
      </w:r>
      <w:r w:rsidR="004C43BC" w:rsidRPr="00EA6873">
        <w:rPr>
          <w:rFonts w:cs="Arial"/>
          <w:color w:val="auto"/>
        </w:rPr>
        <w:t>răcirea rezervo</w:t>
      </w:r>
      <w:r w:rsidR="00DB0394" w:rsidRPr="00EA6873">
        <w:rPr>
          <w:rFonts w:cs="Arial"/>
          <w:color w:val="auto"/>
        </w:rPr>
        <w:t>a</w:t>
      </w:r>
      <w:r w:rsidR="004C43BC" w:rsidRPr="00EA6873">
        <w:rPr>
          <w:rFonts w:cs="Arial"/>
          <w:color w:val="auto"/>
        </w:rPr>
        <w:t>r</w:t>
      </w:r>
      <w:r w:rsidR="00DB0394" w:rsidRPr="00EA6873">
        <w:rPr>
          <w:rFonts w:cs="Arial"/>
          <w:color w:val="auto"/>
        </w:rPr>
        <w:t>elor R1,</w:t>
      </w:r>
      <w:r w:rsidR="00750AF5" w:rsidRPr="00EA6873">
        <w:rPr>
          <w:rFonts w:cs="Arial"/>
          <w:color w:val="auto"/>
        </w:rPr>
        <w:t xml:space="preserve"> R2</w:t>
      </w:r>
      <w:r w:rsidR="004C43BC" w:rsidRPr="00EA6873">
        <w:rPr>
          <w:rFonts w:cs="Arial"/>
          <w:color w:val="auto"/>
        </w:rPr>
        <w:t xml:space="preserve">, și </w:t>
      </w:r>
      <w:r w:rsidR="00CB368D" w:rsidRPr="00EA6873">
        <w:rPr>
          <w:rFonts w:cs="Arial"/>
          <w:color w:val="auto"/>
        </w:rPr>
        <w:t>pentru</w:t>
      </w:r>
      <w:r w:rsidR="004C43BC" w:rsidRPr="00EA6873">
        <w:rPr>
          <w:rFonts w:cs="Arial"/>
          <w:color w:val="auto"/>
        </w:rPr>
        <w:t xml:space="preserve"> prepararea soluției </w:t>
      </w:r>
      <w:r w:rsidR="00CB368D" w:rsidRPr="00EA6873">
        <w:rPr>
          <w:rFonts w:cs="Arial"/>
          <w:color w:val="auto"/>
        </w:rPr>
        <w:t>spumante pentru stins incendiu;</w:t>
      </w:r>
    </w:p>
    <w:p w:rsidR="00B16F25" w:rsidRPr="00EA6873" w:rsidRDefault="00E14C10" w:rsidP="00E14C10">
      <w:pPr>
        <w:spacing w:after="0" w:line="276" w:lineRule="auto"/>
        <w:rPr>
          <w:rFonts w:cs="Arial"/>
          <w:color w:val="auto"/>
        </w:rPr>
      </w:pPr>
      <w:r w:rsidRPr="00EA6873">
        <w:rPr>
          <w:rFonts w:cs="Arial"/>
          <w:color w:val="auto"/>
        </w:rPr>
        <w:tab/>
        <w:t>Amplasamentul este racordat la utilități.</w:t>
      </w:r>
    </w:p>
    <w:p w:rsidR="00162BEC" w:rsidRPr="00EA6873" w:rsidRDefault="00750AF5" w:rsidP="002F6DE6">
      <w:pPr>
        <w:ind w:firstLine="708"/>
        <w:jc w:val="both"/>
        <w:rPr>
          <w:rFonts w:eastAsia="Calibri" w:cs="Arial"/>
          <w:color w:val="auto"/>
        </w:rPr>
      </w:pPr>
      <w:r w:rsidRPr="00EA6873">
        <w:rPr>
          <w:rFonts w:eastAsia="Calibri" w:cs="Arial"/>
          <w:color w:val="auto"/>
        </w:rPr>
        <w:t xml:space="preserve">Cuva </w:t>
      </w:r>
      <w:r w:rsidR="00FC7DEE" w:rsidRPr="00EA6873">
        <w:rPr>
          <w:rFonts w:eastAsia="Calibri" w:cs="Arial"/>
          <w:color w:val="auto"/>
        </w:rPr>
        <w:t>rezervoare</w:t>
      </w:r>
      <w:r w:rsidRPr="00EA6873">
        <w:rPr>
          <w:rFonts w:eastAsia="Calibri" w:cs="Arial"/>
          <w:color w:val="auto"/>
        </w:rPr>
        <w:t>lor R1, R2</w:t>
      </w:r>
      <w:r w:rsidR="002C35CD" w:rsidRPr="00EA6873">
        <w:rPr>
          <w:rFonts w:eastAsia="Calibri" w:cs="Arial"/>
          <w:color w:val="auto"/>
        </w:rPr>
        <w:t xml:space="preserve">este racordată la rețeaua de </w:t>
      </w:r>
      <w:r w:rsidR="00162BEC" w:rsidRPr="00EA6873">
        <w:rPr>
          <w:rFonts w:eastAsia="Calibri" w:cs="Arial"/>
          <w:color w:val="auto"/>
        </w:rPr>
        <w:t xml:space="preserve">canalizarea </w:t>
      </w:r>
      <w:r w:rsidRPr="00EA6873">
        <w:rPr>
          <w:rFonts w:eastAsia="Calibri" w:cs="Arial"/>
          <w:color w:val="auto"/>
        </w:rPr>
        <w:t>Depozitului</w:t>
      </w:r>
      <w:r w:rsidR="00162BEC" w:rsidRPr="00EA6873">
        <w:rPr>
          <w:rFonts w:eastAsia="Calibri" w:cs="Arial"/>
          <w:color w:val="auto"/>
        </w:rPr>
        <w:t xml:space="preserve"> existentă în zonă.</w:t>
      </w:r>
    </w:p>
    <w:p w:rsidR="00B16F25" w:rsidRPr="00EA6873" w:rsidRDefault="00B16F25" w:rsidP="009D302F">
      <w:pPr>
        <w:pStyle w:val="Heading3"/>
      </w:pPr>
      <w:bookmarkStart w:id="42" w:name="_Toc3463059"/>
      <w:bookmarkStart w:id="43" w:name="_Toc19009269"/>
      <w:r w:rsidRPr="00EA6873">
        <w:t>Descrierea lucrărilor de refacere a amplasamentului în zona afectată de execuția investiției</w:t>
      </w:r>
      <w:bookmarkEnd w:id="42"/>
      <w:bookmarkEnd w:id="43"/>
    </w:p>
    <w:p w:rsidR="00B16F25" w:rsidRPr="00EA6873" w:rsidRDefault="00B16F25" w:rsidP="00A2594F">
      <w:pPr>
        <w:widowControl w:val="0"/>
        <w:autoSpaceDE w:val="0"/>
        <w:spacing w:after="0" w:line="276" w:lineRule="auto"/>
        <w:ind w:firstLine="567"/>
        <w:jc w:val="both"/>
        <w:rPr>
          <w:rFonts w:cs="Arial"/>
          <w:color w:val="auto"/>
        </w:rPr>
      </w:pPr>
      <w:r w:rsidRPr="00EA6873">
        <w:rPr>
          <w:rFonts w:cs="Arial"/>
          <w:color w:val="auto"/>
        </w:rPr>
        <w:t>La finalizarea lucrărilor organizarea de șantier va fi închisă, construcțiile și instalațiile vor fi demontate și evacuate de pe amplasament, iar amplasamentul va fi ecologizat astfel încât să fie adus la starea inițială.</w:t>
      </w:r>
    </w:p>
    <w:p w:rsidR="00B16F25" w:rsidRPr="00EA6873" w:rsidRDefault="00B16F25" w:rsidP="00A2594F">
      <w:pPr>
        <w:widowControl w:val="0"/>
        <w:autoSpaceDE w:val="0"/>
        <w:spacing w:after="0" w:line="276" w:lineRule="auto"/>
        <w:ind w:firstLine="567"/>
        <w:jc w:val="both"/>
        <w:rPr>
          <w:rFonts w:cs="Arial"/>
          <w:color w:val="auto"/>
        </w:rPr>
      </w:pPr>
      <w:r w:rsidRPr="00EA6873">
        <w:rPr>
          <w:rFonts w:cs="Arial"/>
          <w:color w:val="auto"/>
        </w:rPr>
        <w:t xml:space="preserve"> Deșeurile rezultate în urma lucrărilor se vor evacua de firme specializate și autorizate pentru astfel de lucrări.</w:t>
      </w:r>
    </w:p>
    <w:p w:rsidR="00B16F25" w:rsidRPr="00EA6873" w:rsidRDefault="00B16F25" w:rsidP="009D302F">
      <w:pPr>
        <w:pStyle w:val="Heading3"/>
      </w:pPr>
      <w:bookmarkStart w:id="44" w:name="_Toc3463060"/>
      <w:bookmarkStart w:id="45" w:name="_Toc19009270"/>
      <w:r w:rsidRPr="00EA6873">
        <w:t>Căi noi de acces sau schimbări ale celor existente</w:t>
      </w:r>
      <w:bookmarkEnd w:id="44"/>
      <w:bookmarkEnd w:id="45"/>
    </w:p>
    <w:p w:rsidR="00B16F25" w:rsidRPr="00EA6873" w:rsidRDefault="00B16F25" w:rsidP="00A2594F">
      <w:pPr>
        <w:spacing w:after="0" w:line="276" w:lineRule="auto"/>
        <w:rPr>
          <w:rFonts w:cs="Arial"/>
          <w:color w:val="auto"/>
        </w:rPr>
      </w:pPr>
      <w:r w:rsidRPr="00EA6873">
        <w:rPr>
          <w:rFonts w:cs="Arial"/>
          <w:color w:val="auto"/>
        </w:rPr>
        <w:t>Nu este cazul. Se vor utiliza căile de acces existente.</w:t>
      </w:r>
    </w:p>
    <w:p w:rsidR="00B16F25" w:rsidRPr="00EA6873" w:rsidRDefault="00B16F25" w:rsidP="009D302F">
      <w:pPr>
        <w:pStyle w:val="Heading3"/>
      </w:pPr>
      <w:bookmarkStart w:id="46" w:name="_Toc3463061"/>
      <w:bookmarkStart w:id="47" w:name="_Toc19009271"/>
      <w:r w:rsidRPr="00EA6873">
        <w:t>Resurse naturale folosite în construcție și funcționare</w:t>
      </w:r>
      <w:bookmarkEnd w:id="46"/>
      <w:bookmarkEnd w:id="47"/>
    </w:p>
    <w:p w:rsidR="00B16F25" w:rsidRPr="00EA6873" w:rsidRDefault="00B16F25" w:rsidP="00A2594F">
      <w:pPr>
        <w:widowControl w:val="0"/>
        <w:autoSpaceDE w:val="0"/>
        <w:spacing w:after="0" w:line="276" w:lineRule="auto"/>
        <w:ind w:firstLine="567"/>
        <w:jc w:val="both"/>
        <w:rPr>
          <w:rFonts w:cs="Arial"/>
          <w:color w:val="auto"/>
        </w:rPr>
      </w:pPr>
      <w:r w:rsidRPr="00EA6873">
        <w:rPr>
          <w:rFonts w:cs="Arial"/>
          <w:color w:val="auto"/>
        </w:rPr>
        <w:t>Resursele naturale regenerabile utilizate sunt:</w:t>
      </w:r>
    </w:p>
    <w:p w:rsidR="00B16F25" w:rsidRPr="00EA6873" w:rsidRDefault="00B16F25" w:rsidP="00A2594F">
      <w:pPr>
        <w:widowControl w:val="0"/>
        <w:numPr>
          <w:ilvl w:val="0"/>
          <w:numId w:val="15"/>
        </w:numPr>
        <w:autoSpaceDE w:val="0"/>
        <w:spacing w:after="0" w:line="276" w:lineRule="auto"/>
        <w:jc w:val="both"/>
        <w:rPr>
          <w:rFonts w:cs="Arial"/>
          <w:color w:val="auto"/>
        </w:rPr>
      </w:pPr>
      <w:r w:rsidRPr="00EA6873">
        <w:rPr>
          <w:rFonts w:cs="Arial"/>
          <w:color w:val="auto"/>
        </w:rPr>
        <w:t>nisip, lemn – resurse folosite în construcție – vor fi asigurate de executant, nu vor fi exploatate de pe amplasamentul proiectului,</w:t>
      </w:r>
    </w:p>
    <w:p w:rsidR="00B16F25" w:rsidRPr="00EA6873" w:rsidRDefault="00B16F25" w:rsidP="00A2594F">
      <w:pPr>
        <w:widowControl w:val="0"/>
        <w:numPr>
          <w:ilvl w:val="0"/>
          <w:numId w:val="15"/>
        </w:numPr>
        <w:autoSpaceDE w:val="0"/>
        <w:spacing w:after="0" w:line="276" w:lineRule="auto"/>
        <w:jc w:val="both"/>
        <w:rPr>
          <w:rFonts w:cs="Arial"/>
          <w:color w:val="auto"/>
        </w:rPr>
      </w:pPr>
      <w:r w:rsidRPr="00EA6873">
        <w:rPr>
          <w:rFonts w:cs="Arial"/>
          <w:color w:val="auto"/>
        </w:rPr>
        <w:lastRenderedPageBreak/>
        <w:t>solul – terenul pe care este amplasat</w:t>
      </w:r>
      <w:r w:rsidR="002C35CD" w:rsidRPr="00EA6873">
        <w:rPr>
          <w:rFonts w:cs="Arial"/>
          <w:color w:val="auto"/>
        </w:rPr>
        <w:t xml:space="preserve">ă </w:t>
      </w:r>
      <w:r w:rsidRPr="00EA6873">
        <w:rPr>
          <w:rFonts w:cs="Arial"/>
          <w:color w:val="auto"/>
        </w:rPr>
        <w:t>și în prezent</w:t>
      </w:r>
      <w:r w:rsidR="002C35CD" w:rsidRPr="00EA6873">
        <w:rPr>
          <w:rFonts w:cs="Arial"/>
          <w:color w:val="auto"/>
        </w:rPr>
        <w:t>cuva rezervoarelor,</w:t>
      </w:r>
    </w:p>
    <w:p w:rsidR="00B16F25" w:rsidRPr="00EA6873" w:rsidRDefault="00B16F25" w:rsidP="008919E6">
      <w:pPr>
        <w:widowControl w:val="0"/>
        <w:numPr>
          <w:ilvl w:val="0"/>
          <w:numId w:val="15"/>
        </w:numPr>
        <w:autoSpaceDE w:val="0"/>
        <w:spacing w:after="0" w:line="276" w:lineRule="auto"/>
        <w:jc w:val="both"/>
        <w:rPr>
          <w:rFonts w:cs="Arial"/>
          <w:color w:val="auto"/>
        </w:rPr>
      </w:pPr>
      <w:r w:rsidRPr="00EA6873">
        <w:rPr>
          <w:rFonts w:cs="Arial"/>
          <w:color w:val="auto"/>
        </w:rPr>
        <w:t xml:space="preserve">apa </w:t>
      </w:r>
      <w:r w:rsidR="008919E6" w:rsidRPr="00EA6873">
        <w:rPr>
          <w:rFonts w:cs="Arial"/>
          <w:color w:val="auto"/>
        </w:rPr>
        <w:t>–folosite în construcții și funcționare,</w:t>
      </w:r>
    </w:p>
    <w:p w:rsidR="00B16F25" w:rsidRPr="00EA6873" w:rsidRDefault="00B16F25" w:rsidP="00A2594F">
      <w:pPr>
        <w:widowControl w:val="0"/>
        <w:autoSpaceDE w:val="0"/>
        <w:spacing w:after="0" w:line="276" w:lineRule="auto"/>
        <w:ind w:firstLine="568"/>
        <w:jc w:val="both"/>
        <w:rPr>
          <w:rFonts w:cs="Arial"/>
          <w:color w:val="auto"/>
        </w:rPr>
      </w:pPr>
      <w:r w:rsidRPr="00EA6873">
        <w:rPr>
          <w:rFonts w:cs="Arial"/>
          <w:color w:val="auto"/>
        </w:rPr>
        <w:t xml:space="preserve"> Se vor utiliza, de asemenea, materiale conform cu reglementările naționale în vigoare, precum și legislației și standardelor naționale armonizate cu legislația U.E și combustibil motorină/benzină pentru utilajele și echipamentele de lucru. </w:t>
      </w:r>
    </w:p>
    <w:p w:rsidR="00B16F25" w:rsidRPr="00EA6873" w:rsidRDefault="00B16F25" w:rsidP="00A2594F">
      <w:pPr>
        <w:widowControl w:val="0"/>
        <w:autoSpaceDE w:val="0"/>
        <w:spacing w:after="0" w:line="276" w:lineRule="auto"/>
        <w:ind w:firstLine="568"/>
        <w:jc w:val="both"/>
        <w:rPr>
          <w:rFonts w:cs="Arial"/>
          <w:color w:val="auto"/>
        </w:rPr>
      </w:pPr>
      <w:r w:rsidRPr="00EA6873">
        <w:rPr>
          <w:rFonts w:cs="Arial"/>
          <w:color w:val="auto"/>
        </w:rPr>
        <w:t>Materialele  utilizate la implementare proiectului sunt:</w:t>
      </w:r>
    </w:p>
    <w:p w:rsidR="003C2ED5" w:rsidRPr="00EA6873" w:rsidRDefault="00B16F25" w:rsidP="00A2594F">
      <w:pPr>
        <w:widowControl w:val="0"/>
        <w:numPr>
          <w:ilvl w:val="1"/>
          <w:numId w:val="12"/>
        </w:numPr>
        <w:autoSpaceDE w:val="0"/>
        <w:spacing w:after="0" w:line="276" w:lineRule="auto"/>
        <w:jc w:val="both"/>
        <w:rPr>
          <w:rFonts w:cs="Arial"/>
          <w:color w:val="auto"/>
        </w:rPr>
      </w:pPr>
      <w:r w:rsidRPr="00EA6873">
        <w:rPr>
          <w:rFonts w:cs="Arial"/>
          <w:color w:val="auto"/>
        </w:rPr>
        <w:t>Materiale de construcții: beton</w:t>
      </w:r>
      <w:r w:rsidR="002C35CD" w:rsidRPr="00EA6873">
        <w:rPr>
          <w:rFonts w:cs="Arial"/>
          <w:color w:val="auto"/>
        </w:rPr>
        <w:t xml:space="preserve"> armat</w:t>
      </w:r>
      <w:r w:rsidRPr="00EA6873">
        <w:rPr>
          <w:rFonts w:cs="Arial"/>
          <w:color w:val="auto"/>
        </w:rPr>
        <w:t xml:space="preserve"> C30/37,</w:t>
      </w:r>
      <w:r w:rsidR="002F6DE6" w:rsidRPr="00EA6873">
        <w:rPr>
          <w:rFonts w:cs="Arial"/>
          <w:color w:val="auto"/>
        </w:rPr>
        <w:t xml:space="preserve"> C</w:t>
      </w:r>
      <w:r w:rsidR="002C35CD" w:rsidRPr="00EA6873">
        <w:rPr>
          <w:rFonts w:cs="Arial"/>
          <w:color w:val="auto"/>
        </w:rPr>
        <w:t>25/30; beton egalizare</w:t>
      </w:r>
      <w:r w:rsidR="002F6DE6" w:rsidRPr="00EA6873">
        <w:rPr>
          <w:rFonts w:cs="Arial"/>
          <w:color w:val="auto"/>
        </w:rPr>
        <w:t xml:space="preserve"> C</w:t>
      </w:r>
      <w:r w:rsidR="002C35CD" w:rsidRPr="00EA6873">
        <w:rPr>
          <w:rFonts w:cs="Arial"/>
          <w:color w:val="auto"/>
        </w:rPr>
        <w:t>8</w:t>
      </w:r>
      <w:r w:rsidR="002F6DE6" w:rsidRPr="00EA6873">
        <w:rPr>
          <w:rFonts w:cs="Arial"/>
          <w:color w:val="auto"/>
        </w:rPr>
        <w:t>/</w:t>
      </w:r>
      <w:r w:rsidR="002C35CD" w:rsidRPr="00EA6873">
        <w:rPr>
          <w:rFonts w:cs="Arial"/>
          <w:color w:val="auto"/>
        </w:rPr>
        <w:t>10</w:t>
      </w:r>
      <w:r w:rsidR="002F6DE6" w:rsidRPr="00EA6873">
        <w:rPr>
          <w:rFonts w:cs="Arial"/>
          <w:color w:val="auto"/>
        </w:rPr>
        <w:t>;armături</w:t>
      </w:r>
      <w:r w:rsidR="002C35CD" w:rsidRPr="00EA6873">
        <w:rPr>
          <w:rFonts w:cs="Arial"/>
          <w:color w:val="auto"/>
        </w:rPr>
        <w:t xml:space="preserve">OB37, </w:t>
      </w:r>
      <w:r w:rsidRPr="00EA6873">
        <w:rPr>
          <w:rFonts w:cs="Arial"/>
          <w:color w:val="auto"/>
        </w:rPr>
        <w:t>PC52,</w:t>
      </w:r>
    </w:p>
    <w:p w:rsidR="00F32F65" w:rsidRPr="00EA6873" w:rsidRDefault="00F32F65" w:rsidP="00A2594F">
      <w:pPr>
        <w:widowControl w:val="0"/>
        <w:numPr>
          <w:ilvl w:val="1"/>
          <w:numId w:val="12"/>
        </w:numPr>
        <w:autoSpaceDE w:val="0"/>
        <w:spacing w:after="0" w:line="276" w:lineRule="auto"/>
        <w:jc w:val="both"/>
        <w:rPr>
          <w:rFonts w:cs="Arial"/>
          <w:color w:val="auto"/>
        </w:rPr>
      </w:pPr>
      <w:r w:rsidRPr="00EA6873">
        <w:rPr>
          <w:rFonts w:cs="Arial"/>
          <w:color w:val="auto"/>
        </w:rPr>
        <w:t>Laminate: IPN 140, IPN 100, TVP 100X6, L 50X50X5, ancore M10,</w:t>
      </w:r>
    </w:p>
    <w:p w:rsidR="00B16F25" w:rsidRPr="00EA6873" w:rsidRDefault="00B16F25" w:rsidP="00A2594F">
      <w:pPr>
        <w:widowControl w:val="0"/>
        <w:numPr>
          <w:ilvl w:val="1"/>
          <w:numId w:val="12"/>
        </w:numPr>
        <w:autoSpaceDE w:val="0"/>
        <w:spacing w:after="0" w:line="276" w:lineRule="auto"/>
        <w:jc w:val="both"/>
        <w:rPr>
          <w:rFonts w:cs="Arial"/>
          <w:color w:val="auto"/>
        </w:rPr>
      </w:pPr>
      <w:r w:rsidRPr="00EA6873">
        <w:rPr>
          <w:rFonts w:cs="Arial"/>
          <w:color w:val="auto"/>
        </w:rPr>
        <w:t>Materiale de protecție structură metalică</w:t>
      </w:r>
      <w:r w:rsidR="00F32F65" w:rsidRPr="00EA6873">
        <w:rPr>
          <w:rFonts w:cs="Arial"/>
          <w:color w:val="auto"/>
        </w:rPr>
        <w:t>: grund alchidic, vopsea alchidică</w:t>
      </w:r>
      <w:r w:rsidR="00EA20ED" w:rsidRPr="00EA6873">
        <w:rPr>
          <w:rFonts w:cs="Arial"/>
          <w:color w:val="auto"/>
        </w:rPr>
        <w:t>.</w:t>
      </w:r>
    </w:p>
    <w:p w:rsidR="00B16F25" w:rsidRPr="00EA6873" w:rsidRDefault="00B16F25" w:rsidP="009D302F">
      <w:pPr>
        <w:pStyle w:val="Heading3"/>
      </w:pPr>
      <w:bookmarkStart w:id="48" w:name="_Toc3463062"/>
      <w:bookmarkStart w:id="49" w:name="_Toc19009272"/>
      <w:r w:rsidRPr="00EA6873">
        <w:t>Metode folosite în construcție/demolare</w:t>
      </w:r>
      <w:bookmarkEnd w:id="48"/>
      <w:bookmarkEnd w:id="49"/>
    </w:p>
    <w:p w:rsidR="00B16F25" w:rsidRPr="00EA6873" w:rsidRDefault="00B16F25" w:rsidP="002D45B7">
      <w:pPr>
        <w:widowControl w:val="0"/>
        <w:autoSpaceDE w:val="0"/>
        <w:spacing w:after="0" w:line="276" w:lineRule="auto"/>
        <w:ind w:left="851"/>
        <w:jc w:val="both"/>
        <w:rPr>
          <w:rFonts w:cs="Arial"/>
          <w:color w:val="auto"/>
        </w:rPr>
      </w:pPr>
      <w:r w:rsidRPr="00EA6873">
        <w:rPr>
          <w:rFonts w:cs="Arial"/>
          <w:color w:val="auto"/>
        </w:rPr>
        <w:t>La implementarea proiectului se vor folosi:</w:t>
      </w:r>
    </w:p>
    <w:p w:rsidR="00B16F25" w:rsidRPr="00EA6873" w:rsidRDefault="00B16F25" w:rsidP="002D45B7">
      <w:pPr>
        <w:widowControl w:val="0"/>
        <w:numPr>
          <w:ilvl w:val="0"/>
          <w:numId w:val="12"/>
        </w:numPr>
        <w:autoSpaceDE w:val="0"/>
        <w:spacing w:after="0" w:line="276" w:lineRule="auto"/>
        <w:ind w:left="851" w:firstLine="0"/>
        <w:jc w:val="both"/>
        <w:rPr>
          <w:rFonts w:cs="Arial"/>
          <w:color w:val="auto"/>
        </w:rPr>
      </w:pPr>
      <w:r w:rsidRPr="00EA6873">
        <w:rPr>
          <w:rFonts w:cs="Arial"/>
          <w:color w:val="auto"/>
        </w:rPr>
        <w:t>Prote</w:t>
      </w:r>
      <w:r w:rsidR="00162BEC" w:rsidRPr="00EA6873">
        <w:rPr>
          <w:rFonts w:cs="Arial"/>
          <w:color w:val="auto"/>
        </w:rPr>
        <w:t>jare</w:t>
      </w:r>
      <w:r w:rsidRPr="00EA6873">
        <w:rPr>
          <w:rFonts w:cs="Arial"/>
          <w:color w:val="auto"/>
        </w:rPr>
        <w:t xml:space="preserve"> elemente din beton, metal,</w:t>
      </w:r>
    </w:p>
    <w:p w:rsidR="008919E6" w:rsidRPr="00EA6873" w:rsidRDefault="00B16F25" w:rsidP="002D45B7">
      <w:pPr>
        <w:widowControl w:val="0"/>
        <w:numPr>
          <w:ilvl w:val="0"/>
          <w:numId w:val="12"/>
        </w:numPr>
        <w:autoSpaceDE w:val="0"/>
        <w:spacing w:after="0" w:line="276" w:lineRule="auto"/>
        <w:ind w:left="851" w:firstLine="0"/>
        <w:jc w:val="both"/>
        <w:rPr>
          <w:rFonts w:cs="Arial"/>
          <w:color w:val="auto"/>
        </w:rPr>
      </w:pPr>
      <w:r w:rsidRPr="00EA6873">
        <w:rPr>
          <w:rFonts w:cs="Arial"/>
          <w:color w:val="auto"/>
        </w:rPr>
        <w:t>Sudare pentru îmbinare elemente metalice</w:t>
      </w:r>
      <w:r w:rsidR="00D2367C" w:rsidRPr="00EA6873">
        <w:rPr>
          <w:rFonts w:cs="Arial"/>
          <w:color w:val="auto"/>
        </w:rPr>
        <w:t>.</w:t>
      </w:r>
    </w:p>
    <w:p w:rsidR="00B16F25" w:rsidRPr="00EA6873" w:rsidRDefault="00B16F25" w:rsidP="009D302F">
      <w:pPr>
        <w:pStyle w:val="Heading3"/>
      </w:pPr>
      <w:bookmarkStart w:id="50" w:name="_Toc3463063"/>
      <w:bookmarkStart w:id="51" w:name="_Toc19009273"/>
      <w:r w:rsidRPr="00EA6873">
        <w:t>Planul de execuție, cuprinzând faza de construcție, punere în funcțiune, exploatare, refacere și folosire ulterioară</w:t>
      </w:r>
      <w:bookmarkEnd w:id="50"/>
      <w:bookmarkEnd w:id="51"/>
    </w:p>
    <w:p w:rsidR="00B16F25" w:rsidRPr="00EA6873" w:rsidRDefault="00B16F25" w:rsidP="00A2594F">
      <w:pPr>
        <w:pStyle w:val="ListParagraph"/>
        <w:widowControl w:val="0"/>
        <w:numPr>
          <w:ilvl w:val="0"/>
          <w:numId w:val="16"/>
        </w:numPr>
        <w:autoSpaceDE w:val="0"/>
        <w:spacing w:after="0" w:line="276" w:lineRule="auto"/>
        <w:ind w:hanging="357"/>
        <w:jc w:val="both"/>
        <w:rPr>
          <w:rFonts w:cs="Arial"/>
          <w:color w:val="auto"/>
        </w:rPr>
      </w:pPr>
      <w:r w:rsidRPr="00EA6873">
        <w:rPr>
          <w:rFonts w:cs="Arial"/>
          <w:b/>
          <w:i/>
          <w:color w:val="auto"/>
        </w:rPr>
        <w:t>Faza de construcție</w:t>
      </w:r>
    </w:p>
    <w:p w:rsidR="00CC1C67" w:rsidRPr="00EA6873" w:rsidRDefault="00CC1C67" w:rsidP="00CC1C67">
      <w:pPr>
        <w:pStyle w:val="ListParagraph"/>
        <w:widowControl w:val="0"/>
        <w:autoSpaceDE w:val="0"/>
        <w:spacing w:after="0" w:line="276" w:lineRule="auto"/>
        <w:ind w:left="644"/>
        <w:jc w:val="both"/>
        <w:rPr>
          <w:rFonts w:cs="Arial"/>
          <w:color w:val="auto"/>
        </w:rPr>
      </w:pPr>
    </w:p>
    <w:p w:rsidR="00A932FC" w:rsidRPr="00EA6873" w:rsidRDefault="00B16F25" w:rsidP="00D42E18">
      <w:pPr>
        <w:numPr>
          <w:ilvl w:val="0"/>
          <w:numId w:val="18"/>
        </w:numPr>
        <w:suppressAutoHyphens/>
        <w:spacing w:after="0" w:line="276" w:lineRule="auto"/>
        <w:ind w:hanging="357"/>
        <w:jc w:val="both"/>
        <w:rPr>
          <w:rFonts w:cs="Arial"/>
          <w:color w:val="auto"/>
        </w:rPr>
      </w:pPr>
      <w:r w:rsidRPr="00EA6873">
        <w:rPr>
          <w:rFonts w:cs="Arial"/>
          <w:color w:val="auto"/>
        </w:rPr>
        <w:t>De</w:t>
      </w:r>
      <w:r w:rsidR="00F80901" w:rsidRPr="00EA6873">
        <w:rPr>
          <w:rFonts w:cs="Arial"/>
          <w:color w:val="auto"/>
        </w:rPr>
        <w:t>copertarea, pe interiorul cuvei, până la nivelul fundației existente</w:t>
      </w:r>
      <w:r w:rsidR="00CF333A" w:rsidRPr="00EA6873">
        <w:rPr>
          <w:rFonts w:cs="Arial"/>
          <w:color w:val="auto"/>
        </w:rPr>
        <w:t xml:space="preserve"> a digului</w:t>
      </w:r>
      <w:r w:rsidR="00D42E18" w:rsidRPr="00EA6873">
        <w:rPr>
          <w:rFonts w:cs="Arial"/>
          <w:color w:val="auto"/>
        </w:rPr>
        <w:t>;</w:t>
      </w:r>
    </w:p>
    <w:p w:rsidR="00B16F25" w:rsidRPr="00EA6873" w:rsidRDefault="00F80901" w:rsidP="00D42E18">
      <w:pPr>
        <w:numPr>
          <w:ilvl w:val="0"/>
          <w:numId w:val="18"/>
        </w:numPr>
        <w:suppressAutoHyphens/>
        <w:spacing w:after="0" w:line="276" w:lineRule="auto"/>
        <w:jc w:val="both"/>
        <w:rPr>
          <w:rFonts w:cs="Arial"/>
          <w:color w:val="auto"/>
        </w:rPr>
      </w:pPr>
      <w:r w:rsidRPr="00EA6873">
        <w:rPr>
          <w:rFonts w:cs="Arial"/>
          <w:color w:val="auto"/>
        </w:rPr>
        <w:t xml:space="preserve">Realizare </w:t>
      </w:r>
      <w:r w:rsidR="00E17D87" w:rsidRPr="00EA6873">
        <w:rPr>
          <w:rFonts w:cs="Arial"/>
          <w:color w:val="auto"/>
        </w:rPr>
        <w:t>dig</w:t>
      </w:r>
      <w:r w:rsidRPr="00EA6873">
        <w:rPr>
          <w:rFonts w:cs="Arial"/>
          <w:color w:val="auto"/>
        </w:rPr>
        <w:t xml:space="preserve"> nouîmprejmuire cuvă rezervoare</w:t>
      </w:r>
      <w:r w:rsidR="009B038B" w:rsidRPr="00EA6873">
        <w:rPr>
          <w:rFonts w:cs="Arial"/>
          <w:color w:val="auto"/>
        </w:rPr>
        <w:t xml:space="preserve"> (cu dimensiunile în plan </w:t>
      </w:r>
      <w:r w:rsidR="00CF333A" w:rsidRPr="00EA6873">
        <w:rPr>
          <w:rFonts w:cs="Arial"/>
          <w:color w:val="auto"/>
        </w:rPr>
        <w:t>33x39.5m</w:t>
      </w:r>
      <w:r w:rsidR="009B038B" w:rsidRPr="00EA6873">
        <w:rPr>
          <w:rFonts w:cs="Arial"/>
          <w:color w:val="auto"/>
        </w:rPr>
        <w:t>)</w:t>
      </w:r>
      <w:r w:rsidR="00CF333A" w:rsidRPr="00EA6873">
        <w:rPr>
          <w:rFonts w:cs="Arial"/>
          <w:color w:val="auto"/>
        </w:rPr>
        <w:t>.</w:t>
      </w:r>
      <w:r w:rsidR="00905392" w:rsidRPr="00EA6873">
        <w:rPr>
          <w:rFonts w:cs="Arial"/>
          <w:color w:val="auto"/>
        </w:rPr>
        <w:t>Turnarea betonului pentru supraînălțarea digului se va face în două etape: în prima etapă până la centura de coronament și în etapa a doua până la cota finală (1.9m)</w:t>
      </w:r>
      <w:r w:rsidR="00D42E18" w:rsidRPr="00EA6873">
        <w:rPr>
          <w:rFonts w:cs="Arial"/>
          <w:color w:val="auto"/>
        </w:rPr>
        <w:t>;</w:t>
      </w:r>
    </w:p>
    <w:p w:rsidR="000242ED" w:rsidRPr="00EA6873" w:rsidRDefault="00625D57" w:rsidP="00CF333A">
      <w:pPr>
        <w:pStyle w:val="ListParagraph"/>
        <w:numPr>
          <w:ilvl w:val="0"/>
          <w:numId w:val="18"/>
        </w:numPr>
        <w:spacing w:after="0"/>
        <w:jc w:val="both"/>
        <w:rPr>
          <w:rFonts w:cs="Arial"/>
          <w:color w:val="auto"/>
        </w:rPr>
      </w:pPr>
      <w:r w:rsidRPr="00EA6873">
        <w:rPr>
          <w:rFonts w:cs="Arial"/>
          <w:color w:val="auto"/>
        </w:rPr>
        <w:t xml:space="preserve">Realizare </w:t>
      </w:r>
      <w:r w:rsidR="00CF333A" w:rsidRPr="00EA6873">
        <w:rPr>
          <w:rFonts w:cs="Arial"/>
          <w:color w:val="auto"/>
        </w:rPr>
        <w:t>două scări de accesînclinate peste digul cuvei de retenție. Scările vor fi prevăzute cu grătare</w:t>
      </w:r>
      <w:r w:rsidR="00E17D87" w:rsidRPr="00EA6873">
        <w:rPr>
          <w:rFonts w:cs="Arial"/>
          <w:color w:val="auto"/>
        </w:rPr>
        <w:t>,</w:t>
      </w:r>
      <w:r w:rsidR="00CF333A" w:rsidRPr="00EA6873">
        <w:rPr>
          <w:rFonts w:cs="Arial"/>
          <w:color w:val="auto"/>
        </w:rPr>
        <w:t xml:space="preserve"> balustrăzi de protecție</w:t>
      </w:r>
      <w:r w:rsidR="00E17D87" w:rsidRPr="00EA6873">
        <w:rPr>
          <w:rFonts w:cs="Arial"/>
          <w:color w:val="auto"/>
        </w:rPr>
        <w:t xml:space="preserve"> și p</w:t>
      </w:r>
      <w:r w:rsidR="00CF333A" w:rsidRPr="00EA6873">
        <w:rPr>
          <w:rFonts w:cs="Arial"/>
          <w:color w:val="auto"/>
        </w:rPr>
        <w:t xml:space="preserve">latforme metalice </w:t>
      </w:r>
      <w:r w:rsidR="00E17D87" w:rsidRPr="00EA6873">
        <w:rPr>
          <w:rFonts w:cs="Arial"/>
          <w:color w:val="auto"/>
        </w:rPr>
        <w:t>peste dig</w:t>
      </w:r>
      <w:r w:rsidR="00CF333A" w:rsidRPr="00EA6873">
        <w:rPr>
          <w:rFonts w:cs="Arial"/>
          <w:color w:val="auto"/>
        </w:rPr>
        <w:t>.</w:t>
      </w:r>
    </w:p>
    <w:p w:rsidR="000926B3" w:rsidRPr="00EA6873" w:rsidRDefault="000926B3" w:rsidP="000926B3">
      <w:pPr>
        <w:suppressAutoHyphens/>
        <w:spacing w:after="0" w:line="276" w:lineRule="auto"/>
        <w:jc w:val="both"/>
        <w:rPr>
          <w:rFonts w:cs="Arial"/>
          <w:color w:val="auto"/>
        </w:rPr>
      </w:pPr>
    </w:p>
    <w:p w:rsidR="00B16F25" w:rsidRPr="00EA6873" w:rsidRDefault="00B16F25" w:rsidP="00B16F25">
      <w:pPr>
        <w:pStyle w:val="ListParagraph"/>
        <w:widowControl w:val="0"/>
        <w:numPr>
          <w:ilvl w:val="0"/>
          <w:numId w:val="16"/>
        </w:numPr>
        <w:autoSpaceDE w:val="0"/>
        <w:spacing w:after="0" w:line="276" w:lineRule="auto"/>
        <w:jc w:val="both"/>
        <w:rPr>
          <w:rFonts w:cs="Arial"/>
          <w:color w:val="auto"/>
        </w:rPr>
      </w:pPr>
      <w:r w:rsidRPr="00EA6873">
        <w:rPr>
          <w:rFonts w:cs="Arial"/>
          <w:b/>
          <w:i/>
          <w:color w:val="auto"/>
        </w:rPr>
        <w:t>Faza de punere în funcțiune</w:t>
      </w:r>
    </w:p>
    <w:p w:rsidR="00CC2A5C" w:rsidRPr="00EA6873" w:rsidRDefault="00CC2A5C" w:rsidP="00CC2A5C">
      <w:pPr>
        <w:pStyle w:val="ListParagraph"/>
        <w:widowControl w:val="0"/>
        <w:autoSpaceDE w:val="0"/>
        <w:spacing w:after="0" w:line="276" w:lineRule="auto"/>
        <w:ind w:left="644"/>
        <w:jc w:val="both"/>
        <w:rPr>
          <w:rFonts w:cs="Arial"/>
          <w:color w:val="auto"/>
        </w:rPr>
      </w:pPr>
    </w:p>
    <w:p w:rsidR="00A249D8" w:rsidRPr="00EA6873" w:rsidRDefault="00A249D8" w:rsidP="00A249D8">
      <w:pPr>
        <w:pStyle w:val="ListParagraph"/>
        <w:numPr>
          <w:ilvl w:val="0"/>
          <w:numId w:val="4"/>
        </w:numPr>
        <w:spacing w:after="0" w:line="276" w:lineRule="auto"/>
        <w:jc w:val="both"/>
        <w:rPr>
          <w:rFonts w:eastAsia="Times New Roman" w:cs="Arial"/>
          <w:color w:val="auto"/>
          <w:szCs w:val="24"/>
          <w:lang w:eastAsia="ar-SA"/>
        </w:rPr>
      </w:pPr>
      <w:r w:rsidRPr="00EA6873">
        <w:rPr>
          <w:rFonts w:eastAsia="Times New Roman" w:cs="Arial"/>
          <w:color w:val="auto"/>
          <w:szCs w:val="24"/>
          <w:lang w:eastAsia="ar-SA"/>
        </w:rPr>
        <w:t>După terminarea lucrărilor se va aplica protecția anticorosivă specifică fiecărui element al construcției.</w:t>
      </w:r>
    </w:p>
    <w:p w:rsidR="00CC2A5C" w:rsidRPr="00EA6873" w:rsidRDefault="00105FA5" w:rsidP="00A249D8">
      <w:pPr>
        <w:pStyle w:val="ListParagraph"/>
        <w:numPr>
          <w:ilvl w:val="0"/>
          <w:numId w:val="4"/>
        </w:numPr>
        <w:spacing w:after="0" w:line="276" w:lineRule="auto"/>
        <w:jc w:val="both"/>
        <w:rPr>
          <w:rFonts w:eastAsia="Times New Roman" w:cs="Arial"/>
          <w:color w:val="auto"/>
          <w:szCs w:val="24"/>
          <w:lang w:eastAsia="ar-SA"/>
        </w:rPr>
      </w:pPr>
      <w:r w:rsidRPr="00EA6873">
        <w:rPr>
          <w:rFonts w:eastAsia="Times New Roman" w:cs="Arial"/>
          <w:color w:val="auto"/>
          <w:szCs w:val="24"/>
          <w:lang w:eastAsia="ar-SA"/>
        </w:rPr>
        <w:t>S</w:t>
      </w:r>
      <w:r w:rsidR="00CC2A5C" w:rsidRPr="00EA6873">
        <w:rPr>
          <w:rFonts w:eastAsia="Times New Roman" w:cs="Arial"/>
          <w:color w:val="auto"/>
          <w:szCs w:val="24"/>
          <w:lang w:eastAsia="ar-SA"/>
        </w:rPr>
        <w:t xml:space="preserve">e </w:t>
      </w:r>
      <w:r w:rsidRPr="00EA6873">
        <w:rPr>
          <w:rFonts w:eastAsia="Times New Roman" w:cs="Arial"/>
          <w:color w:val="auto"/>
          <w:szCs w:val="24"/>
          <w:lang w:eastAsia="ar-SA"/>
        </w:rPr>
        <w:t xml:space="preserve">va </w:t>
      </w:r>
      <w:r w:rsidR="00CC2A5C" w:rsidRPr="00EA6873">
        <w:rPr>
          <w:rFonts w:eastAsia="Times New Roman" w:cs="Arial"/>
          <w:color w:val="auto"/>
          <w:szCs w:val="24"/>
          <w:lang w:eastAsia="ar-SA"/>
        </w:rPr>
        <w:t>verific</w:t>
      </w:r>
      <w:r w:rsidR="00A249D8" w:rsidRPr="00EA6873">
        <w:rPr>
          <w:rFonts w:eastAsia="Times New Roman" w:cs="Arial"/>
          <w:color w:val="auto"/>
          <w:szCs w:val="24"/>
          <w:lang w:eastAsia="ar-SA"/>
        </w:rPr>
        <w:t>a calitatea și se v</w:t>
      </w:r>
      <w:r w:rsidR="00362F93">
        <w:rPr>
          <w:rFonts w:eastAsia="Times New Roman" w:cs="Arial"/>
          <w:color w:val="auto"/>
          <w:szCs w:val="24"/>
          <w:lang w:eastAsia="ar-SA"/>
        </w:rPr>
        <w:t>or</w:t>
      </w:r>
      <w:r w:rsidR="00A249D8" w:rsidRPr="00EA6873">
        <w:rPr>
          <w:rFonts w:eastAsia="Times New Roman" w:cs="Arial"/>
          <w:color w:val="auto"/>
          <w:szCs w:val="24"/>
          <w:lang w:eastAsia="ar-SA"/>
        </w:rPr>
        <w:t xml:space="preserve"> recepționa</w:t>
      </w:r>
      <w:r w:rsidRPr="00EA6873">
        <w:rPr>
          <w:rFonts w:eastAsia="Times New Roman" w:cs="Arial"/>
          <w:color w:val="auto"/>
          <w:szCs w:val="24"/>
          <w:lang w:eastAsia="ar-SA"/>
        </w:rPr>
        <w:t xml:space="preserve"> lucrările</w:t>
      </w:r>
      <w:r w:rsidR="00A249D8" w:rsidRPr="00EA6873">
        <w:rPr>
          <w:rFonts w:eastAsia="Times New Roman" w:cs="Arial"/>
          <w:color w:val="auto"/>
          <w:szCs w:val="24"/>
          <w:lang w:eastAsia="ar-SA"/>
        </w:rPr>
        <w:t xml:space="preserve"> în conformitate cu prezentul proiect, caietul de sarcini și cu respectarea legislației, standardelor și normativelor în vigoare.</w:t>
      </w:r>
    </w:p>
    <w:p w:rsidR="00A249D8" w:rsidRPr="00EA6873" w:rsidRDefault="00A249D8" w:rsidP="00A249D8">
      <w:pPr>
        <w:pStyle w:val="ListParagraph"/>
        <w:numPr>
          <w:ilvl w:val="0"/>
          <w:numId w:val="4"/>
        </w:numPr>
        <w:spacing w:after="0" w:line="276" w:lineRule="auto"/>
        <w:jc w:val="both"/>
        <w:rPr>
          <w:rFonts w:eastAsia="Times New Roman" w:cs="Arial"/>
          <w:color w:val="auto"/>
          <w:szCs w:val="24"/>
          <w:lang w:eastAsia="ar-SA"/>
        </w:rPr>
      </w:pPr>
      <w:r w:rsidRPr="00EA6873">
        <w:rPr>
          <w:rFonts w:eastAsia="Times New Roman" w:cs="Arial"/>
          <w:color w:val="auto"/>
          <w:szCs w:val="24"/>
          <w:lang w:eastAsia="ar-SA"/>
        </w:rPr>
        <w:lastRenderedPageBreak/>
        <w:t>Executantul lucrării va prezenta investitorului dovezi privind calitatea materialelor procurate și puse în operă, avizate de proiectant prin: certificate de calitate a materialelor, buletine de analiză, procese verbale de lucrări ascunse, probe speciale.</w:t>
      </w:r>
    </w:p>
    <w:p w:rsidR="00D62F98" w:rsidRDefault="00D62F98" w:rsidP="00D62F98">
      <w:pPr>
        <w:pStyle w:val="ListParagraph"/>
        <w:spacing w:after="0" w:line="276" w:lineRule="auto"/>
        <w:ind w:left="927"/>
        <w:jc w:val="both"/>
        <w:rPr>
          <w:rFonts w:eastAsia="Times New Roman" w:cs="Arial"/>
          <w:color w:val="auto"/>
          <w:szCs w:val="24"/>
          <w:lang w:eastAsia="ar-SA"/>
        </w:rPr>
      </w:pPr>
    </w:p>
    <w:p w:rsidR="00362F93" w:rsidRPr="00EA6873" w:rsidRDefault="00362F93" w:rsidP="00D62F98">
      <w:pPr>
        <w:pStyle w:val="ListParagraph"/>
        <w:spacing w:after="0" w:line="276" w:lineRule="auto"/>
        <w:ind w:left="927"/>
        <w:jc w:val="both"/>
        <w:rPr>
          <w:rFonts w:eastAsia="Times New Roman" w:cs="Arial"/>
          <w:color w:val="auto"/>
          <w:szCs w:val="24"/>
          <w:lang w:eastAsia="ar-SA"/>
        </w:rPr>
      </w:pPr>
    </w:p>
    <w:p w:rsidR="00B16F25" w:rsidRPr="00EA6873" w:rsidRDefault="00B16F25" w:rsidP="00A2594F">
      <w:pPr>
        <w:pStyle w:val="ListParagraph"/>
        <w:widowControl w:val="0"/>
        <w:numPr>
          <w:ilvl w:val="0"/>
          <w:numId w:val="16"/>
        </w:numPr>
        <w:autoSpaceDE w:val="0"/>
        <w:spacing w:after="0" w:line="276" w:lineRule="auto"/>
        <w:jc w:val="both"/>
        <w:rPr>
          <w:rFonts w:cs="Arial"/>
          <w:color w:val="auto"/>
        </w:rPr>
      </w:pPr>
      <w:r w:rsidRPr="00EA6873">
        <w:rPr>
          <w:rFonts w:cs="Arial"/>
          <w:b/>
          <w:i/>
          <w:color w:val="auto"/>
        </w:rPr>
        <w:t>Faza de exploatare</w:t>
      </w:r>
    </w:p>
    <w:p w:rsidR="00B16F25" w:rsidRPr="00EA6873" w:rsidRDefault="00B16F25" w:rsidP="00105FA5">
      <w:pPr>
        <w:spacing w:after="0" w:line="276" w:lineRule="auto"/>
        <w:ind w:firstLine="567"/>
        <w:jc w:val="both"/>
        <w:rPr>
          <w:rFonts w:cs="Arial"/>
          <w:color w:val="auto"/>
        </w:rPr>
      </w:pPr>
      <w:r w:rsidRPr="00EA6873">
        <w:rPr>
          <w:rFonts w:cs="Arial"/>
          <w:color w:val="auto"/>
        </w:rPr>
        <w:t>În faza de exploatare se va verifica și controla:</w:t>
      </w:r>
    </w:p>
    <w:p w:rsidR="00B16F25" w:rsidRPr="00EA6873" w:rsidRDefault="00B16F25" w:rsidP="00A2594F">
      <w:pPr>
        <w:numPr>
          <w:ilvl w:val="0"/>
          <w:numId w:val="4"/>
        </w:numPr>
        <w:suppressAutoHyphens/>
        <w:spacing w:after="0" w:line="276" w:lineRule="auto"/>
        <w:jc w:val="both"/>
        <w:rPr>
          <w:rFonts w:cs="Arial"/>
          <w:color w:val="auto"/>
        </w:rPr>
      </w:pPr>
      <w:r w:rsidRPr="00EA6873">
        <w:rPr>
          <w:rFonts w:cs="Arial"/>
          <w:color w:val="auto"/>
        </w:rPr>
        <w:t>starea tehnică</w:t>
      </w:r>
      <w:r w:rsidR="00105FA5" w:rsidRPr="00EA6873">
        <w:rPr>
          <w:rFonts w:cs="Arial"/>
          <w:color w:val="auto"/>
        </w:rPr>
        <w:t>/ etanșeitateacuvei și echipamentelor de pe amplasamentul cuvei</w:t>
      </w:r>
      <w:r w:rsidRPr="00EA6873">
        <w:rPr>
          <w:rFonts w:cs="Arial"/>
          <w:color w:val="auto"/>
        </w:rPr>
        <w:t>,</w:t>
      </w:r>
    </w:p>
    <w:p w:rsidR="00B16F25" w:rsidRPr="00EA6873" w:rsidRDefault="00B16F25" w:rsidP="009D302F">
      <w:pPr>
        <w:pStyle w:val="Heading3"/>
      </w:pPr>
      <w:bookmarkStart w:id="52" w:name="_Toc3463064"/>
      <w:bookmarkStart w:id="53" w:name="_Toc19009274"/>
      <w:r w:rsidRPr="00EA6873">
        <w:t>Relația cu alte proiecte existente sau planificate</w:t>
      </w:r>
      <w:bookmarkEnd w:id="52"/>
      <w:bookmarkEnd w:id="53"/>
    </w:p>
    <w:p w:rsidR="00B16F25" w:rsidRPr="00EA6873" w:rsidRDefault="00105FA5" w:rsidP="00B43C32">
      <w:pPr>
        <w:widowControl w:val="0"/>
        <w:autoSpaceDE w:val="0"/>
        <w:spacing w:after="0" w:line="276" w:lineRule="auto"/>
        <w:ind w:firstLine="568"/>
        <w:jc w:val="both"/>
        <w:rPr>
          <w:rFonts w:cs="Arial"/>
          <w:color w:val="auto"/>
        </w:rPr>
      </w:pPr>
      <w:r w:rsidRPr="00EA6873">
        <w:rPr>
          <w:rFonts w:cs="Arial"/>
          <w:color w:val="auto"/>
        </w:rPr>
        <w:t xml:space="preserve">Cuva reamenajată </w:t>
      </w:r>
      <w:r w:rsidR="00566424" w:rsidRPr="00EA6873">
        <w:rPr>
          <w:rFonts w:eastAsia="Times New Roman" w:cs="Arial"/>
          <w:color w:val="auto"/>
          <w:szCs w:val="24"/>
          <w:lang w:eastAsia="ar-SA"/>
        </w:rPr>
        <w:t xml:space="preserve">va face parte din </w:t>
      </w:r>
      <w:r w:rsidRPr="00EA6873">
        <w:rPr>
          <w:rFonts w:eastAsia="Times New Roman" w:cs="Arial"/>
          <w:color w:val="auto"/>
          <w:szCs w:val="24"/>
          <w:lang w:eastAsia="ar-SA"/>
        </w:rPr>
        <w:t>Depozitul de produse petroliere Șimleu Silvaniei.</w:t>
      </w:r>
    </w:p>
    <w:p w:rsidR="005B2992" w:rsidRPr="00EA6873" w:rsidRDefault="005B2992" w:rsidP="009D302F">
      <w:pPr>
        <w:pStyle w:val="Heading3"/>
      </w:pPr>
      <w:bookmarkStart w:id="54" w:name="_Toc3463065"/>
      <w:bookmarkStart w:id="55" w:name="_Toc19009275"/>
      <w:r w:rsidRPr="00EA6873">
        <w:t>Detalii privind alternative care au fost luate în considerare</w:t>
      </w:r>
      <w:bookmarkEnd w:id="54"/>
      <w:bookmarkEnd w:id="55"/>
    </w:p>
    <w:p w:rsidR="005B2992" w:rsidRPr="00EA6873" w:rsidRDefault="00C84C12" w:rsidP="00C84C12">
      <w:pPr>
        <w:spacing w:after="0" w:line="276" w:lineRule="auto"/>
        <w:ind w:firstLine="709"/>
        <w:rPr>
          <w:color w:val="auto"/>
          <w:lang w:eastAsia="ar-SA"/>
        </w:rPr>
      </w:pPr>
      <w:r w:rsidRPr="00EA6873">
        <w:rPr>
          <w:color w:val="auto"/>
          <w:lang w:eastAsia="ar-SA"/>
        </w:rPr>
        <w:t>Nu e cazul.</w:t>
      </w:r>
    </w:p>
    <w:p w:rsidR="005B2992" w:rsidRPr="00EA6873" w:rsidRDefault="005B2992" w:rsidP="009D302F">
      <w:pPr>
        <w:pStyle w:val="Heading3"/>
      </w:pPr>
      <w:bookmarkStart w:id="56" w:name="_Toc3463066"/>
      <w:bookmarkStart w:id="57" w:name="_Toc19009276"/>
      <w:r w:rsidRPr="00EA6873">
        <w:t>Alte activități care pot apărea ca urmare a proiectului</w:t>
      </w:r>
      <w:bookmarkEnd w:id="56"/>
      <w:r w:rsidR="001E6BC5" w:rsidRPr="00EA6873">
        <w:t xml:space="preserve"> (de exemplu extragerea de agregate, asigurarea unor noi surse de apă, surse sau linii de transport al energiei, creșterea numărului de locuințe, eliminarea apelor uzate și a deșeurilor)</w:t>
      </w:r>
      <w:bookmarkEnd w:id="57"/>
    </w:p>
    <w:p w:rsidR="005B2992" w:rsidRPr="00EA6873" w:rsidRDefault="005B2992" w:rsidP="00B849D2">
      <w:pPr>
        <w:ind w:firstLine="708"/>
        <w:rPr>
          <w:color w:val="auto"/>
          <w:lang w:eastAsia="ar-SA"/>
        </w:rPr>
      </w:pPr>
      <w:r w:rsidRPr="00EA6873">
        <w:rPr>
          <w:color w:val="auto"/>
          <w:lang w:eastAsia="ar-SA"/>
        </w:rPr>
        <w:t>Nu este cazul</w:t>
      </w:r>
      <w:r w:rsidR="00FC336D" w:rsidRPr="00EA6873">
        <w:rPr>
          <w:color w:val="auto"/>
          <w:lang w:eastAsia="ar-SA"/>
        </w:rPr>
        <w:t>.</w:t>
      </w:r>
    </w:p>
    <w:p w:rsidR="005B2992" w:rsidRPr="00EA6873" w:rsidRDefault="005B2992" w:rsidP="009D302F">
      <w:pPr>
        <w:pStyle w:val="Heading3"/>
      </w:pPr>
      <w:bookmarkStart w:id="58" w:name="_Toc3463067"/>
      <w:bookmarkStart w:id="59" w:name="_Toc19009277"/>
      <w:r w:rsidRPr="00EA6873">
        <w:t>Alte autorizații cerute de proiect</w:t>
      </w:r>
      <w:bookmarkEnd w:id="58"/>
      <w:bookmarkEnd w:id="59"/>
    </w:p>
    <w:p w:rsidR="005B2992" w:rsidRPr="00EA6873" w:rsidRDefault="005B2992" w:rsidP="001E6BC5">
      <w:pPr>
        <w:pStyle w:val="ListParagraph"/>
        <w:numPr>
          <w:ilvl w:val="0"/>
          <w:numId w:val="30"/>
        </w:numPr>
        <w:rPr>
          <w:rFonts w:cs="Arial"/>
          <w:color w:val="auto"/>
        </w:rPr>
      </w:pPr>
      <w:r w:rsidRPr="00EA6873">
        <w:rPr>
          <w:rFonts w:cs="Arial"/>
          <w:color w:val="auto"/>
        </w:rPr>
        <w:t>Autorizație de construire</w:t>
      </w:r>
    </w:p>
    <w:p w:rsidR="001E36EC" w:rsidRPr="00EA6873" w:rsidRDefault="001E36EC" w:rsidP="001E6BC5">
      <w:pPr>
        <w:pStyle w:val="ListParagraph"/>
        <w:numPr>
          <w:ilvl w:val="0"/>
          <w:numId w:val="30"/>
        </w:numPr>
        <w:rPr>
          <w:rFonts w:cs="Arial"/>
          <w:color w:val="auto"/>
        </w:rPr>
      </w:pPr>
      <w:r w:rsidRPr="00EA6873">
        <w:rPr>
          <w:rFonts w:cs="Arial"/>
          <w:color w:val="auto"/>
        </w:rPr>
        <w:t xml:space="preserve">Acord ISC </w:t>
      </w:r>
    </w:p>
    <w:p w:rsidR="0060510F" w:rsidRPr="00EA6873" w:rsidRDefault="0060510F" w:rsidP="001E6BC5">
      <w:pPr>
        <w:pStyle w:val="ListParagraph"/>
        <w:numPr>
          <w:ilvl w:val="0"/>
          <w:numId w:val="30"/>
        </w:numPr>
        <w:rPr>
          <w:rFonts w:cs="Arial"/>
          <w:color w:val="auto"/>
        </w:rPr>
      </w:pPr>
      <w:r w:rsidRPr="00EA6873">
        <w:rPr>
          <w:rFonts w:cs="Arial"/>
          <w:color w:val="auto"/>
        </w:rPr>
        <w:t>Aviz securitate la incendiu</w:t>
      </w:r>
    </w:p>
    <w:p w:rsidR="005B2992" w:rsidRPr="00EA6873" w:rsidRDefault="005B2992" w:rsidP="001E6BC5">
      <w:pPr>
        <w:pStyle w:val="Heading1"/>
        <w:numPr>
          <w:ilvl w:val="0"/>
          <w:numId w:val="3"/>
        </w:numPr>
        <w:spacing w:after="120" w:line="276" w:lineRule="auto"/>
        <w:ind w:left="391" w:hanging="391"/>
      </w:pPr>
      <w:bookmarkStart w:id="60" w:name="_Toc3463068"/>
      <w:bookmarkStart w:id="61" w:name="_Toc19009278"/>
      <w:r w:rsidRPr="00EA6873">
        <w:rPr>
          <w:rFonts w:eastAsia="MS Mincho"/>
        </w:rPr>
        <w:t>DESCRIEREA</w:t>
      </w:r>
      <w:r w:rsidRPr="00EA6873">
        <w:t xml:space="preserve"> LUCRĂRILOR DE DEMOLARE NECESARE</w:t>
      </w:r>
      <w:bookmarkEnd w:id="60"/>
      <w:bookmarkEnd w:id="61"/>
    </w:p>
    <w:p w:rsidR="005B2992" w:rsidRPr="00EA6873" w:rsidRDefault="005B2992" w:rsidP="001E6BC5">
      <w:pPr>
        <w:pStyle w:val="Heading2"/>
        <w:numPr>
          <w:ilvl w:val="1"/>
          <w:numId w:val="3"/>
        </w:numPr>
        <w:spacing w:before="240" w:line="276" w:lineRule="auto"/>
        <w:ind w:left="1287"/>
        <w:rPr>
          <w:color w:val="auto"/>
        </w:rPr>
      </w:pPr>
      <w:bookmarkStart w:id="62" w:name="_Toc3463069"/>
      <w:bookmarkStart w:id="63" w:name="_Toc19009279"/>
      <w:r w:rsidRPr="00EA6873">
        <w:rPr>
          <w:color w:val="auto"/>
        </w:rPr>
        <w:t>Planul de execuție a lucrărilor de demolare, de refacere și folosire ulterioară a terenului</w:t>
      </w:r>
      <w:bookmarkEnd w:id="62"/>
      <w:bookmarkEnd w:id="63"/>
    </w:p>
    <w:p w:rsidR="007D270C" w:rsidRPr="00EA6873" w:rsidRDefault="00132E1B" w:rsidP="004C6505">
      <w:pPr>
        <w:widowControl w:val="0"/>
        <w:autoSpaceDE w:val="0"/>
        <w:spacing w:after="0" w:line="276" w:lineRule="auto"/>
        <w:ind w:firstLine="567"/>
        <w:jc w:val="both"/>
        <w:rPr>
          <w:rFonts w:cs="Arial"/>
          <w:color w:val="auto"/>
        </w:rPr>
      </w:pPr>
      <w:r w:rsidRPr="00EA6873">
        <w:rPr>
          <w:rFonts w:cs="Arial"/>
          <w:color w:val="auto"/>
        </w:rPr>
        <w:t xml:space="preserve">Pentru </w:t>
      </w:r>
      <w:r w:rsidR="00C16931" w:rsidRPr="00EA6873">
        <w:rPr>
          <w:rFonts w:cs="Arial"/>
          <w:color w:val="auto"/>
        </w:rPr>
        <w:t>reabilitarea</w:t>
      </w:r>
      <w:r w:rsidR="004C6505" w:rsidRPr="00EA6873">
        <w:rPr>
          <w:rFonts w:cs="Arial"/>
          <w:color w:val="auto"/>
        </w:rPr>
        <w:t xml:space="preserve"> cuvei rezervoarelor R1, R2 se vor executa lucrări de decopertare în interiorul cuvei pentru realizarea fundației noului dig de retenție.</w:t>
      </w:r>
    </w:p>
    <w:p w:rsidR="005B2992" w:rsidRPr="00EA6873" w:rsidRDefault="005B2992" w:rsidP="00FC20CC">
      <w:pPr>
        <w:pStyle w:val="Heading2"/>
        <w:numPr>
          <w:ilvl w:val="1"/>
          <w:numId w:val="3"/>
        </w:numPr>
        <w:spacing w:before="240" w:line="276" w:lineRule="auto"/>
        <w:ind w:left="1287"/>
        <w:rPr>
          <w:color w:val="auto"/>
        </w:rPr>
      </w:pPr>
      <w:bookmarkStart w:id="64" w:name="_Toc3452464"/>
      <w:bookmarkStart w:id="65" w:name="_Toc3463070"/>
      <w:bookmarkStart w:id="66" w:name="_Toc19009280"/>
      <w:r w:rsidRPr="00EA6873">
        <w:rPr>
          <w:color w:val="auto"/>
        </w:rPr>
        <w:t>Descrierea lucrărilor de refacere a amplasamentului</w:t>
      </w:r>
      <w:bookmarkEnd w:id="64"/>
      <w:bookmarkEnd w:id="65"/>
      <w:bookmarkEnd w:id="66"/>
    </w:p>
    <w:p w:rsidR="005B2992" w:rsidRPr="00EA6873" w:rsidRDefault="00FE56A8" w:rsidP="00FE56A8">
      <w:pPr>
        <w:ind w:firstLine="567"/>
        <w:jc w:val="both"/>
        <w:rPr>
          <w:rFonts w:cs="Arial"/>
          <w:color w:val="auto"/>
        </w:rPr>
      </w:pPr>
      <w:r w:rsidRPr="00EA6873">
        <w:rPr>
          <w:rFonts w:cs="Arial"/>
          <w:color w:val="auto"/>
        </w:rPr>
        <w:t>După executarea lucrărilor de de</w:t>
      </w:r>
      <w:r w:rsidR="004C6505" w:rsidRPr="00EA6873">
        <w:rPr>
          <w:rFonts w:cs="Arial"/>
          <w:color w:val="auto"/>
        </w:rPr>
        <w:t>copertare</w:t>
      </w:r>
      <w:r w:rsidRPr="00EA6873">
        <w:rPr>
          <w:rFonts w:cs="Arial"/>
          <w:color w:val="auto"/>
        </w:rPr>
        <w:t xml:space="preserve"> și eliminarea materialelor rezultate, amplasamentul va fi pregătit pentru executarea lucrărilor de construcție/montaj necesare implementării proiectului.</w:t>
      </w:r>
    </w:p>
    <w:p w:rsidR="005B2992" w:rsidRPr="00EA6873" w:rsidRDefault="005B2992" w:rsidP="00FC20CC">
      <w:pPr>
        <w:pStyle w:val="Heading2"/>
        <w:numPr>
          <w:ilvl w:val="1"/>
          <w:numId w:val="3"/>
        </w:numPr>
        <w:spacing w:before="240" w:line="276" w:lineRule="auto"/>
        <w:ind w:left="1287"/>
        <w:rPr>
          <w:color w:val="auto"/>
        </w:rPr>
      </w:pPr>
      <w:bookmarkStart w:id="67" w:name="_Toc3463071"/>
      <w:bookmarkStart w:id="68" w:name="_Toc19009281"/>
      <w:r w:rsidRPr="00EA6873">
        <w:rPr>
          <w:color w:val="auto"/>
        </w:rPr>
        <w:lastRenderedPageBreak/>
        <w:t>Căi noi de acces sau schimbări ale celor existente, după caz</w:t>
      </w:r>
      <w:bookmarkEnd w:id="67"/>
      <w:bookmarkEnd w:id="68"/>
    </w:p>
    <w:p w:rsidR="005B2992" w:rsidRPr="00EA6873" w:rsidRDefault="00FE56A8" w:rsidP="008131DF">
      <w:pPr>
        <w:ind w:firstLine="567"/>
        <w:jc w:val="both"/>
        <w:rPr>
          <w:rFonts w:cs="Arial"/>
          <w:color w:val="auto"/>
        </w:rPr>
      </w:pPr>
      <w:r w:rsidRPr="00EA6873">
        <w:rPr>
          <w:rFonts w:cs="Arial"/>
          <w:color w:val="auto"/>
        </w:rPr>
        <w:t>Se vor utiliza căile de acces</w:t>
      </w:r>
      <w:r w:rsidR="00764C3B" w:rsidRPr="00EA6873">
        <w:rPr>
          <w:rFonts w:cs="Arial"/>
          <w:color w:val="auto"/>
        </w:rPr>
        <w:t>/drumurile</w:t>
      </w:r>
      <w:r w:rsidRPr="00EA6873">
        <w:rPr>
          <w:rFonts w:cs="Arial"/>
          <w:color w:val="auto"/>
        </w:rPr>
        <w:t xml:space="preserve"> existente</w:t>
      </w:r>
      <w:r w:rsidR="004C6505" w:rsidRPr="00EA6873">
        <w:rPr>
          <w:rFonts w:cs="Arial"/>
          <w:color w:val="auto"/>
        </w:rPr>
        <w:t>, adiacente cuvei rezervoarelor</w:t>
      </w:r>
      <w:r w:rsidRPr="00EA6873">
        <w:rPr>
          <w:rFonts w:cs="Arial"/>
          <w:color w:val="auto"/>
        </w:rPr>
        <w:t>.</w:t>
      </w:r>
    </w:p>
    <w:p w:rsidR="004A138D" w:rsidRPr="00EA6873" w:rsidRDefault="004A138D" w:rsidP="008131DF">
      <w:pPr>
        <w:ind w:firstLine="567"/>
        <w:jc w:val="both"/>
        <w:rPr>
          <w:rFonts w:cs="Arial"/>
          <w:color w:val="auto"/>
        </w:rPr>
      </w:pPr>
    </w:p>
    <w:p w:rsidR="004A138D" w:rsidRPr="00EA6873" w:rsidRDefault="004A138D" w:rsidP="008131DF">
      <w:pPr>
        <w:ind w:firstLine="567"/>
        <w:jc w:val="both"/>
        <w:rPr>
          <w:rFonts w:cs="Arial"/>
          <w:color w:val="auto"/>
        </w:rPr>
      </w:pPr>
    </w:p>
    <w:p w:rsidR="005B2992" w:rsidRPr="00EA6873" w:rsidRDefault="005B2992" w:rsidP="00FC20CC">
      <w:pPr>
        <w:pStyle w:val="Heading2"/>
        <w:numPr>
          <w:ilvl w:val="1"/>
          <w:numId w:val="3"/>
        </w:numPr>
        <w:spacing w:before="240"/>
        <w:ind w:left="1287"/>
        <w:rPr>
          <w:color w:val="auto"/>
        </w:rPr>
      </w:pPr>
      <w:bookmarkStart w:id="69" w:name="_Toc3463072"/>
      <w:bookmarkStart w:id="70" w:name="_Toc19009282"/>
      <w:r w:rsidRPr="00EA6873">
        <w:rPr>
          <w:color w:val="auto"/>
        </w:rPr>
        <w:t>Metode folosite în demolare</w:t>
      </w:r>
      <w:bookmarkEnd w:id="69"/>
      <w:bookmarkEnd w:id="70"/>
    </w:p>
    <w:p w:rsidR="005B2992" w:rsidRPr="00EA6873" w:rsidRDefault="00FE56A8" w:rsidP="00FE56A8">
      <w:pPr>
        <w:spacing w:after="0" w:line="276" w:lineRule="auto"/>
        <w:ind w:firstLine="567"/>
        <w:jc w:val="both"/>
        <w:rPr>
          <w:rFonts w:cs="Arial"/>
          <w:color w:val="auto"/>
          <w:szCs w:val="24"/>
        </w:rPr>
      </w:pPr>
      <w:r w:rsidRPr="00EA6873">
        <w:rPr>
          <w:rFonts w:cs="Arial"/>
          <w:color w:val="auto"/>
          <w:szCs w:val="24"/>
        </w:rPr>
        <w:t xml:space="preserve"> Metodele folosite în de</w:t>
      </w:r>
      <w:r w:rsidR="00D62F98" w:rsidRPr="00EA6873">
        <w:rPr>
          <w:rFonts w:cs="Arial"/>
          <w:color w:val="auto"/>
          <w:szCs w:val="24"/>
        </w:rPr>
        <w:t>copertare</w:t>
      </w:r>
      <w:r w:rsidRPr="00EA6873">
        <w:rPr>
          <w:rFonts w:cs="Arial"/>
          <w:color w:val="auto"/>
          <w:szCs w:val="24"/>
        </w:rPr>
        <w:t>/demolare vor fi stabilite de executantul lucrărilor. Înainte de începerea lucrărilor de de</w:t>
      </w:r>
      <w:r w:rsidR="004A138D" w:rsidRPr="00EA6873">
        <w:rPr>
          <w:rFonts w:cs="Arial"/>
          <w:color w:val="auto"/>
          <w:szCs w:val="24"/>
        </w:rPr>
        <w:t>copertare</w:t>
      </w:r>
      <w:r w:rsidRPr="00EA6873">
        <w:rPr>
          <w:rFonts w:cs="Arial"/>
          <w:color w:val="auto"/>
          <w:szCs w:val="24"/>
        </w:rPr>
        <w:t>, Executantul acestora va întocmi proceduri de lucru în care să descrie în detaliu utilajele folosite și programul de lucru defalcat pe zile. Procedurile de lucru vor fi prezentate Clientului și Beneficiarului pentru aprobare.</w:t>
      </w:r>
    </w:p>
    <w:p w:rsidR="00EB22AC" w:rsidRPr="00EA6873" w:rsidRDefault="00A10D82" w:rsidP="00FE56A8">
      <w:pPr>
        <w:spacing w:after="0" w:line="276" w:lineRule="auto"/>
        <w:ind w:firstLine="567"/>
        <w:jc w:val="both"/>
        <w:rPr>
          <w:rFonts w:cs="Arial"/>
          <w:color w:val="auto"/>
          <w:szCs w:val="24"/>
        </w:rPr>
      </w:pPr>
      <w:r w:rsidRPr="00EA6873">
        <w:rPr>
          <w:color w:val="auto"/>
        </w:rPr>
        <w:t>Este recomandat ca lucrările să se execute doar cu permis de lucru cu foc însoțit de permis de lucru pentru intervenții și reparații eliberat de către beneficiar.</w:t>
      </w:r>
      <w:r w:rsidRPr="00EA6873">
        <w:rPr>
          <w:color w:val="auto"/>
        </w:rPr>
        <w:tab/>
      </w:r>
    </w:p>
    <w:p w:rsidR="005B2992" w:rsidRPr="00EA6873" w:rsidRDefault="005B2992" w:rsidP="001944D6">
      <w:pPr>
        <w:pStyle w:val="Heading2"/>
        <w:numPr>
          <w:ilvl w:val="1"/>
          <w:numId w:val="3"/>
        </w:numPr>
        <w:spacing w:before="240" w:line="276" w:lineRule="auto"/>
        <w:ind w:left="1287"/>
        <w:rPr>
          <w:color w:val="auto"/>
        </w:rPr>
      </w:pPr>
      <w:bookmarkStart w:id="71" w:name="_Toc3463073"/>
      <w:bookmarkStart w:id="72" w:name="_Toc19009283"/>
      <w:r w:rsidRPr="00EA6873">
        <w:rPr>
          <w:color w:val="auto"/>
        </w:rPr>
        <w:t>Detalii privind alternativele care au fost luate în considerare</w:t>
      </w:r>
      <w:bookmarkEnd w:id="71"/>
      <w:bookmarkEnd w:id="72"/>
    </w:p>
    <w:p w:rsidR="005B2992" w:rsidRPr="00EA6873" w:rsidRDefault="005B2992" w:rsidP="00EB22AC">
      <w:pPr>
        <w:widowControl w:val="0"/>
        <w:autoSpaceDE w:val="0"/>
        <w:spacing w:line="276" w:lineRule="auto"/>
        <w:ind w:firstLine="567"/>
        <w:jc w:val="both"/>
        <w:rPr>
          <w:rFonts w:cs="Arial"/>
          <w:color w:val="auto"/>
        </w:rPr>
      </w:pPr>
      <w:r w:rsidRPr="00EA6873">
        <w:rPr>
          <w:rFonts w:cs="Arial"/>
          <w:color w:val="auto"/>
        </w:rPr>
        <w:t>Nu este cazul.</w:t>
      </w:r>
    </w:p>
    <w:p w:rsidR="005251B1" w:rsidRPr="00EA6873" w:rsidRDefault="00E9388F" w:rsidP="005251B1">
      <w:pPr>
        <w:pStyle w:val="Heading2"/>
        <w:numPr>
          <w:ilvl w:val="1"/>
          <w:numId w:val="3"/>
        </w:numPr>
        <w:spacing w:before="240" w:line="276" w:lineRule="auto"/>
        <w:ind w:left="1287"/>
        <w:rPr>
          <w:color w:val="auto"/>
        </w:rPr>
      </w:pPr>
      <w:bookmarkStart w:id="73" w:name="_Toc19009284"/>
      <w:r w:rsidRPr="00EA6873">
        <w:rPr>
          <w:color w:val="auto"/>
        </w:rPr>
        <w:t>Alte activități care pot apărea ca urmare a demolării (de exemplu eliminarea deșeurilor)</w:t>
      </w:r>
      <w:bookmarkEnd w:id="73"/>
    </w:p>
    <w:p w:rsidR="00585A8F" w:rsidRPr="00EA6873" w:rsidRDefault="00EB22AC" w:rsidP="0031377F">
      <w:pPr>
        <w:spacing w:after="0" w:line="276" w:lineRule="auto"/>
        <w:ind w:firstLine="567"/>
        <w:jc w:val="both"/>
        <w:rPr>
          <w:color w:val="auto"/>
        </w:rPr>
      </w:pPr>
      <w:r w:rsidRPr="00EA6873">
        <w:rPr>
          <w:rFonts w:cs="Arial"/>
          <w:color w:val="auto"/>
          <w:szCs w:val="24"/>
        </w:rPr>
        <w:t>În urma activității de de</w:t>
      </w:r>
      <w:r w:rsidR="00A10D82" w:rsidRPr="00EA6873">
        <w:rPr>
          <w:rFonts w:cs="Arial"/>
          <w:color w:val="auto"/>
          <w:szCs w:val="24"/>
        </w:rPr>
        <w:t>copertare</w:t>
      </w:r>
      <w:r w:rsidRPr="00EA6873">
        <w:rPr>
          <w:rFonts w:cs="Arial"/>
          <w:color w:val="auto"/>
          <w:szCs w:val="24"/>
        </w:rPr>
        <w:t xml:space="preserve"> v</w:t>
      </w:r>
      <w:r w:rsidR="00EA6873" w:rsidRPr="00EA6873">
        <w:rPr>
          <w:rFonts w:cs="Arial"/>
          <w:color w:val="auto"/>
          <w:szCs w:val="24"/>
        </w:rPr>
        <w:t>or</w:t>
      </w:r>
      <w:r w:rsidRPr="00EA6873">
        <w:rPr>
          <w:rFonts w:cs="Arial"/>
          <w:color w:val="auto"/>
          <w:szCs w:val="24"/>
        </w:rPr>
        <w:t xml:space="preserve"> rezulta deșeuri: moloz</w:t>
      </w:r>
      <w:r w:rsidR="00A10D82" w:rsidRPr="00EA6873">
        <w:rPr>
          <w:rFonts w:cs="Arial"/>
          <w:color w:val="auto"/>
          <w:szCs w:val="24"/>
        </w:rPr>
        <w:t xml:space="preserve"> / beton</w:t>
      </w:r>
      <w:r w:rsidR="00EA6873" w:rsidRPr="00EA6873">
        <w:rPr>
          <w:color w:val="auto"/>
        </w:rPr>
        <w:t>. Acestea v</w:t>
      </w:r>
      <w:r w:rsidRPr="00EA6873">
        <w:rPr>
          <w:color w:val="auto"/>
        </w:rPr>
        <w:t>or fi colectate selectiv și vor fi ridicate de firme specializate pentru evacuare.</w:t>
      </w:r>
    </w:p>
    <w:p w:rsidR="005B2992" w:rsidRPr="00EA6873" w:rsidRDefault="005B2992" w:rsidP="00F40B9F">
      <w:pPr>
        <w:pStyle w:val="Heading1"/>
        <w:numPr>
          <w:ilvl w:val="0"/>
          <w:numId w:val="3"/>
        </w:numPr>
        <w:spacing w:line="276" w:lineRule="auto"/>
        <w:ind w:left="391" w:hanging="391"/>
      </w:pPr>
      <w:bookmarkStart w:id="74" w:name="_Toc3463074"/>
      <w:bookmarkStart w:id="75" w:name="_Toc19009285"/>
      <w:r w:rsidRPr="00EA6873">
        <w:rPr>
          <w:rFonts w:eastAsia="MS Mincho"/>
        </w:rPr>
        <w:t>DESCRIEREA AMPLASĂRII PROIECTULUI</w:t>
      </w:r>
      <w:bookmarkEnd w:id="74"/>
      <w:bookmarkEnd w:id="75"/>
    </w:p>
    <w:p w:rsidR="00A61798" w:rsidRPr="00EA6873" w:rsidRDefault="005B2992" w:rsidP="005B2992">
      <w:pPr>
        <w:rPr>
          <w:rFonts w:cs="Arial"/>
          <w:color w:val="auto"/>
        </w:rPr>
      </w:pPr>
      <w:r w:rsidRPr="00EA6873">
        <w:rPr>
          <w:rFonts w:cs="Arial"/>
          <w:b/>
          <w:color w:val="auto"/>
        </w:rPr>
        <w:t xml:space="preserve">Amplasamentul proiectului: </w:t>
      </w:r>
      <w:r w:rsidR="00A61798" w:rsidRPr="00EA6873">
        <w:rPr>
          <w:rFonts w:cs="Arial"/>
        </w:rPr>
        <w:t>DEPOZIT PRODUSE PETROLIERE – SIMLEU SILVANIEI,</w:t>
      </w:r>
      <w:r w:rsidR="00A61798" w:rsidRPr="00EA6873">
        <w:rPr>
          <w:rFonts w:cs="Arial"/>
          <w:color w:val="auto"/>
        </w:rPr>
        <w:tab/>
      </w:r>
      <w:r w:rsidR="00A61798" w:rsidRPr="00EA6873">
        <w:rPr>
          <w:rFonts w:cs="Arial"/>
          <w:color w:val="auto"/>
        </w:rPr>
        <w:tab/>
      </w:r>
      <w:r w:rsidR="00A61798" w:rsidRPr="00EA6873">
        <w:rPr>
          <w:rFonts w:cs="Arial"/>
          <w:color w:val="auto"/>
        </w:rPr>
        <w:tab/>
      </w:r>
      <w:r w:rsidR="00A61798" w:rsidRPr="00EA6873">
        <w:rPr>
          <w:rFonts w:cs="Arial"/>
          <w:color w:val="auto"/>
        </w:rPr>
        <w:tab/>
      </w:r>
      <w:r w:rsidR="00A61798" w:rsidRPr="00EA6873">
        <w:rPr>
          <w:rFonts w:cs="Arial"/>
          <w:color w:val="auto"/>
        </w:rPr>
        <w:tab/>
        <w:t xml:space="preserve">       Str. Cehei, nr. 100, Jud. Sălaj</w:t>
      </w:r>
    </w:p>
    <w:p w:rsidR="005B2992" w:rsidRPr="00EA6873" w:rsidRDefault="005B2992" w:rsidP="001944D6">
      <w:pPr>
        <w:pStyle w:val="Heading2"/>
        <w:numPr>
          <w:ilvl w:val="1"/>
          <w:numId w:val="3"/>
        </w:numPr>
        <w:spacing w:before="240" w:line="276" w:lineRule="auto"/>
        <w:ind w:left="1287"/>
        <w:rPr>
          <w:color w:val="auto"/>
        </w:rPr>
      </w:pPr>
      <w:bookmarkStart w:id="76" w:name="_Toc3463075"/>
      <w:bookmarkStart w:id="77" w:name="_Toc19009286"/>
      <w:r w:rsidRPr="00EA6873">
        <w:rPr>
          <w:color w:val="auto"/>
        </w:rPr>
        <w:t>Distanța față de granițe pentru proiectele care cad sub incidența Convenției privind evaluarea impactului asupra mediului în context transfrontieră, adoptată la Espoo la 25 februarie 1991, ratificată prin Legea nr</w:t>
      </w:r>
      <w:r w:rsidR="00E9388F" w:rsidRPr="00EA6873">
        <w:rPr>
          <w:color w:val="auto"/>
        </w:rPr>
        <w:t>.</w:t>
      </w:r>
      <w:r w:rsidRPr="00EA6873">
        <w:rPr>
          <w:color w:val="auto"/>
        </w:rPr>
        <w:t xml:space="preserve"> 22/2001, cu </w:t>
      </w:r>
      <w:r w:rsidR="00E9388F" w:rsidRPr="00EA6873">
        <w:rPr>
          <w:color w:val="auto"/>
        </w:rPr>
        <w:t xml:space="preserve">modificările și </w:t>
      </w:r>
      <w:r w:rsidRPr="00EA6873">
        <w:rPr>
          <w:color w:val="auto"/>
        </w:rPr>
        <w:t>completările ulterioare</w:t>
      </w:r>
      <w:bookmarkEnd w:id="76"/>
      <w:bookmarkEnd w:id="77"/>
    </w:p>
    <w:p w:rsidR="005B2992" w:rsidRPr="00EA6873" w:rsidRDefault="00537513" w:rsidP="00B849D2">
      <w:pPr>
        <w:ind w:firstLine="567"/>
        <w:rPr>
          <w:rFonts w:cs="Arial"/>
          <w:color w:val="auto"/>
        </w:rPr>
      </w:pPr>
      <w:r w:rsidRPr="00EA6873">
        <w:rPr>
          <w:rFonts w:cs="Arial"/>
          <w:color w:val="auto"/>
        </w:rPr>
        <w:t>Nu este aplicabil.</w:t>
      </w:r>
    </w:p>
    <w:p w:rsidR="00F03424" w:rsidRPr="00EA6873" w:rsidRDefault="00F03424" w:rsidP="00B849D2">
      <w:pPr>
        <w:ind w:firstLine="567"/>
        <w:rPr>
          <w:rFonts w:cs="Arial"/>
          <w:color w:val="auto"/>
        </w:rPr>
      </w:pPr>
    </w:p>
    <w:p w:rsidR="00F03424" w:rsidRPr="00EA6873" w:rsidRDefault="00F03424" w:rsidP="00B849D2">
      <w:pPr>
        <w:ind w:firstLine="567"/>
        <w:rPr>
          <w:rFonts w:cs="Arial"/>
          <w:color w:val="auto"/>
        </w:rPr>
      </w:pPr>
    </w:p>
    <w:p w:rsidR="00F03424" w:rsidRPr="00EA6873" w:rsidRDefault="00F03424" w:rsidP="00B849D2">
      <w:pPr>
        <w:ind w:firstLine="567"/>
        <w:rPr>
          <w:rFonts w:cs="Arial"/>
          <w:color w:val="auto"/>
        </w:rPr>
      </w:pPr>
    </w:p>
    <w:p w:rsidR="00485312" w:rsidRPr="00EA6873" w:rsidRDefault="00485312" w:rsidP="00B849D2">
      <w:pPr>
        <w:ind w:firstLine="567"/>
        <w:rPr>
          <w:rFonts w:cs="Arial"/>
          <w:color w:val="auto"/>
        </w:rPr>
      </w:pPr>
    </w:p>
    <w:p w:rsidR="00485312" w:rsidRPr="00EA6873" w:rsidRDefault="00485312" w:rsidP="00B849D2">
      <w:pPr>
        <w:ind w:firstLine="567"/>
        <w:rPr>
          <w:rFonts w:cs="Arial"/>
          <w:color w:val="auto"/>
        </w:rPr>
      </w:pPr>
    </w:p>
    <w:p w:rsidR="00A61798" w:rsidRPr="00EA6873" w:rsidRDefault="00A61798" w:rsidP="00B849D2">
      <w:pPr>
        <w:ind w:firstLine="567"/>
        <w:rPr>
          <w:rFonts w:cs="Arial"/>
          <w:color w:val="auto"/>
        </w:rPr>
      </w:pPr>
    </w:p>
    <w:p w:rsidR="00A61798" w:rsidRPr="00EA6873" w:rsidRDefault="00A61798" w:rsidP="00B849D2">
      <w:pPr>
        <w:ind w:firstLine="567"/>
        <w:rPr>
          <w:rFonts w:cs="Arial"/>
          <w:color w:val="auto"/>
        </w:rPr>
      </w:pPr>
    </w:p>
    <w:p w:rsidR="00A61798" w:rsidRPr="00EA6873" w:rsidRDefault="00A61798" w:rsidP="00B849D2">
      <w:pPr>
        <w:ind w:firstLine="567"/>
        <w:rPr>
          <w:rFonts w:cs="Arial"/>
          <w:color w:val="auto"/>
        </w:rPr>
      </w:pPr>
    </w:p>
    <w:p w:rsidR="00A61798" w:rsidRPr="00EA6873" w:rsidRDefault="00A61798" w:rsidP="00B849D2">
      <w:pPr>
        <w:ind w:firstLine="567"/>
        <w:rPr>
          <w:rFonts w:cs="Arial"/>
          <w:color w:val="auto"/>
        </w:rPr>
      </w:pPr>
    </w:p>
    <w:p w:rsidR="00537513" w:rsidRPr="00EA6873" w:rsidRDefault="00537513" w:rsidP="001944D6">
      <w:pPr>
        <w:pStyle w:val="Heading2"/>
        <w:numPr>
          <w:ilvl w:val="1"/>
          <w:numId w:val="3"/>
        </w:numPr>
        <w:spacing w:before="240" w:line="276" w:lineRule="auto"/>
        <w:ind w:left="1287"/>
        <w:rPr>
          <w:color w:val="auto"/>
        </w:rPr>
      </w:pPr>
      <w:bookmarkStart w:id="78" w:name="_Toc3463076"/>
      <w:bookmarkStart w:id="79" w:name="_Toc19009287"/>
      <w:r w:rsidRPr="00EA6873">
        <w:rPr>
          <w:color w:val="auto"/>
        </w:rPr>
        <w:t>Localizarea amplasamentului în raport cu patrimoniul cultural potrivit Listei Monumentelor Istorice, actualizată, aprobată prin Ordinul ministrului culturii și cultelor nr.2314/2004, cu modificările ulterioare, și Repertoriului Arheologic Național prevăzut de OG 43/2000 privind protecția patrimoniului arheologic și declararea unor situri arheologice ca zonă de interes național, republicată, cu modificările și completările ulterioare</w:t>
      </w:r>
      <w:bookmarkEnd w:id="78"/>
      <w:bookmarkEnd w:id="79"/>
    </w:p>
    <w:p w:rsidR="00CF7807" w:rsidRPr="00EA6873" w:rsidRDefault="00CF7807" w:rsidP="00CF7807"/>
    <w:p w:rsidR="00CF7807" w:rsidRPr="00EA6873" w:rsidRDefault="008225A6" w:rsidP="00CF7807">
      <w:r w:rsidRPr="00EA6873">
        <w:rPr>
          <w:noProof/>
          <w:lang w:val="en-US"/>
        </w:rPr>
        <w:lastRenderedPageBreak/>
        <w:drawing>
          <wp:inline distT="0" distB="0" distL="0" distR="0">
            <wp:extent cx="6315075" cy="54102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15075" cy="5410200"/>
                    </a:xfrm>
                    <a:prstGeom prst="rect">
                      <a:avLst/>
                    </a:prstGeom>
                    <a:noFill/>
                    <a:ln>
                      <a:noFill/>
                    </a:ln>
                  </pic:spPr>
                </pic:pic>
              </a:graphicData>
            </a:graphic>
          </wp:inline>
        </w:drawing>
      </w:r>
    </w:p>
    <w:p w:rsidR="00537513" w:rsidRPr="00EA6873" w:rsidRDefault="00537513" w:rsidP="00537513">
      <w:pPr>
        <w:widowControl w:val="0"/>
        <w:autoSpaceDE w:val="0"/>
        <w:spacing w:line="276" w:lineRule="auto"/>
        <w:ind w:left="1288"/>
        <w:jc w:val="both"/>
        <w:rPr>
          <w:rFonts w:cs="Arial"/>
          <w:color w:val="auto"/>
        </w:rPr>
      </w:pPr>
      <w:r w:rsidRPr="00EA6873">
        <w:rPr>
          <w:rFonts w:cs="Arial"/>
          <w:b/>
          <w:color w:val="auto"/>
        </w:rPr>
        <w:t xml:space="preserve">Sursa: </w:t>
      </w:r>
      <w:r w:rsidRPr="00EA6873">
        <w:rPr>
          <w:rFonts w:cs="Arial"/>
          <w:color w:val="auto"/>
        </w:rPr>
        <w:t>site-ul Repertoriului arheologic național</w:t>
      </w:r>
    </w:p>
    <w:p w:rsidR="00B82C8A" w:rsidRPr="00EA6873" w:rsidRDefault="00B82C8A" w:rsidP="00537513">
      <w:pPr>
        <w:widowControl w:val="0"/>
        <w:autoSpaceDE w:val="0"/>
        <w:spacing w:line="276" w:lineRule="auto"/>
        <w:ind w:left="1288"/>
        <w:jc w:val="both"/>
        <w:rPr>
          <w:rFonts w:cs="Arial"/>
          <w:b/>
          <w:color w:val="auto"/>
        </w:rPr>
      </w:pPr>
    </w:p>
    <w:p w:rsidR="001B27A9" w:rsidRPr="00EA6873" w:rsidRDefault="001B27A9" w:rsidP="00537513">
      <w:pPr>
        <w:widowControl w:val="0"/>
        <w:autoSpaceDE w:val="0"/>
        <w:spacing w:line="276" w:lineRule="auto"/>
        <w:ind w:left="1288"/>
        <w:jc w:val="both"/>
        <w:rPr>
          <w:rFonts w:cs="Arial"/>
          <w:b/>
          <w:color w:val="auto"/>
        </w:rPr>
      </w:pPr>
    </w:p>
    <w:p w:rsidR="00537513" w:rsidRPr="00EA6873" w:rsidRDefault="00537513" w:rsidP="001944D6">
      <w:pPr>
        <w:pStyle w:val="Heading2"/>
        <w:numPr>
          <w:ilvl w:val="1"/>
          <w:numId w:val="3"/>
        </w:numPr>
        <w:spacing w:before="240" w:line="276" w:lineRule="auto"/>
        <w:ind w:left="1287"/>
        <w:rPr>
          <w:color w:val="auto"/>
        </w:rPr>
      </w:pPr>
      <w:bookmarkStart w:id="80" w:name="_Toc3463077"/>
      <w:bookmarkStart w:id="81" w:name="_Toc19009288"/>
      <w:r w:rsidRPr="00EA6873">
        <w:rPr>
          <w:color w:val="auto"/>
        </w:rPr>
        <w:t>Hărți, fotografii ale amplasamentului care pot oferi informații privind caracteristicile fizice ale mediului, atât naturale, cât și artificiale</w:t>
      </w:r>
      <w:bookmarkEnd w:id="80"/>
      <w:r w:rsidR="00FB546F" w:rsidRPr="00EA6873">
        <w:rPr>
          <w:color w:val="auto"/>
        </w:rPr>
        <w:t>, și alte informații</w:t>
      </w:r>
      <w:bookmarkEnd w:id="81"/>
    </w:p>
    <w:p w:rsidR="00537513" w:rsidRPr="00EA6873" w:rsidRDefault="005A0049" w:rsidP="00537513">
      <w:pPr>
        <w:rPr>
          <w:noProof/>
          <w:color w:val="auto"/>
        </w:rPr>
      </w:pPr>
      <w:r w:rsidRPr="00EA6873">
        <w:rPr>
          <w:noProof/>
          <w:color w:val="auto"/>
          <w:lang w:val="en-US"/>
        </w:rPr>
        <w:lastRenderedPageBreak/>
        <w:drawing>
          <wp:inline distT="0" distB="0" distL="0" distR="0">
            <wp:extent cx="6315075" cy="57816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15075" cy="5781675"/>
                    </a:xfrm>
                    <a:prstGeom prst="rect">
                      <a:avLst/>
                    </a:prstGeom>
                    <a:noFill/>
                    <a:ln>
                      <a:noFill/>
                    </a:ln>
                  </pic:spPr>
                </pic:pic>
              </a:graphicData>
            </a:graphic>
          </wp:inline>
        </w:drawing>
      </w:r>
    </w:p>
    <w:p w:rsidR="00E46C7D" w:rsidRPr="00EA6873" w:rsidRDefault="00E46C7D" w:rsidP="00537513">
      <w:pPr>
        <w:rPr>
          <w:color w:val="auto"/>
        </w:rPr>
      </w:pPr>
    </w:p>
    <w:p w:rsidR="00537513" w:rsidRPr="00EA6873" w:rsidRDefault="00537513" w:rsidP="001944D6">
      <w:pPr>
        <w:pStyle w:val="Heading2"/>
        <w:numPr>
          <w:ilvl w:val="1"/>
          <w:numId w:val="3"/>
        </w:numPr>
        <w:spacing w:before="240" w:line="276" w:lineRule="auto"/>
        <w:ind w:left="1287"/>
        <w:rPr>
          <w:color w:val="auto"/>
        </w:rPr>
      </w:pPr>
      <w:bookmarkStart w:id="82" w:name="_Toc3463078"/>
      <w:bookmarkStart w:id="83" w:name="_Toc19009289"/>
      <w:r w:rsidRPr="00EA6873">
        <w:rPr>
          <w:color w:val="auto"/>
        </w:rPr>
        <w:t>Coordonatele geografice ale amplasamentului proiectului, care vor fi prezentate sub formă de vector digital cu referință geografică, în sistem de proiecție națională Stereo 1970</w:t>
      </w:r>
      <w:bookmarkEnd w:id="82"/>
      <w:bookmarkEnd w:id="83"/>
    </w:p>
    <w:p w:rsidR="00537513" w:rsidRPr="00EA6873" w:rsidRDefault="00D62F98" w:rsidP="00F03424">
      <w:pPr>
        <w:ind w:left="1416" w:firstLine="708"/>
        <w:rPr>
          <w:rFonts w:cs="Arial"/>
          <w:color w:val="auto"/>
        </w:rPr>
      </w:pPr>
      <w:r w:rsidRPr="00EA6873">
        <w:rPr>
          <w:rFonts w:cs="Arial"/>
          <w:color w:val="auto"/>
        </w:rPr>
        <w:t xml:space="preserve">A se vedea: </w:t>
      </w:r>
      <w:r w:rsidR="00537513" w:rsidRPr="00EA6873">
        <w:rPr>
          <w:rFonts w:cs="Arial"/>
          <w:color w:val="auto"/>
        </w:rPr>
        <w:t>PLAN</w:t>
      </w:r>
      <w:r w:rsidR="00E4003A" w:rsidRPr="00EA6873">
        <w:rPr>
          <w:rFonts w:cs="Arial"/>
          <w:color w:val="auto"/>
        </w:rPr>
        <w:t xml:space="preserve"> DE SITUAȚIE </w:t>
      </w:r>
      <w:r w:rsidR="00537513" w:rsidRPr="00EA6873">
        <w:rPr>
          <w:rFonts w:cs="Arial"/>
          <w:color w:val="auto"/>
        </w:rPr>
        <w:t xml:space="preserve">TOPOGRAFIC </w:t>
      </w:r>
    </w:p>
    <w:p w:rsidR="00537513" w:rsidRPr="00EA6873" w:rsidRDefault="00537513" w:rsidP="00DD695F">
      <w:pPr>
        <w:pStyle w:val="Heading2"/>
        <w:numPr>
          <w:ilvl w:val="1"/>
          <w:numId w:val="3"/>
        </w:numPr>
        <w:spacing w:before="240" w:line="276" w:lineRule="auto"/>
        <w:ind w:left="1287"/>
        <w:rPr>
          <w:color w:val="auto"/>
        </w:rPr>
      </w:pPr>
      <w:bookmarkStart w:id="84" w:name="_Toc3463079"/>
      <w:bookmarkStart w:id="85" w:name="_Toc19009290"/>
      <w:r w:rsidRPr="00EA6873">
        <w:rPr>
          <w:color w:val="auto"/>
        </w:rPr>
        <w:t>Detalii privind orice variantă de amplasament care a fost luată în considerare</w:t>
      </w:r>
      <w:bookmarkEnd w:id="84"/>
      <w:bookmarkEnd w:id="85"/>
    </w:p>
    <w:p w:rsidR="00537513" w:rsidRPr="00EA6873" w:rsidRDefault="00537513" w:rsidP="0031377F">
      <w:pPr>
        <w:spacing w:after="0" w:line="276" w:lineRule="auto"/>
        <w:ind w:left="579" w:firstLine="708"/>
        <w:rPr>
          <w:rFonts w:cs="Arial"/>
          <w:color w:val="auto"/>
        </w:rPr>
      </w:pPr>
      <w:r w:rsidRPr="00EA6873">
        <w:rPr>
          <w:rFonts w:cs="Arial"/>
          <w:color w:val="auto"/>
        </w:rPr>
        <w:lastRenderedPageBreak/>
        <w:t>Nu este cazul.</w:t>
      </w:r>
    </w:p>
    <w:p w:rsidR="00537513" w:rsidRPr="00EA6873" w:rsidRDefault="00537513" w:rsidP="00DD695F">
      <w:pPr>
        <w:pStyle w:val="Heading1"/>
        <w:numPr>
          <w:ilvl w:val="0"/>
          <w:numId w:val="3"/>
        </w:numPr>
        <w:spacing w:after="120" w:line="276" w:lineRule="auto"/>
        <w:ind w:left="391" w:hanging="391"/>
        <w:rPr>
          <w:rFonts w:eastAsia="MS Mincho"/>
        </w:rPr>
      </w:pPr>
      <w:bookmarkStart w:id="86" w:name="_Toc3463080"/>
      <w:bookmarkStart w:id="87" w:name="_Toc19009291"/>
      <w:r w:rsidRPr="00EA6873">
        <w:rPr>
          <w:rFonts w:eastAsia="MS Mincho"/>
        </w:rPr>
        <w:t>DESCRIEREA TUTUROR EFECTELOR SEMNIFICATIVE POSIBILE ASUPRA MEDIULUI ALE PROIECTULUI, ÎN LIMITA INFORMAȚIILOR DISPONIBILE</w:t>
      </w:r>
      <w:bookmarkEnd w:id="86"/>
      <w:bookmarkEnd w:id="87"/>
    </w:p>
    <w:p w:rsidR="00537513" w:rsidRPr="00EA6873" w:rsidRDefault="00537513" w:rsidP="001944D6">
      <w:pPr>
        <w:pStyle w:val="ListParagraph"/>
        <w:numPr>
          <w:ilvl w:val="0"/>
          <w:numId w:val="22"/>
        </w:numPr>
        <w:spacing w:before="240" w:line="276" w:lineRule="auto"/>
        <w:ind w:left="1281" w:hanging="357"/>
        <w:rPr>
          <w:rFonts w:cs="Arial"/>
          <w:b/>
          <w:color w:val="auto"/>
          <w:sz w:val="28"/>
          <w:szCs w:val="28"/>
          <w:u w:val="single"/>
        </w:rPr>
      </w:pPr>
      <w:r w:rsidRPr="00EA6873">
        <w:rPr>
          <w:rFonts w:cs="Arial"/>
          <w:b/>
          <w:color w:val="auto"/>
          <w:sz w:val="28"/>
          <w:szCs w:val="28"/>
          <w:u w:val="single"/>
        </w:rPr>
        <w:t>SURSE DE POLUANTI ȘI INSTALAȚII DE REȚINERE, EVACUARE ȘI DISPERSIA POLUANȚILOR ÎN MEDIU</w:t>
      </w:r>
    </w:p>
    <w:p w:rsidR="00537513" w:rsidRPr="00EA6873" w:rsidRDefault="00537513" w:rsidP="001944D6">
      <w:pPr>
        <w:pStyle w:val="Heading2"/>
        <w:numPr>
          <w:ilvl w:val="1"/>
          <w:numId w:val="3"/>
        </w:numPr>
        <w:spacing w:before="240" w:line="276" w:lineRule="auto"/>
        <w:ind w:left="1287"/>
        <w:rPr>
          <w:color w:val="auto"/>
        </w:rPr>
      </w:pPr>
      <w:bookmarkStart w:id="88" w:name="_Toc3463081"/>
      <w:bookmarkStart w:id="89" w:name="_Toc19009292"/>
      <w:r w:rsidRPr="00EA6873">
        <w:rPr>
          <w:color w:val="auto"/>
        </w:rPr>
        <w:t>Protecția calității apelor</w:t>
      </w:r>
      <w:bookmarkEnd w:id="88"/>
      <w:bookmarkEnd w:id="89"/>
    </w:p>
    <w:p w:rsidR="00537513" w:rsidRPr="00EA6873" w:rsidRDefault="00537513" w:rsidP="009D302F">
      <w:pPr>
        <w:pStyle w:val="Heading3"/>
        <w:rPr>
          <w:rFonts w:eastAsia="Calibri"/>
        </w:rPr>
      </w:pPr>
      <w:bookmarkStart w:id="90" w:name="_Toc3463082"/>
      <w:bookmarkStart w:id="91" w:name="_Toc19009293"/>
      <w:r w:rsidRPr="00EA6873">
        <w:t>Sursele de polua</w:t>
      </w:r>
      <w:r w:rsidR="00EA6873" w:rsidRPr="00EA6873">
        <w:t>n</w:t>
      </w:r>
      <w:r w:rsidRPr="00EA6873">
        <w:t>ți pentru ape, locul</w:t>
      </w:r>
      <w:r w:rsidRPr="00EA6873">
        <w:rPr>
          <w:rFonts w:eastAsia="Calibri"/>
        </w:rPr>
        <w:t>de evacuare sau emisarul:</w:t>
      </w:r>
      <w:bookmarkEnd w:id="90"/>
      <w:bookmarkEnd w:id="91"/>
    </w:p>
    <w:p w:rsidR="00537513" w:rsidRPr="00EA6873" w:rsidRDefault="00537513" w:rsidP="00537513">
      <w:pPr>
        <w:numPr>
          <w:ilvl w:val="0"/>
          <w:numId w:val="23"/>
        </w:numPr>
        <w:suppressAutoHyphens/>
        <w:spacing w:after="0" w:line="276" w:lineRule="auto"/>
        <w:ind w:left="644"/>
        <w:jc w:val="both"/>
        <w:rPr>
          <w:rFonts w:eastAsia="Calibri" w:cs="Arial"/>
          <w:b/>
          <w:color w:val="auto"/>
        </w:rPr>
      </w:pPr>
      <w:r w:rsidRPr="00EA6873">
        <w:rPr>
          <w:rFonts w:eastAsia="Calibri" w:cs="Arial"/>
          <w:b/>
          <w:color w:val="auto"/>
        </w:rPr>
        <w:t>Pe perioada  construcției</w:t>
      </w:r>
    </w:p>
    <w:p w:rsidR="00537513" w:rsidRPr="00EA6873" w:rsidRDefault="00537513" w:rsidP="001944D6">
      <w:pPr>
        <w:spacing w:after="0" w:line="276" w:lineRule="auto"/>
        <w:ind w:firstLine="720"/>
        <w:jc w:val="both"/>
        <w:rPr>
          <w:rFonts w:eastAsia="Calibri" w:cs="Arial"/>
          <w:color w:val="auto"/>
        </w:rPr>
      </w:pPr>
      <w:r w:rsidRPr="00EA6873">
        <w:rPr>
          <w:rFonts w:eastAsia="Calibri" w:cs="Arial"/>
          <w:color w:val="auto"/>
        </w:rPr>
        <w:t xml:space="preserve">Pe parcursul lucrărilor se poate genera apă uzată menajeră, ape meteorice potențial contaminate (ca urmare a depozitării necorespunzătoare a deșeurilor de construcție, pierderile  de produse petroliere de la utilaje) care se vor evacua, prin canalizarea existentă în zonă, spre Stația de epurare a </w:t>
      </w:r>
      <w:r w:rsidR="0065103A" w:rsidRPr="00EA6873">
        <w:rPr>
          <w:rFonts w:eastAsia="Calibri" w:cs="Arial"/>
          <w:color w:val="auto"/>
        </w:rPr>
        <w:t>Depozitului</w:t>
      </w:r>
      <w:r w:rsidRPr="00EA6873">
        <w:rPr>
          <w:rFonts w:eastAsia="Calibri" w:cs="Arial"/>
          <w:color w:val="auto"/>
        </w:rPr>
        <w:t>.</w:t>
      </w:r>
    </w:p>
    <w:p w:rsidR="001944D6" w:rsidRPr="00EA6873" w:rsidRDefault="00537513" w:rsidP="001944D6">
      <w:pPr>
        <w:spacing w:after="0" w:line="276" w:lineRule="auto"/>
        <w:ind w:firstLine="720"/>
        <w:jc w:val="both"/>
        <w:rPr>
          <w:rFonts w:eastAsia="Calibri" w:cs="Arial"/>
          <w:color w:val="auto"/>
        </w:rPr>
      </w:pPr>
      <w:r w:rsidRPr="00EA6873">
        <w:rPr>
          <w:rFonts w:eastAsia="Calibri" w:cs="Arial"/>
          <w:color w:val="auto"/>
        </w:rPr>
        <w:t xml:space="preserve">Local, se vor lua toate măsurile pentru depozitarea corespunzătoare a </w:t>
      </w:r>
      <w:r w:rsidRPr="00EA6873">
        <w:rPr>
          <w:rFonts w:eastAsia="SimSun" w:cs="Arial"/>
          <w:color w:val="auto"/>
          <w:kern w:val="3"/>
        </w:rPr>
        <w:t>deșeurilor rezultate din lucrările de construcții (pentru a preîntâmpina  antrenarea acestora  de precipitații în ape de suprafața sau freatice). Eventualele pierderi de produse petroliere de la utilaje/mașini vor fi colectate corespunzător, cu material absorbant.</w:t>
      </w:r>
    </w:p>
    <w:p w:rsidR="00537513" w:rsidRPr="00EA6873" w:rsidRDefault="00537513" w:rsidP="00537513">
      <w:pPr>
        <w:numPr>
          <w:ilvl w:val="0"/>
          <w:numId w:val="23"/>
        </w:numPr>
        <w:suppressAutoHyphens/>
        <w:spacing w:after="0" w:line="276" w:lineRule="auto"/>
        <w:ind w:left="720"/>
        <w:jc w:val="both"/>
        <w:rPr>
          <w:rFonts w:eastAsia="Calibri" w:cs="Arial"/>
          <w:b/>
          <w:color w:val="auto"/>
        </w:rPr>
      </w:pPr>
      <w:r w:rsidRPr="00EA6873">
        <w:rPr>
          <w:rFonts w:eastAsia="Calibri" w:cs="Arial"/>
          <w:b/>
          <w:color w:val="auto"/>
        </w:rPr>
        <w:t>Pe perioada de exploatare</w:t>
      </w:r>
    </w:p>
    <w:p w:rsidR="00E21D11" w:rsidRPr="00EA6873" w:rsidRDefault="00E21D11" w:rsidP="00E21D11">
      <w:pPr>
        <w:spacing w:after="0" w:line="276" w:lineRule="auto"/>
        <w:ind w:firstLine="720"/>
        <w:jc w:val="both"/>
        <w:rPr>
          <w:rFonts w:eastAsia="Calibri" w:cs="Arial"/>
          <w:color w:val="auto"/>
        </w:rPr>
      </w:pPr>
      <w:r w:rsidRPr="00EA6873">
        <w:rPr>
          <w:rFonts w:eastAsia="Calibri" w:cs="Arial"/>
          <w:color w:val="auto"/>
        </w:rPr>
        <w:t xml:space="preserve">Surse de poluanți pentru ape, pe perioada de funcționare a </w:t>
      </w:r>
      <w:r w:rsidR="0065103A" w:rsidRPr="00EA6873">
        <w:rPr>
          <w:rFonts w:eastAsia="Calibri" w:cs="Arial"/>
          <w:color w:val="auto"/>
        </w:rPr>
        <w:t xml:space="preserve">cuvei reamenajate pot fi </w:t>
      </w:r>
      <w:r w:rsidRPr="00EA6873">
        <w:rPr>
          <w:rFonts w:eastAsia="Calibri" w:cs="Arial"/>
          <w:color w:val="auto"/>
        </w:rPr>
        <w:t xml:space="preserve"> pierderile accidentale de produs</w:t>
      </w:r>
      <w:r w:rsidR="0065103A" w:rsidRPr="00EA6873">
        <w:rPr>
          <w:rFonts w:eastAsia="Calibri" w:cs="Arial"/>
          <w:color w:val="auto"/>
        </w:rPr>
        <w:t xml:space="preserve"> petrolier de la rezervoarele R1, R2</w:t>
      </w:r>
      <w:r w:rsidR="00266C64" w:rsidRPr="00EA6873">
        <w:rPr>
          <w:rFonts w:eastAsia="Calibri" w:cs="Arial"/>
          <w:color w:val="auto"/>
        </w:rPr>
        <w:t xml:space="preserve"> (la îmbinări/robineți)</w:t>
      </w:r>
      <w:r w:rsidR="0065103A" w:rsidRPr="00EA6873">
        <w:rPr>
          <w:rFonts w:eastAsia="Calibri" w:cs="Arial"/>
          <w:color w:val="auto"/>
        </w:rPr>
        <w:t xml:space="preserve"> amplasate în cuvă</w:t>
      </w:r>
      <w:r w:rsidRPr="00EA6873">
        <w:rPr>
          <w:rFonts w:eastAsia="Calibri" w:cs="Arial"/>
          <w:color w:val="auto"/>
        </w:rPr>
        <w:t>.</w:t>
      </w:r>
    </w:p>
    <w:p w:rsidR="00705C25" w:rsidRPr="00EA6873" w:rsidRDefault="00E21D11" w:rsidP="00E21D11">
      <w:pPr>
        <w:spacing w:after="0" w:line="276" w:lineRule="auto"/>
        <w:ind w:firstLine="720"/>
        <w:jc w:val="both"/>
        <w:rPr>
          <w:rFonts w:eastAsia="Calibri" w:cs="Arial"/>
          <w:color w:val="auto"/>
        </w:rPr>
      </w:pPr>
      <w:r w:rsidRPr="00EA6873">
        <w:rPr>
          <w:rFonts w:eastAsia="Calibri" w:cs="Arial"/>
          <w:color w:val="auto"/>
        </w:rPr>
        <w:t>Pentru colectarea eventualelor scurgeri de la asamblările demontabile</w:t>
      </w:r>
      <w:r w:rsidR="008F2D61" w:rsidRPr="00EA6873">
        <w:rPr>
          <w:rFonts w:eastAsia="Calibri" w:cs="Arial"/>
          <w:color w:val="auto"/>
        </w:rPr>
        <w:t>/robineți</w:t>
      </w:r>
      <w:r w:rsidR="0015717C" w:rsidRPr="00EA6873">
        <w:rPr>
          <w:rFonts w:eastAsia="Calibri" w:cs="Arial"/>
          <w:color w:val="auto"/>
        </w:rPr>
        <w:t xml:space="preserve">rezervorul este dotat cu </w:t>
      </w:r>
      <w:r w:rsidRPr="00EA6873">
        <w:rPr>
          <w:rFonts w:eastAsia="Calibri" w:cs="Arial"/>
          <w:color w:val="auto"/>
        </w:rPr>
        <w:t>o cuv</w:t>
      </w:r>
      <w:r w:rsidR="008F2D61" w:rsidRPr="00EA6873">
        <w:rPr>
          <w:rFonts w:eastAsia="Calibri" w:cs="Arial"/>
          <w:color w:val="auto"/>
        </w:rPr>
        <w:t>ă</w:t>
      </w:r>
      <w:r w:rsidRPr="00EA6873">
        <w:rPr>
          <w:rFonts w:eastAsia="Calibri" w:cs="Arial"/>
          <w:color w:val="auto"/>
        </w:rPr>
        <w:t xml:space="preserve"> de colectare scurgeri</w:t>
      </w:r>
      <w:r w:rsidR="009F51BB" w:rsidRPr="00EA6873">
        <w:rPr>
          <w:rFonts w:eastAsia="Calibri" w:cs="Arial"/>
          <w:color w:val="auto"/>
        </w:rPr>
        <w:t>(</w:t>
      </w:r>
      <w:r w:rsidR="008F2D61" w:rsidRPr="00EA6873">
        <w:rPr>
          <w:rFonts w:eastAsia="Calibri" w:cs="Arial"/>
          <w:color w:val="auto"/>
        </w:rPr>
        <w:t>sub acestea</w:t>
      </w:r>
      <w:r w:rsidR="009F51BB" w:rsidRPr="00EA6873">
        <w:rPr>
          <w:rFonts w:eastAsia="Calibri" w:cs="Arial"/>
          <w:color w:val="auto"/>
        </w:rPr>
        <w:t>), conectată la canalizarea chimică</w:t>
      </w:r>
      <w:r w:rsidR="008F2D61" w:rsidRPr="00EA6873">
        <w:rPr>
          <w:rFonts w:eastAsia="Calibri" w:cs="Arial"/>
          <w:color w:val="auto"/>
        </w:rPr>
        <w:t>.</w:t>
      </w:r>
    </w:p>
    <w:p w:rsidR="00537513" w:rsidRPr="00EA6873" w:rsidRDefault="00E21D11" w:rsidP="00E21D11">
      <w:pPr>
        <w:spacing w:after="0" w:line="276" w:lineRule="auto"/>
        <w:ind w:firstLine="720"/>
        <w:jc w:val="both"/>
        <w:rPr>
          <w:rFonts w:eastAsia="Calibri" w:cs="Arial"/>
          <w:color w:val="auto"/>
        </w:rPr>
      </w:pPr>
      <w:r w:rsidRPr="00EA6873">
        <w:rPr>
          <w:rFonts w:eastAsia="Calibri" w:cs="Arial"/>
          <w:color w:val="auto"/>
        </w:rPr>
        <w:t>Cuv</w:t>
      </w:r>
      <w:r w:rsidR="008F2D61" w:rsidRPr="00EA6873">
        <w:rPr>
          <w:rFonts w:eastAsia="Calibri" w:cs="Arial"/>
          <w:color w:val="auto"/>
        </w:rPr>
        <w:t>a</w:t>
      </w:r>
      <w:r w:rsidR="00705C25" w:rsidRPr="00EA6873">
        <w:rPr>
          <w:rFonts w:eastAsia="Calibri" w:cs="Arial"/>
          <w:color w:val="auto"/>
        </w:rPr>
        <w:t xml:space="preserve"> de retenție este prevăzută cu rigole de colectare ape</w:t>
      </w:r>
      <w:r w:rsidR="009F51BB" w:rsidRPr="00EA6873">
        <w:rPr>
          <w:rFonts w:eastAsia="Calibri" w:cs="Arial"/>
          <w:color w:val="auto"/>
        </w:rPr>
        <w:t xml:space="preserve"> meteorice</w:t>
      </w:r>
      <w:r w:rsidR="00705C25" w:rsidRPr="00EA6873">
        <w:rPr>
          <w:rFonts w:eastAsia="Calibri" w:cs="Arial"/>
          <w:color w:val="auto"/>
        </w:rPr>
        <w:t xml:space="preserve"> de pe perimetrul</w:t>
      </w:r>
      <w:r w:rsidR="009F51BB" w:rsidRPr="00EA6873">
        <w:rPr>
          <w:rFonts w:eastAsia="Calibri" w:cs="Arial"/>
          <w:color w:val="auto"/>
        </w:rPr>
        <w:t xml:space="preserve"> cuvei, racordată la canalizare. </w:t>
      </w:r>
    </w:p>
    <w:p w:rsidR="00537513" w:rsidRPr="00EA6873" w:rsidRDefault="00537513" w:rsidP="009D302F">
      <w:pPr>
        <w:pStyle w:val="Heading3"/>
        <w:rPr>
          <w:rFonts w:eastAsia="Calibri"/>
        </w:rPr>
      </w:pPr>
      <w:bookmarkStart w:id="92" w:name="_Toc3463083"/>
      <w:bookmarkStart w:id="93" w:name="_Toc19009294"/>
      <w:r w:rsidRPr="00EA6873">
        <w:rPr>
          <w:rFonts w:eastAsia="Calibri"/>
        </w:rPr>
        <w:t>Stații și instalații de epurare sau preepurare a apelor uzate prevăzute:</w:t>
      </w:r>
      <w:bookmarkEnd w:id="92"/>
      <w:bookmarkEnd w:id="93"/>
    </w:p>
    <w:p w:rsidR="00733622" w:rsidRPr="00EA6873" w:rsidRDefault="00F27E22" w:rsidP="00733622">
      <w:pPr>
        <w:spacing w:after="0" w:line="276" w:lineRule="auto"/>
        <w:ind w:firstLine="720"/>
        <w:jc w:val="both"/>
        <w:rPr>
          <w:rFonts w:eastAsia="Calibri" w:cs="Arial"/>
          <w:color w:val="auto"/>
        </w:rPr>
      </w:pPr>
      <w:r w:rsidRPr="00EA6873">
        <w:rPr>
          <w:rFonts w:eastAsia="Calibri" w:cs="Arial"/>
          <w:color w:val="auto"/>
        </w:rPr>
        <w:t>Depozitul de produse petroliere este prevăzut cu un separator</w:t>
      </w:r>
      <w:r w:rsidR="00733622" w:rsidRPr="00EA6873">
        <w:rPr>
          <w:rFonts w:eastAsia="Calibri" w:cs="Arial"/>
          <w:color w:val="auto"/>
        </w:rPr>
        <w:t xml:space="preserve"> de </w:t>
      </w:r>
      <w:r w:rsidR="00EC669C" w:rsidRPr="00EA6873">
        <w:rPr>
          <w:rFonts w:eastAsia="Calibri" w:cs="Arial"/>
          <w:color w:val="auto"/>
        </w:rPr>
        <w:t>hidrocarburi</w:t>
      </w:r>
      <w:r w:rsidR="004806B1" w:rsidRPr="00EA6873">
        <w:rPr>
          <w:rFonts w:eastAsia="Calibri" w:cs="Arial"/>
          <w:color w:val="auto"/>
        </w:rPr>
        <w:t xml:space="preserve"> unde sunt dirijate apele uzate colectate pe amplasament,  prin canalizarea chimică existentă (la care este racordată și cuva rezervoarelor R1, R2). D</w:t>
      </w:r>
      <w:r w:rsidR="00733622" w:rsidRPr="00EA6873">
        <w:rPr>
          <w:rFonts w:eastAsia="Calibri" w:cs="Arial"/>
          <w:color w:val="auto"/>
        </w:rPr>
        <w:t xml:space="preserve">upă separarea de </w:t>
      </w:r>
      <w:r w:rsidR="004806B1" w:rsidRPr="00EA6873">
        <w:rPr>
          <w:rFonts w:eastAsia="Calibri" w:cs="Arial"/>
          <w:color w:val="auto"/>
        </w:rPr>
        <w:t xml:space="preserve">eventualele </w:t>
      </w:r>
      <w:r w:rsidR="00733622" w:rsidRPr="00EA6873">
        <w:rPr>
          <w:rFonts w:eastAsia="Calibri" w:cs="Arial"/>
          <w:color w:val="auto"/>
        </w:rPr>
        <w:t>produs</w:t>
      </w:r>
      <w:r w:rsidR="004806B1" w:rsidRPr="00EA6873">
        <w:rPr>
          <w:rFonts w:eastAsia="Calibri" w:cs="Arial"/>
          <w:color w:val="auto"/>
        </w:rPr>
        <w:t>e</w:t>
      </w:r>
      <w:r w:rsidR="00697A7C" w:rsidRPr="00EA6873">
        <w:rPr>
          <w:rFonts w:eastAsia="Calibri" w:cs="Arial"/>
          <w:color w:val="auto"/>
        </w:rPr>
        <w:t>petrolier</w:t>
      </w:r>
      <w:r w:rsidR="004806B1" w:rsidRPr="00EA6873">
        <w:rPr>
          <w:rFonts w:eastAsia="Calibri" w:cs="Arial"/>
          <w:color w:val="auto"/>
        </w:rPr>
        <w:t>e antrenate (pierderi accidentale) apele sunt</w:t>
      </w:r>
      <w:r w:rsidR="00733622" w:rsidRPr="00EA6873">
        <w:rPr>
          <w:rFonts w:eastAsia="Calibri" w:cs="Arial"/>
          <w:color w:val="auto"/>
        </w:rPr>
        <w:t xml:space="preserve"> dirijate,</w:t>
      </w:r>
      <w:r w:rsidR="00473CB3" w:rsidRPr="00EA6873">
        <w:rPr>
          <w:rFonts w:eastAsia="Calibri" w:cs="Arial"/>
          <w:color w:val="auto"/>
        </w:rPr>
        <w:t xml:space="preserve"> la emisar- pârâul Crasna</w:t>
      </w:r>
      <w:r w:rsidR="00733622" w:rsidRPr="00EA6873">
        <w:rPr>
          <w:rFonts w:eastAsia="Calibri" w:cs="Arial"/>
          <w:color w:val="auto"/>
        </w:rPr>
        <w:t>.</w:t>
      </w:r>
    </w:p>
    <w:p w:rsidR="00537513" w:rsidRPr="00EA6873" w:rsidRDefault="00733622" w:rsidP="00733622">
      <w:pPr>
        <w:spacing w:after="0" w:line="276" w:lineRule="auto"/>
        <w:ind w:firstLine="720"/>
        <w:jc w:val="both"/>
        <w:rPr>
          <w:rFonts w:eastAsia="Calibri" w:cs="Arial"/>
          <w:color w:val="auto"/>
        </w:rPr>
      </w:pPr>
      <w:r w:rsidRPr="00EA6873">
        <w:rPr>
          <w:rFonts w:eastAsia="Calibri" w:cs="Arial"/>
          <w:color w:val="auto"/>
        </w:rPr>
        <w:lastRenderedPageBreak/>
        <w:t xml:space="preserve">Apele </w:t>
      </w:r>
      <w:r w:rsidR="00EC669C" w:rsidRPr="00EA6873">
        <w:rPr>
          <w:rFonts w:eastAsia="Calibri" w:cs="Arial"/>
          <w:color w:val="auto"/>
        </w:rPr>
        <w:t>meteorice</w:t>
      </w:r>
      <w:r w:rsidRPr="00EA6873">
        <w:rPr>
          <w:rFonts w:eastAsia="Calibri" w:cs="Arial"/>
          <w:color w:val="auto"/>
        </w:rPr>
        <w:t xml:space="preserve"> de pe perimetrul cuvei de retenție sunt dirijate</w:t>
      </w:r>
      <w:r w:rsidR="00697A7C" w:rsidRPr="00EA6873">
        <w:rPr>
          <w:rFonts w:eastAsia="Calibri" w:cs="Arial"/>
          <w:color w:val="auto"/>
        </w:rPr>
        <w:t>,</w:t>
      </w:r>
      <w:r w:rsidRPr="00EA6873">
        <w:rPr>
          <w:rFonts w:eastAsia="Calibri" w:cs="Arial"/>
          <w:color w:val="auto"/>
        </w:rPr>
        <w:t xml:space="preserve"> prin </w:t>
      </w:r>
      <w:r w:rsidR="00697A7C" w:rsidRPr="00EA6873">
        <w:rPr>
          <w:rFonts w:eastAsia="Calibri" w:cs="Arial"/>
          <w:color w:val="auto"/>
        </w:rPr>
        <w:t xml:space="preserve">rigolele dedicate, la </w:t>
      </w:r>
      <w:r w:rsidRPr="00EA6873">
        <w:rPr>
          <w:rFonts w:eastAsia="Calibri" w:cs="Arial"/>
          <w:color w:val="auto"/>
        </w:rPr>
        <w:t>canalizarea existentă</w:t>
      </w:r>
      <w:r w:rsidR="00697A7C" w:rsidRPr="00EA6873">
        <w:rPr>
          <w:rFonts w:eastAsia="Calibri" w:cs="Arial"/>
          <w:color w:val="auto"/>
        </w:rPr>
        <w:t>, respectiv</w:t>
      </w:r>
      <w:r w:rsidRPr="00EA6873">
        <w:rPr>
          <w:rFonts w:eastAsia="Calibri" w:cs="Arial"/>
          <w:color w:val="auto"/>
        </w:rPr>
        <w:t xml:space="preserve"> spre </w:t>
      </w:r>
      <w:r w:rsidR="00473CB3" w:rsidRPr="00EA6873">
        <w:rPr>
          <w:rFonts w:eastAsia="Calibri" w:cs="Arial"/>
          <w:color w:val="auto"/>
        </w:rPr>
        <w:t>emisar</w:t>
      </w:r>
      <w:r w:rsidRPr="00EA6873">
        <w:rPr>
          <w:rFonts w:eastAsia="Calibri" w:cs="Arial"/>
          <w:color w:val="auto"/>
        </w:rPr>
        <w:t>.</w:t>
      </w:r>
    </w:p>
    <w:p w:rsidR="00537513" w:rsidRPr="00EA6873" w:rsidRDefault="00537513" w:rsidP="003A5CD5">
      <w:pPr>
        <w:pStyle w:val="Heading2"/>
        <w:numPr>
          <w:ilvl w:val="1"/>
          <w:numId w:val="3"/>
        </w:numPr>
        <w:spacing w:before="240" w:line="276" w:lineRule="auto"/>
        <w:ind w:left="1287"/>
        <w:rPr>
          <w:color w:val="auto"/>
        </w:rPr>
      </w:pPr>
      <w:bookmarkStart w:id="94" w:name="_Toc3463084"/>
      <w:bookmarkStart w:id="95" w:name="_Toc19009295"/>
      <w:r w:rsidRPr="00EA6873">
        <w:rPr>
          <w:color w:val="auto"/>
        </w:rPr>
        <w:t>Protecția aerului</w:t>
      </w:r>
      <w:bookmarkEnd w:id="94"/>
      <w:bookmarkEnd w:id="95"/>
    </w:p>
    <w:p w:rsidR="00537513" w:rsidRPr="00EA6873" w:rsidRDefault="00537513" w:rsidP="009D302F">
      <w:pPr>
        <w:pStyle w:val="Heading3"/>
        <w:rPr>
          <w:rFonts w:eastAsia="Calibri"/>
        </w:rPr>
      </w:pPr>
      <w:bookmarkStart w:id="96" w:name="_Toc3463085"/>
      <w:bookmarkStart w:id="97" w:name="_Toc19009296"/>
      <w:r w:rsidRPr="00EA6873">
        <w:rPr>
          <w:rFonts w:eastAsia="Calibri"/>
        </w:rPr>
        <w:t>Sursele de polua</w:t>
      </w:r>
      <w:r w:rsidR="00362F93">
        <w:rPr>
          <w:rFonts w:eastAsia="Calibri"/>
        </w:rPr>
        <w:t>n</w:t>
      </w:r>
      <w:r w:rsidRPr="00EA6873">
        <w:rPr>
          <w:rFonts w:eastAsia="Calibri"/>
        </w:rPr>
        <w:t>ți pentru aer, poluanți, surse de mirosuri</w:t>
      </w:r>
      <w:bookmarkEnd w:id="96"/>
      <w:bookmarkEnd w:id="97"/>
    </w:p>
    <w:p w:rsidR="00537513" w:rsidRPr="00EA6873" w:rsidRDefault="00537513" w:rsidP="00537513">
      <w:pPr>
        <w:numPr>
          <w:ilvl w:val="0"/>
          <w:numId w:val="23"/>
        </w:numPr>
        <w:suppressAutoHyphens/>
        <w:spacing w:after="0" w:line="276" w:lineRule="auto"/>
        <w:ind w:left="720"/>
        <w:jc w:val="both"/>
        <w:rPr>
          <w:rFonts w:eastAsia="Calibri" w:cs="Arial"/>
          <w:b/>
          <w:color w:val="auto"/>
        </w:rPr>
      </w:pPr>
      <w:r w:rsidRPr="00EA6873">
        <w:rPr>
          <w:rFonts w:eastAsia="Calibri" w:cs="Arial"/>
          <w:b/>
          <w:color w:val="auto"/>
        </w:rPr>
        <w:t>Pe perioada construcției</w:t>
      </w:r>
    </w:p>
    <w:p w:rsidR="00537513" w:rsidRPr="00EA6873" w:rsidRDefault="00537513" w:rsidP="0073236F">
      <w:pPr>
        <w:widowControl w:val="0"/>
        <w:autoSpaceDE w:val="0"/>
        <w:spacing w:after="0" w:line="276" w:lineRule="auto"/>
        <w:ind w:firstLine="720"/>
        <w:jc w:val="both"/>
        <w:rPr>
          <w:rFonts w:eastAsia="Calibri" w:cs="Arial"/>
          <w:color w:val="auto"/>
        </w:rPr>
      </w:pPr>
      <w:r w:rsidRPr="00EA6873">
        <w:rPr>
          <w:rFonts w:eastAsia="Calibri" w:cs="Arial"/>
          <w:color w:val="auto"/>
        </w:rPr>
        <w:t>În perioada de implementare a proiectului, principalele surse de poluare a aerului sunt reprezentate de:</w:t>
      </w:r>
    </w:p>
    <w:p w:rsidR="00537513" w:rsidRPr="00EA6873" w:rsidRDefault="00537513" w:rsidP="0073236F">
      <w:pPr>
        <w:widowControl w:val="0"/>
        <w:autoSpaceDE w:val="0"/>
        <w:spacing w:after="0" w:line="276" w:lineRule="auto"/>
        <w:ind w:firstLine="720"/>
        <w:jc w:val="both"/>
        <w:rPr>
          <w:rFonts w:eastAsia="Calibri" w:cs="Arial"/>
          <w:color w:val="auto"/>
        </w:rPr>
      </w:pPr>
      <w:r w:rsidRPr="00EA6873">
        <w:rPr>
          <w:rFonts w:eastAsia="Calibri" w:cs="Arial"/>
          <w:color w:val="auto"/>
        </w:rPr>
        <w:t xml:space="preserve">- Operațiile de transport, manipulare, depozitare materiale, ceea ce poate determina o creștere a concentrațiilor de pulberi ȋn suspensie ȋn zona </w:t>
      </w:r>
      <w:r w:rsidR="00D6181E" w:rsidRPr="00EA6873">
        <w:rPr>
          <w:rFonts w:eastAsia="Calibri" w:cs="Arial"/>
          <w:color w:val="auto"/>
        </w:rPr>
        <w:t>afectată</w:t>
      </w:r>
      <w:r w:rsidRPr="00EA6873">
        <w:rPr>
          <w:rFonts w:eastAsia="Calibri" w:cs="Arial"/>
          <w:color w:val="auto"/>
        </w:rPr>
        <w:t xml:space="preserve"> de </w:t>
      </w:r>
      <w:r w:rsidR="00D6181E" w:rsidRPr="00EA6873">
        <w:rPr>
          <w:rFonts w:eastAsia="Calibri" w:cs="Arial"/>
          <w:color w:val="auto"/>
        </w:rPr>
        <w:t>lucrări</w:t>
      </w:r>
      <w:r w:rsidRPr="00EA6873">
        <w:rPr>
          <w:rFonts w:eastAsia="Calibri" w:cs="Arial"/>
          <w:color w:val="auto"/>
        </w:rPr>
        <w:t xml:space="preserve">; sursele se </w:t>
      </w:r>
      <w:r w:rsidR="00D6181E" w:rsidRPr="00EA6873">
        <w:rPr>
          <w:rFonts w:eastAsia="Calibri" w:cs="Arial"/>
          <w:color w:val="auto"/>
        </w:rPr>
        <w:t>înscriu</w:t>
      </w:r>
      <w:r w:rsidRPr="00EA6873">
        <w:rPr>
          <w:rFonts w:eastAsia="Calibri" w:cs="Arial"/>
          <w:color w:val="auto"/>
        </w:rPr>
        <w:t xml:space="preserve"> ȋn categoria surselor nedirijabile.</w:t>
      </w:r>
    </w:p>
    <w:p w:rsidR="00537513" w:rsidRPr="00EA6873" w:rsidRDefault="00537513" w:rsidP="0073236F">
      <w:pPr>
        <w:widowControl w:val="0"/>
        <w:autoSpaceDE w:val="0"/>
        <w:spacing w:after="0" w:line="276" w:lineRule="auto"/>
        <w:ind w:firstLine="720"/>
        <w:jc w:val="both"/>
        <w:rPr>
          <w:rFonts w:eastAsia="Calibri" w:cs="Arial"/>
          <w:color w:val="auto"/>
        </w:rPr>
      </w:pPr>
      <w:r w:rsidRPr="00EA6873">
        <w:rPr>
          <w:rFonts w:eastAsia="Calibri" w:cs="Arial"/>
          <w:color w:val="auto"/>
        </w:rPr>
        <w:t xml:space="preserve">- Procese de combustie determinate de funcționarea unor </w:t>
      </w:r>
      <w:r w:rsidR="00D6181E" w:rsidRPr="00EA6873">
        <w:rPr>
          <w:rFonts w:eastAsia="Calibri" w:cs="Arial"/>
          <w:color w:val="auto"/>
        </w:rPr>
        <w:t>echipamente</w:t>
      </w:r>
      <w:r w:rsidRPr="00EA6873">
        <w:rPr>
          <w:rFonts w:eastAsia="Calibri" w:cs="Arial"/>
          <w:color w:val="auto"/>
        </w:rPr>
        <w:t xml:space="preserve"> și utilaje, </w:t>
      </w:r>
      <w:r w:rsidR="00D6181E" w:rsidRPr="00EA6873">
        <w:rPr>
          <w:rFonts w:eastAsia="Calibri" w:cs="Arial"/>
          <w:color w:val="auto"/>
        </w:rPr>
        <w:t>având</w:t>
      </w:r>
      <w:r w:rsidRPr="00EA6873">
        <w:rPr>
          <w:rFonts w:eastAsia="Calibri" w:cs="Arial"/>
          <w:color w:val="auto"/>
        </w:rPr>
        <w:t xml:space="preserve"> asociate emisii de poluanți precum: oxizi de carbon, oxizi de azot, pulberi, metale grele.</w:t>
      </w:r>
    </w:p>
    <w:p w:rsidR="0073236F" w:rsidRPr="00EA6873" w:rsidRDefault="00537513" w:rsidP="0073236F">
      <w:pPr>
        <w:widowControl w:val="0"/>
        <w:autoSpaceDE w:val="0"/>
        <w:spacing w:after="0" w:line="276" w:lineRule="auto"/>
        <w:ind w:firstLine="720"/>
        <w:jc w:val="both"/>
        <w:rPr>
          <w:rFonts w:eastAsia="Calibri" w:cs="Arial"/>
          <w:color w:val="auto"/>
        </w:rPr>
      </w:pPr>
      <w:r w:rsidRPr="00EA6873">
        <w:rPr>
          <w:rFonts w:eastAsia="Calibri" w:cs="Arial"/>
          <w:color w:val="auto"/>
        </w:rPr>
        <w:t xml:space="preserve">Pentru a diminua efectul acestor emisii de poluanți se vor folosi mașini/utilaje în stare tehnică bună, nepoluante. </w:t>
      </w:r>
    </w:p>
    <w:p w:rsidR="00537513" w:rsidRPr="00EA6873" w:rsidRDefault="00537513" w:rsidP="00537513">
      <w:pPr>
        <w:numPr>
          <w:ilvl w:val="0"/>
          <w:numId w:val="23"/>
        </w:numPr>
        <w:suppressAutoHyphens/>
        <w:spacing w:after="0" w:line="276" w:lineRule="auto"/>
        <w:ind w:left="720"/>
        <w:jc w:val="both"/>
        <w:rPr>
          <w:rFonts w:eastAsia="Calibri" w:cs="Arial"/>
          <w:b/>
          <w:color w:val="auto"/>
        </w:rPr>
      </w:pPr>
      <w:r w:rsidRPr="00EA6873">
        <w:rPr>
          <w:rFonts w:eastAsia="Calibri" w:cs="Arial"/>
          <w:b/>
          <w:color w:val="auto"/>
        </w:rPr>
        <w:t>Pe perioada de exploatare</w:t>
      </w:r>
    </w:p>
    <w:p w:rsidR="00C8449A" w:rsidRDefault="003B13FE" w:rsidP="00EA6873">
      <w:pPr>
        <w:spacing w:after="0" w:line="276" w:lineRule="auto"/>
        <w:ind w:firstLine="720"/>
        <w:jc w:val="both"/>
        <w:rPr>
          <w:rFonts w:eastAsia="Calibri" w:cs="Arial"/>
          <w:color w:val="auto"/>
        </w:rPr>
      </w:pPr>
      <w:r w:rsidRPr="00EA6873">
        <w:rPr>
          <w:rFonts w:eastAsia="Calibri" w:cs="Arial"/>
          <w:color w:val="auto"/>
        </w:rPr>
        <w:t>La o funcționare normală a rezervo</w:t>
      </w:r>
      <w:r w:rsidR="00EA6873" w:rsidRPr="00EA6873">
        <w:rPr>
          <w:rFonts w:eastAsia="Calibri" w:cs="Arial"/>
          <w:color w:val="auto"/>
        </w:rPr>
        <w:t>a</w:t>
      </w:r>
      <w:r w:rsidRPr="00EA6873">
        <w:rPr>
          <w:rFonts w:eastAsia="Calibri" w:cs="Arial"/>
          <w:color w:val="auto"/>
        </w:rPr>
        <w:t>r</w:t>
      </w:r>
      <w:r w:rsidR="00EA6873" w:rsidRPr="00EA6873">
        <w:rPr>
          <w:rFonts w:eastAsia="Calibri" w:cs="Arial"/>
          <w:color w:val="auto"/>
        </w:rPr>
        <w:t xml:space="preserve">elor din cuva reamenajată, </w:t>
      </w:r>
      <w:r w:rsidRPr="00EA6873">
        <w:rPr>
          <w:rFonts w:eastAsia="Calibri" w:cs="Arial"/>
          <w:color w:val="auto"/>
        </w:rPr>
        <w:t>nu există surse de degajare</w:t>
      </w:r>
      <w:r w:rsidR="00EA6873" w:rsidRPr="00EA6873">
        <w:rPr>
          <w:rFonts w:eastAsia="Calibri" w:cs="Arial"/>
          <w:color w:val="auto"/>
        </w:rPr>
        <w:t>poluanți/mirosuri</w:t>
      </w:r>
      <w:r w:rsidR="00C8449A">
        <w:rPr>
          <w:rFonts w:eastAsia="Calibri" w:cs="Arial"/>
          <w:color w:val="auto"/>
        </w:rPr>
        <w:t xml:space="preserve"> (motorină)</w:t>
      </w:r>
      <w:r w:rsidRPr="00EA6873">
        <w:rPr>
          <w:rFonts w:eastAsia="Calibri" w:cs="Arial"/>
          <w:color w:val="auto"/>
        </w:rPr>
        <w:t>în atmosferă.</w:t>
      </w:r>
      <w:r w:rsidR="00EA6873" w:rsidRPr="00EA6873">
        <w:rPr>
          <w:rFonts w:eastAsia="Calibri" w:cs="Arial"/>
          <w:color w:val="auto"/>
        </w:rPr>
        <w:t xml:space="preserve"> Motorina este vehiculată în sistem închis și are presiunea de vapori mică, neglijabilă.</w:t>
      </w:r>
    </w:p>
    <w:p w:rsidR="00C8449A" w:rsidRPr="00C8449A" w:rsidRDefault="00C8449A" w:rsidP="00C8449A">
      <w:pPr>
        <w:pStyle w:val="Heading3"/>
        <w:ind w:left="2279"/>
        <w:rPr>
          <w:rFonts w:eastAsia="Calibri"/>
        </w:rPr>
      </w:pPr>
      <w:bookmarkStart w:id="98" w:name="_Toc3463086"/>
      <w:bookmarkStart w:id="99" w:name="_Toc11930238"/>
      <w:bookmarkStart w:id="100" w:name="_Toc19009297"/>
      <w:r w:rsidRPr="00C8449A">
        <w:rPr>
          <w:rFonts w:eastAsia="Calibri"/>
        </w:rPr>
        <w:t>Instalații pentru reținerea și dispersia poluanților în atmosferă</w:t>
      </w:r>
      <w:bookmarkEnd w:id="98"/>
      <w:bookmarkEnd w:id="99"/>
      <w:bookmarkEnd w:id="100"/>
    </w:p>
    <w:p w:rsidR="00C8449A" w:rsidRPr="00EA6873" w:rsidRDefault="00C8449A" w:rsidP="00C8449A">
      <w:pPr>
        <w:spacing w:after="0" w:line="276" w:lineRule="auto"/>
        <w:ind w:firstLine="709"/>
        <w:jc w:val="both"/>
        <w:rPr>
          <w:rFonts w:eastAsia="Calibri" w:cs="Arial"/>
          <w:color w:val="FF0000"/>
        </w:rPr>
      </w:pPr>
      <w:r>
        <w:rPr>
          <w:rFonts w:eastAsia="Calibri" w:cs="Arial"/>
          <w:color w:val="auto"/>
        </w:rPr>
        <w:t>Nu este cazul.</w:t>
      </w:r>
    </w:p>
    <w:p w:rsidR="0008759B" w:rsidRPr="00EA6873" w:rsidRDefault="0008759B" w:rsidP="003A5CD5">
      <w:pPr>
        <w:pStyle w:val="Heading2"/>
        <w:numPr>
          <w:ilvl w:val="1"/>
          <w:numId w:val="3"/>
        </w:numPr>
        <w:spacing w:before="240" w:line="276" w:lineRule="auto"/>
        <w:ind w:left="1287"/>
        <w:rPr>
          <w:color w:val="auto"/>
        </w:rPr>
      </w:pPr>
      <w:bookmarkStart w:id="101" w:name="_Toc3463087"/>
      <w:bookmarkStart w:id="102" w:name="_Toc19009298"/>
      <w:r w:rsidRPr="00EA6873">
        <w:rPr>
          <w:color w:val="auto"/>
        </w:rPr>
        <w:t>Protecția împotriva zgomotului și vibrațiilor</w:t>
      </w:r>
      <w:bookmarkEnd w:id="101"/>
      <w:bookmarkEnd w:id="102"/>
    </w:p>
    <w:p w:rsidR="0008759B" w:rsidRPr="00EA6873" w:rsidRDefault="0008759B" w:rsidP="009D302F">
      <w:pPr>
        <w:pStyle w:val="Heading3"/>
        <w:rPr>
          <w:rFonts w:eastAsia="Calibri"/>
        </w:rPr>
      </w:pPr>
      <w:bookmarkStart w:id="103" w:name="_Toc3463088"/>
      <w:bookmarkStart w:id="104" w:name="_Toc19009299"/>
      <w:r w:rsidRPr="00EA6873">
        <w:rPr>
          <w:rFonts w:eastAsia="Calibri"/>
        </w:rPr>
        <w:t>Sursele de zgomot și de vibrații</w:t>
      </w:r>
      <w:bookmarkEnd w:id="103"/>
      <w:bookmarkEnd w:id="104"/>
    </w:p>
    <w:p w:rsidR="00942DF4" w:rsidRPr="00EA6873" w:rsidRDefault="0008759B" w:rsidP="009D6A94">
      <w:pPr>
        <w:widowControl w:val="0"/>
        <w:numPr>
          <w:ilvl w:val="0"/>
          <w:numId w:val="23"/>
        </w:numPr>
        <w:autoSpaceDE w:val="0"/>
        <w:spacing w:after="0" w:line="276" w:lineRule="auto"/>
        <w:ind w:left="720"/>
        <w:jc w:val="both"/>
        <w:rPr>
          <w:rFonts w:eastAsia="Calibri" w:cs="Arial"/>
          <w:color w:val="auto"/>
        </w:rPr>
      </w:pPr>
      <w:r w:rsidRPr="00EA6873">
        <w:rPr>
          <w:rFonts w:eastAsia="Calibri" w:cs="Arial"/>
          <w:b/>
          <w:color w:val="auto"/>
        </w:rPr>
        <w:t>În perioada de implementare a proiectului</w:t>
      </w:r>
      <w:r w:rsidRPr="00EA6873">
        <w:rPr>
          <w:rFonts w:eastAsia="Calibri" w:cs="Arial"/>
          <w:color w:val="auto"/>
        </w:rPr>
        <w:t>, sursele de zgomot și vibrații sunt</w:t>
      </w:r>
      <w:r w:rsidR="00942DF4" w:rsidRPr="00EA6873">
        <w:rPr>
          <w:rFonts w:eastAsia="Calibri" w:cs="Arial"/>
          <w:color w:val="auto"/>
        </w:rPr>
        <w:t xml:space="preserve"> date </w:t>
      </w:r>
    </w:p>
    <w:p w:rsidR="00443F9B" w:rsidRPr="00EA6873" w:rsidRDefault="0008759B" w:rsidP="00942DF4">
      <w:pPr>
        <w:widowControl w:val="0"/>
        <w:autoSpaceDE w:val="0"/>
        <w:spacing w:after="0" w:line="276" w:lineRule="auto"/>
        <w:jc w:val="both"/>
        <w:rPr>
          <w:rFonts w:eastAsia="Calibri" w:cs="Arial"/>
          <w:color w:val="auto"/>
        </w:rPr>
      </w:pPr>
      <w:r w:rsidRPr="00EA6873">
        <w:rPr>
          <w:rFonts w:eastAsia="Calibri" w:cs="Arial"/>
          <w:color w:val="auto"/>
        </w:rPr>
        <w:t xml:space="preserve"> de utilajele ce vor funcționa ȋn cadrul </w:t>
      </w:r>
      <w:r w:rsidR="006506FC" w:rsidRPr="00EA6873">
        <w:rPr>
          <w:rFonts w:eastAsia="Calibri" w:cs="Arial"/>
          <w:color w:val="auto"/>
        </w:rPr>
        <w:t>organizației</w:t>
      </w:r>
      <w:r w:rsidRPr="00EA6873">
        <w:rPr>
          <w:rFonts w:eastAsia="Calibri" w:cs="Arial"/>
          <w:color w:val="auto"/>
        </w:rPr>
        <w:t xml:space="preserve"> de </w:t>
      </w:r>
      <w:r w:rsidR="006506FC" w:rsidRPr="00EA6873">
        <w:rPr>
          <w:rFonts w:eastAsia="Calibri" w:cs="Arial"/>
          <w:color w:val="auto"/>
        </w:rPr>
        <w:t>șantier</w:t>
      </w:r>
      <w:r w:rsidRPr="00EA6873">
        <w:rPr>
          <w:rFonts w:eastAsia="Calibri" w:cs="Arial"/>
          <w:color w:val="auto"/>
        </w:rPr>
        <w:t xml:space="preserve">. Nivelul de zgomot va fi determinat de volumul traficului pe șantier, structura fluxului de vehicule, </w:t>
      </w:r>
      <w:r w:rsidR="00DC1FEB" w:rsidRPr="00EA6873">
        <w:rPr>
          <w:rFonts w:eastAsia="Calibri" w:cs="Arial"/>
          <w:color w:val="auto"/>
        </w:rPr>
        <w:t>condițiile</w:t>
      </w:r>
      <w:r w:rsidRPr="00EA6873">
        <w:rPr>
          <w:rFonts w:eastAsia="Calibri" w:cs="Arial"/>
          <w:color w:val="auto"/>
        </w:rPr>
        <w:t xml:space="preserve"> meteorologice, etc. Lucrările vor avea caracter temporar</w:t>
      </w:r>
      <w:r w:rsidR="00942DF4" w:rsidRPr="00EA6873">
        <w:rPr>
          <w:rFonts w:eastAsia="Calibri" w:cs="Arial"/>
          <w:color w:val="auto"/>
        </w:rPr>
        <w:t>, de mică intensitate,</w:t>
      </w:r>
      <w:r w:rsidRPr="00EA6873">
        <w:rPr>
          <w:rFonts w:eastAsia="Calibri" w:cs="Arial"/>
          <w:color w:val="auto"/>
        </w:rPr>
        <w:t xml:space="preserve"> și traficul va fi organizat corespunzător, astfel încât zgomotul să fie, sub nivelul maxim acceptat conform SR 10009/2017.</w:t>
      </w:r>
    </w:p>
    <w:p w:rsidR="00DC1FEB" w:rsidRPr="00EA6873" w:rsidRDefault="0008759B" w:rsidP="00705C25">
      <w:pPr>
        <w:widowControl w:val="0"/>
        <w:numPr>
          <w:ilvl w:val="0"/>
          <w:numId w:val="23"/>
        </w:numPr>
        <w:autoSpaceDE w:val="0"/>
        <w:spacing w:after="0" w:line="276" w:lineRule="auto"/>
        <w:ind w:left="720"/>
        <w:jc w:val="both"/>
        <w:rPr>
          <w:rFonts w:eastAsia="Calibri" w:cs="Arial"/>
          <w:color w:val="auto"/>
        </w:rPr>
      </w:pPr>
      <w:r w:rsidRPr="00EA6873">
        <w:rPr>
          <w:rFonts w:eastAsia="Calibri" w:cs="Arial"/>
          <w:b/>
          <w:color w:val="auto"/>
        </w:rPr>
        <w:t>În perioada de exploatare</w:t>
      </w:r>
      <w:r w:rsidR="00DC1FEB" w:rsidRPr="00EA6873">
        <w:rPr>
          <w:rFonts w:eastAsia="Calibri" w:cs="Arial"/>
          <w:color w:val="auto"/>
        </w:rPr>
        <w:t xml:space="preserve">pe amplasamentul cuvei de retenție reamenajate nu se </w:t>
      </w:r>
    </w:p>
    <w:p w:rsidR="00822E41" w:rsidRPr="00EA6873" w:rsidRDefault="00DC1FEB" w:rsidP="00DC1FEB">
      <w:pPr>
        <w:widowControl w:val="0"/>
        <w:autoSpaceDE w:val="0"/>
        <w:spacing w:after="0" w:line="276" w:lineRule="auto"/>
        <w:jc w:val="both"/>
        <w:rPr>
          <w:rFonts w:eastAsia="Calibri" w:cs="Arial"/>
          <w:color w:val="auto"/>
        </w:rPr>
      </w:pPr>
      <w:r w:rsidRPr="00EA6873">
        <w:rPr>
          <w:rFonts w:eastAsia="Calibri" w:cs="Arial"/>
          <w:color w:val="auto"/>
        </w:rPr>
        <w:t>generează zgomote/vibrații.</w:t>
      </w:r>
    </w:p>
    <w:p w:rsidR="0008759B" w:rsidRPr="00EA6873" w:rsidRDefault="0008759B" w:rsidP="009D302F">
      <w:pPr>
        <w:pStyle w:val="Heading3"/>
        <w:rPr>
          <w:rFonts w:eastAsia="Calibri"/>
        </w:rPr>
      </w:pPr>
      <w:bookmarkStart w:id="105" w:name="_Toc3463089"/>
      <w:bookmarkStart w:id="106" w:name="_Toc19009300"/>
      <w:r w:rsidRPr="00EA6873">
        <w:rPr>
          <w:rFonts w:eastAsia="Calibri"/>
        </w:rPr>
        <w:t>Amenajările și dotările pentru protecția împotriva zgomotului și vibrațiilor</w:t>
      </w:r>
      <w:bookmarkEnd w:id="105"/>
      <w:bookmarkEnd w:id="106"/>
    </w:p>
    <w:p w:rsidR="00DD117C" w:rsidRPr="00EA6873" w:rsidRDefault="0008759B" w:rsidP="003A5CD5">
      <w:pPr>
        <w:spacing w:after="0" w:line="276" w:lineRule="auto"/>
        <w:ind w:firstLine="720"/>
        <w:jc w:val="both"/>
        <w:rPr>
          <w:rFonts w:eastAsia="Calibri" w:cs="Arial"/>
          <w:color w:val="auto"/>
        </w:rPr>
      </w:pPr>
      <w:r w:rsidRPr="00EA6873">
        <w:rPr>
          <w:rFonts w:eastAsia="Calibri" w:cs="Arial"/>
          <w:color w:val="auto"/>
        </w:rPr>
        <w:lastRenderedPageBreak/>
        <w:t xml:space="preserve">Zona în care se va implementa proiectul </w:t>
      </w:r>
      <w:r w:rsidR="006506FC" w:rsidRPr="00EA6873">
        <w:rPr>
          <w:rFonts w:eastAsia="Calibri" w:cs="Arial"/>
          <w:color w:val="auto"/>
        </w:rPr>
        <w:t xml:space="preserve">este </w:t>
      </w:r>
      <w:r w:rsidRPr="00EA6873">
        <w:rPr>
          <w:rFonts w:eastAsia="Calibri" w:cs="Arial"/>
          <w:color w:val="auto"/>
        </w:rPr>
        <w:t xml:space="preserve">o </w:t>
      </w:r>
      <w:r w:rsidR="006506FC" w:rsidRPr="00EA6873">
        <w:rPr>
          <w:rFonts w:eastAsia="Calibri" w:cs="Arial"/>
          <w:color w:val="auto"/>
        </w:rPr>
        <w:t>zonă</w:t>
      </w:r>
      <w:r w:rsidRPr="00EA6873">
        <w:rPr>
          <w:rFonts w:eastAsia="Calibri" w:cs="Arial"/>
          <w:color w:val="auto"/>
        </w:rPr>
        <w:t xml:space="preserve"> cu caracter industrial, </w:t>
      </w:r>
      <w:r w:rsidR="006506FC" w:rsidRPr="00EA6873">
        <w:rPr>
          <w:rFonts w:eastAsia="Calibri" w:cs="Arial"/>
          <w:color w:val="auto"/>
        </w:rPr>
        <w:t>organizată</w:t>
      </w:r>
      <w:r w:rsidRPr="00EA6873">
        <w:rPr>
          <w:rFonts w:eastAsia="Calibri" w:cs="Arial"/>
          <w:color w:val="auto"/>
        </w:rPr>
        <w:t xml:space="preserve"> ȋn scopul desfǎșurǎrii de activitǎți economice, la distanța apreciabilă față de locuințe.</w:t>
      </w:r>
    </w:p>
    <w:p w:rsidR="0008759B" w:rsidRPr="00EA6873" w:rsidRDefault="0008759B" w:rsidP="003A5CD5">
      <w:pPr>
        <w:spacing w:after="0" w:line="276" w:lineRule="auto"/>
        <w:ind w:firstLine="720"/>
        <w:jc w:val="both"/>
        <w:rPr>
          <w:rFonts w:eastAsia="Calibri" w:cs="Arial"/>
          <w:color w:val="auto"/>
        </w:rPr>
      </w:pPr>
      <w:r w:rsidRPr="00EA6873">
        <w:rPr>
          <w:rFonts w:eastAsia="Calibri" w:cs="Arial"/>
          <w:color w:val="auto"/>
        </w:rPr>
        <w:t>Se pot lua ȋn considerare, adoptarea unor mǎsuri generale de prevenire sau de reducere a zgomotului generat de utilaje, cum ar fi folosirea de utilaje moderne, bine ȋntreținute, care sǎ nu producǎ zgomot peste cel normal.</w:t>
      </w:r>
    </w:p>
    <w:p w:rsidR="0008759B" w:rsidRPr="00EA6873" w:rsidRDefault="0008759B" w:rsidP="003A5CD5">
      <w:pPr>
        <w:pStyle w:val="Heading2"/>
        <w:numPr>
          <w:ilvl w:val="1"/>
          <w:numId w:val="3"/>
        </w:numPr>
        <w:spacing w:before="240" w:line="276" w:lineRule="auto"/>
        <w:ind w:left="1287"/>
        <w:rPr>
          <w:color w:val="auto"/>
        </w:rPr>
      </w:pPr>
      <w:bookmarkStart w:id="107" w:name="_Toc3463090"/>
      <w:bookmarkStart w:id="108" w:name="_Toc19009301"/>
      <w:r w:rsidRPr="00EA6873">
        <w:rPr>
          <w:color w:val="auto"/>
        </w:rPr>
        <w:t>Protecția împotriva radiațiilor</w:t>
      </w:r>
      <w:bookmarkEnd w:id="107"/>
      <w:bookmarkEnd w:id="108"/>
    </w:p>
    <w:p w:rsidR="0008759B" w:rsidRPr="00EA6873" w:rsidRDefault="003F7775" w:rsidP="009D302F">
      <w:pPr>
        <w:pStyle w:val="Heading3"/>
        <w:rPr>
          <w:rFonts w:eastAsia="Calibri"/>
        </w:rPr>
      </w:pPr>
      <w:bookmarkStart w:id="109" w:name="_Toc3463091"/>
      <w:bookmarkStart w:id="110" w:name="_Toc19009302"/>
      <w:r w:rsidRPr="00EA6873">
        <w:rPr>
          <w:rFonts w:eastAsia="Calibri"/>
        </w:rPr>
        <w:t>Sursele de radiații</w:t>
      </w:r>
      <w:bookmarkEnd w:id="109"/>
      <w:bookmarkEnd w:id="110"/>
    </w:p>
    <w:p w:rsidR="003F7775" w:rsidRPr="00EA6873" w:rsidRDefault="003F7775" w:rsidP="00FD5E81">
      <w:pPr>
        <w:spacing w:after="0" w:line="276" w:lineRule="auto"/>
        <w:ind w:firstLine="709"/>
        <w:jc w:val="both"/>
        <w:rPr>
          <w:rFonts w:eastAsia="Calibri" w:cs="Arial"/>
          <w:color w:val="auto"/>
        </w:rPr>
      </w:pPr>
      <w:r w:rsidRPr="00EA6873">
        <w:rPr>
          <w:rFonts w:eastAsia="Calibri" w:cs="Arial"/>
          <w:color w:val="auto"/>
        </w:rPr>
        <w:t>Radiațiile din zonă se înscriu în limite normale, specifice zonei. Pe perioada de implementare a proiectului și pe perioada de funcționare nu se vor utiliza sau vehicula substanțe cu caracter radioactiv.</w:t>
      </w:r>
    </w:p>
    <w:p w:rsidR="003F7775" w:rsidRPr="00EA6873" w:rsidRDefault="003F7775" w:rsidP="009D302F">
      <w:pPr>
        <w:pStyle w:val="Heading3"/>
        <w:rPr>
          <w:rFonts w:eastAsia="Calibri"/>
        </w:rPr>
      </w:pPr>
      <w:bookmarkStart w:id="111" w:name="_Toc3463092"/>
      <w:bookmarkStart w:id="112" w:name="_Toc19009303"/>
      <w:r w:rsidRPr="00EA6873">
        <w:rPr>
          <w:rFonts w:eastAsia="Calibri"/>
        </w:rPr>
        <w:t>Amenajări și dotări pentru protecția împotriva radiațiilor</w:t>
      </w:r>
      <w:bookmarkEnd w:id="111"/>
      <w:bookmarkEnd w:id="112"/>
    </w:p>
    <w:p w:rsidR="003F7775" w:rsidRPr="00EA6873" w:rsidRDefault="003F7775" w:rsidP="003A5CD5">
      <w:pPr>
        <w:spacing w:after="0" w:line="276" w:lineRule="auto"/>
        <w:ind w:firstLine="425"/>
        <w:rPr>
          <w:rFonts w:eastAsia="Calibri" w:cs="Arial"/>
          <w:color w:val="auto"/>
        </w:rPr>
      </w:pPr>
      <w:r w:rsidRPr="00EA6873">
        <w:rPr>
          <w:rFonts w:eastAsia="Calibri" w:cs="Arial"/>
          <w:color w:val="auto"/>
        </w:rPr>
        <w:t>Nu sunt necesare amenajări și dotări pentru protecția împotriva radiațiilor.</w:t>
      </w:r>
    </w:p>
    <w:p w:rsidR="003F7775" w:rsidRPr="00EA6873" w:rsidRDefault="003F7775" w:rsidP="003A5CD5">
      <w:pPr>
        <w:pStyle w:val="Heading2"/>
        <w:numPr>
          <w:ilvl w:val="1"/>
          <w:numId w:val="3"/>
        </w:numPr>
        <w:spacing w:before="240" w:line="276" w:lineRule="auto"/>
        <w:ind w:left="1287"/>
        <w:rPr>
          <w:color w:val="auto"/>
        </w:rPr>
      </w:pPr>
      <w:bookmarkStart w:id="113" w:name="_Toc3463093"/>
      <w:bookmarkStart w:id="114" w:name="_Toc19009304"/>
      <w:r w:rsidRPr="00EA6873">
        <w:rPr>
          <w:color w:val="auto"/>
        </w:rPr>
        <w:t>Protecția solului și a subsolului</w:t>
      </w:r>
      <w:bookmarkEnd w:id="113"/>
      <w:bookmarkEnd w:id="114"/>
    </w:p>
    <w:p w:rsidR="003F7775" w:rsidRPr="00EA6873" w:rsidRDefault="003F7775" w:rsidP="009D302F">
      <w:pPr>
        <w:pStyle w:val="Heading3"/>
        <w:rPr>
          <w:rFonts w:eastAsia="Calibri"/>
        </w:rPr>
      </w:pPr>
      <w:bookmarkStart w:id="115" w:name="_Toc3463094"/>
      <w:bookmarkStart w:id="116" w:name="_Toc19009305"/>
      <w:r w:rsidRPr="00EA6873">
        <w:rPr>
          <w:rFonts w:eastAsia="Calibri"/>
        </w:rPr>
        <w:t>Sursele de poluanți pentru sol, subsol și ape freatice</w:t>
      </w:r>
      <w:bookmarkEnd w:id="115"/>
      <w:r w:rsidR="005D7D64" w:rsidRPr="00EA6873">
        <w:rPr>
          <w:rFonts w:eastAsia="Calibri"/>
        </w:rPr>
        <w:t xml:space="preserve"> și de adâncime</w:t>
      </w:r>
      <w:bookmarkEnd w:id="116"/>
    </w:p>
    <w:p w:rsidR="003F7775" w:rsidRPr="00EA6873" w:rsidRDefault="003F7775" w:rsidP="00A7589C">
      <w:pPr>
        <w:widowControl w:val="0"/>
        <w:numPr>
          <w:ilvl w:val="0"/>
          <w:numId w:val="23"/>
        </w:numPr>
        <w:autoSpaceDE w:val="0"/>
        <w:spacing w:after="0" w:line="276" w:lineRule="auto"/>
        <w:ind w:left="720"/>
        <w:jc w:val="both"/>
        <w:rPr>
          <w:rFonts w:eastAsia="Calibri" w:cs="Arial"/>
          <w:b/>
          <w:color w:val="auto"/>
        </w:rPr>
      </w:pPr>
      <w:r w:rsidRPr="00EA6873">
        <w:rPr>
          <w:rFonts w:eastAsia="Calibri" w:cs="Arial"/>
          <w:b/>
          <w:color w:val="auto"/>
        </w:rPr>
        <w:t>Pe perioada construcției</w:t>
      </w:r>
    </w:p>
    <w:p w:rsidR="003F7775" w:rsidRPr="00EA6873" w:rsidRDefault="003F7775" w:rsidP="002317E6">
      <w:pPr>
        <w:spacing w:after="0" w:line="276" w:lineRule="auto"/>
        <w:ind w:firstLine="720"/>
        <w:jc w:val="both"/>
        <w:rPr>
          <w:rFonts w:eastAsia="Calibri" w:cs="Arial"/>
          <w:color w:val="auto"/>
        </w:rPr>
      </w:pPr>
      <w:r w:rsidRPr="00EA6873">
        <w:rPr>
          <w:rFonts w:eastAsia="Calibri" w:cs="Arial"/>
          <w:color w:val="auto"/>
        </w:rPr>
        <w:t xml:space="preserve">Sursele de poluanți pentru sol, subsol, pe perioada </w:t>
      </w:r>
      <w:r w:rsidR="006506FC" w:rsidRPr="00EA6873">
        <w:rPr>
          <w:rFonts w:eastAsia="Calibri" w:cs="Arial"/>
          <w:color w:val="auto"/>
        </w:rPr>
        <w:t>construcției</w:t>
      </w:r>
      <w:r w:rsidRPr="00EA6873">
        <w:rPr>
          <w:rFonts w:eastAsia="Calibri" w:cs="Arial"/>
          <w:color w:val="auto"/>
        </w:rPr>
        <w:t xml:space="preserve"> pot fi:</w:t>
      </w:r>
    </w:p>
    <w:p w:rsidR="003F7775" w:rsidRPr="00EA6873" w:rsidRDefault="003F7775" w:rsidP="002317E6">
      <w:pPr>
        <w:spacing w:after="0" w:line="276" w:lineRule="auto"/>
        <w:ind w:firstLine="709"/>
        <w:jc w:val="both"/>
        <w:rPr>
          <w:rFonts w:eastAsia="Calibri" w:cs="Arial"/>
          <w:color w:val="auto"/>
        </w:rPr>
      </w:pPr>
      <w:r w:rsidRPr="00EA6873">
        <w:rPr>
          <w:rFonts w:eastAsia="Calibri" w:cs="Arial"/>
          <w:color w:val="auto"/>
        </w:rPr>
        <w:t xml:space="preserve">- Depozitarea </w:t>
      </w:r>
      <w:r w:rsidR="006506FC" w:rsidRPr="00EA6873">
        <w:rPr>
          <w:rFonts w:eastAsia="Calibri" w:cs="Arial"/>
          <w:color w:val="auto"/>
        </w:rPr>
        <w:t>inadecvată</w:t>
      </w:r>
      <w:r w:rsidRPr="00EA6873">
        <w:rPr>
          <w:rFonts w:eastAsia="Calibri" w:cs="Arial"/>
          <w:color w:val="auto"/>
        </w:rPr>
        <w:t xml:space="preserve"> a materialelor folosite, direct pe sol sau ȋn </w:t>
      </w:r>
      <w:r w:rsidR="006506FC" w:rsidRPr="00EA6873">
        <w:rPr>
          <w:rFonts w:eastAsia="Calibri" w:cs="Arial"/>
          <w:color w:val="auto"/>
        </w:rPr>
        <w:t>spații</w:t>
      </w:r>
      <w:r w:rsidRPr="00EA6873">
        <w:rPr>
          <w:rFonts w:eastAsia="Calibri" w:cs="Arial"/>
          <w:color w:val="auto"/>
        </w:rPr>
        <w:t xml:space="preserve"> neamenajate corespunzǎtor;</w:t>
      </w:r>
    </w:p>
    <w:p w:rsidR="003F7775" w:rsidRPr="00EA6873" w:rsidRDefault="003F7775" w:rsidP="002317E6">
      <w:pPr>
        <w:spacing w:after="0" w:line="276" w:lineRule="auto"/>
        <w:ind w:firstLine="709"/>
        <w:jc w:val="both"/>
        <w:rPr>
          <w:rFonts w:eastAsia="Calibri" w:cs="Arial"/>
          <w:color w:val="auto"/>
        </w:rPr>
      </w:pPr>
      <w:r w:rsidRPr="00EA6873">
        <w:rPr>
          <w:rFonts w:eastAsia="Calibri" w:cs="Arial"/>
          <w:color w:val="auto"/>
        </w:rPr>
        <w:t xml:space="preserve">- Scurgerile accidentale de produse petroliere de la autovehiculele cu care se </w:t>
      </w:r>
      <w:r w:rsidR="006506FC" w:rsidRPr="00EA6873">
        <w:rPr>
          <w:rFonts w:eastAsia="Calibri" w:cs="Arial"/>
          <w:color w:val="auto"/>
        </w:rPr>
        <w:t>transportă</w:t>
      </w:r>
      <w:r w:rsidRPr="00EA6873">
        <w:rPr>
          <w:rFonts w:eastAsia="Calibri" w:cs="Arial"/>
          <w:color w:val="auto"/>
        </w:rPr>
        <w:t xml:space="preserve"> diverse materiale sau de la echipamentele folosite; </w:t>
      </w:r>
    </w:p>
    <w:p w:rsidR="002317E6" w:rsidRPr="00EA6873" w:rsidRDefault="003F7775" w:rsidP="002317E6">
      <w:pPr>
        <w:spacing w:after="0" w:line="276" w:lineRule="auto"/>
        <w:ind w:firstLine="709"/>
        <w:jc w:val="both"/>
        <w:rPr>
          <w:rFonts w:eastAsia="Calibri" w:cs="Arial"/>
          <w:color w:val="auto"/>
        </w:rPr>
      </w:pPr>
      <w:r w:rsidRPr="00EA6873">
        <w:rPr>
          <w:rFonts w:eastAsia="Calibri" w:cs="Arial"/>
          <w:color w:val="auto"/>
        </w:rPr>
        <w:t xml:space="preserve">- Gestionarea necorespunzătoare a apelor uzate menajere rezultate în grupul sanitar din cadrul organizării de șantier; </w:t>
      </w:r>
    </w:p>
    <w:p w:rsidR="003F7775" w:rsidRPr="00EA6873" w:rsidRDefault="003F7775" w:rsidP="00A7589C">
      <w:pPr>
        <w:widowControl w:val="0"/>
        <w:numPr>
          <w:ilvl w:val="0"/>
          <w:numId w:val="23"/>
        </w:numPr>
        <w:autoSpaceDE w:val="0"/>
        <w:spacing w:after="0" w:line="276" w:lineRule="auto"/>
        <w:ind w:left="720"/>
        <w:jc w:val="both"/>
        <w:rPr>
          <w:rFonts w:eastAsia="Calibri" w:cs="Arial"/>
          <w:b/>
          <w:color w:val="auto"/>
        </w:rPr>
      </w:pPr>
      <w:r w:rsidRPr="00EA6873">
        <w:rPr>
          <w:rFonts w:eastAsia="Calibri" w:cs="Arial"/>
          <w:b/>
          <w:color w:val="auto"/>
        </w:rPr>
        <w:t>Pe perioada de exploatare</w:t>
      </w:r>
    </w:p>
    <w:p w:rsidR="003F7775" w:rsidRDefault="00E122AF" w:rsidP="00DC438E">
      <w:pPr>
        <w:spacing w:after="0" w:line="276" w:lineRule="auto"/>
        <w:ind w:firstLine="709"/>
        <w:jc w:val="both"/>
        <w:rPr>
          <w:rFonts w:eastAsia="Calibri" w:cs="Arial"/>
          <w:color w:val="auto"/>
        </w:rPr>
      </w:pPr>
      <w:r w:rsidRPr="00EA6873">
        <w:rPr>
          <w:rFonts w:eastAsia="Calibri" w:cs="Arial"/>
          <w:color w:val="auto"/>
        </w:rPr>
        <w:t xml:space="preserve">În perioada de exploatare a obiectivului, ȋn </w:t>
      </w:r>
      <w:r w:rsidR="006506FC" w:rsidRPr="00EA6873">
        <w:rPr>
          <w:rFonts w:eastAsia="Calibri" w:cs="Arial"/>
          <w:color w:val="auto"/>
        </w:rPr>
        <w:t>condiții</w:t>
      </w:r>
      <w:r w:rsidRPr="00EA6873">
        <w:rPr>
          <w:rFonts w:eastAsia="Calibri" w:cs="Arial"/>
          <w:color w:val="auto"/>
        </w:rPr>
        <w:t xml:space="preserve"> normale de activitate, nu va fi afectată calitatea solului din zona amplasamentului prezentat.</w:t>
      </w:r>
    </w:p>
    <w:p w:rsidR="00362F93" w:rsidRPr="00EA6873" w:rsidRDefault="00362F93" w:rsidP="00DC438E">
      <w:pPr>
        <w:spacing w:after="0" w:line="276" w:lineRule="auto"/>
        <w:ind w:firstLine="709"/>
        <w:jc w:val="both"/>
        <w:rPr>
          <w:rFonts w:eastAsia="Calibri" w:cs="Arial"/>
          <w:color w:val="auto"/>
        </w:rPr>
      </w:pPr>
    </w:p>
    <w:p w:rsidR="003F7775" w:rsidRPr="00EA6873" w:rsidRDefault="00875F03" w:rsidP="009D302F">
      <w:pPr>
        <w:pStyle w:val="Heading3"/>
        <w:rPr>
          <w:rFonts w:eastAsia="Calibri"/>
        </w:rPr>
      </w:pPr>
      <w:bookmarkStart w:id="117" w:name="_Toc3463095"/>
      <w:bookmarkStart w:id="118" w:name="_Toc19009306"/>
      <w:r w:rsidRPr="00EA6873">
        <w:rPr>
          <w:rFonts w:eastAsia="Calibri"/>
        </w:rPr>
        <w:t>Lucrările și dotări pentru protecția solului și a subsolului</w:t>
      </w:r>
      <w:bookmarkEnd w:id="117"/>
      <w:bookmarkEnd w:id="118"/>
    </w:p>
    <w:p w:rsidR="00875F03" w:rsidRPr="00EA6873" w:rsidRDefault="00875F03" w:rsidP="00A7589C">
      <w:pPr>
        <w:widowControl w:val="0"/>
        <w:numPr>
          <w:ilvl w:val="0"/>
          <w:numId w:val="23"/>
        </w:numPr>
        <w:autoSpaceDE w:val="0"/>
        <w:spacing w:after="0" w:line="276" w:lineRule="auto"/>
        <w:ind w:left="720"/>
        <w:jc w:val="both"/>
        <w:rPr>
          <w:rFonts w:eastAsia="Calibri" w:cs="Arial"/>
          <w:b/>
          <w:color w:val="auto"/>
        </w:rPr>
      </w:pPr>
      <w:r w:rsidRPr="00EA6873">
        <w:rPr>
          <w:rFonts w:eastAsia="Calibri" w:cs="Arial"/>
          <w:b/>
          <w:color w:val="auto"/>
        </w:rPr>
        <w:t>Pe perioada construcției</w:t>
      </w:r>
    </w:p>
    <w:p w:rsidR="00875F03" w:rsidRPr="00EA6873" w:rsidRDefault="00875F03" w:rsidP="002317E6">
      <w:pPr>
        <w:spacing w:after="0" w:line="276" w:lineRule="auto"/>
        <w:ind w:firstLine="720"/>
        <w:jc w:val="both"/>
        <w:rPr>
          <w:rFonts w:eastAsia="Calibri" w:cs="Arial"/>
          <w:color w:val="auto"/>
        </w:rPr>
      </w:pPr>
      <w:r w:rsidRPr="00EA6873">
        <w:rPr>
          <w:rFonts w:eastAsia="Calibri" w:cs="Arial"/>
          <w:color w:val="auto"/>
        </w:rPr>
        <w:t xml:space="preserve">Pentru diminuarea impactului, ȋn perioada </w:t>
      </w:r>
      <w:r w:rsidR="006506FC" w:rsidRPr="00EA6873">
        <w:rPr>
          <w:rFonts w:eastAsia="Calibri" w:cs="Arial"/>
          <w:color w:val="auto"/>
        </w:rPr>
        <w:t>executării</w:t>
      </w:r>
      <w:r w:rsidRPr="00EA6873">
        <w:rPr>
          <w:rFonts w:eastAsia="Calibri" w:cs="Arial"/>
          <w:color w:val="auto"/>
        </w:rPr>
        <w:t xml:space="preserve"> obiectivelor proiectului, se vor lua </w:t>
      </w:r>
      <w:r w:rsidR="006506FC" w:rsidRPr="00EA6873">
        <w:rPr>
          <w:rFonts w:eastAsia="Calibri" w:cs="Arial"/>
          <w:color w:val="auto"/>
        </w:rPr>
        <w:t>următoarele</w:t>
      </w:r>
      <w:r w:rsidRPr="00EA6873">
        <w:rPr>
          <w:rFonts w:eastAsia="Calibri" w:cs="Arial"/>
          <w:color w:val="auto"/>
        </w:rPr>
        <w:t xml:space="preserve"> mǎsuri:</w:t>
      </w:r>
    </w:p>
    <w:p w:rsidR="00875F03" w:rsidRPr="00EA6873" w:rsidRDefault="00875F03" w:rsidP="002317E6">
      <w:pPr>
        <w:spacing w:after="0" w:line="276" w:lineRule="auto"/>
        <w:ind w:firstLine="720"/>
        <w:jc w:val="both"/>
        <w:rPr>
          <w:rFonts w:eastAsia="Calibri" w:cs="Arial"/>
          <w:color w:val="auto"/>
        </w:rPr>
      </w:pPr>
      <w:r w:rsidRPr="00EA6873">
        <w:rPr>
          <w:rFonts w:eastAsia="Calibri" w:cs="Arial"/>
          <w:color w:val="auto"/>
        </w:rPr>
        <w:lastRenderedPageBreak/>
        <w:t>- Terenurile ocupate temporar pentru amplasarea organizației de șantier se vor limita numai la suprafețele necesare frontului de lucru, iar spațiul respectiv va fi împrejmuit;</w:t>
      </w:r>
    </w:p>
    <w:p w:rsidR="00875F03" w:rsidRPr="00EA6873" w:rsidRDefault="00875F03" w:rsidP="002317E6">
      <w:pPr>
        <w:spacing w:after="0" w:line="276" w:lineRule="auto"/>
        <w:ind w:firstLine="720"/>
        <w:jc w:val="both"/>
        <w:rPr>
          <w:rFonts w:eastAsia="Calibri" w:cs="Arial"/>
          <w:color w:val="auto"/>
        </w:rPr>
      </w:pPr>
      <w:r w:rsidRPr="00EA6873">
        <w:rPr>
          <w:rFonts w:eastAsia="Calibri" w:cs="Arial"/>
          <w:color w:val="auto"/>
        </w:rPr>
        <w:t xml:space="preserve">- Depozitarea deșeurilor, materialelor rezultate  se va face numai ȋn </w:t>
      </w:r>
      <w:r w:rsidR="006506FC" w:rsidRPr="00EA6873">
        <w:rPr>
          <w:rFonts w:eastAsia="Calibri" w:cs="Arial"/>
          <w:color w:val="auto"/>
        </w:rPr>
        <w:t>recipienți</w:t>
      </w:r>
      <w:r w:rsidRPr="00EA6873">
        <w:rPr>
          <w:rFonts w:eastAsia="Calibri" w:cs="Arial"/>
          <w:color w:val="auto"/>
        </w:rPr>
        <w:t xml:space="preserve"> speciali sau alte mijloace  de ambalare conform cu prevederile legislative, </w:t>
      </w:r>
      <w:r w:rsidR="006506FC" w:rsidRPr="00EA6873">
        <w:rPr>
          <w:rFonts w:eastAsia="Calibri" w:cs="Arial"/>
          <w:color w:val="auto"/>
        </w:rPr>
        <w:t>până</w:t>
      </w:r>
      <w:r w:rsidRPr="00EA6873">
        <w:rPr>
          <w:rFonts w:eastAsia="Calibri" w:cs="Arial"/>
          <w:color w:val="auto"/>
        </w:rPr>
        <w:t xml:space="preserve"> la valorificarea sau eliminarea </w:t>
      </w:r>
      <w:r w:rsidR="006506FC" w:rsidRPr="00EA6873">
        <w:rPr>
          <w:rFonts w:eastAsia="Calibri" w:cs="Arial"/>
          <w:color w:val="auto"/>
        </w:rPr>
        <w:t>finală</w:t>
      </w:r>
      <w:r w:rsidRPr="00EA6873">
        <w:rPr>
          <w:rFonts w:eastAsia="Calibri" w:cs="Arial"/>
          <w:color w:val="auto"/>
        </w:rPr>
        <w:t xml:space="preserve"> a acestora;</w:t>
      </w:r>
    </w:p>
    <w:p w:rsidR="00875F03" w:rsidRPr="00EA6873" w:rsidRDefault="00875F03" w:rsidP="002317E6">
      <w:pPr>
        <w:spacing w:after="0" w:line="276" w:lineRule="auto"/>
        <w:ind w:firstLine="720"/>
        <w:jc w:val="both"/>
        <w:rPr>
          <w:rFonts w:eastAsia="Calibri" w:cs="Arial"/>
          <w:color w:val="auto"/>
        </w:rPr>
      </w:pPr>
      <w:r w:rsidRPr="00EA6873">
        <w:rPr>
          <w:rFonts w:eastAsia="Calibri" w:cs="Arial"/>
          <w:color w:val="auto"/>
        </w:rPr>
        <w:t xml:space="preserve">- Acționarea </w:t>
      </w:r>
      <w:r w:rsidR="006506FC" w:rsidRPr="00EA6873">
        <w:rPr>
          <w:rFonts w:eastAsia="Calibri" w:cs="Arial"/>
          <w:color w:val="auto"/>
        </w:rPr>
        <w:t>promptă</w:t>
      </w:r>
      <w:r w:rsidRPr="00EA6873">
        <w:rPr>
          <w:rFonts w:eastAsia="Calibri" w:cs="Arial"/>
          <w:color w:val="auto"/>
        </w:rPr>
        <w:t xml:space="preserve"> cu material absorbant, ȋn cazul scurgerilor de produse petroliere, pentru a evita migrarea lor pe porțiuni de sol;</w:t>
      </w:r>
    </w:p>
    <w:p w:rsidR="002317E6" w:rsidRPr="00EA6873" w:rsidRDefault="00875F03" w:rsidP="002317E6">
      <w:pPr>
        <w:spacing w:after="0" w:line="276" w:lineRule="auto"/>
        <w:ind w:firstLine="720"/>
        <w:jc w:val="both"/>
        <w:rPr>
          <w:rFonts w:eastAsia="Calibri" w:cs="Arial"/>
          <w:color w:val="auto"/>
        </w:rPr>
      </w:pPr>
      <w:r w:rsidRPr="00EA6873">
        <w:rPr>
          <w:rFonts w:eastAsia="Calibri" w:cs="Arial"/>
          <w:color w:val="auto"/>
        </w:rPr>
        <w:t>- Gestionarea corespunzătoare a apelor uzate menajere (vidanjarea și evacuarea) prin intermediul unor operatori autorizați.</w:t>
      </w:r>
    </w:p>
    <w:p w:rsidR="00875F03" w:rsidRPr="00EA6873" w:rsidRDefault="00875F03" w:rsidP="00A7589C">
      <w:pPr>
        <w:widowControl w:val="0"/>
        <w:numPr>
          <w:ilvl w:val="0"/>
          <w:numId w:val="23"/>
        </w:numPr>
        <w:autoSpaceDE w:val="0"/>
        <w:spacing w:after="0" w:line="276" w:lineRule="auto"/>
        <w:ind w:left="720"/>
        <w:jc w:val="both"/>
        <w:rPr>
          <w:rFonts w:eastAsia="Calibri" w:cs="Arial"/>
          <w:b/>
          <w:color w:val="auto"/>
        </w:rPr>
      </w:pPr>
      <w:r w:rsidRPr="00EA6873">
        <w:rPr>
          <w:rFonts w:eastAsia="Calibri" w:cs="Arial"/>
          <w:b/>
          <w:color w:val="auto"/>
        </w:rPr>
        <w:t>Pe perioada de exploatare</w:t>
      </w:r>
    </w:p>
    <w:p w:rsidR="001C4179" w:rsidRPr="00EA6873" w:rsidRDefault="00E122AF" w:rsidP="00E122AF">
      <w:pPr>
        <w:spacing w:after="0" w:line="276" w:lineRule="auto"/>
        <w:ind w:firstLine="720"/>
        <w:jc w:val="both"/>
        <w:rPr>
          <w:rFonts w:eastAsia="Calibri" w:cs="Arial"/>
          <w:color w:val="auto"/>
        </w:rPr>
      </w:pPr>
      <w:r w:rsidRPr="00EA6873">
        <w:rPr>
          <w:rFonts w:eastAsia="Calibri" w:cs="Arial"/>
          <w:color w:val="auto"/>
        </w:rPr>
        <w:t xml:space="preserve">Cuva de retenție a rezervoarelor </w:t>
      </w:r>
      <w:r w:rsidR="000C3EA7" w:rsidRPr="00EA6873">
        <w:rPr>
          <w:rFonts w:eastAsia="Calibri" w:cs="Arial"/>
          <w:color w:val="auto"/>
        </w:rPr>
        <w:t xml:space="preserve">R1, R2, </w:t>
      </w:r>
      <w:r w:rsidRPr="00EA6873">
        <w:rPr>
          <w:rFonts w:eastAsia="Calibri" w:cs="Arial"/>
          <w:color w:val="auto"/>
        </w:rPr>
        <w:t>este dimensionată conform NPCICh -1977.</w:t>
      </w:r>
    </w:p>
    <w:p w:rsidR="00E122AF" w:rsidRPr="00EA6873" w:rsidRDefault="001C4179" w:rsidP="00E122AF">
      <w:pPr>
        <w:spacing w:after="0" w:line="276" w:lineRule="auto"/>
        <w:ind w:firstLine="720"/>
        <w:jc w:val="both"/>
        <w:rPr>
          <w:rFonts w:eastAsia="Calibri" w:cs="Arial"/>
          <w:color w:val="auto"/>
        </w:rPr>
      </w:pPr>
      <w:r w:rsidRPr="00EA6873">
        <w:rPr>
          <w:rFonts w:eastAsia="Calibri" w:cs="Arial"/>
          <w:color w:val="auto"/>
        </w:rPr>
        <w:t>C</w:t>
      </w:r>
      <w:r w:rsidR="00E122AF" w:rsidRPr="00EA6873">
        <w:rPr>
          <w:rFonts w:eastAsia="Calibri" w:cs="Arial"/>
          <w:color w:val="auto"/>
        </w:rPr>
        <w:t xml:space="preserve">uva de retenție este amplasată  pe lentilă de lut, tasat, astfel încât să nu existe posibilitatea penetrării produsului petrolier în subsol (în caz de avarie), spre apele freatice.  Digul de retenție aferent cuvei, </w:t>
      </w:r>
      <w:r w:rsidR="000C3EA7" w:rsidRPr="00EA6873">
        <w:rPr>
          <w:rFonts w:eastAsia="Calibri" w:cs="Arial"/>
          <w:color w:val="auto"/>
        </w:rPr>
        <w:t xml:space="preserve"> va fi din beton, etanș și de înălțime 1.9 m</w:t>
      </w:r>
      <w:r w:rsidR="002D0D0D" w:rsidRPr="00EA6873">
        <w:rPr>
          <w:rFonts w:eastAsia="Calibri" w:cs="Arial"/>
          <w:color w:val="auto"/>
        </w:rPr>
        <w:t xml:space="preserve">, </w:t>
      </w:r>
      <w:r w:rsidR="000C3EA7" w:rsidRPr="00EA6873">
        <w:rPr>
          <w:rFonts w:eastAsia="Calibri" w:cs="Arial"/>
          <w:color w:val="auto"/>
        </w:rPr>
        <w:t xml:space="preserve">care va permite </w:t>
      </w:r>
      <w:r w:rsidR="00153BB8" w:rsidRPr="00EA6873">
        <w:rPr>
          <w:rFonts w:eastAsia="Calibri" w:cs="Arial"/>
          <w:color w:val="auto"/>
        </w:rPr>
        <w:t>preluarea (în caz de necesitate) a unui volum egal cu volumul unui rezervor avariat + volumul de apă folosită la răcirea rezervorului avariat + volumul soluției spumante utilizate pentru intervenție în rezervorul avariat și în cuvă + volumul de apă folosită la răcirea rezervorului învecinat.</w:t>
      </w:r>
    </w:p>
    <w:p w:rsidR="00875F03" w:rsidRPr="00EA6873" w:rsidRDefault="00875F03" w:rsidP="00C014CE">
      <w:pPr>
        <w:pStyle w:val="Heading2"/>
        <w:numPr>
          <w:ilvl w:val="1"/>
          <w:numId w:val="3"/>
        </w:numPr>
        <w:spacing w:before="240" w:line="276" w:lineRule="auto"/>
        <w:ind w:left="1287"/>
        <w:rPr>
          <w:color w:val="auto"/>
        </w:rPr>
      </w:pPr>
      <w:bookmarkStart w:id="119" w:name="_Toc3463096"/>
      <w:bookmarkStart w:id="120" w:name="_Toc19009307"/>
      <w:r w:rsidRPr="00EA6873">
        <w:rPr>
          <w:color w:val="auto"/>
        </w:rPr>
        <w:t>Protecția ecosistemelor terestre și acvatice</w:t>
      </w:r>
      <w:bookmarkEnd w:id="119"/>
      <w:bookmarkEnd w:id="120"/>
    </w:p>
    <w:p w:rsidR="00875F03" w:rsidRPr="00EA6873" w:rsidRDefault="00875F03" w:rsidP="009D302F">
      <w:pPr>
        <w:pStyle w:val="Heading3"/>
        <w:rPr>
          <w:rFonts w:eastAsia="Calibri"/>
        </w:rPr>
      </w:pPr>
      <w:bookmarkStart w:id="121" w:name="_Toc3463097"/>
      <w:bookmarkStart w:id="122" w:name="_Toc19009308"/>
      <w:r w:rsidRPr="00EA6873">
        <w:rPr>
          <w:rFonts w:eastAsia="Calibri"/>
        </w:rPr>
        <w:t xml:space="preserve">Identificarea arealelor sensibile ce pot fi </w:t>
      </w:r>
      <w:r w:rsidR="006506FC" w:rsidRPr="00EA6873">
        <w:rPr>
          <w:rFonts w:eastAsia="Calibri"/>
        </w:rPr>
        <w:t>afectate</w:t>
      </w:r>
      <w:r w:rsidRPr="00EA6873">
        <w:rPr>
          <w:rFonts w:eastAsia="Calibri"/>
        </w:rPr>
        <w:t xml:space="preserve"> de proiect</w:t>
      </w:r>
      <w:bookmarkEnd w:id="121"/>
      <w:bookmarkEnd w:id="122"/>
    </w:p>
    <w:p w:rsidR="00875F03" w:rsidRPr="00EA6873" w:rsidRDefault="00875F03" w:rsidP="002D0D0D">
      <w:pPr>
        <w:spacing w:line="276" w:lineRule="auto"/>
        <w:ind w:firstLine="709"/>
        <w:jc w:val="both"/>
        <w:rPr>
          <w:rFonts w:eastAsia="Calibri" w:cs="Arial"/>
          <w:color w:val="auto"/>
        </w:rPr>
      </w:pPr>
      <w:r w:rsidRPr="00EA6873">
        <w:rPr>
          <w:rFonts w:eastAsia="Calibri" w:cs="Arial"/>
          <w:color w:val="auto"/>
        </w:rPr>
        <w:t xml:space="preserve">Amplasamentul se găsește în interiorul </w:t>
      </w:r>
      <w:r w:rsidR="002D0D0D" w:rsidRPr="00EA6873">
        <w:rPr>
          <w:rFonts w:eastAsia="Calibri" w:cs="Arial"/>
          <w:color w:val="auto"/>
        </w:rPr>
        <w:t>Depozitului de produse petroliere Șimleu Silvaniei, în zonă industrială și nu sunt identificate areale sensibile,</w:t>
      </w:r>
      <w:r w:rsidRPr="00EA6873">
        <w:rPr>
          <w:rFonts w:eastAsia="Calibri" w:cs="Arial"/>
          <w:color w:val="auto"/>
        </w:rPr>
        <w:t xml:space="preserve"> arii naturale protejate de interes local, național și comunitar</w:t>
      </w:r>
      <w:r w:rsidR="002D0D0D" w:rsidRPr="00EA6873">
        <w:rPr>
          <w:rFonts w:eastAsia="Calibri" w:cs="Arial"/>
          <w:color w:val="auto"/>
        </w:rPr>
        <w:t xml:space="preserve"> ce ar putea fi afectate de proiect</w:t>
      </w:r>
      <w:r w:rsidRPr="00EA6873">
        <w:rPr>
          <w:rFonts w:eastAsia="Calibri" w:cs="Arial"/>
          <w:color w:val="auto"/>
        </w:rPr>
        <w:t>.</w:t>
      </w:r>
    </w:p>
    <w:p w:rsidR="00875F03" w:rsidRPr="00EA6873" w:rsidRDefault="00875F03" w:rsidP="009D302F">
      <w:pPr>
        <w:pStyle w:val="Heading3"/>
        <w:rPr>
          <w:rFonts w:eastAsia="Calibri"/>
        </w:rPr>
      </w:pPr>
      <w:bookmarkStart w:id="123" w:name="_Toc3463098"/>
      <w:bookmarkStart w:id="124" w:name="_Toc19009309"/>
      <w:r w:rsidRPr="00EA6873">
        <w:rPr>
          <w:rFonts w:eastAsia="Calibri"/>
        </w:rPr>
        <w:t>Lucrările, dotările și măsurile pentru protecția biodiversității</w:t>
      </w:r>
      <w:bookmarkEnd w:id="123"/>
      <w:r w:rsidR="001463C2" w:rsidRPr="00EA6873">
        <w:rPr>
          <w:rFonts w:eastAsia="Calibri"/>
        </w:rPr>
        <w:t>, monumentelor naturii și ariilor protejate</w:t>
      </w:r>
      <w:bookmarkEnd w:id="124"/>
    </w:p>
    <w:p w:rsidR="00875F03" w:rsidRDefault="00875F03" w:rsidP="000368D1">
      <w:pPr>
        <w:spacing w:after="0" w:line="276" w:lineRule="auto"/>
        <w:ind w:firstLine="567"/>
        <w:rPr>
          <w:rFonts w:eastAsia="Calibri" w:cs="Arial"/>
          <w:color w:val="auto"/>
        </w:rPr>
      </w:pPr>
      <w:r w:rsidRPr="00EA6873">
        <w:rPr>
          <w:rFonts w:eastAsia="Calibri" w:cs="Arial"/>
          <w:color w:val="auto"/>
        </w:rPr>
        <w:t>Nu este cazul, având în vedere precizările anterioare.</w:t>
      </w:r>
    </w:p>
    <w:p w:rsidR="00362F93" w:rsidRDefault="00362F93" w:rsidP="000368D1">
      <w:pPr>
        <w:spacing w:after="0" w:line="276" w:lineRule="auto"/>
        <w:ind w:firstLine="567"/>
        <w:rPr>
          <w:rFonts w:eastAsia="Calibri" w:cs="Arial"/>
          <w:color w:val="auto"/>
        </w:rPr>
      </w:pPr>
    </w:p>
    <w:p w:rsidR="00362F93" w:rsidRDefault="00362F93" w:rsidP="000368D1">
      <w:pPr>
        <w:spacing w:after="0" w:line="276" w:lineRule="auto"/>
        <w:ind w:firstLine="567"/>
        <w:rPr>
          <w:rFonts w:eastAsia="Calibri" w:cs="Arial"/>
          <w:color w:val="auto"/>
        </w:rPr>
      </w:pPr>
    </w:p>
    <w:p w:rsidR="00362F93" w:rsidRDefault="00362F93" w:rsidP="000368D1">
      <w:pPr>
        <w:spacing w:after="0" w:line="276" w:lineRule="auto"/>
        <w:ind w:firstLine="567"/>
        <w:rPr>
          <w:rFonts w:eastAsia="Calibri" w:cs="Arial"/>
          <w:color w:val="auto"/>
        </w:rPr>
      </w:pPr>
    </w:p>
    <w:p w:rsidR="00362F93" w:rsidRPr="00EA6873" w:rsidRDefault="00362F93" w:rsidP="000368D1">
      <w:pPr>
        <w:spacing w:after="0" w:line="276" w:lineRule="auto"/>
        <w:ind w:firstLine="567"/>
        <w:rPr>
          <w:rFonts w:eastAsia="Calibri" w:cs="Arial"/>
          <w:color w:val="auto"/>
        </w:rPr>
      </w:pPr>
    </w:p>
    <w:p w:rsidR="00875F03" w:rsidRPr="00EA6873" w:rsidRDefault="00875F03" w:rsidP="008E1FEA">
      <w:pPr>
        <w:pStyle w:val="Heading2"/>
        <w:numPr>
          <w:ilvl w:val="1"/>
          <w:numId w:val="3"/>
        </w:numPr>
        <w:spacing w:before="240" w:line="276" w:lineRule="auto"/>
        <w:ind w:left="1287"/>
        <w:rPr>
          <w:color w:val="auto"/>
        </w:rPr>
      </w:pPr>
      <w:bookmarkStart w:id="125" w:name="_Toc3463099"/>
      <w:bookmarkStart w:id="126" w:name="_Toc19009310"/>
      <w:r w:rsidRPr="00EA6873">
        <w:rPr>
          <w:color w:val="auto"/>
        </w:rPr>
        <w:t>Protecția așezărilor umane și a altor obiective de interes public.</w:t>
      </w:r>
      <w:bookmarkEnd w:id="125"/>
      <w:bookmarkEnd w:id="126"/>
    </w:p>
    <w:p w:rsidR="00875F03" w:rsidRPr="00EA6873" w:rsidRDefault="00763DD3" w:rsidP="009D302F">
      <w:pPr>
        <w:pStyle w:val="Heading3"/>
        <w:rPr>
          <w:rFonts w:eastAsia="Calibri"/>
        </w:rPr>
      </w:pPr>
      <w:bookmarkStart w:id="127" w:name="_Toc3463100"/>
      <w:bookmarkStart w:id="128" w:name="_Toc19009311"/>
      <w:r w:rsidRPr="00EA6873">
        <w:rPr>
          <w:rFonts w:eastAsia="Calibri"/>
        </w:rPr>
        <w:t xml:space="preserve">Identificarea obiectivelor de interes public, distanța față de așezările umane, respectiv față de monumentele istorice și de </w:t>
      </w:r>
      <w:r w:rsidRPr="00EA6873">
        <w:rPr>
          <w:rFonts w:eastAsia="Calibri"/>
        </w:rPr>
        <w:lastRenderedPageBreak/>
        <w:t>arhitectură, alte zone asupra cărora există instituit un regim de restricție, zone de interes tradițional</w:t>
      </w:r>
      <w:bookmarkEnd w:id="127"/>
      <w:r w:rsidR="001463C2" w:rsidRPr="00EA6873">
        <w:rPr>
          <w:rFonts w:eastAsia="Calibri"/>
        </w:rPr>
        <w:t xml:space="preserve"> etc.</w:t>
      </w:r>
      <w:bookmarkEnd w:id="128"/>
    </w:p>
    <w:p w:rsidR="00763DD3" w:rsidRPr="00EA6873" w:rsidRDefault="00763DD3" w:rsidP="002D0D0D">
      <w:pPr>
        <w:spacing w:after="0" w:line="276" w:lineRule="auto"/>
        <w:ind w:firstLine="708"/>
        <w:jc w:val="both"/>
        <w:rPr>
          <w:rFonts w:eastAsia="Calibri" w:cs="Arial"/>
          <w:color w:val="auto"/>
        </w:rPr>
      </w:pPr>
      <w:r w:rsidRPr="00EA6873">
        <w:rPr>
          <w:rFonts w:eastAsia="Calibri" w:cs="Arial"/>
          <w:color w:val="auto"/>
        </w:rPr>
        <w:t xml:space="preserve">Nu este cazul. Obiectivul se găsește în interiorul </w:t>
      </w:r>
      <w:r w:rsidR="002D0D0D" w:rsidRPr="00EA6873">
        <w:rPr>
          <w:rFonts w:eastAsia="Calibri" w:cs="Arial"/>
          <w:color w:val="auto"/>
        </w:rPr>
        <w:t xml:space="preserve">Depozitului de produse petroliere Șimleu Silvaniei, </w:t>
      </w:r>
      <w:r w:rsidRPr="00EA6873">
        <w:rPr>
          <w:rFonts w:eastAsia="Calibri" w:cs="Arial"/>
          <w:color w:val="auto"/>
        </w:rPr>
        <w:t>în zonă industrială, la distanță apreciabilă față de așezări omenești.</w:t>
      </w:r>
    </w:p>
    <w:p w:rsidR="00763DD3" w:rsidRPr="00EA6873" w:rsidRDefault="00763DD3" w:rsidP="009D302F">
      <w:pPr>
        <w:pStyle w:val="Heading3"/>
        <w:rPr>
          <w:rFonts w:eastAsia="Calibri"/>
        </w:rPr>
      </w:pPr>
      <w:bookmarkStart w:id="129" w:name="_Toc3463101"/>
      <w:bookmarkStart w:id="130" w:name="_Toc19009312"/>
      <w:r w:rsidRPr="00EA6873">
        <w:rPr>
          <w:rFonts w:eastAsia="Calibri"/>
        </w:rPr>
        <w:t>Lucrările, dotările și măsurile pentru protecția așezărilor umane și a obiectivelor protejate și/sau de interes public</w:t>
      </w:r>
      <w:bookmarkEnd w:id="129"/>
      <w:bookmarkEnd w:id="130"/>
    </w:p>
    <w:p w:rsidR="00763DD3" w:rsidRPr="00EA6873" w:rsidRDefault="00763DD3" w:rsidP="000368D1">
      <w:pPr>
        <w:spacing w:after="0" w:line="276" w:lineRule="auto"/>
        <w:ind w:firstLine="567"/>
        <w:rPr>
          <w:rFonts w:eastAsia="Calibri" w:cs="Arial"/>
          <w:color w:val="auto"/>
        </w:rPr>
      </w:pPr>
      <w:r w:rsidRPr="00EA6873">
        <w:rPr>
          <w:rFonts w:eastAsia="Calibri" w:cs="Arial"/>
          <w:color w:val="auto"/>
        </w:rPr>
        <w:t>Nu este cazul, având în vedere precizările anterioare</w:t>
      </w:r>
    </w:p>
    <w:p w:rsidR="00763DD3" w:rsidRPr="00EA6873" w:rsidRDefault="00763DD3" w:rsidP="008C73C9">
      <w:pPr>
        <w:pStyle w:val="Heading2"/>
        <w:numPr>
          <w:ilvl w:val="1"/>
          <w:numId w:val="3"/>
        </w:numPr>
        <w:spacing w:before="240" w:line="276" w:lineRule="auto"/>
        <w:ind w:left="1287"/>
        <w:rPr>
          <w:color w:val="auto"/>
        </w:rPr>
      </w:pPr>
      <w:bookmarkStart w:id="131" w:name="_Toc3463102"/>
      <w:bookmarkStart w:id="132" w:name="_Toc19009313"/>
      <w:r w:rsidRPr="00EA6873">
        <w:rPr>
          <w:color w:val="auto"/>
        </w:rPr>
        <w:t>Prevenirea și gestionarea deșeurilor generate pe amplasament în timpul realizării proiectului/în timpul exploatării, inclusiv eliminarea</w:t>
      </w:r>
      <w:bookmarkEnd w:id="131"/>
      <w:bookmarkEnd w:id="132"/>
    </w:p>
    <w:p w:rsidR="00763DD3" w:rsidRPr="00EA6873" w:rsidRDefault="00763DD3" w:rsidP="009D302F">
      <w:pPr>
        <w:pStyle w:val="Heading3"/>
        <w:rPr>
          <w:rFonts w:eastAsia="Calibri"/>
        </w:rPr>
      </w:pPr>
      <w:bookmarkStart w:id="133" w:name="_Toc3463103"/>
      <w:bookmarkStart w:id="134" w:name="_Toc19009314"/>
      <w:r w:rsidRPr="00EA6873">
        <w:rPr>
          <w:rFonts w:eastAsia="Calibri"/>
        </w:rPr>
        <w:t>Lista deșeurilor</w:t>
      </w:r>
      <w:r w:rsidR="001463C2" w:rsidRPr="00EA6873">
        <w:rPr>
          <w:rFonts w:eastAsia="Calibri"/>
        </w:rPr>
        <w:t xml:space="preserve"> (clasificate și codificate în conformitate cu prevederile legislației europene și naționale privind deșeurile)</w:t>
      </w:r>
      <w:r w:rsidRPr="00EA6873">
        <w:rPr>
          <w:rFonts w:eastAsia="Calibri"/>
        </w:rPr>
        <w:t>, cantități de deșeuri generate</w:t>
      </w:r>
      <w:bookmarkEnd w:id="133"/>
      <w:bookmarkEnd w:id="134"/>
    </w:p>
    <w:p w:rsidR="00763DD3" w:rsidRPr="00EA6873" w:rsidRDefault="00763DD3" w:rsidP="00A7589C">
      <w:pPr>
        <w:widowControl w:val="0"/>
        <w:numPr>
          <w:ilvl w:val="0"/>
          <w:numId w:val="23"/>
        </w:numPr>
        <w:autoSpaceDE w:val="0"/>
        <w:spacing w:after="0" w:line="276" w:lineRule="auto"/>
        <w:ind w:left="720"/>
        <w:jc w:val="both"/>
        <w:rPr>
          <w:rFonts w:eastAsia="Calibri" w:cs="Arial"/>
          <w:b/>
          <w:color w:val="auto"/>
        </w:rPr>
      </w:pPr>
      <w:r w:rsidRPr="00EA6873">
        <w:rPr>
          <w:rFonts w:eastAsia="Calibri" w:cs="Arial"/>
          <w:b/>
          <w:color w:val="auto"/>
        </w:rPr>
        <w:t>Pe perioada construcției</w:t>
      </w:r>
    </w:p>
    <w:p w:rsidR="00763DD3" w:rsidRPr="00EA6873" w:rsidRDefault="00763DD3" w:rsidP="008E1FEA">
      <w:pPr>
        <w:spacing w:after="0" w:line="276" w:lineRule="auto"/>
        <w:ind w:firstLine="710"/>
        <w:jc w:val="both"/>
        <w:rPr>
          <w:rFonts w:eastAsia="Calibri" w:cs="Arial"/>
          <w:color w:val="auto"/>
        </w:rPr>
      </w:pPr>
      <w:r w:rsidRPr="00EA6873">
        <w:rPr>
          <w:rFonts w:eastAsia="Calibri" w:cs="Arial"/>
          <w:color w:val="auto"/>
        </w:rPr>
        <w:t xml:space="preserve">Pe perioada </w:t>
      </w:r>
      <w:r w:rsidR="00B94765" w:rsidRPr="00EA6873">
        <w:rPr>
          <w:rFonts w:eastAsia="Calibri" w:cs="Arial"/>
          <w:color w:val="auto"/>
        </w:rPr>
        <w:t xml:space="preserve">de </w:t>
      </w:r>
      <w:r w:rsidRPr="00EA6873">
        <w:rPr>
          <w:rFonts w:eastAsia="Calibri" w:cs="Arial"/>
          <w:color w:val="auto"/>
        </w:rPr>
        <w:t>construcții vor rezulta următoarele deșeuri:</w:t>
      </w:r>
    </w:p>
    <w:p w:rsidR="00740B67" w:rsidRPr="00EA6873" w:rsidRDefault="00763DD3" w:rsidP="008E1FEA">
      <w:pPr>
        <w:spacing w:after="0" w:line="276" w:lineRule="auto"/>
        <w:jc w:val="both"/>
        <w:rPr>
          <w:rFonts w:eastAsia="Calibri" w:cs="Arial"/>
          <w:color w:val="auto"/>
        </w:rPr>
      </w:pPr>
      <w:r w:rsidRPr="00EA6873">
        <w:rPr>
          <w:rFonts w:eastAsia="Calibri" w:cs="Arial"/>
          <w:color w:val="auto"/>
        </w:rPr>
        <w:t xml:space="preserve"> - deșeuri din lucrările de construcție/demolare:</w:t>
      </w:r>
    </w:p>
    <w:p w:rsidR="00763DD3" w:rsidRPr="00BD51D5" w:rsidRDefault="00763DD3" w:rsidP="008E1FEA">
      <w:pPr>
        <w:numPr>
          <w:ilvl w:val="0"/>
          <w:numId w:val="25"/>
        </w:numPr>
        <w:suppressAutoHyphens/>
        <w:spacing w:after="0" w:line="276" w:lineRule="auto"/>
        <w:ind w:left="720"/>
        <w:jc w:val="both"/>
        <w:rPr>
          <w:rFonts w:eastAsia="Calibri" w:cs="Arial"/>
          <w:color w:val="auto"/>
        </w:rPr>
      </w:pPr>
      <w:r w:rsidRPr="00EA6873">
        <w:rPr>
          <w:rFonts w:eastAsia="Calibri" w:cs="Arial"/>
          <w:color w:val="auto"/>
        </w:rPr>
        <w:t xml:space="preserve">beton ( cod  deșeu 17 01 01 ), cantitate estimată </w:t>
      </w:r>
      <w:r w:rsidRPr="00BD51D5">
        <w:rPr>
          <w:rFonts w:eastAsia="Calibri" w:cs="Arial"/>
          <w:color w:val="auto"/>
        </w:rPr>
        <w:t xml:space="preserve">= </w:t>
      </w:r>
      <w:r w:rsidR="00696EAD" w:rsidRPr="00BD51D5">
        <w:rPr>
          <w:rFonts w:eastAsia="Calibri" w:cs="Arial"/>
          <w:color w:val="auto"/>
        </w:rPr>
        <w:t>5</w:t>
      </w:r>
      <w:r w:rsidR="00536D3B" w:rsidRPr="00BD51D5">
        <w:rPr>
          <w:rFonts w:eastAsia="Calibri" w:cs="Arial"/>
          <w:color w:val="auto"/>
        </w:rPr>
        <w:t>.0</w:t>
      </w:r>
      <w:r w:rsidRPr="00BD51D5">
        <w:rPr>
          <w:rFonts w:eastAsia="Calibri" w:cs="Arial"/>
          <w:color w:val="auto"/>
        </w:rPr>
        <w:t xml:space="preserve"> tone,</w:t>
      </w:r>
    </w:p>
    <w:p w:rsidR="005C6C87" w:rsidRPr="00BD51D5" w:rsidRDefault="005C6C87" w:rsidP="005C6C87">
      <w:pPr>
        <w:numPr>
          <w:ilvl w:val="0"/>
          <w:numId w:val="25"/>
        </w:numPr>
        <w:suppressAutoHyphens/>
        <w:spacing w:after="0" w:line="276" w:lineRule="auto"/>
        <w:ind w:left="720"/>
        <w:jc w:val="both"/>
        <w:rPr>
          <w:rFonts w:eastAsia="Calibri" w:cs="Arial"/>
          <w:color w:val="auto"/>
          <w:szCs w:val="24"/>
        </w:rPr>
      </w:pPr>
      <w:r w:rsidRPr="00BD51D5">
        <w:rPr>
          <w:rFonts w:eastAsia="Calibri" w:cs="Arial"/>
          <w:color w:val="auto"/>
          <w:szCs w:val="24"/>
        </w:rPr>
        <w:t>metale: fier, oțel ( cod 17 04 05 ), cantitate estimată = 0.5 tone,</w:t>
      </w:r>
    </w:p>
    <w:p w:rsidR="008C73C9" w:rsidRPr="00EA6873" w:rsidRDefault="00763DD3" w:rsidP="00AB1866">
      <w:pPr>
        <w:spacing w:after="0" w:line="276" w:lineRule="auto"/>
        <w:jc w:val="both"/>
        <w:rPr>
          <w:rFonts w:eastAsia="Calibri" w:cs="Arial"/>
          <w:color w:val="auto"/>
        </w:rPr>
      </w:pPr>
      <w:r w:rsidRPr="00EA6873">
        <w:rPr>
          <w:rFonts w:eastAsia="Calibri" w:cs="Arial"/>
          <w:color w:val="auto"/>
        </w:rPr>
        <w:t>- deșeuri municipale amestecate (cod deșeu 20 03 01 ), de la personal</w:t>
      </w:r>
      <w:r w:rsidR="00B94765" w:rsidRPr="00EA6873">
        <w:rPr>
          <w:rFonts w:eastAsia="Calibri" w:cs="Arial"/>
          <w:color w:val="auto"/>
        </w:rPr>
        <w:t>ul de execuție</w:t>
      </w:r>
      <w:r w:rsidRPr="00EA6873">
        <w:rPr>
          <w:rFonts w:eastAsia="Calibri" w:cs="Arial"/>
          <w:color w:val="auto"/>
        </w:rPr>
        <w:t xml:space="preserve">.   </w:t>
      </w:r>
    </w:p>
    <w:p w:rsidR="00763DD3" w:rsidRPr="00EA6873" w:rsidRDefault="00763DD3" w:rsidP="00A7589C">
      <w:pPr>
        <w:widowControl w:val="0"/>
        <w:numPr>
          <w:ilvl w:val="0"/>
          <w:numId w:val="23"/>
        </w:numPr>
        <w:autoSpaceDE w:val="0"/>
        <w:spacing w:after="0" w:line="276" w:lineRule="auto"/>
        <w:ind w:left="720"/>
        <w:jc w:val="both"/>
        <w:rPr>
          <w:rFonts w:eastAsia="Calibri" w:cs="Arial"/>
          <w:b/>
          <w:color w:val="auto"/>
        </w:rPr>
      </w:pPr>
      <w:r w:rsidRPr="00EA6873">
        <w:rPr>
          <w:rFonts w:eastAsia="Calibri" w:cs="Arial"/>
          <w:b/>
          <w:color w:val="auto"/>
        </w:rPr>
        <w:t>Pe perioada de exploatare</w:t>
      </w:r>
    </w:p>
    <w:p w:rsidR="00763DD3" w:rsidRPr="00EA6873" w:rsidRDefault="00763DD3" w:rsidP="008E1FEA">
      <w:pPr>
        <w:spacing w:after="0" w:line="276" w:lineRule="auto"/>
        <w:ind w:firstLine="709"/>
        <w:jc w:val="both"/>
        <w:rPr>
          <w:rFonts w:eastAsia="Calibri" w:cs="Arial"/>
          <w:color w:val="auto"/>
        </w:rPr>
      </w:pPr>
      <w:r w:rsidRPr="00EA6873">
        <w:rPr>
          <w:rFonts w:eastAsia="Calibri" w:cs="Arial"/>
          <w:color w:val="auto"/>
        </w:rPr>
        <w:t xml:space="preserve">Procesul de </w:t>
      </w:r>
      <w:r w:rsidR="00C9015F" w:rsidRPr="00EA6873">
        <w:rPr>
          <w:rFonts w:eastAsia="Calibri" w:cs="Arial"/>
          <w:color w:val="auto"/>
        </w:rPr>
        <w:t>depozitare</w:t>
      </w:r>
      <w:r w:rsidR="00BD51D5">
        <w:rPr>
          <w:rFonts w:eastAsia="Calibri" w:cs="Arial"/>
          <w:color w:val="auto"/>
        </w:rPr>
        <w:t>motorină</w:t>
      </w:r>
      <w:r w:rsidR="005C6C87" w:rsidRPr="00EA6873">
        <w:rPr>
          <w:rFonts w:eastAsia="Calibri" w:cs="Arial"/>
          <w:color w:val="auto"/>
        </w:rPr>
        <w:t xml:space="preserve"> pe amplasament</w:t>
      </w:r>
      <w:r w:rsidR="00536D3B" w:rsidRPr="00EA6873">
        <w:rPr>
          <w:rFonts w:eastAsia="Calibri" w:cs="Arial"/>
          <w:color w:val="auto"/>
        </w:rPr>
        <w:t>nu generează deșeuri</w:t>
      </w:r>
      <w:r w:rsidR="005C6C87" w:rsidRPr="00EA6873">
        <w:rPr>
          <w:rFonts w:eastAsia="Calibri" w:cs="Arial"/>
          <w:color w:val="auto"/>
        </w:rPr>
        <w:t>.</w:t>
      </w:r>
    </w:p>
    <w:p w:rsidR="00763DD3" w:rsidRPr="00EA6873" w:rsidRDefault="00763DD3" w:rsidP="009D302F">
      <w:pPr>
        <w:pStyle w:val="Heading3"/>
        <w:rPr>
          <w:rFonts w:eastAsia="Calibri"/>
        </w:rPr>
      </w:pPr>
      <w:bookmarkStart w:id="135" w:name="_Toc3463104"/>
      <w:bookmarkStart w:id="136" w:name="_Toc19009315"/>
      <w:r w:rsidRPr="00EA6873">
        <w:rPr>
          <w:rFonts w:eastAsia="Calibri"/>
        </w:rPr>
        <w:t>Programul de prevenire și reducere a cantităților de deșeuri generate</w:t>
      </w:r>
      <w:bookmarkEnd w:id="135"/>
      <w:bookmarkEnd w:id="136"/>
    </w:p>
    <w:p w:rsidR="00763DD3" w:rsidRPr="00EA6873" w:rsidRDefault="00763DD3" w:rsidP="008C73C9">
      <w:pPr>
        <w:widowControl w:val="0"/>
        <w:numPr>
          <w:ilvl w:val="0"/>
          <w:numId w:val="23"/>
        </w:numPr>
        <w:autoSpaceDE w:val="0"/>
        <w:spacing w:after="0" w:line="276" w:lineRule="auto"/>
        <w:ind w:left="720"/>
        <w:jc w:val="both"/>
        <w:rPr>
          <w:rFonts w:eastAsia="Calibri" w:cs="Arial"/>
          <w:color w:val="auto"/>
        </w:rPr>
      </w:pPr>
      <w:r w:rsidRPr="00EA6873">
        <w:rPr>
          <w:rFonts w:eastAsia="Calibri" w:cs="Arial"/>
          <w:b/>
          <w:color w:val="auto"/>
        </w:rPr>
        <w:t>Pe perioada construcției</w:t>
      </w:r>
      <w:r w:rsidRPr="00EA6873">
        <w:rPr>
          <w:rFonts w:eastAsia="Calibri" w:cs="Arial"/>
          <w:color w:val="auto"/>
        </w:rPr>
        <w:tab/>
      </w:r>
    </w:p>
    <w:p w:rsidR="00763DD3" w:rsidRPr="00EA6873" w:rsidRDefault="00763DD3" w:rsidP="008C73C9">
      <w:pPr>
        <w:widowControl w:val="0"/>
        <w:autoSpaceDE w:val="0"/>
        <w:spacing w:after="0" w:line="276" w:lineRule="auto"/>
        <w:jc w:val="both"/>
        <w:rPr>
          <w:rFonts w:eastAsia="Calibri" w:cs="Arial"/>
          <w:color w:val="auto"/>
        </w:rPr>
      </w:pPr>
      <w:r w:rsidRPr="00EA6873">
        <w:rPr>
          <w:rFonts w:eastAsia="Calibri" w:cs="Arial"/>
          <w:color w:val="auto"/>
        </w:rPr>
        <w:tab/>
        <w:t>Pentru prevenirea și reducerea cantităților de deșeuri, la executarea lucrărilor, se va avea în vedere următoarele:</w:t>
      </w:r>
    </w:p>
    <w:p w:rsidR="00763DD3" w:rsidRPr="00EA6873" w:rsidRDefault="00763DD3" w:rsidP="008C73C9">
      <w:pPr>
        <w:widowControl w:val="0"/>
        <w:numPr>
          <w:ilvl w:val="0"/>
          <w:numId w:val="12"/>
        </w:numPr>
        <w:autoSpaceDE w:val="0"/>
        <w:spacing w:after="0" w:line="276" w:lineRule="auto"/>
        <w:jc w:val="both"/>
        <w:rPr>
          <w:rFonts w:eastAsia="Calibri" w:cs="Arial"/>
          <w:color w:val="auto"/>
        </w:rPr>
      </w:pPr>
      <w:r w:rsidRPr="00EA6873">
        <w:rPr>
          <w:rFonts w:eastAsia="Calibri" w:cs="Arial"/>
          <w:color w:val="auto"/>
        </w:rPr>
        <w:t>alegerea  celei mai bune/adecvate tehnologie de lucru,</w:t>
      </w:r>
    </w:p>
    <w:p w:rsidR="00763DD3" w:rsidRPr="00EA6873" w:rsidRDefault="00763DD3" w:rsidP="008C73C9">
      <w:pPr>
        <w:widowControl w:val="0"/>
        <w:numPr>
          <w:ilvl w:val="0"/>
          <w:numId w:val="12"/>
        </w:numPr>
        <w:autoSpaceDE w:val="0"/>
        <w:spacing w:after="0" w:line="276" w:lineRule="auto"/>
        <w:jc w:val="both"/>
        <w:rPr>
          <w:rFonts w:eastAsia="Calibri" w:cs="Arial"/>
          <w:color w:val="auto"/>
        </w:rPr>
      </w:pPr>
      <w:r w:rsidRPr="00EA6873">
        <w:rPr>
          <w:rFonts w:eastAsia="Calibri" w:cs="Arial"/>
          <w:color w:val="auto"/>
        </w:rPr>
        <w:t>executarea lucrărilor cu personal înalt calific</w:t>
      </w:r>
      <w:r w:rsidR="000164B2" w:rsidRPr="00EA6873">
        <w:rPr>
          <w:rFonts w:eastAsia="Calibri" w:cs="Arial"/>
          <w:color w:val="auto"/>
        </w:rPr>
        <w:t>at pentru evitarea pierderilor.</w:t>
      </w:r>
    </w:p>
    <w:p w:rsidR="000164B2" w:rsidRDefault="000164B2" w:rsidP="000164B2">
      <w:pPr>
        <w:widowControl w:val="0"/>
        <w:autoSpaceDE w:val="0"/>
        <w:spacing w:after="0" w:line="276" w:lineRule="auto"/>
        <w:ind w:left="1495"/>
        <w:jc w:val="both"/>
        <w:rPr>
          <w:rFonts w:eastAsia="Calibri" w:cs="Arial"/>
          <w:color w:val="auto"/>
        </w:rPr>
      </w:pPr>
    </w:p>
    <w:p w:rsidR="00362F93" w:rsidRDefault="00362F93" w:rsidP="000164B2">
      <w:pPr>
        <w:widowControl w:val="0"/>
        <w:autoSpaceDE w:val="0"/>
        <w:spacing w:after="0" w:line="276" w:lineRule="auto"/>
        <w:ind w:left="1495"/>
        <w:jc w:val="both"/>
        <w:rPr>
          <w:rFonts w:eastAsia="Calibri" w:cs="Arial"/>
          <w:color w:val="auto"/>
        </w:rPr>
      </w:pPr>
    </w:p>
    <w:p w:rsidR="00362F93" w:rsidRPr="00EA6873" w:rsidRDefault="00362F93" w:rsidP="000164B2">
      <w:pPr>
        <w:widowControl w:val="0"/>
        <w:autoSpaceDE w:val="0"/>
        <w:spacing w:after="0" w:line="276" w:lineRule="auto"/>
        <w:ind w:left="1495"/>
        <w:jc w:val="both"/>
        <w:rPr>
          <w:rFonts w:eastAsia="Calibri" w:cs="Arial"/>
          <w:color w:val="auto"/>
        </w:rPr>
      </w:pPr>
    </w:p>
    <w:p w:rsidR="00763DD3" w:rsidRPr="00EA6873" w:rsidRDefault="00763DD3" w:rsidP="008C73C9">
      <w:pPr>
        <w:widowControl w:val="0"/>
        <w:numPr>
          <w:ilvl w:val="0"/>
          <w:numId w:val="23"/>
        </w:numPr>
        <w:autoSpaceDE w:val="0"/>
        <w:spacing w:after="0" w:line="276" w:lineRule="auto"/>
        <w:ind w:left="720"/>
        <w:jc w:val="both"/>
        <w:rPr>
          <w:rFonts w:eastAsia="Calibri" w:cs="Arial"/>
          <w:b/>
          <w:color w:val="auto"/>
        </w:rPr>
      </w:pPr>
      <w:r w:rsidRPr="00EA6873">
        <w:rPr>
          <w:rFonts w:eastAsia="Calibri" w:cs="Arial"/>
          <w:b/>
          <w:color w:val="auto"/>
        </w:rPr>
        <w:t>Pe perioada de exploatare</w:t>
      </w:r>
    </w:p>
    <w:p w:rsidR="00BD51D5" w:rsidRPr="00EA6873" w:rsidRDefault="00D925C3" w:rsidP="008C73C9">
      <w:pPr>
        <w:spacing w:after="0" w:line="276" w:lineRule="auto"/>
        <w:ind w:firstLine="709"/>
        <w:rPr>
          <w:rFonts w:eastAsia="Calibri" w:cs="Arial"/>
          <w:color w:val="auto"/>
        </w:rPr>
      </w:pPr>
      <w:r w:rsidRPr="00EA6873">
        <w:rPr>
          <w:rFonts w:eastAsia="Calibri" w:cs="Arial"/>
          <w:color w:val="auto"/>
        </w:rPr>
        <w:t xml:space="preserve">Se va aplica planul de prevenire și reducere a cantităților de deșeuri generate, existent la nivelul </w:t>
      </w:r>
      <w:r w:rsidR="00AB1866" w:rsidRPr="00EA6873">
        <w:rPr>
          <w:rFonts w:eastAsia="Calibri" w:cs="Arial"/>
          <w:color w:val="auto"/>
        </w:rPr>
        <w:t>Depozitului</w:t>
      </w:r>
      <w:r w:rsidR="000164B2" w:rsidRPr="00EA6873">
        <w:rPr>
          <w:rFonts w:eastAsia="Calibri" w:cs="Arial"/>
          <w:color w:val="auto"/>
        </w:rPr>
        <w:t>.</w:t>
      </w:r>
    </w:p>
    <w:p w:rsidR="00763DD3" w:rsidRPr="00EA6873" w:rsidRDefault="00763DD3" w:rsidP="009D302F">
      <w:pPr>
        <w:pStyle w:val="Heading3"/>
        <w:rPr>
          <w:rFonts w:eastAsia="Calibri"/>
        </w:rPr>
      </w:pPr>
      <w:bookmarkStart w:id="137" w:name="_Toc3463105"/>
      <w:bookmarkStart w:id="138" w:name="_Toc19009316"/>
      <w:r w:rsidRPr="00EA6873">
        <w:rPr>
          <w:rFonts w:eastAsia="Calibri"/>
        </w:rPr>
        <w:lastRenderedPageBreak/>
        <w:t>Planul de gestionare a deșeurilor</w:t>
      </w:r>
      <w:bookmarkEnd w:id="137"/>
      <w:bookmarkEnd w:id="138"/>
    </w:p>
    <w:p w:rsidR="00763DD3" w:rsidRPr="00EA6873" w:rsidRDefault="00763DD3" w:rsidP="000164B2">
      <w:pPr>
        <w:widowControl w:val="0"/>
        <w:numPr>
          <w:ilvl w:val="0"/>
          <w:numId w:val="23"/>
        </w:numPr>
        <w:autoSpaceDE w:val="0"/>
        <w:spacing w:after="0" w:line="276" w:lineRule="auto"/>
        <w:ind w:left="720"/>
        <w:jc w:val="both"/>
        <w:rPr>
          <w:rFonts w:eastAsia="Calibri" w:cs="Arial"/>
          <w:b/>
          <w:color w:val="auto"/>
        </w:rPr>
      </w:pPr>
      <w:r w:rsidRPr="00EA6873">
        <w:rPr>
          <w:rFonts w:eastAsia="Calibri" w:cs="Arial"/>
          <w:b/>
          <w:color w:val="auto"/>
        </w:rPr>
        <w:t>Pe perioada construcției</w:t>
      </w:r>
    </w:p>
    <w:p w:rsidR="00763DD3" w:rsidRPr="00EA6873" w:rsidRDefault="00763DD3" w:rsidP="008C73C9">
      <w:pPr>
        <w:pStyle w:val="ListParagraph"/>
        <w:spacing w:after="0" w:line="276" w:lineRule="auto"/>
        <w:ind w:left="0" w:firstLine="709"/>
        <w:jc w:val="both"/>
        <w:rPr>
          <w:rFonts w:eastAsia="Calibri" w:cs="Arial"/>
          <w:color w:val="auto"/>
        </w:rPr>
      </w:pPr>
      <w:r w:rsidRPr="00EA6873">
        <w:rPr>
          <w:rFonts w:eastAsia="Calibri" w:cs="Arial"/>
          <w:color w:val="auto"/>
        </w:rPr>
        <w:t>Deșeurile municipale amestecate (cod deșeu 20 03 01 ), de la personal, sunt colectate în containere și eliminate prin operatorul economic autorizat, pe bază de contract.</w:t>
      </w:r>
    </w:p>
    <w:p w:rsidR="00763DD3" w:rsidRPr="00EA6873" w:rsidRDefault="00763DD3" w:rsidP="008C73C9">
      <w:pPr>
        <w:spacing w:after="0" w:line="276" w:lineRule="auto"/>
        <w:ind w:firstLine="709"/>
        <w:jc w:val="both"/>
        <w:rPr>
          <w:rFonts w:eastAsia="Calibri" w:cs="Arial"/>
          <w:color w:val="auto"/>
        </w:rPr>
      </w:pPr>
      <w:r w:rsidRPr="00EA6873">
        <w:rPr>
          <w:rFonts w:eastAsia="Calibri" w:cs="Arial"/>
          <w:color w:val="auto"/>
        </w:rPr>
        <w:t xml:space="preserve">Deșeurile rezultate din lucrările de construcție se vor stoca corespunzător, în locurile special amenajate stabilite de comun acord între Beneficiar și Executant, indicate prin proiect. Prestatorul lucrărilor de construcții/montaj va fi obligat să facă colectarea separată a tuturor deșeurilor generate, funcție de natura materialelor și de posibilitatea de refolosire/valorificare. </w:t>
      </w:r>
    </w:p>
    <w:p w:rsidR="000164B2" w:rsidRPr="00EA6873" w:rsidRDefault="000164B2" w:rsidP="008F6DE2">
      <w:pPr>
        <w:spacing w:after="0" w:line="276" w:lineRule="auto"/>
        <w:ind w:firstLine="710"/>
        <w:jc w:val="both"/>
        <w:rPr>
          <w:rFonts w:eastAsia="Calibri" w:cs="Arial"/>
          <w:color w:val="auto"/>
        </w:rPr>
      </w:pPr>
      <w:r w:rsidRPr="00EA6873">
        <w:rPr>
          <w:rFonts w:eastAsia="Calibri" w:cs="Arial"/>
          <w:b/>
          <w:color w:val="auto"/>
        </w:rPr>
        <w:t>Betonul, amestecurile de deșeuri</w:t>
      </w:r>
      <w:r w:rsidRPr="00EA6873">
        <w:rPr>
          <w:rFonts w:eastAsia="Calibri" w:cs="Arial"/>
          <w:color w:val="auto"/>
        </w:rPr>
        <w:t xml:space="preserve"> – se vor precolecta în containere, vorfi predate operatorului economic specializat, pe baza contractului, și transportate la punctele de colectare finale.   </w:t>
      </w:r>
    </w:p>
    <w:p w:rsidR="000E27F6" w:rsidRPr="00EA6873" w:rsidRDefault="000E27F6" w:rsidP="000E27F6">
      <w:pPr>
        <w:spacing w:after="0" w:line="276" w:lineRule="auto"/>
        <w:ind w:firstLine="710"/>
        <w:jc w:val="both"/>
        <w:rPr>
          <w:rFonts w:eastAsia="Calibri" w:cs="Arial"/>
          <w:color w:val="auto"/>
        </w:rPr>
      </w:pPr>
      <w:r w:rsidRPr="00EA6873">
        <w:rPr>
          <w:rFonts w:eastAsia="Calibri" w:cs="Arial"/>
          <w:b/>
          <w:color w:val="auto"/>
        </w:rPr>
        <w:t>Metalele ( fier și oțel)</w:t>
      </w:r>
      <w:r w:rsidRPr="00EA6873">
        <w:rPr>
          <w:rFonts w:eastAsia="Calibri" w:cs="Arial"/>
          <w:color w:val="auto"/>
        </w:rPr>
        <w:t xml:space="preserve"> – rezultate din lucrările de </w:t>
      </w:r>
      <w:r w:rsidR="00DC3C31" w:rsidRPr="00EA6873">
        <w:rPr>
          <w:rFonts w:eastAsia="Calibri" w:cs="Arial"/>
          <w:color w:val="auto"/>
        </w:rPr>
        <w:t xml:space="preserve">debitare elemente de </w:t>
      </w:r>
      <w:r w:rsidRPr="00EA6873">
        <w:rPr>
          <w:rFonts w:eastAsia="Calibri" w:cs="Arial"/>
          <w:color w:val="auto"/>
        </w:rPr>
        <w:t>execuți</w:t>
      </w:r>
      <w:r w:rsidR="00DC3C31" w:rsidRPr="00EA6873">
        <w:rPr>
          <w:rFonts w:eastAsia="Calibri" w:cs="Arial"/>
          <w:color w:val="auto"/>
        </w:rPr>
        <w:t>e pentru</w:t>
      </w:r>
      <w:r w:rsidRPr="00EA6873">
        <w:rPr>
          <w:rFonts w:eastAsia="Calibri" w:cs="Arial"/>
          <w:color w:val="auto"/>
        </w:rPr>
        <w:t xml:space="preserve"> scări/platforme</w:t>
      </w:r>
      <w:r w:rsidR="00DC3C31" w:rsidRPr="00EA6873">
        <w:rPr>
          <w:rFonts w:eastAsia="Calibri" w:cs="Arial"/>
          <w:color w:val="auto"/>
        </w:rPr>
        <w:t>,</w:t>
      </w:r>
      <w:r w:rsidRPr="00EA6873">
        <w:rPr>
          <w:rFonts w:eastAsia="Calibri" w:cs="Arial"/>
          <w:color w:val="auto"/>
        </w:rPr>
        <w:t xml:space="preserve"> se vor colecta, de către executantul lucrărilor, selectiv, în locurile special desemnate. Se vor preda beneficiarului în baza unui proces verbal de predare primire. Beneficiarul va dispune scoaterea din uz respectiv reciclarea acestora.</w:t>
      </w:r>
    </w:p>
    <w:p w:rsidR="000E27F6" w:rsidRPr="00EA6873" w:rsidRDefault="000E27F6" w:rsidP="000E27F6">
      <w:pPr>
        <w:spacing w:after="0" w:line="276" w:lineRule="auto"/>
        <w:ind w:firstLine="710"/>
        <w:jc w:val="both"/>
        <w:rPr>
          <w:rFonts w:eastAsia="Calibri" w:cs="Arial"/>
          <w:color w:val="auto"/>
        </w:rPr>
      </w:pPr>
      <w:r w:rsidRPr="00EA6873">
        <w:rPr>
          <w:rFonts w:eastAsia="Calibri" w:cs="Arial"/>
          <w:color w:val="auto"/>
        </w:rPr>
        <w:t>Deșeurile valorificabile se predau la Depozitul de materiale reciclabile din cadrul societății (conform procedurilor specifice).</w:t>
      </w:r>
    </w:p>
    <w:p w:rsidR="005C6C87" w:rsidRPr="00EA6873" w:rsidRDefault="000E27F6" w:rsidP="000E27F6">
      <w:pPr>
        <w:spacing w:after="0" w:line="276" w:lineRule="auto"/>
        <w:ind w:firstLine="710"/>
        <w:jc w:val="both"/>
        <w:rPr>
          <w:rFonts w:eastAsia="Calibri" w:cs="Arial"/>
          <w:color w:val="auto"/>
        </w:rPr>
      </w:pPr>
      <w:r w:rsidRPr="00EA6873">
        <w:rPr>
          <w:rFonts w:eastAsia="Calibri" w:cs="Arial"/>
          <w:color w:val="auto"/>
        </w:rPr>
        <w:t>Deșeurile nevalorificabile (în cadrul societății) se predau la firma specializată contractată, în baza contractului</w:t>
      </w:r>
    </w:p>
    <w:p w:rsidR="000164B2" w:rsidRPr="00EA6873" w:rsidRDefault="000164B2" w:rsidP="000164B2">
      <w:pPr>
        <w:spacing w:after="0" w:line="276" w:lineRule="auto"/>
        <w:ind w:firstLine="710"/>
        <w:jc w:val="both"/>
        <w:rPr>
          <w:rFonts w:eastAsia="Calibri" w:cs="Arial"/>
          <w:color w:val="auto"/>
        </w:rPr>
      </w:pPr>
      <w:r w:rsidRPr="00EA6873">
        <w:rPr>
          <w:rFonts w:eastAsia="Calibri" w:cs="Arial"/>
          <w:color w:val="auto"/>
        </w:rPr>
        <w:t>Gestionarea deșeurilor de hârtie, carton, plastic, metale, sticlă se face conform</w:t>
      </w:r>
      <w:r w:rsidR="004E4B62" w:rsidRPr="00EA6873">
        <w:rPr>
          <w:rFonts w:eastAsia="Calibri" w:cs="Arial"/>
          <w:color w:val="auto"/>
        </w:rPr>
        <w:t>Legii nr. 211/2011 și</w:t>
      </w:r>
      <w:r w:rsidRPr="00EA6873">
        <w:rPr>
          <w:rFonts w:eastAsia="Calibri" w:cs="Arial"/>
          <w:color w:val="auto"/>
        </w:rPr>
        <w:t xml:space="preserve"> HG nr.856/2002. Cantitățile de deșeuri generate/valorificate/eliminate sunt consemnate într-un registru de evidență a deșeurilor conform anexei nr.1 din HG 856/2002</w:t>
      </w:r>
    </w:p>
    <w:p w:rsidR="00822E41" w:rsidRPr="00EA6873" w:rsidRDefault="000164B2" w:rsidP="008C73C9">
      <w:pPr>
        <w:spacing w:after="0" w:line="276" w:lineRule="auto"/>
        <w:ind w:firstLine="710"/>
        <w:jc w:val="both"/>
        <w:rPr>
          <w:rFonts w:eastAsia="Calibri" w:cs="Arial"/>
          <w:color w:val="auto"/>
        </w:rPr>
      </w:pPr>
      <w:r w:rsidRPr="00EA6873">
        <w:rPr>
          <w:rFonts w:eastAsia="Calibri" w:cs="Arial"/>
          <w:color w:val="auto"/>
        </w:rPr>
        <w:t xml:space="preserve">La gestionarea deșeurilor se va respecta și procedura internă “Managementul Deșeurilor”. </w:t>
      </w:r>
    </w:p>
    <w:p w:rsidR="00763DD3" w:rsidRPr="00EA6873" w:rsidRDefault="00763DD3" w:rsidP="000164B2">
      <w:pPr>
        <w:widowControl w:val="0"/>
        <w:numPr>
          <w:ilvl w:val="0"/>
          <w:numId w:val="23"/>
        </w:numPr>
        <w:autoSpaceDE w:val="0"/>
        <w:spacing w:after="0" w:line="276" w:lineRule="auto"/>
        <w:ind w:left="720"/>
        <w:jc w:val="both"/>
        <w:rPr>
          <w:rFonts w:eastAsia="Calibri" w:cs="Arial"/>
          <w:b/>
          <w:color w:val="auto"/>
        </w:rPr>
      </w:pPr>
      <w:r w:rsidRPr="00EA6873">
        <w:rPr>
          <w:rFonts w:eastAsia="Calibri" w:cs="Arial"/>
          <w:b/>
          <w:color w:val="auto"/>
        </w:rPr>
        <w:t>Pe perioada de exploatare</w:t>
      </w:r>
    </w:p>
    <w:p w:rsidR="00763DD3" w:rsidRDefault="004E4B62" w:rsidP="00A7589C">
      <w:pPr>
        <w:spacing w:after="0" w:line="276" w:lineRule="auto"/>
        <w:ind w:firstLine="710"/>
        <w:jc w:val="both"/>
        <w:rPr>
          <w:rFonts w:eastAsia="Calibri" w:cs="Arial"/>
          <w:color w:val="auto"/>
        </w:rPr>
      </w:pPr>
      <w:r w:rsidRPr="00EA6873">
        <w:rPr>
          <w:rFonts w:eastAsia="Calibri" w:cs="Arial"/>
          <w:color w:val="auto"/>
        </w:rPr>
        <w:t>Deșeurile vor fi gestionate în conformitate cu prevederile legale și procedurile implementate la nivelul societății</w:t>
      </w:r>
      <w:r w:rsidR="00763DD3" w:rsidRPr="00EA6873">
        <w:rPr>
          <w:rFonts w:eastAsia="Calibri" w:cs="Arial"/>
          <w:color w:val="auto"/>
        </w:rPr>
        <w:t>.</w:t>
      </w:r>
    </w:p>
    <w:p w:rsidR="00362F93" w:rsidRDefault="00362F93" w:rsidP="00A7589C">
      <w:pPr>
        <w:spacing w:after="0" w:line="276" w:lineRule="auto"/>
        <w:ind w:firstLine="710"/>
        <w:jc w:val="both"/>
        <w:rPr>
          <w:rFonts w:eastAsia="Calibri" w:cs="Arial"/>
          <w:color w:val="auto"/>
        </w:rPr>
      </w:pPr>
    </w:p>
    <w:p w:rsidR="00362F93" w:rsidRDefault="00362F93" w:rsidP="00A7589C">
      <w:pPr>
        <w:spacing w:after="0" w:line="276" w:lineRule="auto"/>
        <w:ind w:firstLine="710"/>
        <w:jc w:val="both"/>
        <w:rPr>
          <w:rFonts w:eastAsia="Calibri" w:cs="Arial"/>
          <w:color w:val="auto"/>
        </w:rPr>
      </w:pPr>
    </w:p>
    <w:p w:rsidR="00362F93" w:rsidRDefault="00362F93" w:rsidP="00A7589C">
      <w:pPr>
        <w:spacing w:after="0" w:line="276" w:lineRule="auto"/>
        <w:ind w:firstLine="710"/>
        <w:jc w:val="both"/>
        <w:rPr>
          <w:rFonts w:eastAsia="Calibri" w:cs="Arial"/>
          <w:color w:val="auto"/>
        </w:rPr>
      </w:pPr>
    </w:p>
    <w:p w:rsidR="00362F93" w:rsidRDefault="00362F93" w:rsidP="00A7589C">
      <w:pPr>
        <w:spacing w:after="0" w:line="276" w:lineRule="auto"/>
        <w:ind w:firstLine="710"/>
        <w:jc w:val="both"/>
        <w:rPr>
          <w:rFonts w:eastAsia="Calibri" w:cs="Arial"/>
          <w:color w:val="auto"/>
        </w:rPr>
      </w:pPr>
    </w:p>
    <w:p w:rsidR="00362F93" w:rsidRDefault="00362F93" w:rsidP="00A7589C">
      <w:pPr>
        <w:spacing w:after="0" w:line="276" w:lineRule="auto"/>
        <w:ind w:firstLine="710"/>
        <w:jc w:val="both"/>
        <w:rPr>
          <w:rFonts w:eastAsia="Calibri" w:cs="Arial"/>
          <w:color w:val="auto"/>
        </w:rPr>
      </w:pPr>
    </w:p>
    <w:p w:rsidR="00362F93" w:rsidRPr="00EA6873" w:rsidRDefault="00362F93" w:rsidP="00A7589C">
      <w:pPr>
        <w:spacing w:after="0" w:line="276" w:lineRule="auto"/>
        <w:ind w:firstLine="710"/>
        <w:jc w:val="both"/>
        <w:rPr>
          <w:rFonts w:eastAsia="Calibri" w:cs="Arial"/>
          <w:color w:val="auto"/>
        </w:rPr>
      </w:pPr>
    </w:p>
    <w:p w:rsidR="00763DD3" w:rsidRPr="00EA6873" w:rsidRDefault="00763DD3" w:rsidP="00FA39D8">
      <w:pPr>
        <w:pStyle w:val="Heading2"/>
        <w:numPr>
          <w:ilvl w:val="1"/>
          <w:numId w:val="3"/>
        </w:numPr>
        <w:spacing w:before="240" w:line="276" w:lineRule="auto"/>
        <w:ind w:left="1287"/>
        <w:rPr>
          <w:color w:val="auto"/>
        </w:rPr>
      </w:pPr>
      <w:bookmarkStart w:id="139" w:name="_Toc3463106"/>
      <w:bookmarkStart w:id="140" w:name="_Toc19009317"/>
      <w:r w:rsidRPr="00EA6873">
        <w:rPr>
          <w:color w:val="auto"/>
        </w:rPr>
        <w:t>Gospodărirea substanțelor și preparatelor chimice periculoase</w:t>
      </w:r>
      <w:bookmarkEnd w:id="139"/>
      <w:bookmarkEnd w:id="140"/>
    </w:p>
    <w:p w:rsidR="00763DD3" w:rsidRPr="00EA6873" w:rsidRDefault="00763DD3" w:rsidP="009D302F">
      <w:pPr>
        <w:pStyle w:val="Heading3"/>
        <w:rPr>
          <w:rFonts w:eastAsia="Calibri"/>
        </w:rPr>
      </w:pPr>
      <w:bookmarkStart w:id="141" w:name="_Toc3463107"/>
      <w:bookmarkStart w:id="142" w:name="_Toc19009318"/>
      <w:r w:rsidRPr="00EA6873">
        <w:rPr>
          <w:rFonts w:eastAsia="Calibri"/>
        </w:rPr>
        <w:t>Substanțele și preparatele chimice periculoase utilizate și/sau produse</w:t>
      </w:r>
      <w:bookmarkEnd w:id="141"/>
      <w:bookmarkEnd w:id="142"/>
    </w:p>
    <w:p w:rsidR="00763DD3" w:rsidRPr="00EA6873" w:rsidRDefault="00763DD3" w:rsidP="000164B2">
      <w:pPr>
        <w:widowControl w:val="0"/>
        <w:numPr>
          <w:ilvl w:val="0"/>
          <w:numId w:val="23"/>
        </w:numPr>
        <w:autoSpaceDE w:val="0"/>
        <w:spacing w:after="0" w:line="276" w:lineRule="auto"/>
        <w:ind w:left="720"/>
        <w:jc w:val="both"/>
        <w:rPr>
          <w:rFonts w:eastAsia="Calibri" w:cs="Arial"/>
          <w:b/>
          <w:color w:val="auto"/>
        </w:rPr>
      </w:pPr>
      <w:r w:rsidRPr="00EA6873">
        <w:rPr>
          <w:rFonts w:eastAsia="Calibri" w:cs="Arial"/>
          <w:b/>
          <w:color w:val="auto"/>
        </w:rPr>
        <w:lastRenderedPageBreak/>
        <w:t>Pe perioada construcției</w:t>
      </w:r>
    </w:p>
    <w:p w:rsidR="00763DD3" w:rsidRPr="00EA6873" w:rsidRDefault="00763DD3" w:rsidP="00FA39D8">
      <w:pPr>
        <w:spacing w:after="0" w:line="276" w:lineRule="auto"/>
        <w:ind w:firstLine="710"/>
        <w:jc w:val="both"/>
        <w:rPr>
          <w:rFonts w:eastAsia="Calibri" w:cs="Arial"/>
          <w:color w:val="auto"/>
        </w:rPr>
      </w:pPr>
      <w:r w:rsidRPr="00EA6873">
        <w:rPr>
          <w:rFonts w:eastAsia="Calibri" w:cs="Arial"/>
          <w:color w:val="auto"/>
        </w:rPr>
        <w:t xml:space="preserve">Carburanții și lubrifianții utilizați în Organizarea de șantier sunt benzina și motorina, uleiurile de motor care nu sunt depozitați; sunt aprovizionați direct în autovehicule de la stațiile  distribuitoare de carburanți. </w:t>
      </w:r>
    </w:p>
    <w:p w:rsidR="000A663E" w:rsidRPr="00EA6873" w:rsidRDefault="00763DD3" w:rsidP="00FA39D8">
      <w:pPr>
        <w:spacing w:after="0" w:line="276" w:lineRule="auto"/>
        <w:ind w:firstLine="710"/>
        <w:jc w:val="both"/>
        <w:rPr>
          <w:rFonts w:eastAsia="Calibri" w:cs="Arial"/>
          <w:color w:val="auto"/>
        </w:rPr>
      </w:pPr>
      <w:r w:rsidRPr="00EA6873">
        <w:rPr>
          <w:rFonts w:eastAsia="Calibri" w:cs="Arial"/>
          <w:color w:val="auto"/>
        </w:rPr>
        <w:t>Benzina și motorina sunt substanțe categoria 2, respectiv 3 de inflamabilitate, în conformitate cu Regulamentul (CE)1272/2008.</w:t>
      </w:r>
    </w:p>
    <w:p w:rsidR="00763DD3" w:rsidRPr="00EA6873" w:rsidRDefault="00763DD3" w:rsidP="000164B2">
      <w:pPr>
        <w:widowControl w:val="0"/>
        <w:numPr>
          <w:ilvl w:val="0"/>
          <w:numId w:val="23"/>
        </w:numPr>
        <w:autoSpaceDE w:val="0"/>
        <w:spacing w:after="0" w:line="276" w:lineRule="auto"/>
        <w:ind w:left="720"/>
        <w:jc w:val="both"/>
        <w:rPr>
          <w:rFonts w:eastAsia="Calibri" w:cs="Arial"/>
          <w:b/>
          <w:color w:val="auto"/>
        </w:rPr>
      </w:pPr>
      <w:r w:rsidRPr="00EA6873">
        <w:rPr>
          <w:rFonts w:eastAsia="Calibri" w:cs="Arial"/>
          <w:b/>
          <w:color w:val="auto"/>
        </w:rPr>
        <w:t>Pe perioada de exploatare</w:t>
      </w:r>
    </w:p>
    <w:p w:rsidR="009C362D" w:rsidRPr="00EA6873" w:rsidRDefault="00EE470D" w:rsidP="00FA39D8">
      <w:pPr>
        <w:spacing w:after="0" w:line="276" w:lineRule="auto"/>
        <w:ind w:firstLine="720"/>
        <w:jc w:val="both"/>
        <w:rPr>
          <w:rFonts w:eastAsia="Calibri" w:cs="Arial"/>
          <w:color w:val="auto"/>
        </w:rPr>
      </w:pPr>
      <w:r w:rsidRPr="00EA6873">
        <w:rPr>
          <w:rFonts w:eastAsia="Calibri" w:cs="Arial"/>
          <w:color w:val="auto"/>
        </w:rPr>
        <w:t>În rezervo</w:t>
      </w:r>
      <w:r w:rsidR="00214ABA" w:rsidRPr="00EA6873">
        <w:rPr>
          <w:rFonts w:eastAsia="Calibri" w:cs="Arial"/>
          <w:color w:val="auto"/>
        </w:rPr>
        <w:t>a</w:t>
      </w:r>
      <w:r w:rsidRPr="00EA6873">
        <w:rPr>
          <w:rFonts w:eastAsia="Calibri" w:cs="Arial"/>
          <w:color w:val="auto"/>
        </w:rPr>
        <w:t>r</w:t>
      </w:r>
      <w:r w:rsidR="000234C5" w:rsidRPr="00EA6873">
        <w:rPr>
          <w:rFonts w:eastAsia="Calibri" w:cs="Arial"/>
          <w:color w:val="auto"/>
        </w:rPr>
        <w:t>ele</w:t>
      </w:r>
      <w:r w:rsidR="00DC3C31" w:rsidRPr="00EA6873">
        <w:rPr>
          <w:rFonts w:eastAsia="Calibri" w:cs="Arial"/>
          <w:color w:val="auto"/>
        </w:rPr>
        <w:t>R1, R2 amplasate în cuva reamenajată prin prezentul proiect,</w:t>
      </w:r>
      <w:r w:rsidRPr="00EA6873">
        <w:rPr>
          <w:rFonts w:eastAsia="Calibri" w:cs="Arial"/>
          <w:color w:val="auto"/>
        </w:rPr>
        <w:t>se depozitează</w:t>
      </w:r>
      <w:r w:rsidR="00DA6AC8" w:rsidRPr="00BD51D5">
        <w:rPr>
          <w:rFonts w:eastAsia="Calibri" w:cs="Arial"/>
          <w:color w:val="auto"/>
        </w:rPr>
        <w:t>motorină</w:t>
      </w:r>
      <w:r w:rsidR="00DA6AC8" w:rsidRPr="00EA6873">
        <w:rPr>
          <w:rFonts w:eastAsia="Calibri" w:cs="Arial"/>
          <w:color w:val="auto"/>
        </w:rPr>
        <w:t>pentru comercializare</w:t>
      </w:r>
      <w:r w:rsidR="009C362D" w:rsidRPr="00EA6873">
        <w:rPr>
          <w:rFonts w:eastAsia="Calibri" w:cs="Arial"/>
          <w:color w:val="auto"/>
        </w:rPr>
        <w:t>, care a</w:t>
      </w:r>
      <w:r w:rsidR="00362F93">
        <w:rPr>
          <w:rFonts w:eastAsia="Calibri" w:cs="Arial"/>
          <w:color w:val="auto"/>
        </w:rPr>
        <w:t>re</w:t>
      </w:r>
      <w:r w:rsidR="009C362D" w:rsidRPr="00EA6873">
        <w:rPr>
          <w:rFonts w:eastAsia="Calibri" w:cs="Arial"/>
          <w:color w:val="auto"/>
        </w:rPr>
        <w:t xml:space="preserve"> următoarea încadrare conform Anexa 1 din Legea 59/2016 – privind controlul asupra pericolelor de accident major în care sunt implicate substanțe periculoase:</w:t>
      </w:r>
    </w:p>
    <w:p w:rsidR="009C362D" w:rsidRPr="00EA6873" w:rsidRDefault="009C362D" w:rsidP="00FA39D8">
      <w:pPr>
        <w:spacing w:after="0" w:line="276" w:lineRule="auto"/>
        <w:ind w:firstLine="720"/>
        <w:jc w:val="both"/>
        <w:rPr>
          <w:rFonts w:eastAsia="Calibri" w:cs="Arial"/>
          <w:color w:val="auto"/>
        </w:rPr>
      </w:pPr>
    </w:p>
    <w:tbl>
      <w:tblPr>
        <w:tblW w:w="10359"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28"/>
        <w:gridCol w:w="2835"/>
        <w:gridCol w:w="1276"/>
        <w:gridCol w:w="2126"/>
        <w:gridCol w:w="1134"/>
        <w:gridCol w:w="1560"/>
      </w:tblGrid>
      <w:tr w:rsidR="004A46D0" w:rsidRPr="00EA6873" w:rsidTr="003D2672">
        <w:trPr>
          <w:tblHeader/>
        </w:trPr>
        <w:tc>
          <w:tcPr>
            <w:tcW w:w="142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0B6D7E" w:rsidRPr="00EA6873" w:rsidRDefault="004353CE" w:rsidP="000B6D7E">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r w:rsidRPr="00EA6873">
              <w:rPr>
                <w:rFonts w:eastAsia="Times New Roman" w:cs="Arial"/>
                <w:b/>
                <w:color w:val="auto"/>
                <w:sz w:val="20"/>
                <w:szCs w:val="20"/>
                <w:lang w:eastAsia="ar-SA"/>
              </w:rPr>
              <w:t>SUBST</w:t>
            </w:r>
            <w:r w:rsidR="000B6D7E" w:rsidRPr="00EA6873">
              <w:rPr>
                <w:rFonts w:eastAsia="Times New Roman" w:cs="Arial"/>
                <w:b/>
                <w:color w:val="auto"/>
                <w:sz w:val="20"/>
                <w:szCs w:val="20"/>
                <w:lang w:eastAsia="ar-SA"/>
              </w:rPr>
              <w:t>.</w:t>
            </w:r>
            <w:r w:rsidRPr="00EA6873">
              <w:rPr>
                <w:rFonts w:eastAsia="Times New Roman" w:cs="Arial"/>
                <w:b/>
                <w:color w:val="auto"/>
                <w:sz w:val="20"/>
                <w:szCs w:val="20"/>
                <w:lang w:eastAsia="ar-SA"/>
              </w:rPr>
              <w:t xml:space="preserve"> PERICU</w:t>
            </w:r>
            <w:r w:rsidR="000B6D7E" w:rsidRPr="00EA6873">
              <w:rPr>
                <w:rFonts w:eastAsia="Times New Roman" w:cs="Arial"/>
                <w:b/>
                <w:color w:val="auto"/>
                <w:sz w:val="20"/>
                <w:szCs w:val="20"/>
                <w:lang w:eastAsia="ar-SA"/>
              </w:rPr>
              <w:t>-</w:t>
            </w:r>
          </w:p>
          <w:p w:rsidR="004353CE" w:rsidRPr="00EA6873" w:rsidRDefault="004353CE" w:rsidP="000B6D7E">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r w:rsidRPr="00EA6873">
              <w:rPr>
                <w:rFonts w:eastAsia="Times New Roman" w:cs="Arial"/>
                <w:b/>
                <w:color w:val="auto"/>
                <w:sz w:val="20"/>
                <w:szCs w:val="20"/>
                <w:lang w:eastAsia="ar-SA"/>
              </w:rPr>
              <w:t>LOASA</w:t>
            </w:r>
          </w:p>
        </w:tc>
        <w:tc>
          <w:tcPr>
            <w:tcW w:w="2835"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4353CE" w:rsidRPr="00EA6873" w:rsidRDefault="004353CE" w:rsidP="004353CE">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A6873">
              <w:rPr>
                <w:rFonts w:eastAsia="Times New Roman" w:cs="Arial"/>
                <w:b/>
                <w:color w:val="auto"/>
                <w:sz w:val="20"/>
                <w:szCs w:val="20"/>
                <w:lang w:eastAsia="ar-SA"/>
              </w:rPr>
              <w:t xml:space="preserve">CATEGORIE </w:t>
            </w:r>
          </w:p>
          <w:p w:rsidR="004353CE" w:rsidRPr="00EA6873" w:rsidRDefault="004353CE" w:rsidP="004353CE">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A6873">
              <w:rPr>
                <w:rFonts w:eastAsia="Times New Roman" w:cs="Arial"/>
                <w:b/>
                <w:color w:val="auto"/>
                <w:sz w:val="20"/>
                <w:szCs w:val="20"/>
                <w:lang w:eastAsia="ar-SA"/>
              </w:rPr>
              <w:t>SUBSTANȚĂ conform Regulament (CE) NR.1272/2008</w:t>
            </w:r>
          </w:p>
        </w:tc>
        <w:tc>
          <w:tcPr>
            <w:tcW w:w="6096" w:type="dxa"/>
            <w:gridSpan w:val="4"/>
            <w:tcBorders>
              <w:top w:val="single" w:sz="12" w:space="0" w:color="auto"/>
              <w:left w:val="single" w:sz="12" w:space="0" w:color="auto"/>
              <w:bottom w:val="single" w:sz="12" w:space="0" w:color="auto"/>
              <w:right w:val="single" w:sz="12" w:space="0" w:color="auto"/>
            </w:tcBorders>
            <w:shd w:val="clear" w:color="auto" w:fill="auto"/>
          </w:tcPr>
          <w:p w:rsidR="004353CE" w:rsidRPr="00EA6873" w:rsidRDefault="004353CE" w:rsidP="004353CE">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A6873">
              <w:rPr>
                <w:rFonts w:eastAsia="Times New Roman" w:cs="Arial"/>
                <w:b/>
                <w:color w:val="auto"/>
                <w:sz w:val="20"/>
                <w:szCs w:val="20"/>
                <w:lang w:eastAsia="ar-SA"/>
              </w:rPr>
              <w:t>Legea nr.59/2016 din 11.04.2016</w:t>
            </w:r>
          </w:p>
        </w:tc>
      </w:tr>
      <w:tr w:rsidR="004A46D0" w:rsidRPr="00EA6873" w:rsidTr="003D2672">
        <w:trPr>
          <w:tblHeader/>
        </w:trPr>
        <w:tc>
          <w:tcPr>
            <w:tcW w:w="1428" w:type="dxa"/>
            <w:vMerge/>
            <w:tcBorders>
              <w:top w:val="single" w:sz="12" w:space="0" w:color="auto"/>
              <w:left w:val="single" w:sz="12" w:space="0" w:color="auto"/>
              <w:bottom w:val="single" w:sz="12" w:space="0" w:color="auto"/>
              <w:right w:val="single" w:sz="12" w:space="0" w:color="auto"/>
            </w:tcBorders>
            <w:shd w:val="clear" w:color="auto" w:fill="auto"/>
          </w:tcPr>
          <w:p w:rsidR="004353CE" w:rsidRPr="00EA6873" w:rsidRDefault="004353CE" w:rsidP="004353CE">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p>
        </w:tc>
        <w:tc>
          <w:tcPr>
            <w:tcW w:w="2835" w:type="dxa"/>
            <w:vMerge/>
            <w:tcBorders>
              <w:top w:val="single" w:sz="12" w:space="0" w:color="auto"/>
              <w:left w:val="single" w:sz="12" w:space="0" w:color="auto"/>
              <w:bottom w:val="single" w:sz="12" w:space="0" w:color="auto"/>
              <w:right w:val="single" w:sz="12" w:space="0" w:color="auto"/>
            </w:tcBorders>
            <w:shd w:val="clear" w:color="auto" w:fill="auto"/>
          </w:tcPr>
          <w:p w:rsidR="004353CE" w:rsidRPr="00EA6873" w:rsidRDefault="004353CE" w:rsidP="004353CE">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p>
        </w:tc>
        <w:tc>
          <w:tcPr>
            <w:tcW w:w="3402" w:type="dxa"/>
            <w:gridSpan w:val="2"/>
            <w:tcBorders>
              <w:top w:val="single" w:sz="12" w:space="0" w:color="auto"/>
              <w:left w:val="single" w:sz="12" w:space="0" w:color="auto"/>
              <w:bottom w:val="single" w:sz="12" w:space="0" w:color="auto"/>
              <w:right w:val="single" w:sz="12" w:space="0" w:color="auto"/>
            </w:tcBorders>
            <w:shd w:val="clear" w:color="auto" w:fill="auto"/>
          </w:tcPr>
          <w:p w:rsidR="004353CE" w:rsidRPr="00EA6873" w:rsidRDefault="004353CE" w:rsidP="004353CE">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A6873">
              <w:rPr>
                <w:rFonts w:eastAsia="Times New Roman" w:cs="Arial"/>
                <w:b/>
                <w:color w:val="auto"/>
                <w:sz w:val="20"/>
                <w:szCs w:val="20"/>
                <w:lang w:eastAsia="ar-SA"/>
              </w:rPr>
              <w:t>conform Anexa 1,</w:t>
            </w:r>
          </w:p>
          <w:p w:rsidR="004353CE" w:rsidRPr="00EA6873" w:rsidRDefault="004353CE" w:rsidP="004353CE">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A6873">
              <w:rPr>
                <w:rFonts w:eastAsia="Times New Roman" w:cs="Arial"/>
                <w:b/>
                <w:color w:val="auto"/>
                <w:sz w:val="20"/>
                <w:szCs w:val="20"/>
                <w:lang w:eastAsia="ar-SA"/>
              </w:rPr>
              <w:t>partea 1</w:t>
            </w:r>
          </w:p>
        </w:tc>
        <w:tc>
          <w:tcPr>
            <w:tcW w:w="2694" w:type="dxa"/>
            <w:gridSpan w:val="2"/>
            <w:tcBorders>
              <w:top w:val="single" w:sz="12" w:space="0" w:color="auto"/>
              <w:left w:val="single" w:sz="12" w:space="0" w:color="auto"/>
              <w:bottom w:val="single" w:sz="12" w:space="0" w:color="auto"/>
              <w:right w:val="single" w:sz="12" w:space="0" w:color="auto"/>
            </w:tcBorders>
            <w:shd w:val="clear" w:color="auto" w:fill="auto"/>
          </w:tcPr>
          <w:p w:rsidR="004353CE" w:rsidRPr="00EA6873" w:rsidRDefault="004353CE" w:rsidP="004353CE">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A6873">
              <w:rPr>
                <w:rFonts w:eastAsia="Times New Roman" w:cs="Arial"/>
                <w:b/>
                <w:color w:val="auto"/>
                <w:sz w:val="20"/>
                <w:szCs w:val="20"/>
                <w:lang w:eastAsia="ar-SA"/>
              </w:rPr>
              <w:t>conform Anexa 1,</w:t>
            </w:r>
          </w:p>
          <w:p w:rsidR="004353CE" w:rsidRPr="00EA6873" w:rsidRDefault="004353CE" w:rsidP="004353CE">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A6873">
              <w:rPr>
                <w:rFonts w:eastAsia="Times New Roman" w:cs="Arial"/>
                <w:b/>
                <w:color w:val="auto"/>
                <w:sz w:val="20"/>
                <w:szCs w:val="20"/>
                <w:lang w:eastAsia="ar-SA"/>
              </w:rPr>
              <w:t>partea a 2-a</w:t>
            </w:r>
          </w:p>
        </w:tc>
      </w:tr>
      <w:tr w:rsidR="004A46D0" w:rsidRPr="00EA6873" w:rsidTr="003D2672">
        <w:trPr>
          <w:tblHeader/>
        </w:trPr>
        <w:tc>
          <w:tcPr>
            <w:tcW w:w="1428" w:type="dxa"/>
            <w:vMerge/>
            <w:tcBorders>
              <w:top w:val="single" w:sz="12" w:space="0" w:color="auto"/>
              <w:left w:val="single" w:sz="12" w:space="0" w:color="auto"/>
              <w:bottom w:val="single" w:sz="12" w:space="0" w:color="auto"/>
              <w:right w:val="single" w:sz="12" w:space="0" w:color="auto"/>
            </w:tcBorders>
            <w:shd w:val="clear" w:color="auto" w:fill="auto"/>
          </w:tcPr>
          <w:p w:rsidR="004353CE" w:rsidRPr="00EA6873" w:rsidRDefault="004353CE" w:rsidP="004353CE">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p>
        </w:tc>
        <w:tc>
          <w:tcPr>
            <w:tcW w:w="2835" w:type="dxa"/>
            <w:vMerge/>
            <w:tcBorders>
              <w:top w:val="single" w:sz="12" w:space="0" w:color="auto"/>
              <w:left w:val="single" w:sz="12" w:space="0" w:color="auto"/>
              <w:bottom w:val="single" w:sz="12" w:space="0" w:color="auto"/>
              <w:right w:val="single" w:sz="12" w:space="0" w:color="auto"/>
            </w:tcBorders>
            <w:shd w:val="clear" w:color="auto" w:fill="auto"/>
          </w:tcPr>
          <w:p w:rsidR="004353CE" w:rsidRPr="00EA6873" w:rsidRDefault="004353CE" w:rsidP="004353CE">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p>
        </w:tc>
        <w:tc>
          <w:tcPr>
            <w:tcW w:w="1276" w:type="dxa"/>
            <w:tcBorders>
              <w:top w:val="single" w:sz="12" w:space="0" w:color="auto"/>
              <w:left w:val="single" w:sz="12" w:space="0" w:color="auto"/>
              <w:bottom w:val="single" w:sz="12" w:space="0" w:color="auto"/>
              <w:right w:val="single" w:sz="12" w:space="0" w:color="auto"/>
            </w:tcBorders>
            <w:shd w:val="clear" w:color="auto" w:fill="auto"/>
          </w:tcPr>
          <w:p w:rsidR="00463A13" w:rsidRPr="00EA6873" w:rsidRDefault="004353CE" w:rsidP="00463A13">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A6873">
              <w:rPr>
                <w:rFonts w:eastAsia="Times New Roman" w:cs="Arial"/>
                <w:b/>
                <w:color w:val="auto"/>
                <w:sz w:val="20"/>
                <w:szCs w:val="20"/>
                <w:lang w:eastAsia="ar-SA"/>
              </w:rPr>
              <w:t>CATEG</w:t>
            </w:r>
            <w:r w:rsidR="00463A13" w:rsidRPr="00EA6873">
              <w:rPr>
                <w:rFonts w:eastAsia="Times New Roman" w:cs="Arial"/>
                <w:b/>
                <w:color w:val="auto"/>
                <w:sz w:val="20"/>
                <w:szCs w:val="20"/>
                <w:lang w:eastAsia="ar-SA"/>
              </w:rPr>
              <w:t>O-</w:t>
            </w:r>
          </w:p>
          <w:p w:rsidR="004353CE" w:rsidRPr="00EA6873" w:rsidRDefault="00463A13" w:rsidP="00463A13">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A6873">
              <w:rPr>
                <w:rFonts w:eastAsia="Times New Roman" w:cs="Arial"/>
                <w:b/>
                <w:color w:val="auto"/>
                <w:sz w:val="20"/>
                <w:szCs w:val="20"/>
                <w:lang w:eastAsia="ar-SA"/>
              </w:rPr>
              <w:t>RIE</w:t>
            </w:r>
            <w:r w:rsidR="004353CE" w:rsidRPr="00EA6873">
              <w:rPr>
                <w:rFonts w:eastAsia="Times New Roman" w:cs="Arial"/>
                <w:b/>
                <w:color w:val="auto"/>
                <w:sz w:val="20"/>
                <w:szCs w:val="20"/>
                <w:lang w:eastAsia="ar-SA"/>
              </w:rPr>
              <w:t xml:space="preserve"> DE PERICOL</w:t>
            </w:r>
          </w:p>
        </w:tc>
        <w:tc>
          <w:tcPr>
            <w:tcW w:w="2126" w:type="dxa"/>
            <w:tcBorders>
              <w:top w:val="single" w:sz="12" w:space="0" w:color="auto"/>
              <w:left w:val="single" w:sz="12" w:space="0" w:color="auto"/>
              <w:bottom w:val="single" w:sz="12" w:space="0" w:color="auto"/>
              <w:right w:val="single" w:sz="12" w:space="0" w:color="auto"/>
            </w:tcBorders>
            <w:shd w:val="clear" w:color="auto" w:fill="auto"/>
          </w:tcPr>
          <w:p w:rsidR="004353CE" w:rsidRPr="00EA6873" w:rsidRDefault="004353CE" w:rsidP="004353CE">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A6873">
              <w:rPr>
                <w:rFonts w:eastAsia="Times New Roman" w:cs="Arial"/>
                <w:b/>
                <w:color w:val="auto"/>
                <w:sz w:val="20"/>
                <w:szCs w:val="20"/>
                <w:lang w:eastAsia="ar-SA"/>
              </w:rPr>
              <w:t>NIVEL AMPLASA-</w:t>
            </w:r>
          </w:p>
          <w:p w:rsidR="004353CE" w:rsidRPr="00EA6873" w:rsidRDefault="004353CE" w:rsidP="004353CE">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A6873">
              <w:rPr>
                <w:rFonts w:eastAsia="Times New Roman" w:cs="Arial"/>
                <w:b/>
                <w:color w:val="auto"/>
                <w:sz w:val="20"/>
                <w:szCs w:val="20"/>
                <w:lang w:eastAsia="ar-SA"/>
              </w:rPr>
              <w:t>MENT</w:t>
            </w:r>
          </w:p>
          <w:p w:rsidR="004353CE" w:rsidRPr="00EA6873" w:rsidRDefault="004353CE" w:rsidP="004353CE">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p>
        </w:tc>
        <w:tc>
          <w:tcPr>
            <w:tcW w:w="1134" w:type="dxa"/>
            <w:tcBorders>
              <w:top w:val="single" w:sz="12" w:space="0" w:color="auto"/>
              <w:left w:val="single" w:sz="12" w:space="0" w:color="auto"/>
              <w:bottom w:val="single" w:sz="12" w:space="0" w:color="auto"/>
              <w:right w:val="single" w:sz="12" w:space="0" w:color="auto"/>
            </w:tcBorders>
            <w:shd w:val="clear" w:color="auto" w:fill="auto"/>
          </w:tcPr>
          <w:p w:rsidR="004353CE" w:rsidRPr="00EA6873" w:rsidRDefault="004353CE" w:rsidP="004353CE">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A6873">
              <w:rPr>
                <w:rFonts w:eastAsia="Times New Roman" w:cs="Arial"/>
                <w:b/>
                <w:color w:val="auto"/>
                <w:sz w:val="20"/>
                <w:szCs w:val="20"/>
                <w:lang w:eastAsia="ar-SA"/>
              </w:rPr>
              <w:t>SUBST. PERICU-</w:t>
            </w:r>
          </w:p>
          <w:p w:rsidR="004353CE" w:rsidRPr="00EA6873" w:rsidRDefault="004353CE" w:rsidP="004353CE">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A6873">
              <w:rPr>
                <w:rFonts w:eastAsia="Times New Roman" w:cs="Arial"/>
                <w:b/>
                <w:color w:val="auto"/>
                <w:sz w:val="20"/>
                <w:szCs w:val="20"/>
                <w:lang w:eastAsia="ar-SA"/>
              </w:rPr>
              <w:t>LOASĂ</w:t>
            </w:r>
          </w:p>
          <w:p w:rsidR="004353CE" w:rsidRPr="00EA6873" w:rsidRDefault="004353CE" w:rsidP="004353CE">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p>
        </w:tc>
        <w:tc>
          <w:tcPr>
            <w:tcW w:w="1560" w:type="dxa"/>
            <w:tcBorders>
              <w:top w:val="single" w:sz="12" w:space="0" w:color="auto"/>
              <w:left w:val="single" w:sz="12" w:space="0" w:color="auto"/>
              <w:bottom w:val="single" w:sz="12" w:space="0" w:color="auto"/>
              <w:right w:val="single" w:sz="12" w:space="0" w:color="auto"/>
            </w:tcBorders>
            <w:shd w:val="clear" w:color="auto" w:fill="auto"/>
          </w:tcPr>
          <w:p w:rsidR="004353CE" w:rsidRPr="00EA6873" w:rsidRDefault="004353CE" w:rsidP="004353CE">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A6873">
              <w:rPr>
                <w:rFonts w:eastAsia="Times New Roman" w:cs="Arial"/>
                <w:b/>
                <w:color w:val="auto"/>
                <w:sz w:val="20"/>
                <w:szCs w:val="20"/>
                <w:lang w:eastAsia="ar-SA"/>
              </w:rPr>
              <w:t>NIVEL AMPLASA-</w:t>
            </w:r>
          </w:p>
          <w:p w:rsidR="004353CE" w:rsidRPr="00EA6873" w:rsidRDefault="004353CE" w:rsidP="004353CE">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A6873">
              <w:rPr>
                <w:rFonts w:eastAsia="Times New Roman" w:cs="Arial"/>
                <w:b/>
                <w:color w:val="auto"/>
                <w:sz w:val="20"/>
                <w:szCs w:val="20"/>
                <w:lang w:eastAsia="ar-SA"/>
              </w:rPr>
              <w:t>MENT</w:t>
            </w:r>
          </w:p>
          <w:p w:rsidR="004353CE" w:rsidRPr="00EA6873" w:rsidRDefault="004353CE" w:rsidP="004353CE">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p>
        </w:tc>
      </w:tr>
      <w:tr w:rsidR="00463A13" w:rsidRPr="00EA6873" w:rsidTr="0092592E">
        <w:trPr>
          <w:trHeight w:val="1089"/>
        </w:trPr>
        <w:tc>
          <w:tcPr>
            <w:tcW w:w="1428" w:type="dxa"/>
            <w:shd w:val="clear" w:color="auto" w:fill="auto"/>
            <w:vAlign w:val="center"/>
          </w:tcPr>
          <w:p w:rsidR="00463A13" w:rsidRPr="00362F93" w:rsidRDefault="00463A13" w:rsidP="00463A13">
            <w:pPr>
              <w:widowControl w:val="0"/>
              <w:tabs>
                <w:tab w:val="left" w:pos="851"/>
                <w:tab w:val="left" w:pos="901"/>
              </w:tabs>
              <w:autoSpaceDE w:val="0"/>
              <w:spacing w:line="276" w:lineRule="auto"/>
              <w:rPr>
                <w:rFonts w:cs="Arial"/>
                <w:color w:val="auto"/>
                <w:sz w:val="20"/>
                <w:szCs w:val="20"/>
              </w:rPr>
            </w:pPr>
            <w:r w:rsidRPr="00362F93">
              <w:rPr>
                <w:rFonts w:cs="Arial"/>
                <w:color w:val="auto"/>
                <w:sz w:val="20"/>
                <w:szCs w:val="20"/>
              </w:rPr>
              <w:t>MOTORINA</w:t>
            </w:r>
          </w:p>
        </w:tc>
        <w:tc>
          <w:tcPr>
            <w:tcW w:w="2835" w:type="dxa"/>
            <w:shd w:val="clear" w:color="auto" w:fill="auto"/>
            <w:vAlign w:val="center"/>
          </w:tcPr>
          <w:p w:rsidR="00463A13" w:rsidRPr="00362F93" w:rsidRDefault="00463A13" w:rsidP="00214ABA">
            <w:pPr>
              <w:widowControl w:val="0"/>
              <w:tabs>
                <w:tab w:val="left" w:pos="851"/>
                <w:tab w:val="left" w:pos="901"/>
              </w:tabs>
              <w:autoSpaceDE w:val="0"/>
              <w:spacing w:line="276" w:lineRule="auto"/>
              <w:rPr>
                <w:rFonts w:cs="Arial"/>
                <w:color w:val="auto"/>
                <w:sz w:val="20"/>
                <w:szCs w:val="20"/>
              </w:rPr>
            </w:pPr>
            <w:r w:rsidRPr="00362F93">
              <w:rPr>
                <w:rFonts w:cs="Arial"/>
                <w:color w:val="auto"/>
                <w:sz w:val="20"/>
                <w:szCs w:val="20"/>
              </w:rPr>
              <w:t xml:space="preserve">-lichid inflamabil cat. 3, H226-cancerigen cat.2, H351          </w:t>
            </w:r>
          </w:p>
        </w:tc>
        <w:tc>
          <w:tcPr>
            <w:tcW w:w="1276" w:type="dxa"/>
            <w:shd w:val="clear" w:color="auto" w:fill="auto"/>
            <w:vAlign w:val="center"/>
          </w:tcPr>
          <w:p w:rsidR="00463A13" w:rsidRPr="00362F93" w:rsidRDefault="00463A13" w:rsidP="00463A13">
            <w:pPr>
              <w:widowControl w:val="0"/>
              <w:tabs>
                <w:tab w:val="left" w:pos="851"/>
                <w:tab w:val="left" w:pos="901"/>
              </w:tabs>
              <w:autoSpaceDE w:val="0"/>
              <w:spacing w:line="276" w:lineRule="auto"/>
              <w:jc w:val="center"/>
              <w:rPr>
                <w:rFonts w:cs="Arial"/>
                <w:color w:val="auto"/>
                <w:sz w:val="20"/>
                <w:szCs w:val="20"/>
              </w:rPr>
            </w:pPr>
            <w:r w:rsidRPr="00362F93">
              <w:rPr>
                <w:rFonts w:cs="Arial"/>
                <w:color w:val="auto"/>
                <w:sz w:val="20"/>
                <w:szCs w:val="20"/>
              </w:rPr>
              <w:t>P5c</w:t>
            </w:r>
          </w:p>
        </w:tc>
        <w:tc>
          <w:tcPr>
            <w:tcW w:w="2126" w:type="dxa"/>
            <w:shd w:val="clear" w:color="auto" w:fill="auto"/>
          </w:tcPr>
          <w:p w:rsidR="00463A13" w:rsidRPr="00362F93" w:rsidRDefault="00463A13" w:rsidP="00463A13">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362F93">
              <w:rPr>
                <w:rFonts w:eastAsia="Times New Roman" w:cs="Arial"/>
                <w:b/>
                <w:color w:val="auto"/>
                <w:sz w:val="20"/>
                <w:szCs w:val="20"/>
                <w:lang w:eastAsia="ar-SA"/>
              </w:rPr>
              <w:t>Nu se încadrează</w:t>
            </w:r>
          </w:p>
          <w:p w:rsidR="00463A13" w:rsidRPr="00362F93" w:rsidRDefault="00463A13" w:rsidP="00463A13">
            <w:pPr>
              <w:widowControl w:val="0"/>
              <w:tabs>
                <w:tab w:val="left" w:pos="851"/>
                <w:tab w:val="left" w:pos="901"/>
              </w:tabs>
              <w:suppressAutoHyphens/>
              <w:autoSpaceDE w:val="0"/>
              <w:spacing w:after="0" w:line="276" w:lineRule="auto"/>
              <w:rPr>
                <w:rFonts w:eastAsia="Times New Roman" w:cs="Arial"/>
                <w:b/>
                <w:color w:val="auto"/>
                <w:sz w:val="20"/>
                <w:szCs w:val="20"/>
                <w:lang w:eastAsia="ar-SA"/>
              </w:rPr>
            </w:pPr>
            <w:r w:rsidRPr="00362F93">
              <w:rPr>
                <w:rFonts w:eastAsia="Times New Roman" w:cs="Arial"/>
                <w:color w:val="auto"/>
                <w:sz w:val="20"/>
                <w:szCs w:val="20"/>
                <w:lang w:eastAsia="ar-SA"/>
              </w:rPr>
              <w:t>R1:1000x0.</w:t>
            </w:r>
            <w:r w:rsidR="00DF7057" w:rsidRPr="00362F93">
              <w:rPr>
                <w:rFonts w:eastAsia="Times New Roman" w:cs="Arial"/>
                <w:color w:val="auto"/>
                <w:sz w:val="20"/>
                <w:szCs w:val="20"/>
                <w:lang w:eastAsia="ar-SA"/>
              </w:rPr>
              <w:t>84</w:t>
            </w:r>
            <w:r w:rsidRPr="00362F93">
              <w:rPr>
                <w:rFonts w:eastAsia="Times New Roman" w:cs="Arial"/>
                <w:color w:val="auto"/>
                <w:sz w:val="20"/>
                <w:szCs w:val="20"/>
                <w:lang w:eastAsia="ar-SA"/>
              </w:rPr>
              <w:t>=</w:t>
            </w:r>
            <w:r w:rsidR="00DF7057" w:rsidRPr="00362F93">
              <w:rPr>
                <w:rFonts w:eastAsia="Times New Roman" w:cs="Arial"/>
                <w:color w:val="auto"/>
                <w:sz w:val="20"/>
                <w:szCs w:val="20"/>
                <w:lang w:eastAsia="ar-SA"/>
              </w:rPr>
              <w:t>840</w:t>
            </w:r>
            <w:r w:rsidRPr="00362F93">
              <w:rPr>
                <w:rFonts w:eastAsia="Times New Roman" w:cs="Arial"/>
                <w:color w:val="auto"/>
                <w:sz w:val="20"/>
                <w:szCs w:val="20"/>
                <w:lang w:eastAsia="ar-SA"/>
              </w:rPr>
              <w:t xml:space="preserve"> t </w:t>
            </w:r>
          </w:p>
          <w:p w:rsidR="00BD51D5" w:rsidRPr="00362F93" w:rsidRDefault="00BD51D5" w:rsidP="00BD51D5">
            <w:pPr>
              <w:widowControl w:val="0"/>
              <w:tabs>
                <w:tab w:val="left" w:pos="851"/>
                <w:tab w:val="left" w:pos="901"/>
              </w:tabs>
              <w:suppressAutoHyphens/>
              <w:autoSpaceDE w:val="0"/>
              <w:spacing w:after="0" w:line="276" w:lineRule="auto"/>
              <w:rPr>
                <w:rFonts w:eastAsia="Times New Roman" w:cs="Arial"/>
                <w:b/>
                <w:color w:val="auto"/>
                <w:sz w:val="20"/>
                <w:szCs w:val="20"/>
                <w:lang w:eastAsia="ar-SA"/>
              </w:rPr>
            </w:pPr>
            <w:r w:rsidRPr="00362F93">
              <w:rPr>
                <w:rFonts w:eastAsia="Times New Roman" w:cs="Arial"/>
                <w:color w:val="auto"/>
                <w:sz w:val="20"/>
                <w:szCs w:val="20"/>
                <w:lang w:eastAsia="ar-SA"/>
              </w:rPr>
              <w:t xml:space="preserve">R2:1000x0.84=840 t </w:t>
            </w:r>
          </w:p>
          <w:p w:rsidR="00463A13" w:rsidRPr="00362F93" w:rsidRDefault="00463A13" w:rsidP="00463A13">
            <w:pPr>
              <w:widowControl w:val="0"/>
              <w:tabs>
                <w:tab w:val="left" w:pos="851"/>
                <w:tab w:val="left" w:pos="901"/>
              </w:tabs>
              <w:suppressAutoHyphens/>
              <w:autoSpaceDE w:val="0"/>
              <w:spacing w:after="0" w:line="276" w:lineRule="auto"/>
              <w:rPr>
                <w:rFonts w:eastAsia="Times New Roman" w:cs="Arial"/>
                <w:b/>
                <w:color w:val="auto"/>
                <w:sz w:val="20"/>
                <w:szCs w:val="20"/>
                <w:lang w:eastAsia="ar-SA"/>
              </w:rPr>
            </w:pPr>
          </w:p>
          <w:p w:rsidR="00463A13" w:rsidRPr="00362F93" w:rsidRDefault="00BD51D5" w:rsidP="00BD51D5">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362F93">
              <w:rPr>
                <w:rFonts w:eastAsia="Times New Roman" w:cs="Arial"/>
                <w:b/>
                <w:color w:val="auto"/>
                <w:sz w:val="20"/>
                <w:szCs w:val="20"/>
                <w:lang w:eastAsia="ar-SA"/>
              </w:rPr>
              <w:t>1680</w:t>
            </w:r>
            <w:r w:rsidR="00463A13" w:rsidRPr="00362F93">
              <w:rPr>
                <w:rFonts w:eastAsia="Times New Roman" w:cs="Arial"/>
                <w:b/>
                <w:color w:val="auto"/>
                <w:sz w:val="20"/>
                <w:szCs w:val="20"/>
                <w:lang w:eastAsia="ar-SA"/>
              </w:rPr>
              <w:t xml:space="preserve"> t&lt;</w:t>
            </w:r>
            <w:r w:rsidR="00463A13" w:rsidRPr="00362F93">
              <w:rPr>
                <w:rFonts w:eastAsia="Times New Roman" w:cs="Arial"/>
                <w:color w:val="auto"/>
                <w:sz w:val="20"/>
                <w:szCs w:val="20"/>
                <w:lang w:eastAsia="ar-SA"/>
              </w:rPr>
              <w:t xml:space="preserve"> 5000 t</w:t>
            </w:r>
          </w:p>
        </w:tc>
        <w:tc>
          <w:tcPr>
            <w:tcW w:w="1134" w:type="dxa"/>
            <w:shd w:val="clear" w:color="auto" w:fill="auto"/>
            <w:vAlign w:val="center"/>
          </w:tcPr>
          <w:p w:rsidR="00463A13" w:rsidRPr="00EA6873" w:rsidRDefault="00DF7057" w:rsidP="00463A13">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r w:rsidRPr="00EA6873">
              <w:rPr>
                <w:rFonts w:eastAsia="Times New Roman" w:cs="Arial"/>
                <w:color w:val="auto"/>
                <w:sz w:val="20"/>
                <w:szCs w:val="20"/>
                <w:lang w:eastAsia="ar-SA"/>
              </w:rPr>
              <w:t>34c</w:t>
            </w:r>
          </w:p>
        </w:tc>
        <w:tc>
          <w:tcPr>
            <w:tcW w:w="1560" w:type="dxa"/>
            <w:shd w:val="clear" w:color="auto" w:fill="auto"/>
          </w:tcPr>
          <w:p w:rsidR="0055156B" w:rsidRPr="00EA6873" w:rsidRDefault="0055156B" w:rsidP="0055156B">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r w:rsidRPr="00EA6873">
              <w:rPr>
                <w:rFonts w:eastAsia="Times New Roman" w:cs="Arial"/>
                <w:b/>
                <w:color w:val="auto"/>
                <w:sz w:val="20"/>
                <w:szCs w:val="20"/>
                <w:lang w:eastAsia="ar-SA"/>
              </w:rPr>
              <w:t>Nu se încadrează</w:t>
            </w:r>
          </w:p>
          <w:p w:rsidR="0055156B" w:rsidRPr="00EA6873" w:rsidRDefault="0055156B" w:rsidP="00463A13">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p>
          <w:p w:rsidR="0055156B" w:rsidRPr="00EA6873" w:rsidRDefault="00BD51D5" w:rsidP="00BD51D5">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r>
              <w:rPr>
                <w:rFonts w:eastAsia="Times New Roman" w:cs="Arial"/>
                <w:b/>
                <w:color w:val="auto"/>
                <w:sz w:val="20"/>
                <w:szCs w:val="20"/>
                <w:lang w:eastAsia="ar-SA"/>
              </w:rPr>
              <w:t>1680</w:t>
            </w:r>
            <w:r w:rsidR="0055156B" w:rsidRPr="00EA6873">
              <w:rPr>
                <w:rFonts w:eastAsia="Times New Roman" w:cs="Arial"/>
                <w:b/>
                <w:color w:val="auto"/>
                <w:sz w:val="20"/>
                <w:szCs w:val="20"/>
                <w:lang w:eastAsia="ar-SA"/>
              </w:rPr>
              <w:t xml:space="preserve"> t&lt;</w:t>
            </w:r>
            <w:r w:rsidR="0055156B" w:rsidRPr="00EA6873">
              <w:rPr>
                <w:rFonts w:eastAsia="Times New Roman" w:cs="Arial"/>
                <w:color w:val="auto"/>
                <w:sz w:val="20"/>
                <w:szCs w:val="20"/>
                <w:lang w:eastAsia="ar-SA"/>
              </w:rPr>
              <w:t xml:space="preserve"> 2500 t</w:t>
            </w:r>
          </w:p>
        </w:tc>
      </w:tr>
    </w:tbl>
    <w:p w:rsidR="00F63D8D" w:rsidRPr="00EA6873" w:rsidRDefault="00F63D8D" w:rsidP="009C362D">
      <w:pPr>
        <w:spacing w:after="0" w:line="276" w:lineRule="auto"/>
        <w:ind w:firstLine="720"/>
        <w:jc w:val="both"/>
        <w:rPr>
          <w:rFonts w:eastAsia="Calibri" w:cs="Arial"/>
          <w:color w:val="auto"/>
        </w:rPr>
      </w:pPr>
    </w:p>
    <w:p w:rsidR="00EA61A1" w:rsidRPr="00EA6873" w:rsidRDefault="009C362D" w:rsidP="009C362D">
      <w:pPr>
        <w:spacing w:after="0" w:line="276" w:lineRule="auto"/>
        <w:ind w:firstLine="720"/>
        <w:jc w:val="both"/>
        <w:rPr>
          <w:rFonts w:eastAsia="Calibri" w:cs="Arial"/>
          <w:color w:val="auto"/>
        </w:rPr>
      </w:pPr>
      <w:r w:rsidRPr="00EA6873">
        <w:rPr>
          <w:rFonts w:eastAsia="Calibri" w:cs="Arial"/>
          <w:color w:val="auto"/>
        </w:rPr>
        <w:t xml:space="preserve">Din tabelul anterior se observă că amplasamentul analizat </w:t>
      </w:r>
      <w:r w:rsidR="00341C6E" w:rsidRPr="00EA6873">
        <w:rPr>
          <w:rFonts w:eastAsia="Calibri" w:cs="Arial"/>
          <w:color w:val="auto"/>
        </w:rPr>
        <w:t>–cuva reamenajată a rezervoarelor R1, R2</w:t>
      </w:r>
      <w:r w:rsidRPr="00EA6873">
        <w:rPr>
          <w:rFonts w:eastAsia="Calibri" w:cs="Arial"/>
          <w:color w:val="auto"/>
        </w:rPr>
        <w:t xml:space="preserve">- </w:t>
      </w:r>
      <w:r w:rsidR="00341C6E" w:rsidRPr="00EA6873">
        <w:rPr>
          <w:rFonts w:eastAsia="Calibri" w:cs="Arial"/>
          <w:color w:val="auto"/>
        </w:rPr>
        <w:t xml:space="preserve">nu se încadrează în </w:t>
      </w:r>
      <w:r w:rsidRPr="00EA6873">
        <w:rPr>
          <w:rFonts w:eastAsia="Calibri" w:cs="Arial"/>
          <w:color w:val="auto"/>
        </w:rPr>
        <w:t>Anexa 1</w:t>
      </w:r>
      <w:r w:rsidR="004D298C" w:rsidRPr="00EA6873">
        <w:rPr>
          <w:rFonts w:eastAsia="Calibri" w:cs="Arial"/>
          <w:color w:val="auto"/>
        </w:rPr>
        <w:t>,</w:t>
      </w:r>
      <w:r w:rsidRPr="00EA6873">
        <w:rPr>
          <w:rFonts w:eastAsia="Calibri" w:cs="Arial"/>
          <w:color w:val="auto"/>
        </w:rPr>
        <w:t>la Legea nr.59/2016</w:t>
      </w:r>
      <w:r w:rsidR="00341C6E" w:rsidRPr="00EA6873">
        <w:rPr>
          <w:rFonts w:eastAsia="Calibri" w:cs="Arial"/>
          <w:color w:val="auto"/>
        </w:rPr>
        <w:t xml:space="preserve"> privind </w:t>
      </w:r>
      <w:r w:rsidR="00770856" w:rsidRPr="00EA6873">
        <w:rPr>
          <w:rFonts w:eastAsia="Calibri" w:cs="Arial"/>
          <w:color w:val="auto"/>
        </w:rPr>
        <w:t>cantitățile relevante de substanțe periculoase pentru încadrarea amplasamentelor într-un nivel de pericol</w:t>
      </w:r>
      <w:r w:rsidRPr="00EA6873">
        <w:rPr>
          <w:rFonts w:eastAsia="Calibri" w:cs="Arial"/>
          <w:color w:val="auto"/>
        </w:rPr>
        <w:t>.</w:t>
      </w:r>
    </w:p>
    <w:p w:rsidR="000234C5" w:rsidRPr="00EA6873" w:rsidRDefault="000234C5" w:rsidP="009C362D">
      <w:pPr>
        <w:spacing w:after="0" w:line="276" w:lineRule="auto"/>
        <w:ind w:firstLine="720"/>
        <w:jc w:val="both"/>
        <w:rPr>
          <w:rFonts w:eastAsia="Calibri" w:cs="Arial"/>
          <w:color w:val="FF0000"/>
        </w:rPr>
      </w:pPr>
      <w:r w:rsidRPr="00EA6873">
        <w:rPr>
          <w:rFonts w:eastAsia="Calibri" w:cs="Arial"/>
          <w:color w:val="auto"/>
        </w:rPr>
        <w:t>Depozitul în ansamblu, prin activitățile specifice desfășurate pe amplasament, este obiectiv SEVESO; intră sub incidența Legii nr.59/2016.</w:t>
      </w:r>
    </w:p>
    <w:p w:rsidR="009C362D" w:rsidRPr="00EA6873" w:rsidRDefault="009C362D" w:rsidP="009C362D">
      <w:pPr>
        <w:spacing w:after="0" w:line="276" w:lineRule="auto"/>
        <w:ind w:firstLine="720"/>
        <w:jc w:val="both"/>
        <w:rPr>
          <w:rFonts w:eastAsia="Calibri" w:cs="Arial"/>
          <w:color w:val="auto"/>
        </w:rPr>
      </w:pPr>
      <w:r w:rsidRPr="00EA6873">
        <w:rPr>
          <w:rFonts w:eastAsia="Calibri" w:cs="Arial"/>
          <w:color w:val="auto"/>
        </w:rPr>
        <w:t xml:space="preserve">Datorită </w:t>
      </w:r>
      <w:r w:rsidR="000234C5" w:rsidRPr="00EA6873">
        <w:rPr>
          <w:rFonts w:eastAsia="Calibri" w:cs="Arial"/>
          <w:color w:val="auto"/>
        </w:rPr>
        <w:t xml:space="preserve">proprietăților fizico-chimice a </w:t>
      </w:r>
      <w:r w:rsidR="003F3FC3">
        <w:rPr>
          <w:rFonts w:eastAsia="Calibri" w:cs="Arial"/>
          <w:color w:val="auto"/>
        </w:rPr>
        <w:t>motorinei</w:t>
      </w:r>
      <w:r w:rsidRPr="00EA6873">
        <w:rPr>
          <w:rFonts w:eastAsia="Calibri" w:cs="Arial"/>
          <w:color w:val="auto"/>
        </w:rPr>
        <w:t>stocat</w:t>
      </w:r>
      <w:r w:rsidR="003F3FC3">
        <w:rPr>
          <w:rFonts w:eastAsia="Calibri" w:cs="Arial"/>
          <w:color w:val="auto"/>
        </w:rPr>
        <w:t>e</w:t>
      </w:r>
      <w:r w:rsidRPr="00EA6873">
        <w:rPr>
          <w:rFonts w:eastAsia="Calibri" w:cs="Arial"/>
          <w:color w:val="auto"/>
        </w:rPr>
        <w:t xml:space="preserve"> în</w:t>
      </w:r>
      <w:r w:rsidR="00770856" w:rsidRPr="00EA6873">
        <w:rPr>
          <w:rFonts w:eastAsia="Calibri" w:cs="Arial"/>
          <w:color w:val="auto"/>
        </w:rPr>
        <w:t xml:space="preserve"> perimetrulcuvei  </w:t>
      </w:r>
      <w:r w:rsidRPr="00EA6873">
        <w:rPr>
          <w:rFonts w:eastAsia="Calibri" w:cs="Arial"/>
          <w:color w:val="auto"/>
        </w:rPr>
        <w:t>re</w:t>
      </w:r>
      <w:r w:rsidR="00770856" w:rsidRPr="00EA6873">
        <w:rPr>
          <w:rFonts w:eastAsia="Calibri" w:cs="Arial"/>
          <w:color w:val="auto"/>
        </w:rPr>
        <w:t>amenajate</w:t>
      </w:r>
      <w:r w:rsidRPr="00EA6873">
        <w:rPr>
          <w:rFonts w:eastAsia="Calibri" w:cs="Arial"/>
          <w:color w:val="auto"/>
        </w:rPr>
        <w:t xml:space="preserve">, în amplasament  există risc potențiale </w:t>
      </w:r>
      <w:r w:rsidRPr="003F3FC3">
        <w:rPr>
          <w:rFonts w:eastAsia="Calibri" w:cs="Arial"/>
          <w:color w:val="auto"/>
        </w:rPr>
        <w:t>de incendiu</w:t>
      </w:r>
      <w:r w:rsidR="004F69C0" w:rsidRPr="003F3FC3">
        <w:rPr>
          <w:rFonts w:eastAsia="Calibri" w:cs="Arial"/>
          <w:color w:val="auto"/>
        </w:rPr>
        <w:t xml:space="preserve"> și </w:t>
      </w:r>
      <w:r w:rsidR="00F634F5" w:rsidRPr="003F3FC3">
        <w:rPr>
          <w:rFonts w:eastAsia="Calibri" w:cs="Arial"/>
          <w:color w:val="auto"/>
        </w:rPr>
        <w:t>explozie</w:t>
      </w:r>
      <w:r w:rsidR="004F69C0" w:rsidRPr="003F3FC3">
        <w:rPr>
          <w:rFonts w:eastAsia="Calibri" w:cs="Arial"/>
          <w:color w:val="auto"/>
        </w:rPr>
        <w:t xml:space="preserve">, </w:t>
      </w:r>
      <w:r w:rsidR="003F3FC3">
        <w:rPr>
          <w:rFonts w:eastAsia="Calibri" w:cs="Arial"/>
          <w:color w:val="auto"/>
        </w:rPr>
        <w:t>pericol de intoxicații accidentale</w:t>
      </w:r>
      <w:r w:rsidR="004F69C0" w:rsidRPr="003F3FC3">
        <w:rPr>
          <w:rFonts w:eastAsia="Calibri" w:cs="Arial"/>
          <w:color w:val="auto"/>
        </w:rPr>
        <w:t>, iar în caz de deversări accidentale masive po</w:t>
      </w:r>
      <w:r w:rsidR="003F3FC3">
        <w:rPr>
          <w:rFonts w:eastAsia="Calibri" w:cs="Arial"/>
          <w:color w:val="auto"/>
        </w:rPr>
        <w:t>ate</w:t>
      </w:r>
      <w:r w:rsidR="004F69C0" w:rsidRPr="003F3FC3">
        <w:rPr>
          <w:rFonts w:eastAsia="Calibri" w:cs="Arial"/>
          <w:color w:val="auto"/>
        </w:rPr>
        <w:t xml:space="preserve"> prezenta pericol și pentru mediul înconjurător</w:t>
      </w:r>
      <w:r w:rsidRPr="003F3FC3">
        <w:rPr>
          <w:rFonts w:eastAsia="Calibri" w:cs="Arial"/>
          <w:color w:val="auto"/>
        </w:rPr>
        <w:t>. Pentru a preveni și interveni în caz de incendiu, rezervo</w:t>
      </w:r>
      <w:r w:rsidR="004F69C0" w:rsidRPr="003F3FC3">
        <w:rPr>
          <w:rFonts w:eastAsia="Calibri" w:cs="Arial"/>
          <w:color w:val="auto"/>
        </w:rPr>
        <w:t>arele sunt</w:t>
      </w:r>
      <w:r w:rsidRPr="003F3FC3">
        <w:rPr>
          <w:rFonts w:eastAsia="Calibri" w:cs="Arial"/>
          <w:color w:val="auto"/>
        </w:rPr>
        <w:t xml:space="preserve"> dotat cu  </w:t>
      </w:r>
      <w:r w:rsidRPr="00EA6873">
        <w:rPr>
          <w:rFonts w:eastAsia="Calibri" w:cs="Arial"/>
          <w:color w:val="auto"/>
        </w:rPr>
        <w:t>instalație de stingere cu spumă</w:t>
      </w:r>
      <w:r w:rsidR="00770856" w:rsidRPr="00EA6873">
        <w:rPr>
          <w:rFonts w:eastAsia="Calibri" w:cs="Arial"/>
          <w:color w:val="auto"/>
        </w:rPr>
        <w:t xml:space="preserve"> și </w:t>
      </w:r>
      <w:r w:rsidR="004F69C0" w:rsidRPr="00EA6873">
        <w:rPr>
          <w:rFonts w:eastAsia="Calibri" w:cs="Arial"/>
          <w:color w:val="auto"/>
        </w:rPr>
        <w:t xml:space="preserve">instalație de </w:t>
      </w:r>
      <w:r w:rsidR="00770856" w:rsidRPr="00EA6873">
        <w:rPr>
          <w:rFonts w:eastAsia="Calibri" w:cs="Arial"/>
          <w:color w:val="auto"/>
        </w:rPr>
        <w:t>răcire cu apă</w:t>
      </w:r>
      <w:r w:rsidRPr="00EA6873">
        <w:rPr>
          <w:rFonts w:eastAsia="Calibri" w:cs="Arial"/>
          <w:color w:val="auto"/>
        </w:rPr>
        <w:t>.</w:t>
      </w:r>
    </w:p>
    <w:p w:rsidR="00763DD3" w:rsidRPr="00EA6873" w:rsidRDefault="008A17BD" w:rsidP="009D302F">
      <w:pPr>
        <w:pStyle w:val="Heading3"/>
        <w:rPr>
          <w:rFonts w:eastAsia="Calibri"/>
        </w:rPr>
      </w:pPr>
      <w:bookmarkStart w:id="143" w:name="_Toc3463108"/>
      <w:bookmarkStart w:id="144" w:name="_Toc19009319"/>
      <w:r w:rsidRPr="00EA6873">
        <w:rPr>
          <w:rFonts w:eastAsia="Calibri"/>
        </w:rPr>
        <w:t>Modul de gospodărire a substanțelor și preparatelor chimice periculoase și asigurarea condițiilor de protecție a factorilor de mediu și a sănătății populației</w:t>
      </w:r>
      <w:bookmarkEnd w:id="143"/>
      <w:bookmarkEnd w:id="144"/>
    </w:p>
    <w:p w:rsidR="008A17BD" w:rsidRPr="00EA6873" w:rsidRDefault="008A17BD" w:rsidP="000164B2">
      <w:pPr>
        <w:widowControl w:val="0"/>
        <w:numPr>
          <w:ilvl w:val="0"/>
          <w:numId w:val="23"/>
        </w:numPr>
        <w:autoSpaceDE w:val="0"/>
        <w:spacing w:after="0" w:line="276" w:lineRule="auto"/>
        <w:ind w:left="720"/>
        <w:jc w:val="both"/>
        <w:rPr>
          <w:rFonts w:eastAsia="Calibri" w:cs="Arial"/>
          <w:b/>
          <w:color w:val="auto"/>
        </w:rPr>
      </w:pPr>
      <w:r w:rsidRPr="00EA6873">
        <w:rPr>
          <w:rFonts w:eastAsia="Calibri" w:cs="Arial"/>
          <w:b/>
          <w:color w:val="auto"/>
        </w:rPr>
        <w:lastRenderedPageBreak/>
        <w:t>Pe perioada construcției</w:t>
      </w:r>
    </w:p>
    <w:p w:rsidR="008A17BD" w:rsidRPr="00EA6873" w:rsidRDefault="008A17BD" w:rsidP="00FA39D8">
      <w:pPr>
        <w:spacing w:after="0" w:line="276" w:lineRule="auto"/>
        <w:ind w:firstLine="425"/>
        <w:jc w:val="both"/>
        <w:rPr>
          <w:rFonts w:eastAsia="Calibri" w:cs="Arial"/>
          <w:color w:val="auto"/>
        </w:rPr>
      </w:pPr>
      <w:r w:rsidRPr="00EA6873">
        <w:rPr>
          <w:rFonts w:eastAsia="Calibri" w:cs="Arial"/>
          <w:color w:val="auto"/>
        </w:rPr>
        <w:t xml:space="preserve">Carburanții și lubrifianții utilizați în Organizarea de șantier, sunt aprovizionați direct în autovehicule de la stațiile distribuitoare de carburanți. </w:t>
      </w:r>
    </w:p>
    <w:p w:rsidR="00B94765" w:rsidRPr="00EA6873" w:rsidRDefault="008A17BD" w:rsidP="00FA39D8">
      <w:pPr>
        <w:spacing w:after="0" w:line="276" w:lineRule="auto"/>
        <w:ind w:firstLine="425"/>
        <w:jc w:val="both"/>
        <w:rPr>
          <w:rFonts w:eastAsia="Calibri" w:cs="Arial"/>
          <w:color w:val="auto"/>
        </w:rPr>
      </w:pPr>
      <w:r w:rsidRPr="00EA6873">
        <w:rPr>
          <w:rFonts w:eastAsia="Calibri" w:cs="Arial"/>
          <w:color w:val="auto"/>
        </w:rPr>
        <w:t>Scurgerile accidentale de uleiuri sunt eliminate cu ajutorul materialelor absorbante.</w:t>
      </w:r>
    </w:p>
    <w:p w:rsidR="0026346B" w:rsidRPr="0026346B" w:rsidRDefault="008A17BD" w:rsidP="00A151A8">
      <w:pPr>
        <w:widowControl w:val="0"/>
        <w:numPr>
          <w:ilvl w:val="0"/>
          <w:numId w:val="23"/>
        </w:numPr>
        <w:autoSpaceDE w:val="0"/>
        <w:spacing w:after="0" w:line="276" w:lineRule="auto"/>
        <w:ind w:left="720" w:firstLine="425"/>
        <w:jc w:val="both"/>
        <w:rPr>
          <w:rFonts w:eastAsia="Calibri" w:cs="Arial"/>
          <w:color w:val="auto"/>
        </w:rPr>
      </w:pPr>
      <w:r w:rsidRPr="0026346B">
        <w:rPr>
          <w:rFonts w:eastAsia="Calibri" w:cs="Arial"/>
          <w:b/>
          <w:color w:val="auto"/>
        </w:rPr>
        <w:t>Pe perioada de exploatare</w:t>
      </w:r>
    </w:p>
    <w:p w:rsidR="00DF1841" w:rsidRPr="0026346B" w:rsidRDefault="00DF1841" w:rsidP="0026346B">
      <w:pPr>
        <w:widowControl w:val="0"/>
        <w:autoSpaceDE w:val="0"/>
        <w:spacing w:after="0" w:line="276" w:lineRule="auto"/>
        <w:ind w:firstLine="425"/>
        <w:jc w:val="both"/>
        <w:rPr>
          <w:rFonts w:eastAsia="Calibri" w:cs="Arial"/>
          <w:color w:val="auto"/>
        </w:rPr>
      </w:pPr>
      <w:r w:rsidRPr="0026346B">
        <w:rPr>
          <w:rFonts w:eastAsia="Calibri" w:cs="Arial"/>
          <w:color w:val="auto"/>
        </w:rPr>
        <w:t xml:space="preserve">Vehicularea </w:t>
      </w:r>
      <w:r w:rsidR="0026346B">
        <w:rPr>
          <w:rFonts w:eastAsia="Calibri" w:cs="Arial"/>
          <w:color w:val="auto"/>
        </w:rPr>
        <w:t>motorinei</w:t>
      </w:r>
      <w:r w:rsidR="004F69C0" w:rsidRPr="0026346B">
        <w:rPr>
          <w:rFonts w:eastAsia="Calibri" w:cs="Arial"/>
          <w:color w:val="auto"/>
        </w:rPr>
        <w:t xml:space="preserve"> depozitate pe perimetrul cuvei reamenajate </w:t>
      </w:r>
      <w:r w:rsidRPr="0026346B">
        <w:rPr>
          <w:rFonts w:eastAsia="Calibri" w:cs="Arial"/>
          <w:color w:val="auto"/>
        </w:rPr>
        <w:t>se realizează prin conducte etanșe și cu ajutorul pompelor existentepentru încărcarea/descărcarea rezervo</w:t>
      </w:r>
      <w:r w:rsidR="0066250C" w:rsidRPr="0026346B">
        <w:rPr>
          <w:rFonts w:eastAsia="Calibri" w:cs="Arial"/>
          <w:color w:val="auto"/>
        </w:rPr>
        <w:t>a</w:t>
      </w:r>
      <w:r w:rsidRPr="0026346B">
        <w:rPr>
          <w:rFonts w:eastAsia="Calibri" w:cs="Arial"/>
          <w:color w:val="auto"/>
        </w:rPr>
        <w:t>r</w:t>
      </w:r>
      <w:r w:rsidR="004F69C0" w:rsidRPr="0026346B">
        <w:rPr>
          <w:rFonts w:eastAsia="Calibri" w:cs="Arial"/>
          <w:color w:val="auto"/>
        </w:rPr>
        <w:t>elor</w:t>
      </w:r>
      <w:r w:rsidRPr="0026346B">
        <w:rPr>
          <w:rFonts w:eastAsia="Calibri" w:cs="Arial"/>
          <w:color w:val="auto"/>
        </w:rPr>
        <w:t xml:space="preserve">. </w:t>
      </w:r>
    </w:p>
    <w:p w:rsidR="00DF1841" w:rsidRPr="00EA6873" w:rsidRDefault="00DF1841" w:rsidP="00DF1841">
      <w:pPr>
        <w:spacing w:after="0" w:line="276" w:lineRule="auto"/>
        <w:ind w:firstLine="425"/>
        <w:jc w:val="both"/>
        <w:rPr>
          <w:rFonts w:eastAsia="Calibri" w:cs="Arial"/>
          <w:color w:val="auto"/>
        </w:rPr>
      </w:pPr>
      <w:r w:rsidRPr="00EA6873">
        <w:rPr>
          <w:rFonts w:eastAsia="Calibri" w:cs="Arial"/>
          <w:color w:val="auto"/>
        </w:rPr>
        <w:t>Pentru prevenirea accidentelor și asigurarea protecției mediului, sănătății populației, rezervo</w:t>
      </w:r>
      <w:r w:rsidR="0026346B">
        <w:rPr>
          <w:rFonts w:eastAsia="Calibri" w:cs="Arial"/>
          <w:color w:val="auto"/>
        </w:rPr>
        <w:t>arele</w:t>
      </w:r>
      <w:r w:rsidRPr="00EA6873">
        <w:rPr>
          <w:rFonts w:eastAsia="Calibri" w:cs="Arial"/>
          <w:color w:val="auto"/>
        </w:rPr>
        <w:t xml:space="preserve"> v</w:t>
      </w:r>
      <w:r w:rsidR="0026346B">
        <w:rPr>
          <w:rFonts w:eastAsia="Calibri" w:cs="Arial"/>
          <w:color w:val="auto"/>
        </w:rPr>
        <w:t>or</w:t>
      </w:r>
      <w:r w:rsidRPr="00EA6873">
        <w:rPr>
          <w:rFonts w:eastAsia="Calibri" w:cs="Arial"/>
          <w:color w:val="auto"/>
        </w:rPr>
        <w:t xml:space="preserve"> fi dotat cu:</w:t>
      </w:r>
    </w:p>
    <w:p w:rsidR="00DF1841" w:rsidRPr="00EA6873" w:rsidRDefault="00DF1841" w:rsidP="00DF1841">
      <w:pPr>
        <w:spacing w:after="0" w:line="276" w:lineRule="auto"/>
        <w:ind w:firstLine="425"/>
        <w:jc w:val="both"/>
        <w:rPr>
          <w:rFonts w:eastAsia="Calibri" w:cs="Arial"/>
          <w:color w:val="auto"/>
        </w:rPr>
      </w:pPr>
      <w:r w:rsidRPr="00EA6873">
        <w:rPr>
          <w:rFonts w:eastAsia="Calibri" w:cs="Arial"/>
          <w:color w:val="auto"/>
        </w:rPr>
        <w:t>-</w:t>
      </w:r>
      <w:r w:rsidRPr="00EA6873">
        <w:rPr>
          <w:rFonts w:eastAsia="Calibri" w:cs="Arial"/>
          <w:color w:val="auto"/>
        </w:rPr>
        <w:tab/>
        <w:t>aparatură de măsură și control (temperatură, presiune, nivel);</w:t>
      </w:r>
    </w:p>
    <w:p w:rsidR="00F234F3" w:rsidRPr="00EA6873" w:rsidRDefault="00DF1841" w:rsidP="00F234F3">
      <w:pPr>
        <w:spacing w:after="0" w:line="276" w:lineRule="auto"/>
        <w:ind w:firstLine="425"/>
        <w:jc w:val="both"/>
        <w:rPr>
          <w:rFonts w:eastAsia="Calibri" w:cs="Arial"/>
          <w:color w:val="FF0000"/>
        </w:rPr>
      </w:pPr>
      <w:r w:rsidRPr="00EA6873">
        <w:rPr>
          <w:rFonts w:eastAsia="Calibri" w:cs="Arial"/>
          <w:color w:val="auto"/>
        </w:rPr>
        <w:t>-</w:t>
      </w:r>
      <w:r w:rsidRPr="00EA6873">
        <w:rPr>
          <w:rFonts w:eastAsia="Calibri" w:cs="Arial"/>
          <w:color w:val="auto"/>
        </w:rPr>
        <w:tab/>
      </w:r>
      <w:r w:rsidR="00595CFF">
        <w:rPr>
          <w:rFonts w:eastAsia="Calibri" w:cs="Arial"/>
          <w:color w:val="auto"/>
        </w:rPr>
        <w:t>supap</w:t>
      </w:r>
      <w:r w:rsidR="008F02C2">
        <w:rPr>
          <w:rFonts w:eastAsia="Calibri" w:cs="Arial"/>
          <w:color w:val="auto"/>
        </w:rPr>
        <w:t>e</w:t>
      </w:r>
      <w:r w:rsidR="00595CFF">
        <w:rPr>
          <w:rFonts w:eastAsia="Calibri" w:cs="Arial"/>
          <w:color w:val="auto"/>
        </w:rPr>
        <w:t xml:space="preserve"> de</w:t>
      </w:r>
      <w:r w:rsidR="008F02C2">
        <w:rPr>
          <w:rFonts w:eastAsia="Calibri" w:cs="Arial"/>
          <w:color w:val="auto"/>
        </w:rPr>
        <w:t xml:space="preserve"> respirație și </w:t>
      </w:r>
      <w:r w:rsidR="00595CFF">
        <w:rPr>
          <w:rFonts w:eastAsia="Calibri" w:cs="Arial"/>
          <w:color w:val="auto"/>
        </w:rPr>
        <w:t xml:space="preserve"> emergență</w:t>
      </w:r>
      <w:r w:rsidR="00F234F3" w:rsidRPr="00595CFF">
        <w:rPr>
          <w:rFonts w:eastAsia="Calibri" w:cs="Arial"/>
          <w:color w:val="auto"/>
        </w:rPr>
        <w:t>;</w:t>
      </w:r>
    </w:p>
    <w:p w:rsidR="00F234F3" w:rsidRPr="00EA6873" w:rsidRDefault="00607AFA" w:rsidP="00F234F3">
      <w:pPr>
        <w:spacing w:after="0" w:line="276" w:lineRule="auto"/>
        <w:ind w:firstLine="425"/>
        <w:jc w:val="both"/>
        <w:rPr>
          <w:rFonts w:eastAsia="Calibri" w:cs="Arial"/>
          <w:color w:val="auto"/>
        </w:rPr>
      </w:pPr>
      <w:r w:rsidRPr="00EA6873">
        <w:rPr>
          <w:rFonts w:eastAsia="Calibri" w:cs="Arial"/>
          <w:color w:val="auto"/>
        </w:rPr>
        <w:t>-</w:t>
      </w:r>
      <w:r w:rsidR="004F69C0" w:rsidRPr="00EA6873">
        <w:rPr>
          <w:rFonts w:eastAsia="Calibri" w:cs="Arial"/>
          <w:color w:val="FF0000"/>
        </w:rPr>
        <w:tab/>
      </w:r>
      <w:r w:rsidR="004F69C0" w:rsidRPr="00EA6873">
        <w:rPr>
          <w:rFonts w:eastAsia="Calibri" w:cs="Arial"/>
          <w:color w:val="auto"/>
        </w:rPr>
        <w:t>instalație de răcire cu apă</w:t>
      </w:r>
      <w:r w:rsidR="00F234F3" w:rsidRPr="00EA6873">
        <w:rPr>
          <w:rFonts w:eastAsia="Calibri" w:cs="Arial"/>
          <w:color w:val="auto"/>
        </w:rPr>
        <w:t>;</w:t>
      </w:r>
    </w:p>
    <w:p w:rsidR="00F234F3" w:rsidRPr="00EA6873" w:rsidRDefault="00F234F3" w:rsidP="00F234F3">
      <w:pPr>
        <w:spacing w:after="0" w:line="276" w:lineRule="auto"/>
        <w:ind w:firstLine="425"/>
        <w:jc w:val="both"/>
        <w:rPr>
          <w:rFonts w:eastAsia="Calibri" w:cs="Arial"/>
          <w:color w:val="auto"/>
        </w:rPr>
      </w:pPr>
      <w:r w:rsidRPr="00EA6873">
        <w:rPr>
          <w:rFonts w:eastAsia="Calibri" w:cs="Arial"/>
          <w:color w:val="auto"/>
        </w:rPr>
        <w:t>-</w:t>
      </w:r>
      <w:r w:rsidRPr="00EA6873">
        <w:rPr>
          <w:rFonts w:eastAsia="Calibri" w:cs="Arial"/>
          <w:color w:val="auto"/>
        </w:rPr>
        <w:tab/>
        <w:t xml:space="preserve">instalație </w:t>
      </w:r>
      <w:r w:rsidR="002A3392" w:rsidRPr="00EA6873">
        <w:rPr>
          <w:rFonts w:eastAsia="Calibri" w:cs="Arial"/>
          <w:color w:val="auto"/>
        </w:rPr>
        <w:t xml:space="preserve">fixă </w:t>
      </w:r>
      <w:r w:rsidRPr="00EA6873">
        <w:rPr>
          <w:rFonts w:eastAsia="Calibri" w:cs="Arial"/>
          <w:color w:val="auto"/>
        </w:rPr>
        <w:t>de stingere cu spumă;</w:t>
      </w:r>
    </w:p>
    <w:p w:rsidR="00F234F3" w:rsidRPr="00EA6873" w:rsidRDefault="00F234F3" w:rsidP="00F234F3">
      <w:pPr>
        <w:spacing w:after="0" w:line="276" w:lineRule="auto"/>
        <w:ind w:firstLine="425"/>
        <w:jc w:val="both"/>
        <w:rPr>
          <w:rFonts w:eastAsia="Calibri" w:cs="Arial"/>
          <w:color w:val="auto"/>
        </w:rPr>
      </w:pPr>
      <w:r w:rsidRPr="00EA6873">
        <w:rPr>
          <w:rFonts w:eastAsia="Calibri" w:cs="Arial"/>
          <w:color w:val="auto"/>
        </w:rPr>
        <w:t>-</w:t>
      </w:r>
      <w:r w:rsidRPr="00EA6873">
        <w:rPr>
          <w:rFonts w:eastAsia="Calibri" w:cs="Arial"/>
          <w:color w:val="auto"/>
        </w:rPr>
        <w:tab/>
        <w:t>sistem de iluminare și împământare;</w:t>
      </w:r>
    </w:p>
    <w:p w:rsidR="002A3392" w:rsidRPr="00595CFF" w:rsidRDefault="00F234F3" w:rsidP="00F234F3">
      <w:pPr>
        <w:spacing w:after="0" w:line="276" w:lineRule="auto"/>
        <w:ind w:firstLine="425"/>
        <w:jc w:val="both"/>
        <w:rPr>
          <w:rFonts w:eastAsia="Calibri" w:cs="Arial"/>
          <w:color w:val="auto"/>
        </w:rPr>
      </w:pPr>
      <w:r w:rsidRPr="00EA6873">
        <w:rPr>
          <w:rFonts w:eastAsia="Calibri" w:cs="Arial"/>
          <w:color w:val="auto"/>
        </w:rPr>
        <w:t>-</w:t>
      </w:r>
      <w:r w:rsidRPr="00EA6873">
        <w:rPr>
          <w:rFonts w:eastAsia="Calibri" w:cs="Arial"/>
          <w:color w:val="auto"/>
        </w:rPr>
        <w:tab/>
      </w:r>
      <w:r w:rsidRPr="00595CFF">
        <w:rPr>
          <w:rFonts w:eastAsia="Calibri" w:cs="Arial"/>
          <w:color w:val="auto"/>
        </w:rPr>
        <w:t>protecție anticorosivă</w:t>
      </w:r>
      <w:r w:rsidR="00595CFF" w:rsidRPr="00595CFF">
        <w:rPr>
          <w:rFonts w:eastAsia="Calibri" w:cs="Arial"/>
          <w:color w:val="auto"/>
        </w:rPr>
        <w:t>;</w:t>
      </w:r>
    </w:p>
    <w:p w:rsidR="00DF1841" w:rsidRPr="00EA6873" w:rsidRDefault="00DF1841" w:rsidP="00DF1841">
      <w:pPr>
        <w:spacing w:after="0" w:line="276" w:lineRule="auto"/>
        <w:ind w:firstLine="425"/>
        <w:jc w:val="both"/>
        <w:rPr>
          <w:rFonts w:eastAsia="Calibri" w:cs="Arial"/>
          <w:color w:val="auto"/>
        </w:rPr>
      </w:pPr>
      <w:r w:rsidRPr="00EA6873">
        <w:rPr>
          <w:rFonts w:eastAsia="Calibri" w:cs="Arial"/>
          <w:color w:val="auto"/>
        </w:rPr>
        <w:t>-</w:t>
      </w:r>
      <w:r w:rsidRPr="00EA6873">
        <w:rPr>
          <w:rFonts w:eastAsia="Calibri" w:cs="Arial"/>
          <w:color w:val="auto"/>
        </w:rPr>
        <w:tab/>
        <w:t xml:space="preserve">scări/platforme de acces. </w:t>
      </w:r>
    </w:p>
    <w:p w:rsidR="00DF1841" w:rsidRPr="00EA6873" w:rsidRDefault="00DF1841" w:rsidP="00DF1841">
      <w:pPr>
        <w:spacing w:after="0" w:line="276" w:lineRule="auto"/>
        <w:ind w:firstLine="425"/>
        <w:jc w:val="both"/>
        <w:rPr>
          <w:rFonts w:eastAsia="Calibri" w:cs="Arial"/>
          <w:color w:val="auto"/>
        </w:rPr>
      </w:pPr>
      <w:r w:rsidRPr="00EA6873">
        <w:rPr>
          <w:rFonts w:eastAsia="Calibri" w:cs="Arial"/>
          <w:color w:val="auto"/>
        </w:rPr>
        <w:t xml:space="preserve">În caz de </w:t>
      </w:r>
      <w:r w:rsidR="006506FC" w:rsidRPr="00EA6873">
        <w:rPr>
          <w:rFonts w:eastAsia="Calibri" w:cs="Arial"/>
          <w:color w:val="auto"/>
        </w:rPr>
        <w:t>scăpări</w:t>
      </w:r>
      <w:r w:rsidRPr="00EA6873">
        <w:rPr>
          <w:rFonts w:eastAsia="Calibri" w:cs="Arial"/>
          <w:color w:val="auto"/>
        </w:rPr>
        <w:t xml:space="preserve"> accidentale, produsul</w:t>
      </w:r>
      <w:r w:rsidR="00715825" w:rsidRPr="00EA6873">
        <w:rPr>
          <w:rFonts w:eastAsia="Calibri" w:cs="Arial"/>
          <w:color w:val="auto"/>
        </w:rPr>
        <w:t xml:space="preserve"> deversat va fi</w:t>
      </w:r>
      <w:r w:rsidRPr="00EA6873">
        <w:rPr>
          <w:rFonts w:eastAsia="Calibri" w:cs="Arial"/>
          <w:color w:val="auto"/>
        </w:rPr>
        <w:t xml:space="preserve"> captat în cuva de retenție </w:t>
      </w:r>
      <w:r w:rsidR="00001677" w:rsidRPr="00EA6873">
        <w:rPr>
          <w:rFonts w:eastAsia="Calibri" w:cs="Arial"/>
          <w:color w:val="auto"/>
        </w:rPr>
        <w:t xml:space="preserve">reamenajată conform normativelor în vigoare ( </w:t>
      </w:r>
      <w:r w:rsidR="004068A4" w:rsidRPr="00EA6873">
        <w:rPr>
          <w:rFonts w:eastAsia="Times New Roman" w:cs="Arial"/>
          <w:color w:val="auto"/>
          <w:szCs w:val="24"/>
          <w:lang w:eastAsia="ar-SA"/>
        </w:rPr>
        <w:t>”</w:t>
      </w:r>
      <w:r w:rsidR="004068A4" w:rsidRPr="00EA6873">
        <w:rPr>
          <w:rFonts w:eastAsia="Times New Roman" w:cs="Arial"/>
          <w:i/>
          <w:color w:val="auto"/>
          <w:szCs w:val="24"/>
          <w:lang w:eastAsia="ar-SA"/>
        </w:rPr>
        <w:t>Normativul departamental pentru proiectarea și executarea construcțiilor și instalațiilor din punct de vedere al prevenirii incendiilor în industria chimică</w:t>
      </w:r>
      <w:r w:rsidR="004068A4" w:rsidRPr="00EA6873">
        <w:rPr>
          <w:rFonts w:eastAsia="Times New Roman" w:cs="Arial"/>
          <w:color w:val="auto"/>
          <w:szCs w:val="24"/>
          <w:lang w:eastAsia="ar-SA"/>
        </w:rPr>
        <w:t>” -1977; neabrogat</w:t>
      </w:r>
      <w:r w:rsidR="004068A4" w:rsidRPr="00EA6873">
        <w:rPr>
          <w:rFonts w:eastAsia="Calibri" w:cs="Arial"/>
          <w:color w:val="auto"/>
        </w:rPr>
        <w:t xml:space="preserve">  )</w:t>
      </w:r>
      <w:r w:rsidRPr="00EA6873">
        <w:rPr>
          <w:rFonts w:eastAsia="Calibri" w:cs="Arial"/>
          <w:color w:val="auto"/>
        </w:rPr>
        <w:t>și trimis</w:t>
      </w:r>
      <w:r w:rsidR="002A3392" w:rsidRPr="00EA6873">
        <w:rPr>
          <w:rFonts w:eastAsia="Calibri" w:cs="Arial"/>
          <w:color w:val="auto"/>
        </w:rPr>
        <w:t xml:space="preserve"> dirijat</w:t>
      </w:r>
      <w:r w:rsidRPr="00EA6873">
        <w:rPr>
          <w:rFonts w:eastAsia="Calibri" w:cs="Arial"/>
          <w:color w:val="auto"/>
        </w:rPr>
        <w:t xml:space="preserve"> prin rețeaua de canalizare chimică către separatorul de produse petroliere, unde va fi recuperat</w:t>
      </w:r>
      <w:r w:rsidR="00715825" w:rsidRPr="00EA6873">
        <w:rPr>
          <w:rFonts w:eastAsia="Calibri" w:cs="Arial"/>
          <w:color w:val="auto"/>
        </w:rPr>
        <w:t>, împiedicând totodată poluarea mediului</w:t>
      </w:r>
      <w:r w:rsidRPr="00EA6873">
        <w:rPr>
          <w:rFonts w:eastAsia="Calibri" w:cs="Arial"/>
          <w:color w:val="auto"/>
        </w:rPr>
        <w:t>.</w:t>
      </w:r>
    </w:p>
    <w:p w:rsidR="00DE6ECB" w:rsidRPr="00EA6873" w:rsidRDefault="00DE6ECB" w:rsidP="00DF1841">
      <w:pPr>
        <w:spacing w:after="0" w:line="276" w:lineRule="auto"/>
        <w:ind w:firstLine="425"/>
        <w:jc w:val="both"/>
        <w:rPr>
          <w:rFonts w:eastAsia="Calibri" w:cs="Arial"/>
          <w:color w:val="auto"/>
        </w:rPr>
      </w:pPr>
      <w:r w:rsidRPr="00EA6873">
        <w:rPr>
          <w:rFonts w:eastAsia="Calibri" w:cs="Arial"/>
          <w:color w:val="auto"/>
        </w:rPr>
        <w:t xml:space="preserve">În cadrul </w:t>
      </w:r>
      <w:r w:rsidR="00715825" w:rsidRPr="00EA6873">
        <w:rPr>
          <w:rFonts w:eastAsia="Calibri" w:cs="Arial"/>
          <w:color w:val="auto"/>
        </w:rPr>
        <w:t>Depozitului</w:t>
      </w:r>
      <w:r w:rsidR="00185F38" w:rsidRPr="00EA6873">
        <w:rPr>
          <w:rFonts w:eastAsia="Calibri" w:cs="Arial"/>
          <w:color w:val="auto"/>
        </w:rPr>
        <w:t xml:space="preserve"> este elaborată și implementată Politica de Prevenire a Accidentelor Majore în care sunt implicate substanțe periculoase precum și Sistemul de Management al Securității pentru aplicarea  acestei politici, </w:t>
      </w:r>
      <w:r w:rsidR="00115B5B" w:rsidRPr="00EA6873">
        <w:rPr>
          <w:rFonts w:eastAsia="Calibri" w:cs="Arial"/>
          <w:color w:val="auto"/>
        </w:rPr>
        <w:t>î</w:t>
      </w:r>
      <w:r w:rsidR="00185F38" w:rsidRPr="00EA6873">
        <w:rPr>
          <w:rFonts w:eastAsia="Calibri" w:cs="Arial"/>
          <w:color w:val="auto"/>
        </w:rPr>
        <w:t>n conformitate cu prevederile Legii nr.59/2016.</w:t>
      </w:r>
    </w:p>
    <w:p w:rsidR="00A61510" w:rsidRPr="00EA6873" w:rsidRDefault="00A61510" w:rsidP="00A61510">
      <w:pPr>
        <w:pStyle w:val="ListParagraph"/>
        <w:spacing w:after="0" w:line="276" w:lineRule="auto"/>
        <w:ind w:left="1495"/>
        <w:jc w:val="both"/>
        <w:rPr>
          <w:rFonts w:eastAsia="Calibri" w:cs="Arial"/>
          <w:color w:val="auto"/>
        </w:rPr>
      </w:pPr>
    </w:p>
    <w:p w:rsidR="008A17BD" w:rsidRPr="00EA6873" w:rsidRDefault="008A17BD" w:rsidP="00A61510">
      <w:pPr>
        <w:pStyle w:val="ListParagraph"/>
        <w:numPr>
          <w:ilvl w:val="0"/>
          <w:numId w:val="22"/>
        </w:numPr>
        <w:suppressAutoHyphens/>
        <w:spacing w:before="240" w:line="276" w:lineRule="auto"/>
        <w:ind w:left="1281" w:hanging="357"/>
        <w:jc w:val="both"/>
        <w:rPr>
          <w:rFonts w:eastAsia="Calibri" w:cs="Arial"/>
          <w:color w:val="auto"/>
        </w:rPr>
      </w:pPr>
      <w:r w:rsidRPr="00EA6873">
        <w:rPr>
          <w:rFonts w:cs="Arial"/>
          <w:b/>
          <w:color w:val="auto"/>
          <w:sz w:val="28"/>
          <w:szCs w:val="28"/>
          <w:u w:val="single"/>
        </w:rPr>
        <w:t>UTILIZAREA RESURSELOR NATURALE, ÎN SPECIAL A SOLULUI, A TERENURILOR, A APEI ȘI A BIODIVERSITĂȚII</w:t>
      </w:r>
    </w:p>
    <w:p w:rsidR="00B1384D" w:rsidRPr="00EA6873" w:rsidRDefault="008A17BD" w:rsidP="00B1384D">
      <w:pPr>
        <w:spacing w:after="0" w:line="276" w:lineRule="auto"/>
        <w:ind w:firstLine="709"/>
        <w:jc w:val="both"/>
        <w:rPr>
          <w:rFonts w:eastAsia="Calibri" w:cs="Arial"/>
          <w:color w:val="auto"/>
        </w:rPr>
      </w:pPr>
      <w:r w:rsidRPr="00EA6873">
        <w:rPr>
          <w:rFonts w:eastAsia="Calibri" w:cs="Arial"/>
          <w:color w:val="auto"/>
        </w:rPr>
        <w:t xml:space="preserve">Obiectivul analizat va fi amplasat, în interiorul </w:t>
      </w:r>
      <w:r w:rsidR="00B1384D" w:rsidRPr="00EA6873">
        <w:rPr>
          <w:rFonts w:eastAsia="Calibri" w:cs="Arial"/>
          <w:color w:val="auto"/>
        </w:rPr>
        <w:t>Depozitului de produse petroliere Șimleu Silvaniei.</w:t>
      </w:r>
    </w:p>
    <w:p w:rsidR="008A17BD" w:rsidRPr="00EA6873" w:rsidRDefault="008A17BD" w:rsidP="00B1384D">
      <w:pPr>
        <w:spacing w:after="0" w:line="276" w:lineRule="auto"/>
        <w:ind w:firstLine="709"/>
        <w:jc w:val="both"/>
        <w:rPr>
          <w:rFonts w:eastAsia="Calibri" w:cs="Arial"/>
          <w:color w:val="auto"/>
        </w:rPr>
      </w:pPr>
      <w:r w:rsidRPr="00EA6873">
        <w:rPr>
          <w:rFonts w:cs="Arial"/>
          <w:color w:val="auto"/>
        </w:rPr>
        <w:t>Prin implementarea proiectului se va utiliza</w:t>
      </w:r>
      <w:r w:rsidR="0028763D" w:rsidRPr="00EA6873">
        <w:rPr>
          <w:rFonts w:cs="Arial"/>
          <w:color w:val="auto"/>
        </w:rPr>
        <w:t xml:space="preserve"> (ca și până acum)</w:t>
      </w:r>
      <w:r w:rsidR="002A3392" w:rsidRPr="00EA6873">
        <w:rPr>
          <w:rFonts w:cs="Arial"/>
          <w:color w:val="auto"/>
        </w:rPr>
        <w:t xml:space="preserve">o parte din </w:t>
      </w:r>
      <w:r w:rsidRPr="00EA6873">
        <w:rPr>
          <w:rFonts w:cs="Arial"/>
          <w:color w:val="auto"/>
        </w:rPr>
        <w:t xml:space="preserve">terenul </w:t>
      </w:r>
      <w:r w:rsidR="002A3392" w:rsidRPr="00EA6873">
        <w:rPr>
          <w:rFonts w:cs="Arial"/>
          <w:color w:val="auto"/>
        </w:rPr>
        <w:t xml:space="preserve">aferent </w:t>
      </w:r>
      <w:r w:rsidR="00B1384D" w:rsidRPr="00EA6873">
        <w:rPr>
          <w:rFonts w:cs="Arial"/>
          <w:color w:val="auto"/>
        </w:rPr>
        <w:t>cuvei de retenție a rezervoarelor R1, R2,</w:t>
      </w:r>
      <w:r w:rsidR="002A3392" w:rsidRPr="00EA6873">
        <w:rPr>
          <w:rFonts w:cs="Arial"/>
          <w:color w:val="auto"/>
        </w:rPr>
        <w:t xml:space="preserve"> destinat și în prezent </w:t>
      </w:r>
      <w:r w:rsidR="00156024" w:rsidRPr="00EA6873">
        <w:rPr>
          <w:rFonts w:cs="Arial"/>
          <w:color w:val="auto"/>
        </w:rPr>
        <w:t>amplasării de re</w:t>
      </w:r>
      <w:r w:rsidR="002A3392" w:rsidRPr="00EA6873">
        <w:rPr>
          <w:rFonts w:cs="Arial"/>
          <w:color w:val="auto"/>
        </w:rPr>
        <w:t xml:space="preserve">zervoare </w:t>
      </w:r>
      <w:r w:rsidR="00156024" w:rsidRPr="00EA6873">
        <w:rPr>
          <w:rFonts w:cs="Arial"/>
          <w:color w:val="auto"/>
        </w:rPr>
        <w:t xml:space="preserve">(parc de rezervoare) </w:t>
      </w:r>
      <w:r w:rsidR="005B61FE" w:rsidRPr="00EA6873">
        <w:rPr>
          <w:rFonts w:cs="Arial"/>
          <w:color w:val="auto"/>
        </w:rPr>
        <w:t>și</w:t>
      </w:r>
      <w:r w:rsidRPr="00EA6873">
        <w:rPr>
          <w:rFonts w:cs="Arial"/>
          <w:color w:val="auto"/>
        </w:rPr>
        <w:t xml:space="preserve"> nu este afectată </w:t>
      </w:r>
      <w:r w:rsidRPr="00EA6873">
        <w:rPr>
          <w:rFonts w:eastAsia="Calibri" w:cs="Arial"/>
          <w:color w:val="auto"/>
        </w:rPr>
        <w:t>biodiversitatea.</w:t>
      </w:r>
    </w:p>
    <w:p w:rsidR="008A17BD" w:rsidRPr="00EA6873" w:rsidRDefault="008A17BD" w:rsidP="00202050">
      <w:pPr>
        <w:pStyle w:val="Heading1"/>
        <w:numPr>
          <w:ilvl w:val="0"/>
          <w:numId w:val="3"/>
        </w:numPr>
        <w:spacing w:after="120" w:line="276" w:lineRule="auto"/>
        <w:ind w:left="391" w:hanging="391"/>
      </w:pPr>
      <w:bookmarkStart w:id="145" w:name="_Toc3463109"/>
      <w:bookmarkStart w:id="146" w:name="_Toc19009320"/>
      <w:r w:rsidRPr="00EA6873">
        <w:rPr>
          <w:rFonts w:cs="Tahoma"/>
        </w:rPr>
        <w:lastRenderedPageBreak/>
        <w:t>DESCRIEREA</w:t>
      </w:r>
      <w:r w:rsidRPr="00EA6873">
        <w:t xml:space="preserve"> ASPECTELOR DE MEDIU SUSCEPTIBILE A FI AFECTATE ÎN MOD SEMNIFICATIV DE PROIECT</w:t>
      </w:r>
      <w:bookmarkEnd w:id="145"/>
      <w:bookmarkEnd w:id="146"/>
    </w:p>
    <w:p w:rsidR="008A17BD" w:rsidRPr="00EA6873" w:rsidRDefault="008A17BD" w:rsidP="00202050">
      <w:pPr>
        <w:pStyle w:val="Heading2"/>
        <w:numPr>
          <w:ilvl w:val="1"/>
          <w:numId w:val="3"/>
        </w:numPr>
        <w:spacing w:before="240" w:line="276" w:lineRule="auto"/>
        <w:ind w:left="1287"/>
        <w:rPr>
          <w:color w:val="auto"/>
        </w:rPr>
      </w:pPr>
      <w:bookmarkStart w:id="147" w:name="_Toc3463110"/>
      <w:bookmarkStart w:id="148" w:name="_Toc19009321"/>
      <w:r w:rsidRPr="00EA6873">
        <w:rPr>
          <w:color w:val="auto"/>
        </w:rPr>
        <w:t xml:space="preserve">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w:t>
      </w:r>
      <w:r w:rsidR="006506FC" w:rsidRPr="00EA6873">
        <w:rPr>
          <w:color w:val="auto"/>
        </w:rPr>
        <w:t>amploarea</w:t>
      </w:r>
      <w:r w:rsidRPr="00EA6873">
        <w:rPr>
          <w:color w:val="auto"/>
        </w:rPr>
        <w:t xml:space="preserve"> emisiilor de gaze cu efect de seră), zgomotelor și vibrațiilor, peisajului și mediului vizual, patrimoniului istoric și cultural și asupra interacțiunilor dintre aceste elemente</w:t>
      </w:r>
      <w:bookmarkEnd w:id="147"/>
      <w:r w:rsidR="00A36D32" w:rsidRPr="00EA6873">
        <w:rPr>
          <w:color w:val="auto"/>
        </w:rPr>
        <w:t>. Natura impactului (adică impactul direct, indirect, secundar, cumulativ, pe termen scurt, mediu și lung, permanent și temporar, pozitiv și negativ)</w:t>
      </w:r>
      <w:bookmarkEnd w:id="148"/>
    </w:p>
    <w:p w:rsidR="003072DE" w:rsidRPr="00EA6873" w:rsidRDefault="008A17BD" w:rsidP="0035312B">
      <w:pPr>
        <w:widowControl w:val="0"/>
        <w:autoSpaceDE w:val="0"/>
        <w:spacing w:after="0" w:line="276" w:lineRule="auto"/>
        <w:ind w:firstLine="567"/>
        <w:jc w:val="both"/>
        <w:rPr>
          <w:rFonts w:cs="Arial"/>
          <w:color w:val="auto"/>
        </w:rPr>
      </w:pPr>
      <w:r w:rsidRPr="00EA6873">
        <w:rPr>
          <w:rFonts w:cs="Arial"/>
          <w:color w:val="auto"/>
        </w:rPr>
        <w:t xml:space="preserve">Obiectivul analizat se găsește în interiorul </w:t>
      </w:r>
      <w:r w:rsidR="00602F75" w:rsidRPr="00EA6873">
        <w:rPr>
          <w:rFonts w:cs="Arial"/>
          <w:color w:val="auto"/>
        </w:rPr>
        <w:t>Depozitului de produse petroliere Șimleu Silvaniei</w:t>
      </w:r>
      <w:r w:rsidRPr="00EA6873">
        <w:rPr>
          <w:rFonts w:cs="Arial"/>
          <w:color w:val="auto"/>
        </w:rPr>
        <w:t xml:space="preserve">, în  zonă industrială, la distanță apreciabilă față de așezări omenești. </w:t>
      </w:r>
    </w:p>
    <w:p w:rsidR="008A17BD" w:rsidRPr="00EA6873" w:rsidRDefault="003072DE" w:rsidP="0035312B">
      <w:pPr>
        <w:widowControl w:val="0"/>
        <w:autoSpaceDE w:val="0"/>
        <w:spacing w:after="0" w:line="276" w:lineRule="auto"/>
        <w:ind w:firstLine="567"/>
        <w:jc w:val="both"/>
        <w:rPr>
          <w:rFonts w:cs="Arial"/>
          <w:color w:val="auto"/>
        </w:rPr>
      </w:pPr>
      <w:r w:rsidRPr="00EA6873">
        <w:rPr>
          <w:rFonts w:cs="Arial"/>
          <w:color w:val="auto"/>
        </w:rPr>
        <w:t xml:space="preserve">Proiectul are ca scop </w:t>
      </w:r>
      <w:r w:rsidR="00230879" w:rsidRPr="00EA6873">
        <w:rPr>
          <w:rFonts w:cs="Arial"/>
          <w:color w:val="auto"/>
        </w:rPr>
        <w:t xml:space="preserve">reabilitarea </w:t>
      </w:r>
      <w:r w:rsidR="00602F75" w:rsidRPr="00EA6873">
        <w:rPr>
          <w:rFonts w:cs="Arial"/>
          <w:color w:val="auto"/>
        </w:rPr>
        <w:t xml:space="preserve">cuvei de retenție destinată rezervoarelor </w:t>
      </w:r>
      <w:r w:rsidR="00230879" w:rsidRPr="00EA6873">
        <w:rPr>
          <w:rFonts w:cs="Arial"/>
          <w:color w:val="auto"/>
        </w:rPr>
        <w:t xml:space="preserve">de stocare </w:t>
      </w:r>
      <w:r w:rsidR="00602F75" w:rsidRPr="00595CFF">
        <w:rPr>
          <w:rFonts w:cs="Arial"/>
          <w:color w:val="auto"/>
        </w:rPr>
        <w:t>motorină</w:t>
      </w:r>
      <w:r w:rsidRPr="00595CFF">
        <w:rPr>
          <w:rFonts w:cs="Arial"/>
          <w:color w:val="auto"/>
        </w:rPr>
        <w:t>,</w:t>
      </w:r>
      <w:r w:rsidR="00602F75" w:rsidRPr="00595CFF">
        <w:rPr>
          <w:rFonts w:cs="Arial"/>
          <w:color w:val="auto"/>
        </w:rPr>
        <w:t xml:space="preserve"> R1</w:t>
      </w:r>
      <w:r w:rsidR="00602F75" w:rsidRPr="00EA6873">
        <w:rPr>
          <w:rFonts w:cs="Arial"/>
          <w:color w:val="auto"/>
        </w:rPr>
        <w:t>, R2,</w:t>
      </w:r>
      <w:r w:rsidR="006A3C39" w:rsidRPr="00EA6873">
        <w:rPr>
          <w:rFonts w:cs="Arial"/>
          <w:color w:val="auto"/>
        </w:rPr>
        <w:t xml:space="preserve">pentru a asigura stocarea/transferul </w:t>
      </w:r>
      <w:r w:rsidR="00602F75" w:rsidRPr="00EA6873">
        <w:rPr>
          <w:rFonts w:cs="Arial"/>
          <w:color w:val="auto"/>
        </w:rPr>
        <w:t>acest</w:t>
      </w:r>
      <w:r w:rsidR="00595CFF">
        <w:rPr>
          <w:rFonts w:cs="Arial"/>
          <w:color w:val="auto"/>
        </w:rPr>
        <w:t>eia</w:t>
      </w:r>
      <w:r w:rsidR="006A3C39" w:rsidRPr="00EA6873">
        <w:rPr>
          <w:rFonts w:cs="Arial"/>
          <w:color w:val="auto"/>
        </w:rPr>
        <w:t xml:space="preserve"> în</w:t>
      </w:r>
      <w:r w:rsidRPr="00EA6873">
        <w:rPr>
          <w:rFonts w:cs="Arial"/>
          <w:color w:val="auto"/>
        </w:rPr>
        <w:t xml:space="preserve"> condiții de siguranță, protecția mediului și a personalului operator. </w:t>
      </w:r>
      <w:r w:rsidR="008A17BD" w:rsidRPr="00EA6873">
        <w:rPr>
          <w:rFonts w:cs="Arial"/>
          <w:color w:val="auto"/>
        </w:rPr>
        <w:t xml:space="preserve">La implementarea </w:t>
      </w:r>
      <w:r w:rsidR="006A3C39" w:rsidRPr="00EA6873">
        <w:rPr>
          <w:rFonts w:cs="Arial"/>
          <w:color w:val="auto"/>
        </w:rPr>
        <w:t>proiectului</w:t>
      </w:r>
      <w:r w:rsidR="008A17BD" w:rsidRPr="00EA6873">
        <w:rPr>
          <w:rFonts w:cs="Arial"/>
          <w:color w:val="auto"/>
        </w:rPr>
        <w:t xml:space="preserve"> s-au luat toate măsurile impuse de legislația în vigoare pentru asigurarea</w:t>
      </w:r>
      <w:r w:rsidR="006C4F8F" w:rsidRPr="00EA6873">
        <w:rPr>
          <w:rFonts w:cs="Arial"/>
          <w:color w:val="auto"/>
        </w:rPr>
        <w:t xml:space="preserve"> acestor deziderate.</w:t>
      </w:r>
    </w:p>
    <w:p w:rsidR="008A17BD" w:rsidRPr="00EA6873" w:rsidRDefault="008A17BD" w:rsidP="006D5311">
      <w:pPr>
        <w:spacing w:after="0" w:line="276" w:lineRule="auto"/>
        <w:ind w:firstLine="567"/>
        <w:jc w:val="both"/>
        <w:rPr>
          <w:rFonts w:eastAsia="Calibri" w:cs="Arial"/>
          <w:color w:val="auto"/>
        </w:rPr>
      </w:pPr>
      <w:r w:rsidRPr="00EA6873">
        <w:rPr>
          <w:rFonts w:eastAsia="Calibri" w:cs="Arial"/>
          <w:color w:val="auto"/>
        </w:rPr>
        <w:t xml:space="preserve">Se apreciază că impactul asupra populației, sănătății umane, faunei și florei, terenurilor, solului, folosințelor, bunurilor materiale, calității și regimului cantitativ al apei, asupra calității aerului, climei, zgomotelor și vibrațiilor, peisajului și mediului vizual, patrimoniului istoric și cultural și asupra interacțiunilor dintre aceste elemente, va fi redus/nul în perioada de execuție și </w:t>
      </w:r>
      <w:r w:rsidR="006D5311" w:rsidRPr="00EA6873">
        <w:rPr>
          <w:rFonts w:eastAsia="Calibri" w:cs="Arial"/>
          <w:color w:val="auto"/>
        </w:rPr>
        <w:t>pozitiv în perioada de exploatare</w:t>
      </w:r>
      <w:r w:rsidR="007137F9" w:rsidRPr="00EA6873">
        <w:rPr>
          <w:rFonts w:eastAsia="Calibri" w:cs="Arial"/>
          <w:color w:val="auto"/>
        </w:rPr>
        <w:t>.</w:t>
      </w:r>
    </w:p>
    <w:p w:rsidR="008A17BD" w:rsidRPr="00EA6873" w:rsidRDefault="008A17BD" w:rsidP="00202050">
      <w:pPr>
        <w:pStyle w:val="Heading2"/>
        <w:numPr>
          <w:ilvl w:val="1"/>
          <w:numId w:val="3"/>
        </w:numPr>
        <w:spacing w:before="240" w:line="276" w:lineRule="auto"/>
        <w:ind w:left="1287"/>
        <w:rPr>
          <w:color w:val="auto"/>
        </w:rPr>
      </w:pPr>
      <w:bookmarkStart w:id="149" w:name="_Toc3463111"/>
      <w:bookmarkStart w:id="150" w:name="_Toc19009322"/>
      <w:r w:rsidRPr="00EA6873">
        <w:rPr>
          <w:color w:val="auto"/>
        </w:rPr>
        <w:t>Extinderea impactului (zona geografică, numărul populației/habitatelor/ speciilor afectate)</w:t>
      </w:r>
      <w:bookmarkEnd w:id="149"/>
      <w:bookmarkEnd w:id="150"/>
    </w:p>
    <w:p w:rsidR="008A17BD" w:rsidRPr="00EA6873" w:rsidRDefault="008A17BD" w:rsidP="005B61FE">
      <w:pPr>
        <w:spacing w:after="0"/>
        <w:ind w:firstLine="567"/>
        <w:rPr>
          <w:rFonts w:cs="Arial"/>
          <w:color w:val="auto"/>
        </w:rPr>
      </w:pPr>
      <w:r w:rsidRPr="00EA6873">
        <w:rPr>
          <w:rFonts w:cs="Arial"/>
          <w:color w:val="auto"/>
        </w:rPr>
        <w:t>Nu este cazul, având în vedere cele prezentate anterior.</w:t>
      </w:r>
      <w:r w:rsidR="005B61FE" w:rsidRPr="00EA6873">
        <w:rPr>
          <w:rFonts w:cs="Arial"/>
          <w:color w:val="auto"/>
        </w:rPr>
        <w:t xml:space="preserve"> Impactul va fi, cel mult, local.</w:t>
      </w:r>
    </w:p>
    <w:p w:rsidR="008A17BD" w:rsidRPr="00EA6873" w:rsidRDefault="008A17BD" w:rsidP="00202050">
      <w:pPr>
        <w:pStyle w:val="Heading2"/>
        <w:numPr>
          <w:ilvl w:val="1"/>
          <w:numId w:val="3"/>
        </w:numPr>
        <w:spacing w:before="240" w:line="276" w:lineRule="auto"/>
        <w:ind w:left="1287"/>
        <w:rPr>
          <w:color w:val="auto"/>
        </w:rPr>
      </w:pPr>
      <w:bookmarkStart w:id="151" w:name="_Toc3463112"/>
      <w:bookmarkStart w:id="152" w:name="_Toc19009323"/>
      <w:r w:rsidRPr="00EA6873">
        <w:rPr>
          <w:color w:val="auto"/>
        </w:rPr>
        <w:t>Magnitudinea și complexitatea impactului</w:t>
      </w:r>
      <w:bookmarkEnd w:id="151"/>
      <w:bookmarkEnd w:id="152"/>
    </w:p>
    <w:p w:rsidR="008A17BD" w:rsidRPr="00EA6873" w:rsidRDefault="002D6919" w:rsidP="005B61FE">
      <w:pPr>
        <w:spacing w:after="0" w:line="276" w:lineRule="auto"/>
        <w:ind w:firstLine="567"/>
        <w:rPr>
          <w:rFonts w:cs="Arial"/>
          <w:color w:val="auto"/>
        </w:rPr>
      </w:pPr>
      <w:r w:rsidRPr="00EA6873">
        <w:rPr>
          <w:rFonts w:cs="Arial"/>
          <w:color w:val="auto"/>
        </w:rPr>
        <w:t xml:space="preserve">Se apreciază, </w:t>
      </w:r>
      <w:r w:rsidR="008A17BD" w:rsidRPr="00EA6873">
        <w:rPr>
          <w:rFonts w:cs="Arial"/>
          <w:color w:val="auto"/>
        </w:rPr>
        <w:t>având în vedere cele prezentate anterior</w:t>
      </w:r>
      <w:r w:rsidRPr="00EA6873">
        <w:rPr>
          <w:rFonts w:cs="Arial"/>
          <w:color w:val="auto"/>
        </w:rPr>
        <w:t>, că un eventual impact va fi de mică intensitate</w:t>
      </w:r>
      <w:r w:rsidR="008A17BD" w:rsidRPr="00EA6873">
        <w:rPr>
          <w:rFonts w:cs="Arial"/>
          <w:color w:val="auto"/>
        </w:rPr>
        <w:t>.</w:t>
      </w:r>
    </w:p>
    <w:p w:rsidR="008A17BD" w:rsidRPr="00EA6873" w:rsidRDefault="008A17BD" w:rsidP="00B34675">
      <w:pPr>
        <w:pStyle w:val="Heading2"/>
        <w:numPr>
          <w:ilvl w:val="1"/>
          <w:numId w:val="3"/>
        </w:numPr>
        <w:spacing w:before="240" w:line="276" w:lineRule="auto"/>
        <w:ind w:left="1287"/>
        <w:rPr>
          <w:color w:val="auto"/>
        </w:rPr>
      </w:pPr>
      <w:bookmarkStart w:id="153" w:name="_Toc3463113"/>
      <w:bookmarkStart w:id="154" w:name="_Toc19009324"/>
      <w:r w:rsidRPr="00EA6873">
        <w:rPr>
          <w:color w:val="auto"/>
        </w:rPr>
        <w:t>Probabilitatea impactului</w:t>
      </w:r>
      <w:bookmarkEnd w:id="153"/>
      <w:bookmarkEnd w:id="154"/>
    </w:p>
    <w:p w:rsidR="008A17BD" w:rsidRPr="00EA6873" w:rsidRDefault="008A17BD" w:rsidP="00852544">
      <w:pPr>
        <w:spacing w:after="0" w:line="276" w:lineRule="auto"/>
        <w:ind w:firstLine="567"/>
        <w:jc w:val="both"/>
        <w:rPr>
          <w:rFonts w:eastAsia="Calibri" w:cs="Arial"/>
          <w:b/>
          <w:i/>
          <w:color w:val="auto"/>
        </w:rPr>
      </w:pPr>
      <w:r w:rsidRPr="00EA6873">
        <w:rPr>
          <w:rFonts w:eastAsia="Calibri" w:cs="Arial"/>
          <w:color w:val="auto"/>
        </w:rPr>
        <w:t xml:space="preserve">Probabilitatea apariției unui eveniment cu impact asupra populației, sănătății umane, faunei și florei, solului, folosințelor, bunurilor materiale, calității și regimului cantitativ al apei, asupra calității aerului, climei, zgomotelor și vibrațiilor, peisajului și mediului vizual, patrimoniului istoric și cultural și asupra interacțiunilor dintre aceste elemente – </w:t>
      </w:r>
      <w:r w:rsidRPr="00EA6873">
        <w:rPr>
          <w:rFonts w:eastAsia="Calibri" w:cs="Arial"/>
          <w:b/>
          <w:i/>
          <w:color w:val="auto"/>
        </w:rPr>
        <w:t>improbabil.</w:t>
      </w:r>
    </w:p>
    <w:p w:rsidR="008A17BD" w:rsidRPr="00EA6873" w:rsidRDefault="008A17BD" w:rsidP="00B34675">
      <w:pPr>
        <w:pStyle w:val="Heading2"/>
        <w:numPr>
          <w:ilvl w:val="1"/>
          <w:numId w:val="3"/>
        </w:numPr>
        <w:spacing w:before="240" w:line="276" w:lineRule="auto"/>
        <w:ind w:left="1287"/>
        <w:rPr>
          <w:color w:val="auto"/>
        </w:rPr>
      </w:pPr>
      <w:bookmarkStart w:id="155" w:name="_Toc19009325"/>
      <w:r w:rsidRPr="00EA6873">
        <w:rPr>
          <w:color w:val="auto"/>
        </w:rPr>
        <w:lastRenderedPageBreak/>
        <w:t>Durata, frecvența  și reversibilitatea impactului</w:t>
      </w:r>
      <w:bookmarkEnd w:id="155"/>
    </w:p>
    <w:p w:rsidR="008A17BD" w:rsidRPr="00EA6873" w:rsidRDefault="008A17BD" w:rsidP="00852544">
      <w:pPr>
        <w:spacing w:after="0" w:line="276" w:lineRule="auto"/>
        <w:ind w:firstLine="567"/>
        <w:jc w:val="both"/>
        <w:rPr>
          <w:rFonts w:eastAsia="Calibri" w:cs="Arial"/>
          <w:color w:val="auto"/>
        </w:rPr>
      </w:pPr>
      <w:r w:rsidRPr="00EA6873">
        <w:rPr>
          <w:rFonts w:eastAsia="Calibri" w:cs="Arial"/>
          <w:color w:val="auto"/>
        </w:rPr>
        <w:t>Impactul va fi redus/inexistent și din pun</w:t>
      </w:r>
      <w:r w:rsidR="008062F2" w:rsidRPr="00EA6873">
        <w:rPr>
          <w:rFonts w:eastAsia="Calibri" w:cs="Arial"/>
          <w:color w:val="auto"/>
        </w:rPr>
        <w:t>c</w:t>
      </w:r>
      <w:r w:rsidRPr="00EA6873">
        <w:rPr>
          <w:rFonts w:eastAsia="Calibri" w:cs="Arial"/>
          <w:color w:val="auto"/>
        </w:rPr>
        <w:t xml:space="preserve">t de vedere al duratei, frecvenței, în perioada de execuție </w:t>
      </w:r>
      <w:r w:rsidR="008062F2" w:rsidRPr="00EA6873">
        <w:rPr>
          <w:rFonts w:eastAsia="Calibri" w:cs="Arial"/>
          <w:color w:val="auto"/>
        </w:rPr>
        <w:t>ș</w:t>
      </w:r>
      <w:r w:rsidRPr="00EA6873">
        <w:rPr>
          <w:rFonts w:eastAsia="Calibri" w:cs="Arial"/>
          <w:color w:val="auto"/>
        </w:rPr>
        <w:t>i de exploatare prin măsurile luate de proiect, acționarea promptă după un plan de intervenție bine stabilit în caz de accidente și prin respectarea măsurilor stipulate mai jos.</w:t>
      </w:r>
    </w:p>
    <w:p w:rsidR="008A17BD" w:rsidRPr="00EA6873" w:rsidRDefault="008A17BD" w:rsidP="00B34675">
      <w:pPr>
        <w:pStyle w:val="Heading2"/>
        <w:numPr>
          <w:ilvl w:val="1"/>
          <w:numId w:val="3"/>
        </w:numPr>
        <w:spacing w:before="240" w:line="276" w:lineRule="auto"/>
        <w:ind w:left="1287"/>
        <w:rPr>
          <w:color w:val="auto"/>
        </w:rPr>
      </w:pPr>
      <w:bookmarkStart w:id="156" w:name="_Toc3463114"/>
      <w:bookmarkStart w:id="157" w:name="_Toc19009326"/>
      <w:r w:rsidRPr="00EA6873">
        <w:rPr>
          <w:color w:val="auto"/>
        </w:rPr>
        <w:t>Măsurile de evitare, reducere sau ameliorare a impactului semnificativ asupra mediului</w:t>
      </w:r>
      <w:bookmarkEnd w:id="156"/>
      <w:bookmarkEnd w:id="157"/>
    </w:p>
    <w:p w:rsidR="00B03F72" w:rsidRPr="00EA6873" w:rsidRDefault="00B03F72" w:rsidP="00B34675">
      <w:pPr>
        <w:autoSpaceDN w:val="0"/>
        <w:spacing w:after="0" w:line="276" w:lineRule="auto"/>
        <w:jc w:val="both"/>
        <w:textAlignment w:val="baseline"/>
        <w:rPr>
          <w:rFonts w:eastAsia="SimSun" w:cs="Arial"/>
          <w:b/>
          <w:i/>
          <w:iCs/>
          <w:color w:val="auto"/>
          <w:kern w:val="3"/>
        </w:rPr>
      </w:pPr>
      <w:r w:rsidRPr="00EA6873">
        <w:rPr>
          <w:rFonts w:eastAsia="SimSun" w:cs="Arial"/>
          <w:b/>
          <w:i/>
          <w:iCs/>
          <w:color w:val="auto"/>
          <w:kern w:val="3"/>
        </w:rPr>
        <w:t>Măsuri avute în vedere pentru a evita, a reduce și a remedia efectele negative asupra factorului de mediu apă</w:t>
      </w:r>
    </w:p>
    <w:p w:rsidR="00B03F72" w:rsidRPr="00EA6873" w:rsidRDefault="00B03F72" w:rsidP="00B34675">
      <w:pPr>
        <w:autoSpaceDN w:val="0"/>
        <w:spacing w:after="0" w:line="276" w:lineRule="auto"/>
        <w:jc w:val="both"/>
        <w:textAlignment w:val="baseline"/>
        <w:rPr>
          <w:rFonts w:eastAsia="SimSun" w:cs="Arial"/>
          <w:b/>
          <w:i/>
          <w:iCs/>
          <w:color w:val="auto"/>
          <w:kern w:val="3"/>
        </w:rPr>
      </w:pPr>
    </w:p>
    <w:p w:rsidR="00B03F72" w:rsidRPr="00EA6873" w:rsidRDefault="00B03F72" w:rsidP="00B34675">
      <w:pPr>
        <w:autoSpaceDN w:val="0"/>
        <w:spacing w:after="0" w:line="276" w:lineRule="auto"/>
        <w:jc w:val="both"/>
        <w:textAlignment w:val="baseline"/>
        <w:rPr>
          <w:rFonts w:ascii="Calibri" w:eastAsia="SimSun" w:hAnsi="Calibri" w:cs="Tahoma"/>
          <w:color w:val="auto"/>
          <w:kern w:val="3"/>
          <w:sz w:val="22"/>
          <w:szCs w:val="22"/>
        </w:rPr>
      </w:pPr>
      <w:r w:rsidRPr="00EA6873">
        <w:rPr>
          <w:rFonts w:eastAsia="SimSun" w:cs="Arial"/>
          <w:i/>
          <w:iCs/>
          <w:color w:val="auto"/>
          <w:kern w:val="3"/>
        </w:rPr>
        <w:t xml:space="preserve">A. </w:t>
      </w:r>
      <w:r w:rsidRPr="00EA6873">
        <w:rPr>
          <w:rFonts w:eastAsia="SimSun" w:cs="Arial"/>
          <w:i/>
          <w:iCs/>
          <w:color w:val="auto"/>
          <w:kern w:val="3"/>
          <w:u w:val="single"/>
        </w:rPr>
        <w:t>în timpul realizării investiției</w:t>
      </w:r>
    </w:p>
    <w:p w:rsidR="00B03F72" w:rsidRPr="00EA6873" w:rsidRDefault="00B03F72" w:rsidP="00B34675">
      <w:pPr>
        <w:autoSpaceDN w:val="0"/>
        <w:spacing w:after="0" w:line="276" w:lineRule="auto"/>
        <w:jc w:val="both"/>
        <w:textAlignment w:val="baseline"/>
        <w:rPr>
          <w:rFonts w:eastAsia="SimSun" w:cs="Arial"/>
          <w:color w:val="auto"/>
          <w:kern w:val="3"/>
        </w:rPr>
      </w:pPr>
      <w:r w:rsidRPr="00EA6873">
        <w:rPr>
          <w:rFonts w:eastAsia="SimSun" w:cs="Arial"/>
          <w:color w:val="auto"/>
          <w:kern w:val="3"/>
        </w:rPr>
        <w:t>- evitarea pierderilor  de produse petroliere (motorină, ulei) de la mașini/utilaje care prin precipitații sau spălări pot să ajungă  în pânza de apă freatică;</w:t>
      </w:r>
    </w:p>
    <w:p w:rsidR="00B03F72" w:rsidRPr="00EA6873" w:rsidRDefault="00B03F72" w:rsidP="00B34675">
      <w:pPr>
        <w:autoSpaceDN w:val="0"/>
        <w:spacing w:after="0" w:line="276" w:lineRule="auto"/>
        <w:jc w:val="both"/>
        <w:textAlignment w:val="baseline"/>
        <w:rPr>
          <w:rFonts w:eastAsia="SimSun" w:cs="Arial"/>
          <w:color w:val="auto"/>
          <w:kern w:val="3"/>
        </w:rPr>
      </w:pPr>
      <w:r w:rsidRPr="00EA6873">
        <w:rPr>
          <w:rFonts w:eastAsia="SimSun" w:cs="Arial"/>
          <w:color w:val="auto"/>
          <w:kern w:val="3"/>
        </w:rPr>
        <w:t>- depozitarea materialelor necesare executării lucrărilor în locuri stabilite, amenajate corespunzător, în vederea prevenirii degradării acestora și antrenarea în apele de suprafață/freatice;</w:t>
      </w:r>
    </w:p>
    <w:p w:rsidR="00B03F72" w:rsidRPr="00EA6873" w:rsidRDefault="00B03F72" w:rsidP="00B34675">
      <w:pPr>
        <w:autoSpaceDN w:val="0"/>
        <w:spacing w:after="0" w:line="276" w:lineRule="auto"/>
        <w:jc w:val="both"/>
        <w:textAlignment w:val="baseline"/>
        <w:rPr>
          <w:rFonts w:ascii="Calibri" w:eastAsia="SimSun" w:hAnsi="Calibri" w:cs="Tahoma"/>
          <w:color w:val="auto"/>
          <w:kern w:val="3"/>
          <w:sz w:val="22"/>
          <w:szCs w:val="22"/>
        </w:rPr>
      </w:pPr>
      <w:r w:rsidRPr="00EA6873">
        <w:rPr>
          <w:rFonts w:eastAsia="SimSun" w:cs="Arial"/>
          <w:color w:val="auto"/>
          <w:kern w:val="3"/>
        </w:rPr>
        <w:t>- realizarea managementului deșeurilor rezultate în urma executării lucrărilor prevăzute în proiect în conformitate cu legislația specifică de mediu, pentru a preîntâmpina  antrenarea acestora  de precipitații în ape de suprafață sau freatice;</w:t>
      </w:r>
    </w:p>
    <w:p w:rsidR="00E25756" w:rsidRPr="00EA6873" w:rsidRDefault="00E25756" w:rsidP="00B34675">
      <w:pPr>
        <w:autoSpaceDN w:val="0"/>
        <w:spacing w:after="0" w:line="276" w:lineRule="auto"/>
        <w:jc w:val="both"/>
        <w:textAlignment w:val="baseline"/>
        <w:rPr>
          <w:rFonts w:eastAsia="SimSun" w:cs="Arial"/>
          <w:i/>
          <w:iCs/>
          <w:color w:val="auto"/>
          <w:kern w:val="3"/>
        </w:rPr>
      </w:pPr>
    </w:p>
    <w:p w:rsidR="00B03F72" w:rsidRPr="00EA6873" w:rsidRDefault="00B03F72" w:rsidP="00B34675">
      <w:pPr>
        <w:autoSpaceDN w:val="0"/>
        <w:spacing w:after="0" w:line="276" w:lineRule="auto"/>
        <w:jc w:val="both"/>
        <w:textAlignment w:val="baseline"/>
        <w:rPr>
          <w:rFonts w:ascii="Calibri" w:eastAsia="SimSun" w:hAnsi="Calibri" w:cs="Tahoma"/>
          <w:color w:val="auto"/>
          <w:kern w:val="3"/>
          <w:sz w:val="22"/>
          <w:szCs w:val="22"/>
        </w:rPr>
      </w:pPr>
      <w:r w:rsidRPr="00EA6873">
        <w:rPr>
          <w:rFonts w:eastAsia="SimSun" w:cs="Arial"/>
          <w:i/>
          <w:iCs/>
          <w:color w:val="auto"/>
          <w:kern w:val="3"/>
        </w:rPr>
        <w:t xml:space="preserve">B. </w:t>
      </w:r>
      <w:r w:rsidRPr="00EA6873">
        <w:rPr>
          <w:rFonts w:eastAsia="SimSun" w:cs="Arial"/>
          <w:i/>
          <w:iCs/>
          <w:color w:val="auto"/>
          <w:kern w:val="3"/>
          <w:u w:val="single"/>
        </w:rPr>
        <w:t>în timpul funcționării</w:t>
      </w:r>
    </w:p>
    <w:p w:rsidR="00B03F72" w:rsidRPr="00EA6873" w:rsidRDefault="00B03F72" w:rsidP="00B34675">
      <w:pPr>
        <w:autoSpaceDN w:val="0"/>
        <w:spacing w:after="0" w:line="276" w:lineRule="auto"/>
        <w:jc w:val="both"/>
        <w:textAlignment w:val="baseline"/>
        <w:rPr>
          <w:rFonts w:eastAsia="SimSun" w:cs="Arial"/>
          <w:color w:val="auto"/>
          <w:kern w:val="3"/>
        </w:rPr>
      </w:pPr>
      <w:r w:rsidRPr="00EA6873">
        <w:rPr>
          <w:rFonts w:eastAsia="SimSun" w:cs="Arial"/>
          <w:color w:val="auto"/>
          <w:kern w:val="3"/>
        </w:rPr>
        <w:t>-  controlul  periodic al etanșeității  rigolelor/bașelor</w:t>
      </w:r>
      <w:r w:rsidR="00965A6D" w:rsidRPr="00EA6873">
        <w:rPr>
          <w:rFonts w:eastAsia="SimSun" w:cs="Arial"/>
          <w:color w:val="auto"/>
          <w:kern w:val="3"/>
        </w:rPr>
        <w:t xml:space="preserve">/canalizării </w:t>
      </w:r>
      <w:r w:rsidRPr="00EA6873">
        <w:rPr>
          <w:rFonts w:eastAsia="SimSun" w:cs="Arial"/>
          <w:color w:val="auto"/>
          <w:kern w:val="3"/>
        </w:rPr>
        <w:t>de ape uzate</w:t>
      </w:r>
      <w:r w:rsidR="00185F38" w:rsidRPr="00EA6873">
        <w:rPr>
          <w:rFonts w:eastAsia="SimSun" w:cs="Arial"/>
          <w:color w:val="auto"/>
          <w:kern w:val="3"/>
        </w:rPr>
        <w:t>/pluviale</w:t>
      </w:r>
      <w:r w:rsidRPr="00EA6873">
        <w:rPr>
          <w:rFonts w:eastAsia="SimSun" w:cs="Arial"/>
          <w:color w:val="auto"/>
          <w:kern w:val="3"/>
        </w:rPr>
        <w:t xml:space="preserve"> aferente </w:t>
      </w:r>
      <w:r w:rsidR="00965A6D" w:rsidRPr="00EA6873">
        <w:rPr>
          <w:rFonts w:eastAsia="SimSun" w:cs="Arial"/>
          <w:color w:val="auto"/>
          <w:kern w:val="3"/>
        </w:rPr>
        <w:t>obiectivului</w:t>
      </w:r>
      <w:r w:rsidRPr="00EA6873">
        <w:rPr>
          <w:rFonts w:eastAsia="SimSun" w:cs="Arial"/>
          <w:color w:val="auto"/>
          <w:kern w:val="3"/>
        </w:rPr>
        <w:t>;</w:t>
      </w:r>
    </w:p>
    <w:p w:rsidR="00B03F72" w:rsidRPr="00EA6873" w:rsidRDefault="00B03F72" w:rsidP="00965A6D">
      <w:pPr>
        <w:autoSpaceDN w:val="0"/>
        <w:spacing w:after="0" w:line="276" w:lineRule="auto"/>
        <w:jc w:val="both"/>
        <w:textAlignment w:val="baseline"/>
        <w:rPr>
          <w:rFonts w:eastAsia="SimSun" w:cs="Arial"/>
          <w:color w:val="auto"/>
          <w:kern w:val="3"/>
        </w:rPr>
      </w:pPr>
      <w:r w:rsidRPr="00EA6873">
        <w:rPr>
          <w:rFonts w:eastAsia="SimSun" w:cs="Arial"/>
          <w:color w:val="auto"/>
          <w:kern w:val="3"/>
        </w:rPr>
        <w:t xml:space="preserve">- </w:t>
      </w:r>
      <w:r w:rsidR="00965A6D" w:rsidRPr="00EA6873">
        <w:rPr>
          <w:rFonts w:eastAsia="SimSun" w:cs="Arial"/>
          <w:color w:val="auto"/>
          <w:kern w:val="3"/>
        </w:rPr>
        <w:t xml:space="preserve"> depozitarea corectă a  deșeurilor;</w:t>
      </w:r>
      <w:r w:rsidRPr="00EA6873">
        <w:rPr>
          <w:rFonts w:eastAsia="SimSun" w:cs="Arial"/>
          <w:color w:val="auto"/>
          <w:kern w:val="3"/>
        </w:rPr>
        <w:t>.</w:t>
      </w:r>
    </w:p>
    <w:p w:rsidR="00B03F72" w:rsidRPr="00EA6873" w:rsidRDefault="00B03F72" w:rsidP="00B34675">
      <w:pPr>
        <w:autoSpaceDN w:val="0"/>
        <w:spacing w:after="0" w:line="276" w:lineRule="auto"/>
        <w:jc w:val="both"/>
        <w:textAlignment w:val="baseline"/>
        <w:rPr>
          <w:rFonts w:eastAsia="SimSun" w:cs="Arial"/>
          <w:color w:val="auto"/>
          <w:kern w:val="3"/>
        </w:rPr>
      </w:pPr>
    </w:p>
    <w:p w:rsidR="00B03F72" w:rsidRPr="00EA6873" w:rsidRDefault="00B03F72" w:rsidP="00B34675">
      <w:pPr>
        <w:autoSpaceDN w:val="0"/>
        <w:spacing w:after="0" w:line="276" w:lineRule="auto"/>
        <w:jc w:val="both"/>
        <w:textAlignment w:val="baseline"/>
        <w:rPr>
          <w:rFonts w:eastAsia="SimSun" w:cs="Arial"/>
          <w:b/>
          <w:i/>
          <w:iCs/>
          <w:color w:val="auto"/>
          <w:kern w:val="3"/>
        </w:rPr>
      </w:pPr>
      <w:r w:rsidRPr="00EA6873">
        <w:rPr>
          <w:rFonts w:eastAsia="SimSun" w:cs="Arial"/>
          <w:b/>
          <w:i/>
          <w:iCs/>
          <w:color w:val="auto"/>
          <w:kern w:val="3"/>
        </w:rPr>
        <w:t>Măsuri avute în vedere pentru a evita, a reduce și a remedia efectele negative asupra factorului de mediu aer</w:t>
      </w:r>
    </w:p>
    <w:p w:rsidR="00B03F72" w:rsidRPr="00EA6873" w:rsidRDefault="00B03F72" w:rsidP="00B34675">
      <w:pPr>
        <w:autoSpaceDN w:val="0"/>
        <w:spacing w:after="0" w:line="276" w:lineRule="auto"/>
        <w:jc w:val="both"/>
        <w:textAlignment w:val="baseline"/>
        <w:rPr>
          <w:rFonts w:eastAsia="SimSun" w:cs="Arial"/>
          <w:i/>
          <w:iCs/>
          <w:color w:val="auto"/>
          <w:kern w:val="3"/>
        </w:rPr>
      </w:pPr>
    </w:p>
    <w:p w:rsidR="00B03F72" w:rsidRPr="00EA6873" w:rsidRDefault="00B03F72" w:rsidP="00B34675">
      <w:pPr>
        <w:autoSpaceDN w:val="0"/>
        <w:spacing w:after="0" w:line="276" w:lineRule="auto"/>
        <w:jc w:val="both"/>
        <w:textAlignment w:val="baseline"/>
        <w:rPr>
          <w:rFonts w:eastAsia="SimSun" w:cs="Arial"/>
          <w:color w:val="auto"/>
          <w:kern w:val="3"/>
        </w:rPr>
      </w:pPr>
      <w:r w:rsidRPr="00EA6873">
        <w:rPr>
          <w:rFonts w:eastAsia="SimSun" w:cs="Arial"/>
          <w:color w:val="auto"/>
          <w:kern w:val="3"/>
        </w:rPr>
        <w:t>Pentru diminuarea impactului se vor lua următoarele măsuri:</w:t>
      </w:r>
    </w:p>
    <w:p w:rsidR="00B03F72" w:rsidRPr="00EA6873" w:rsidRDefault="00B03F72" w:rsidP="00B34675">
      <w:pPr>
        <w:autoSpaceDN w:val="0"/>
        <w:spacing w:after="0" w:line="276" w:lineRule="auto"/>
        <w:jc w:val="both"/>
        <w:textAlignment w:val="baseline"/>
        <w:rPr>
          <w:rFonts w:eastAsia="SimSun" w:cs="Arial"/>
          <w:i/>
          <w:iCs/>
          <w:color w:val="auto"/>
          <w:kern w:val="3"/>
          <w:u w:val="single"/>
        </w:rPr>
      </w:pPr>
      <w:r w:rsidRPr="00EA6873">
        <w:rPr>
          <w:rFonts w:eastAsia="SimSun" w:cs="Arial"/>
          <w:i/>
          <w:iCs/>
          <w:color w:val="auto"/>
          <w:kern w:val="3"/>
          <w:u w:val="single"/>
        </w:rPr>
        <w:t xml:space="preserve"> A. în timpul realizării investiției</w:t>
      </w:r>
    </w:p>
    <w:p w:rsidR="00B03F72" w:rsidRPr="00EA6873" w:rsidRDefault="00B03F72" w:rsidP="00B34675">
      <w:pPr>
        <w:autoSpaceDN w:val="0"/>
        <w:spacing w:after="0" w:line="276" w:lineRule="auto"/>
        <w:jc w:val="both"/>
        <w:textAlignment w:val="baseline"/>
        <w:rPr>
          <w:rFonts w:eastAsia="SimSun" w:cs="Arial"/>
          <w:color w:val="auto"/>
          <w:kern w:val="3"/>
        </w:rPr>
      </w:pPr>
      <w:r w:rsidRPr="00EA6873">
        <w:rPr>
          <w:rFonts w:eastAsia="SimSun" w:cs="Arial"/>
          <w:color w:val="auto"/>
          <w:kern w:val="3"/>
        </w:rPr>
        <w:t>- utilizarea de echipamente de lucru nepoluante, performante, moderne, în stare tehnică bună;</w:t>
      </w:r>
    </w:p>
    <w:p w:rsidR="00B03F72" w:rsidRPr="00EA6873" w:rsidRDefault="00B03F72" w:rsidP="00B34675">
      <w:pPr>
        <w:autoSpaceDN w:val="0"/>
        <w:spacing w:after="0" w:line="276" w:lineRule="auto"/>
        <w:jc w:val="both"/>
        <w:textAlignment w:val="baseline"/>
        <w:rPr>
          <w:rFonts w:eastAsia="SimSun" w:cs="Arial"/>
          <w:color w:val="auto"/>
          <w:kern w:val="3"/>
        </w:rPr>
      </w:pPr>
      <w:r w:rsidRPr="00EA6873">
        <w:rPr>
          <w:rFonts w:eastAsia="SimSun" w:cs="Arial"/>
          <w:color w:val="auto"/>
          <w:kern w:val="3"/>
        </w:rPr>
        <w:t>- organizarea operațiilor de transport materiale astfel încât să se evite supraaglomerarea cu mijloace de transport și implicit poluarea cu gaze de eșapament;</w:t>
      </w:r>
    </w:p>
    <w:p w:rsidR="00B03F72" w:rsidRPr="00EA6873" w:rsidRDefault="00B03F72" w:rsidP="00B34675">
      <w:pPr>
        <w:autoSpaceDN w:val="0"/>
        <w:spacing w:after="0" w:line="276" w:lineRule="auto"/>
        <w:jc w:val="both"/>
        <w:textAlignment w:val="baseline"/>
        <w:rPr>
          <w:rFonts w:eastAsia="SimSun" w:cs="Arial"/>
          <w:color w:val="auto"/>
          <w:kern w:val="3"/>
        </w:rPr>
      </w:pPr>
    </w:p>
    <w:p w:rsidR="00B03F72" w:rsidRPr="00EA6873" w:rsidRDefault="00B03F72" w:rsidP="00B34675">
      <w:pPr>
        <w:autoSpaceDN w:val="0"/>
        <w:spacing w:after="0" w:line="276" w:lineRule="auto"/>
        <w:jc w:val="both"/>
        <w:textAlignment w:val="baseline"/>
        <w:rPr>
          <w:rFonts w:eastAsia="SimSun" w:cs="Arial"/>
          <w:i/>
          <w:iCs/>
          <w:color w:val="auto"/>
          <w:kern w:val="3"/>
          <w:u w:val="single"/>
        </w:rPr>
      </w:pPr>
      <w:r w:rsidRPr="00EA6873">
        <w:rPr>
          <w:rFonts w:eastAsia="SimSun" w:cs="Arial"/>
          <w:i/>
          <w:iCs/>
          <w:color w:val="auto"/>
          <w:kern w:val="3"/>
        </w:rPr>
        <w:t xml:space="preserve">B. </w:t>
      </w:r>
      <w:r w:rsidRPr="00EA6873">
        <w:rPr>
          <w:rFonts w:eastAsia="SimSun" w:cs="Arial"/>
          <w:i/>
          <w:iCs/>
          <w:color w:val="auto"/>
          <w:kern w:val="3"/>
          <w:u w:val="single"/>
        </w:rPr>
        <w:t>în timpul funcționării</w:t>
      </w:r>
    </w:p>
    <w:p w:rsidR="00B03F72" w:rsidRPr="00EA6873" w:rsidRDefault="00B03F72" w:rsidP="00B34675">
      <w:pPr>
        <w:autoSpaceDN w:val="0"/>
        <w:spacing w:after="0" w:line="276" w:lineRule="auto"/>
        <w:jc w:val="both"/>
        <w:textAlignment w:val="baseline"/>
        <w:rPr>
          <w:rFonts w:eastAsia="SimSun" w:cs="Arial"/>
          <w:color w:val="auto"/>
          <w:kern w:val="3"/>
        </w:rPr>
      </w:pPr>
      <w:r w:rsidRPr="00EA6873">
        <w:rPr>
          <w:rFonts w:eastAsia="SimSun" w:cs="Arial"/>
          <w:color w:val="auto"/>
          <w:kern w:val="3"/>
        </w:rPr>
        <w:t>- controlul  periodic al etanșeității armăturilor, conductelor pentru vehiculare</w:t>
      </w:r>
      <w:r w:rsidR="00595CFF">
        <w:rPr>
          <w:rFonts w:eastAsia="SimSun" w:cs="Arial"/>
          <w:color w:val="auto"/>
          <w:kern w:val="3"/>
        </w:rPr>
        <w:t xml:space="preserve"> motorină</w:t>
      </w:r>
      <w:r w:rsidRPr="00EA6873">
        <w:rPr>
          <w:rFonts w:eastAsia="SimSun" w:cs="Arial"/>
          <w:color w:val="auto"/>
          <w:kern w:val="3"/>
        </w:rPr>
        <w:t>;</w:t>
      </w:r>
    </w:p>
    <w:p w:rsidR="00B03F72" w:rsidRPr="00EA6873" w:rsidRDefault="00B03F72" w:rsidP="00B34675">
      <w:pPr>
        <w:autoSpaceDN w:val="0"/>
        <w:spacing w:after="0" w:line="276" w:lineRule="auto"/>
        <w:jc w:val="both"/>
        <w:textAlignment w:val="baseline"/>
        <w:rPr>
          <w:rFonts w:eastAsia="SimSun" w:cs="Arial"/>
          <w:color w:val="auto"/>
          <w:kern w:val="3"/>
        </w:rPr>
      </w:pPr>
      <w:r w:rsidRPr="00EA6873">
        <w:rPr>
          <w:rFonts w:eastAsia="SimSun" w:cs="Arial"/>
          <w:color w:val="auto"/>
          <w:kern w:val="3"/>
        </w:rPr>
        <w:t>- remedierea operati</w:t>
      </w:r>
      <w:r w:rsidR="00595CFF">
        <w:rPr>
          <w:rFonts w:eastAsia="SimSun" w:cs="Arial"/>
          <w:color w:val="auto"/>
          <w:kern w:val="3"/>
        </w:rPr>
        <w:t>vă a eventualelor neetanșeități;</w:t>
      </w:r>
    </w:p>
    <w:p w:rsidR="00595CFF" w:rsidRDefault="00595CFF" w:rsidP="00B34675">
      <w:pPr>
        <w:autoSpaceDN w:val="0"/>
        <w:spacing w:after="0" w:line="276" w:lineRule="auto"/>
        <w:jc w:val="both"/>
        <w:textAlignment w:val="baseline"/>
        <w:rPr>
          <w:rFonts w:eastAsia="SimSun" w:cs="Arial"/>
          <w:color w:val="auto"/>
          <w:kern w:val="3"/>
          <w:lang w:eastAsia="ro-RO"/>
        </w:rPr>
      </w:pPr>
    </w:p>
    <w:p w:rsidR="00B03F72" w:rsidRPr="00EA6873" w:rsidRDefault="00B03F72" w:rsidP="00B34675">
      <w:pPr>
        <w:autoSpaceDN w:val="0"/>
        <w:spacing w:after="0" w:line="276" w:lineRule="auto"/>
        <w:jc w:val="both"/>
        <w:textAlignment w:val="baseline"/>
        <w:rPr>
          <w:rFonts w:eastAsia="SimSun" w:cs="Arial"/>
          <w:b/>
          <w:color w:val="auto"/>
          <w:kern w:val="3"/>
        </w:rPr>
      </w:pPr>
      <w:r w:rsidRPr="00EA6873">
        <w:rPr>
          <w:rFonts w:eastAsia="SimSun" w:cs="Arial"/>
          <w:b/>
          <w:i/>
          <w:iCs/>
          <w:color w:val="auto"/>
          <w:kern w:val="3"/>
        </w:rPr>
        <w:t>Măsuri avute în vedere pentru a evita, a reduce și a remedia efectele negative asupra factorului de mediu sol</w:t>
      </w:r>
    </w:p>
    <w:p w:rsidR="00B03F72" w:rsidRPr="00EA6873" w:rsidRDefault="00B03F72" w:rsidP="00B34675">
      <w:pPr>
        <w:autoSpaceDN w:val="0"/>
        <w:spacing w:after="0" w:line="276" w:lineRule="auto"/>
        <w:jc w:val="both"/>
        <w:textAlignment w:val="baseline"/>
        <w:rPr>
          <w:rFonts w:ascii="Calibri" w:eastAsia="SimSun" w:hAnsi="Calibri" w:cs="Tahoma"/>
          <w:b/>
          <w:color w:val="auto"/>
          <w:kern w:val="3"/>
          <w:sz w:val="22"/>
          <w:szCs w:val="22"/>
        </w:rPr>
      </w:pPr>
    </w:p>
    <w:p w:rsidR="00B03F72" w:rsidRPr="00EA6873" w:rsidRDefault="00B03F72" w:rsidP="00B34675">
      <w:pPr>
        <w:autoSpaceDN w:val="0"/>
        <w:spacing w:after="0" w:line="276" w:lineRule="auto"/>
        <w:jc w:val="both"/>
        <w:textAlignment w:val="baseline"/>
        <w:rPr>
          <w:rFonts w:ascii="Calibri" w:eastAsia="SimSun" w:hAnsi="Calibri" w:cs="Tahoma"/>
          <w:color w:val="auto"/>
          <w:kern w:val="3"/>
          <w:sz w:val="22"/>
          <w:szCs w:val="22"/>
        </w:rPr>
      </w:pPr>
      <w:r w:rsidRPr="00EA6873">
        <w:rPr>
          <w:rFonts w:eastAsia="SimSun" w:cs="Arial"/>
          <w:i/>
          <w:iCs/>
          <w:color w:val="auto"/>
          <w:kern w:val="3"/>
        </w:rPr>
        <w:t>A</w:t>
      </w:r>
      <w:r w:rsidRPr="00EA6873">
        <w:rPr>
          <w:rFonts w:eastAsia="SimSun" w:cs="Arial"/>
          <w:i/>
          <w:iCs/>
          <w:color w:val="auto"/>
          <w:kern w:val="3"/>
          <w:u w:val="single"/>
        </w:rPr>
        <w:t>. în timpul realizării investiției.</w:t>
      </w:r>
    </w:p>
    <w:p w:rsidR="00B03F72" w:rsidRPr="00EA6873" w:rsidRDefault="00B03F72" w:rsidP="00B34675">
      <w:pPr>
        <w:autoSpaceDN w:val="0"/>
        <w:spacing w:after="0" w:line="276" w:lineRule="auto"/>
        <w:jc w:val="both"/>
        <w:textAlignment w:val="baseline"/>
        <w:rPr>
          <w:rFonts w:eastAsia="SimSun" w:cs="Arial"/>
          <w:color w:val="auto"/>
          <w:kern w:val="3"/>
        </w:rPr>
      </w:pPr>
      <w:r w:rsidRPr="00EA6873">
        <w:rPr>
          <w:rFonts w:eastAsia="SimSun" w:cs="Arial"/>
          <w:color w:val="auto"/>
          <w:kern w:val="3"/>
        </w:rPr>
        <w:t>- stocarea materialelor pe suprafețe betonate;</w:t>
      </w:r>
    </w:p>
    <w:p w:rsidR="00B03F72" w:rsidRPr="00EA6873" w:rsidRDefault="00B03F72" w:rsidP="00B34675">
      <w:pPr>
        <w:autoSpaceDN w:val="0"/>
        <w:spacing w:after="0" w:line="276" w:lineRule="auto"/>
        <w:jc w:val="both"/>
        <w:textAlignment w:val="baseline"/>
        <w:rPr>
          <w:rFonts w:eastAsia="SimSun" w:cs="Arial"/>
          <w:color w:val="auto"/>
          <w:kern w:val="3"/>
        </w:rPr>
      </w:pPr>
      <w:r w:rsidRPr="00EA6873">
        <w:rPr>
          <w:rFonts w:eastAsia="SimSun" w:cs="Arial"/>
          <w:color w:val="auto"/>
          <w:kern w:val="3"/>
        </w:rPr>
        <w:t>- depozitarea în spații acoperite a materialelor ce sunt degradate de intemperii;</w:t>
      </w:r>
    </w:p>
    <w:p w:rsidR="00B03F72" w:rsidRPr="00EA6873" w:rsidRDefault="00B03F72" w:rsidP="00B34675">
      <w:pPr>
        <w:autoSpaceDN w:val="0"/>
        <w:spacing w:after="0" w:line="276" w:lineRule="auto"/>
        <w:jc w:val="both"/>
        <w:textAlignment w:val="baseline"/>
        <w:rPr>
          <w:rFonts w:eastAsia="SimSun" w:cs="Arial"/>
          <w:color w:val="auto"/>
          <w:kern w:val="3"/>
        </w:rPr>
      </w:pPr>
      <w:r w:rsidRPr="00EA6873">
        <w:rPr>
          <w:rFonts w:eastAsia="SimSun" w:cs="Arial"/>
          <w:color w:val="auto"/>
          <w:kern w:val="3"/>
        </w:rPr>
        <w:t>- gestionarea deșeurilor în conformitate cu natura lor (vor fi colectate, stocate temporar pe tipuri, în recipiente speciale, în vederea valorificării prin societăți autorizate specializate), fără a fi depozitate temporar pe teren;</w:t>
      </w:r>
    </w:p>
    <w:p w:rsidR="00B03F72" w:rsidRPr="00EA6873" w:rsidRDefault="00B03F72" w:rsidP="00B34675">
      <w:pPr>
        <w:autoSpaceDN w:val="0"/>
        <w:spacing w:after="0" w:line="276" w:lineRule="auto"/>
        <w:jc w:val="both"/>
        <w:textAlignment w:val="baseline"/>
        <w:rPr>
          <w:rFonts w:eastAsia="SimSun" w:cs="Arial"/>
          <w:color w:val="auto"/>
          <w:kern w:val="3"/>
        </w:rPr>
      </w:pPr>
      <w:r w:rsidRPr="00EA6873">
        <w:rPr>
          <w:rFonts w:eastAsia="SimSun" w:cs="Arial"/>
          <w:color w:val="auto"/>
          <w:kern w:val="3"/>
        </w:rPr>
        <w:t>- executarea lucrărilor cu personal calificat pentru a reduce pierderile datorită  lipsei de profesionalism;</w:t>
      </w:r>
    </w:p>
    <w:p w:rsidR="00B03F72" w:rsidRPr="00EA6873" w:rsidRDefault="00B03F72" w:rsidP="00B34675">
      <w:pPr>
        <w:autoSpaceDN w:val="0"/>
        <w:spacing w:after="0" w:line="276" w:lineRule="auto"/>
        <w:jc w:val="both"/>
        <w:textAlignment w:val="baseline"/>
        <w:rPr>
          <w:rFonts w:eastAsia="SimSun" w:cs="Arial"/>
          <w:color w:val="auto"/>
          <w:kern w:val="3"/>
        </w:rPr>
      </w:pPr>
      <w:r w:rsidRPr="00EA6873">
        <w:rPr>
          <w:rFonts w:eastAsia="SimSun" w:cs="Arial"/>
          <w:color w:val="auto"/>
          <w:kern w:val="3"/>
        </w:rPr>
        <w:t>- circulația se va face obligatoriu pe drumul existent pentru a se evita degradarea inutilă a terenului;</w:t>
      </w:r>
    </w:p>
    <w:p w:rsidR="00B03F72" w:rsidRPr="00EA6873" w:rsidRDefault="00B03F72" w:rsidP="00B34675">
      <w:pPr>
        <w:autoSpaceDN w:val="0"/>
        <w:spacing w:after="0" w:line="276" w:lineRule="auto"/>
        <w:jc w:val="both"/>
        <w:textAlignment w:val="baseline"/>
        <w:rPr>
          <w:rFonts w:eastAsia="SimSun" w:cs="Arial"/>
          <w:color w:val="auto"/>
          <w:kern w:val="3"/>
        </w:rPr>
      </w:pPr>
    </w:p>
    <w:p w:rsidR="00B03F72" w:rsidRPr="00EA6873" w:rsidRDefault="00B03F72" w:rsidP="00B34675">
      <w:pPr>
        <w:autoSpaceDN w:val="0"/>
        <w:spacing w:after="0" w:line="276" w:lineRule="auto"/>
        <w:jc w:val="both"/>
        <w:textAlignment w:val="baseline"/>
        <w:rPr>
          <w:rFonts w:ascii="Calibri" w:eastAsia="SimSun" w:hAnsi="Calibri" w:cs="Tahoma"/>
          <w:color w:val="auto"/>
          <w:kern w:val="3"/>
          <w:sz w:val="22"/>
          <w:szCs w:val="22"/>
        </w:rPr>
      </w:pPr>
      <w:r w:rsidRPr="00EA6873">
        <w:rPr>
          <w:rFonts w:eastAsia="SimSun" w:cs="Arial"/>
          <w:i/>
          <w:color w:val="auto"/>
          <w:kern w:val="3"/>
        </w:rPr>
        <w:t>B</w:t>
      </w:r>
      <w:r w:rsidRPr="00EA6873">
        <w:rPr>
          <w:rFonts w:eastAsia="SimSun" w:cs="Arial"/>
          <w:i/>
          <w:color w:val="auto"/>
          <w:kern w:val="3"/>
          <w:u w:val="single"/>
        </w:rPr>
        <w:t xml:space="preserve">. </w:t>
      </w:r>
      <w:r w:rsidRPr="00EA6873">
        <w:rPr>
          <w:rFonts w:eastAsia="SimSun" w:cs="Arial"/>
          <w:i/>
          <w:iCs/>
          <w:color w:val="auto"/>
          <w:kern w:val="3"/>
          <w:u w:val="single"/>
        </w:rPr>
        <w:t>în timpul funcționării</w:t>
      </w:r>
    </w:p>
    <w:p w:rsidR="008A17BD" w:rsidRPr="00EA6873" w:rsidRDefault="00B03F72" w:rsidP="00A01F83">
      <w:pPr>
        <w:spacing w:after="0" w:line="276" w:lineRule="auto"/>
        <w:jc w:val="both"/>
        <w:rPr>
          <w:rFonts w:eastAsia="SimSun" w:cs="Arial"/>
          <w:color w:val="auto"/>
          <w:kern w:val="3"/>
        </w:rPr>
      </w:pPr>
      <w:r w:rsidRPr="00EA6873">
        <w:rPr>
          <w:rFonts w:eastAsia="SimSun" w:cs="Arial"/>
          <w:color w:val="auto"/>
          <w:kern w:val="3"/>
        </w:rPr>
        <w:t>- verificarea periodică a  stării tehnice a conductelor</w:t>
      </w:r>
      <w:r w:rsidR="00922005" w:rsidRPr="00EA6873">
        <w:rPr>
          <w:rFonts w:eastAsia="SimSun" w:cs="Arial"/>
          <w:color w:val="auto"/>
          <w:kern w:val="3"/>
        </w:rPr>
        <w:t>/echipamentelor</w:t>
      </w:r>
      <w:r w:rsidR="00A01F83" w:rsidRPr="00EA6873">
        <w:rPr>
          <w:rFonts w:eastAsia="SimSun" w:cs="Arial"/>
          <w:color w:val="auto"/>
          <w:kern w:val="3"/>
        </w:rPr>
        <w:t xml:space="preserve">prezente pe amplasament </w:t>
      </w:r>
      <w:r w:rsidRPr="00EA6873">
        <w:rPr>
          <w:rFonts w:eastAsia="SimSun" w:cs="Arial"/>
          <w:color w:val="auto"/>
          <w:kern w:val="3"/>
        </w:rPr>
        <w:t>și remedierea operativă a eventualelor  neetanșeități.</w:t>
      </w:r>
    </w:p>
    <w:p w:rsidR="00B03F72" w:rsidRPr="00EA6873" w:rsidRDefault="00B03F72" w:rsidP="00A2252C">
      <w:pPr>
        <w:pStyle w:val="Heading2"/>
        <w:numPr>
          <w:ilvl w:val="1"/>
          <w:numId w:val="3"/>
        </w:numPr>
        <w:spacing w:before="240" w:line="276" w:lineRule="auto"/>
        <w:ind w:left="1287"/>
        <w:rPr>
          <w:color w:val="auto"/>
        </w:rPr>
      </w:pPr>
      <w:bookmarkStart w:id="158" w:name="_Toc3463115"/>
      <w:bookmarkStart w:id="159" w:name="_Toc19009327"/>
      <w:r w:rsidRPr="00EA6873">
        <w:rPr>
          <w:color w:val="auto"/>
        </w:rPr>
        <w:t>Natura transfrontieră a impactului.</w:t>
      </w:r>
      <w:bookmarkEnd w:id="158"/>
      <w:bookmarkEnd w:id="159"/>
    </w:p>
    <w:p w:rsidR="00B03F72" w:rsidRPr="00EA6873" w:rsidRDefault="00B03F72" w:rsidP="002D6919">
      <w:pPr>
        <w:spacing w:after="0" w:line="276" w:lineRule="auto"/>
        <w:ind w:firstLine="391"/>
        <w:rPr>
          <w:rFonts w:eastAsia="Calibri" w:cs="Arial"/>
          <w:color w:val="auto"/>
        </w:rPr>
      </w:pPr>
      <w:r w:rsidRPr="00EA6873">
        <w:rPr>
          <w:rFonts w:eastAsia="Calibri" w:cs="Arial"/>
          <w:color w:val="auto"/>
        </w:rPr>
        <w:t>Nu este cazul. Lucrările propuse nu au efecte transfrontiere.</w:t>
      </w:r>
    </w:p>
    <w:p w:rsidR="00B03F72" w:rsidRPr="00EA6873" w:rsidRDefault="00B03F72" w:rsidP="004E2BA6">
      <w:pPr>
        <w:pStyle w:val="Heading1"/>
        <w:numPr>
          <w:ilvl w:val="0"/>
          <w:numId w:val="3"/>
        </w:numPr>
        <w:spacing w:after="120" w:line="276" w:lineRule="auto"/>
        <w:ind w:left="391" w:hanging="391"/>
      </w:pPr>
      <w:bookmarkStart w:id="160" w:name="_Toc3463116"/>
      <w:bookmarkStart w:id="161" w:name="_Toc19009328"/>
      <w:r w:rsidRPr="00EA6873">
        <w:rPr>
          <w:rFonts w:cs="Tahoma"/>
        </w:rPr>
        <w:t>PREVEDERI</w:t>
      </w:r>
      <w:r w:rsidRPr="00EA6873">
        <w:t xml:space="preserve"> PENTRU MONITORIZAREA MEDIULUI</w:t>
      </w:r>
      <w:bookmarkEnd w:id="160"/>
      <w:bookmarkEnd w:id="161"/>
    </w:p>
    <w:p w:rsidR="004E2BA6" w:rsidRPr="00EA6873" w:rsidRDefault="004E2BA6" w:rsidP="00B51F38">
      <w:pPr>
        <w:spacing w:before="240"/>
        <w:rPr>
          <w:color w:val="auto"/>
          <w:szCs w:val="24"/>
          <w:lang w:eastAsia="ar-SA"/>
        </w:rPr>
      </w:pPr>
      <w:r w:rsidRPr="00EA6873">
        <w:rPr>
          <w:rFonts w:eastAsia="Times New Roman" w:cs="Tahoma"/>
          <w:b/>
          <w:bCs/>
          <w:iCs/>
          <w:color w:val="auto"/>
          <w:kern w:val="1"/>
          <w:szCs w:val="24"/>
          <w:lang w:eastAsia="ar-SA"/>
        </w:rPr>
        <w:t>Dotări</w:t>
      </w:r>
      <w:r w:rsidR="00B51F38" w:rsidRPr="00EA6873">
        <w:rPr>
          <w:rFonts w:eastAsia="Times New Roman" w:cs="Tahoma"/>
          <w:b/>
          <w:bCs/>
          <w:iCs/>
          <w:color w:val="auto"/>
          <w:kern w:val="1"/>
          <w:szCs w:val="24"/>
          <w:lang w:eastAsia="ar-SA"/>
        </w:rPr>
        <w:t xml:space="preserve"> și măsuri prevăzute pentru controlul emisiilor de poluanți în mediu, inclusiv pentru conformarea la cerințele privind monitorizarea emisiilor prevăzute de concluziile BAT aplicabile. Se va avea în vedere ca implementarea proiectului să nu influențeze negativ calitatea aerului din zonă</w:t>
      </w:r>
    </w:p>
    <w:p w:rsidR="00B03F72" w:rsidRDefault="00B03F72" w:rsidP="00987983">
      <w:pPr>
        <w:spacing w:after="0" w:line="276" w:lineRule="auto"/>
        <w:ind w:firstLine="567"/>
        <w:rPr>
          <w:rFonts w:cs="Arial"/>
          <w:color w:val="auto"/>
        </w:rPr>
      </w:pPr>
      <w:r w:rsidRPr="00EA6873">
        <w:rPr>
          <w:rFonts w:cs="Arial"/>
          <w:color w:val="auto"/>
        </w:rPr>
        <w:t>Nu sunt prevăzute acțiuni pentru monitorizarea mediului</w:t>
      </w:r>
      <w:r w:rsidR="00115B5B" w:rsidRPr="00EA6873">
        <w:rPr>
          <w:rFonts w:cs="Arial"/>
          <w:color w:val="auto"/>
        </w:rPr>
        <w:t xml:space="preserve"> suplimentare față de cele prevăzute în </w:t>
      </w:r>
      <w:r w:rsidR="002E4887" w:rsidRPr="00EA6873">
        <w:rPr>
          <w:rFonts w:cs="Arial"/>
          <w:color w:val="auto"/>
        </w:rPr>
        <w:t>Autorizația de Mediu a Depozitului de produse petroliere Șimleu Silvaniei</w:t>
      </w:r>
      <w:r w:rsidRPr="00EA6873">
        <w:rPr>
          <w:rFonts w:cs="Arial"/>
          <w:color w:val="auto"/>
        </w:rPr>
        <w:t>.Proiectul</w:t>
      </w:r>
      <w:r w:rsidR="00D1118D" w:rsidRPr="00EA6873">
        <w:rPr>
          <w:rFonts w:cs="Arial"/>
          <w:color w:val="auto"/>
        </w:rPr>
        <w:t xml:space="preserve">, prin măsurile luate, </w:t>
      </w:r>
      <w:r w:rsidRPr="00EA6873">
        <w:rPr>
          <w:rFonts w:cs="Arial"/>
          <w:color w:val="auto"/>
        </w:rPr>
        <w:t xml:space="preserve"> nu va influența negativ calitatea aerului, solului în zonă.</w:t>
      </w:r>
    </w:p>
    <w:p w:rsidR="008F02C2" w:rsidRDefault="008F02C2" w:rsidP="00987983">
      <w:pPr>
        <w:spacing w:after="0" w:line="276" w:lineRule="auto"/>
        <w:ind w:firstLine="567"/>
        <w:rPr>
          <w:rFonts w:cs="Arial"/>
          <w:color w:val="auto"/>
        </w:rPr>
      </w:pPr>
    </w:p>
    <w:p w:rsidR="008F02C2" w:rsidRDefault="008F02C2" w:rsidP="00987983">
      <w:pPr>
        <w:spacing w:after="0" w:line="276" w:lineRule="auto"/>
        <w:ind w:firstLine="567"/>
        <w:rPr>
          <w:rFonts w:cs="Arial"/>
          <w:color w:val="auto"/>
        </w:rPr>
      </w:pPr>
    </w:p>
    <w:p w:rsidR="008F02C2" w:rsidRDefault="008F02C2" w:rsidP="00987983">
      <w:pPr>
        <w:spacing w:after="0" w:line="276" w:lineRule="auto"/>
        <w:ind w:firstLine="567"/>
        <w:rPr>
          <w:rFonts w:cs="Arial"/>
          <w:color w:val="auto"/>
        </w:rPr>
      </w:pPr>
    </w:p>
    <w:p w:rsidR="008F02C2" w:rsidRPr="00EA6873" w:rsidRDefault="008F02C2" w:rsidP="00987983">
      <w:pPr>
        <w:spacing w:after="0" w:line="276" w:lineRule="auto"/>
        <w:ind w:firstLine="567"/>
        <w:rPr>
          <w:rFonts w:cs="Arial"/>
          <w:color w:val="auto"/>
        </w:rPr>
      </w:pPr>
    </w:p>
    <w:p w:rsidR="00B03F72" w:rsidRPr="00EA6873" w:rsidRDefault="00B03F72" w:rsidP="00A2252C">
      <w:pPr>
        <w:pStyle w:val="Heading1"/>
        <w:numPr>
          <w:ilvl w:val="0"/>
          <w:numId w:val="3"/>
        </w:numPr>
        <w:spacing w:after="120" w:line="276" w:lineRule="auto"/>
        <w:ind w:left="391" w:hanging="391"/>
      </w:pPr>
      <w:bookmarkStart w:id="162" w:name="_Toc3463117"/>
      <w:bookmarkStart w:id="163" w:name="_Toc19009329"/>
      <w:r w:rsidRPr="00EA6873">
        <w:rPr>
          <w:rFonts w:cs="Tahoma"/>
        </w:rPr>
        <w:lastRenderedPageBreak/>
        <w:t>LEGĂTURA</w:t>
      </w:r>
      <w:r w:rsidRPr="00EA6873">
        <w:t xml:space="preserve"> CU ALTE ACTE NORMATIVE ȘI/SAU PLANURI/PROGRAME/STRATEGII/DOCUMENTE DE PLANIFICARE</w:t>
      </w:r>
      <w:bookmarkEnd w:id="162"/>
      <w:bookmarkEnd w:id="163"/>
    </w:p>
    <w:p w:rsidR="00B03F72" w:rsidRPr="00EA6873" w:rsidRDefault="00B03F72" w:rsidP="008959AA">
      <w:pPr>
        <w:pStyle w:val="ListParagraph"/>
        <w:numPr>
          <w:ilvl w:val="0"/>
          <w:numId w:val="26"/>
        </w:numPr>
        <w:spacing w:before="240" w:line="276" w:lineRule="auto"/>
        <w:ind w:left="714" w:hanging="357"/>
        <w:rPr>
          <w:color w:val="auto"/>
          <w:lang w:eastAsia="ar-SA"/>
        </w:rPr>
      </w:pPr>
      <w:r w:rsidRPr="00EA6873">
        <w:rPr>
          <w:rFonts w:cs="Arial"/>
          <w:b/>
          <w:color w:val="auto"/>
          <w:sz w:val="28"/>
          <w:szCs w:val="28"/>
          <w:u w:val="single"/>
        </w:rPr>
        <w:t>JUSTIFICAREA ÎNCADRĂRII PROIECTULUI, DUPĂ CAZ, ÎN PREVEDERILE ALTOR ACTE NORMATIVE NAȚIONALE CARE TRANSPUN LEGISLAȚIA UE: DIRECTIVA 2010/75/UE PRIVIND EMISIILE INDUSTRIALE, DIRECTIVA 2012/18/UE PRIVIND CONTROLUL PERICOLELOR DE ACCIDENTE MAJORE CARE IMPLICĂ SUBSTANȚE PERICULOASE, DIRECTIVA - CADRU APĂ, DIRECTIVA - CADRU AER, DIRECTIVA - CADRU A DEȘEURILOR,ETC</w:t>
      </w:r>
    </w:p>
    <w:p w:rsidR="00902CBB" w:rsidRPr="00EA6873" w:rsidRDefault="00B03F72" w:rsidP="00C423A5">
      <w:pPr>
        <w:spacing w:after="0" w:line="276" w:lineRule="auto"/>
        <w:ind w:firstLine="709"/>
        <w:jc w:val="both"/>
        <w:rPr>
          <w:rFonts w:cs="Arial"/>
          <w:color w:val="auto"/>
        </w:rPr>
      </w:pPr>
      <w:r w:rsidRPr="00EA6873">
        <w:rPr>
          <w:rFonts w:cs="Arial"/>
          <w:color w:val="auto"/>
        </w:rPr>
        <w:t xml:space="preserve">Proiectul </w:t>
      </w:r>
      <w:r w:rsidR="00C423A5" w:rsidRPr="00EA6873">
        <w:rPr>
          <w:rFonts w:cs="Arial"/>
          <w:color w:val="auto"/>
        </w:rPr>
        <w:t xml:space="preserve">analizat </w:t>
      </w:r>
      <w:r w:rsidR="00BA3CB1" w:rsidRPr="00EA6873">
        <w:rPr>
          <w:rFonts w:cs="Arial"/>
          <w:color w:val="auto"/>
        </w:rPr>
        <w:t xml:space="preserve">nu </w:t>
      </w:r>
      <w:r w:rsidRPr="00EA6873">
        <w:rPr>
          <w:rFonts w:cs="Arial"/>
          <w:color w:val="auto"/>
        </w:rPr>
        <w:t xml:space="preserve">intră sub incidența Legii 59/2016 – privind controlul asupra pericolelor de accident major în care sunt implicate substanțe periculoase (a se vedea capitolul </w:t>
      </w:r>
      <w:r w:rsidR="00156024" w:rsidRPr="00EA6873">
        <w:rPr>
          <w:rFonts w:cs="Arial"/>
          <w:color w:val="auto"/>
        </w:rPr>
        <w:t>6</w:t>
      </w:r>
      <w:r w:rsidRPr="00EA6873">
        <w:rPr>
          <w:rFonts w:cs="Arial"/>
          <w:color w:val="auto"/>
        </w:rPr>
        <w:t>, subcapitol 6.9.).</w:t>
      </w:r>
    </w:p>
    <w:p w:rsidR="00C423A5" w:rsidRPr="00EA6873" w:rsidRDefault="00C423A5" w:rsidP="00C423A5">
      <w:pPr>
        <w:spacing w:after="0" w:line="276" w:lineRule="auto"/>
        <w:ind w:firstLine="709"/>
        <w:jc w:val="both"/>
        <w:rPr>
          <w:rFonts w:cs="Arial"/>
          <w:color w:val="auto"/>
        </w:rPr>
      </w:pPr>
      <w:r w:rsidRPr="00EA6873">
        <w:rPr>
          <w:rFonts w:eastAsia="Calibri" w:cs="Arial"/>
          <w:color w:val="auto"/>
        </w:rPr>
        <w:t>Depozitul în ansamblu, prin activitățile specifice desfășurate pe amplasament, este obiectiv SEVESO.</w:t>
      </w:r>
    </w:p>
    <w:p w:rsidR="00B03F72" w:rsidRPr="00EA6873" w:rsidRDefault="00B03F72" w:rsidP="00902CBB">
      <w:pPr>
        <w:spacing w:after="0" w:line="276" w:lineRule="auto"/>
        <w:ind w:firstLine="360"/>
        <w:jc w:val="both"/>
        <w:rPr>
          <w:rFonts w:cs="Arial"/>
          <w:color w:val="auto"/>
        </w:rPr>
      </w:pPr>
      <w:r w:rsidRPr="00EA6873">
        <w:rPr>
          <w:rFonts w:cs="Arial"/>
          <w:color w:val="auto"/>
        </w:rPr>
        <w:t>Societatea deține:</w:t>
      </w:r>
    </w:p>
    <w:p w:rsidR="00E3365A" w:rsidRPr="00E3365A" w:rsidRDefault="00E3365A" w:rsidP="00E3365A">
      <w:pPr>
        <w:spacing w:after="0" w:line="276" w:lineRule="auto"/>
        <w:ind w:left="360" w:firstLine="360"/>
        <w:rPr>
          <w:rFonts w:cs="Arial"/>
          <w:color w:val="auto"/>
        </w:rPr>
      </w:pPr>
      <w:r w:rsidRPr="00E3365A">
        <w:rPr>
          <w:rFonts w:cs="Arial"/>
          <w:color w:val="auto"/>
        </w:rPr>
        <w:t>- Autorizație de mediu   nr. 52 din 22.04.2014 revizuita la data de 10.04.2019,</w:t>
      </w:r>
    </w:p>
    <w:p w:rsidR="00E3365A" w:rsidRPr="00E3365A" w:rsidRDefault="00E3365A" w:rsidP="00E3365A">
      <w:pPr>
        <w:spacing w:after="0" w:line="276" w:lineRule="auto"/>
        <w:ind w:left="360" w:firstLine="360"/>
        <w:rPr>
          <w:rFonts w:cs="Arial"/>
          <w:color w:val="auto"/>
        </w:rPr>
      </w:pPr>
      <w:r w:rsidRPr="00E3365A">
        <w:rPr>
          <w:rFonts w:cs="Arial"/>
          <w:color w:val="auto"/>
        </w:rPr>
        <w:t>- Autorizație de Gospodărire a Apelor nr. SJ-22 din data de 26.03.2019,</w:t>
      </w:r>
    </w:p>
    <w:p w:rsidR="00B03F72" w:rsidRPr="00E3365A" w:rsidRDefault="00E3365A" w:rsidP="00E3365A">
      <w:pPr>
        <w:spacing w:after="0" w:line="276" w:lineRule="auto"/>
        <w:ind w:left="360" w:firstLine="360"/>
        <w:rPr>
          <w:rFonts w:cs="Arial"/>
          <w:color w:val="auto"/>
        </w:rPr>
      </w:pPr>
      <w:r w:rsidRPr="00E3365A">
        <w:rPr>
          <w:rFonts w:cs="Arial"/>
          <w:color w:val="auto"/>
        </w:rPr>
        <w:t>- Politica de prevenire a accidentelor majore (PPAM).</w:t>
      </w:r>
    </w:p>
    <w:p w:rsidR="00B03F72" w:rsidRPr="00EA6873" w:rsidRDefault="00B03F72" w:rsidP="002D6919">
      <w:pPr>
        <w:pStyle w:val="ListParagraph"/>
        <w:numPr>
          <w:ilvl w:val="0"/>
          <w:numId w:val="26"/>
        </w:numPr>
        <w:spacing w:before="240" w:line="276" w:lineRule="auto"/>
        <w:ind w:left="714" w:hanging="357"/>
        <w:rPr>
          <w:color w:val="auto"/>
          <w:lang w:eastAsia="ar-SA"/>
        </w:rPr>
      </w:pPr>
      <w:r w:rsidRPr="00EA6873">
        <w:rPr>
          <w:rFonts w:cs="Arial"/>
          <w:b/>
          <w:color w:val="auto"/>
          <w:sz w:val="28"/>
          <w:szCs w:val="28"/>
          <w:u w:val="single"/>
        </w:rPr>
        <w:t>SE VA MENȚIONA PLANUL/PROGRAMUL/STRATEGIA/ DOCUMENTUL  DE PROGRAMARE/PLANIFICARE DIN CARE FACE PARTE PROIECTUL, CU INDICAREA ACTULUI NORMATIV PRIN CARE A FOST APROBAT</w:t>
      </w:r>
    </w:p>
    <w:p w:rsidR="00B03F72" w:rsidRPr="00EA6873" w:rsidRDefault="00B03F72" w:rsidP="00987983">
      <w:pPr>
        <w:spacing w:after="0" w:line="276" w:lineRule="auto"/>
        <w:ind w:firstLine="391"/>
        <w:rPr>
          <w:rFonts w:cs="Arial"/>
          <w:color w:val="auto"/>
        </w:rPr>
      </w:pPr>
      <w:r w:rsidRPr="00EA6873">
        <w:rPr>
          <w:rFonts w:cs="Arial"/>
          <w:color w:val="auto"/>
        </w:rPr>
        <w:t>Nu este cazul.</w:t>
      </w:r>
    </w:p>
    <w:p w:rsidR="00B03F72" w:rsidRPr="00EA6873" w:rsidRDefault="00B03F72" w:rsidP="007932FC">
      <w:pPr>
        <w:pStyle w:val="Heading1"/>
        <w:numPr>
          <w:ilvl w:val="0"/>
          <w:numId w:val="3"/>
        </w:numPr>
        <w:spacing w:after="120" w:line="276" w:lineRule="auto"/>
        <w:ind w:left="391" w:hanging="391"/>
      </w:pPr>
      <w:bookmarkStart w:id="164" w:name="_Toc3463118"/>
      <w:bookmarkStart w:id="165" w:name="_Toc19009330"/>
      <w:r w:rsidRPr="00EA6873">
        <w:rPr>
          <w:rFonts w:cs="Tahoma"/>
        </w:rPr>
        <w:t>LUCRĂRI</w:t>
      </w:r>
      <w:r w:rsidRPr="00EA6873">
        <w:t xml:space="preserve"> NECESARE ORGANIZĂRII DE ŞANTIER</w:t>
      </w:r>
      <w:bookmarkEnd w:id="164"/>
      <w:bookmarkEnd w:id="165"/>
    </w:p>
    <w:p w:rsidR="00B03F72" w:rsidRPr="00EA6873" w:rsidRDefault="00B03F72" w:rsidP="007932FC">
      <w:pPr>
        <w:pStyle w:val="Heading2"/>
        <w:numPr>
          <w:ilvl w:val="1"/>
          <w:numId w:val="3"/>
        </w:numPr>
        <w:spacing w:before="240" w:line="276" w:lineRule="auto"/>
        <w:ind w:left="1287"/>
        <w:rPr>
          <w:color w:val="auto"/>
          <w:lang w:eastAsia="ar-SA"/>
        </w:rPr>
      </w:pPr>
      <w:bookmarkStart w:id="166" w:name="_Toc3463119"/>
      <w:bookmarkStart w:id="167" w:name="_Toc19009331"/>
      <w:r w:rsidRPr="00EA6873">
        <w:rPr>
          <w:color w:val="auto"/>
        </w:rPr>
        <w:t>Descrierea lucrărilor necesare organizării de șantier</w:t>
      </w:r>
      <w:bookmarkEnd w:id="166"/>
      <w:bookmarkEnd w:id="167"/>
    </w:p>
    <w:p w:rsidR="00B03F72" w:rsidRPr="00EA6873" w:rsidRDefault="00B03F72" w:rsidP="00E61443">
      <w:pPr>
        <w:spacing w:after="0" w:line="276" w:lineRule="auto"/>
        <w:ind w:firstLine="709"/>
        <w:jc w:val="both"/>
        <w:rPr>
          <w:rFonts w:cs="Arial"/>
          <w:color w:val="auto"/>
        </w:rPr>
      </w:pPr>
      <w:r w:rsidRPr="00EA6873">
        <w:rPr>
          <w:rFonts w:cs="Arial"/>
          <w:color w:val="auto"/>
        </w:rPr>
        <w:t>Organizarea de șantier constă în:</w:t>
      </w:r>
    </w:p>
    <w:p w:rsidR="00B03F72" w:rsidRPr="00EA6873" w:rsidRDefault="00B03F72" w:rsidP="00E61443">
      <w:pPr>
        <w:spacing w:after="0" w:line="276" w:lineRule="auto"/>
        <w:ind w:firstLine="709"/>
        <w:jc w:val="both"/>
        <w:rPr>
          <w:rFonts w:cs="Arial"/>
          <w:color w:val="auto"/>
        </w:rPr>
      </w:pPr>
      <w:r w:rsidRPr="00EA6873">
        <w:rPr>
          <w:rFonts w:cs="Arial"/>
          <w:color w:val="auto"/>
        </w:rPr>
        <w:t>- amenajarea unui spațiu pentru depozitarea materialelor,</w:t>
      </w:r>
    </w:p>
    <w:p w:rsidR="00B03F72" w:rsidRPr="00EA6873" w:rsidRDefault="00B03F72" w:rsidP="00E61443">
      <w:pPr>
        <w:spacing w:after="0" w:line="276" w:lineRule="auto"/>
        <w:ind w:firstLine="709"/>
        <w:jc w:val="both"/>
        <w:rPr>
          <w:rFonts w:cs="Arial"/>
          <w:color w:val="auto"/>
        </w:rPr>
      </w:pPr>
      <w:r w:rsidRPr="00EA6873">
        <w:rPr>
          <w:rFonts w:cs="Arial"/>
          <w:color w:val="auto"/>
        </w:rPr>
        <w:t>- amenajare grup sanitar mobil (ecologic, vidanjabil), racordat la rețeaua de apă potabilă și de curent electric din zonă,</w:t>
      </w:r>
    </w:p>
    <w:p w:rsidR="00B03F72" w:rsidRPr="00EA6873" w:rsidRDefault="00B03F72" w:rsidP="00E61443">
      <w:pPr>
        <w:spacing w:after="0" w:line="276" w:lineRule="auto"/>
        <w:ind w:firstLine="709"/>
        <w:rPr>
          <w:rFonts w:cs="Arial"/>
          <w:color w:val="auto"/>
        </w:rPr>
      </w:pPr>
      <w:r w:rsidRPr="00EA6873">
        <w:rPr>
          <w:rFonts w:cs="Arial"/>
          <w:color w:val="auto"/>
        </w:rPr>
        <w:t xml:space="preserve">- racordarea la utilitățile (din rețelele societății existente în zonă) aferente desfășurării activității (energie electrică, apă); </w:t>
      </w:r>
    </w:p>
    <w:p w:rsidR="00B03F72" w:rsidRPr="00EA6873" w:rsidRDefault="00B03F72" w:rsidP="00E61443">
      <w:pPr>
        <w:spacing w:after="0" w:line="276" w:lineRule="auto"/>
        <w:ind w:firstLine="709"/>
        <w:rPr>
          <w:rFonts w:cs="Arial"/>
          <w:color w:val="auto"/>
        </w:rPr>
      </w:pPr>
      <w:r w:rsidRPr="00EA6873">
        <w:rPr>
          <w:rFonts w:cs="Arial"/>
          <w:color w:val="auto"/>
        </w:rPr>
        <w:lastRenderedPageBreak/>
        <w:t>- spații îngrădite pentru depozitarea deșeurilor pe categorii, până la venirea firmelor specializate pentru ridicare și valorificare;</w:t>
      </w:r>
    </w:p>
    <w:p w:rsidR="00B03F72" w:rsidRPr="00EA6873" w:rsidRDefault="00B03F72" w:rsidP="00E61443">
      <w:pPr>
        <w:spacing w:after="0" w:line="276" w:lineRule="auto"/>
        <w:ind w:firstLine="709"/>
        <w:rPr>
          <w:rFonts w:cs="Arial"/>
          <w:color w:val="auto"/>
        </w:rPr>
      </w:pPr>
      <w:r w:rsidRPr="00EA6873">
        <w:rPr>
          <w:rFonts w:cs="Arial"/>
          <w:color w:val="auto"/>
        </w:rPr>
        <w:t>- spații delimitate pentru staționarea mijloacelor de transport materiale și de ridicat.</w:t>
      </w:r>
    </w:p>
    <w:p w:rsidR="00B03F72" w:rsidRPr="00EA6873" w:rsidRDefault="00B03F72" w:rsidP="00E61443">
      <w:pPr>
        <w:spacing w:after="0" w:line="276" w:lineRule="auto"/>
        <w:ind w:firstLine="709"/>
        <w:rPr>
          <w:rFonts w:cs="Arial"/>
          <w:color w:val="auto"/>
        </w:rPr>
      </w:pPr>
      <w:r w:rsidRPr="00EA6873">
        <w:rPr>
          <w:rFonts w:cs="Arial"/>
          <w:color w:val="auto"/>
        </w:rPr>
        <w:t>Zona va fi delimitată și semnalizată conform normativelor specifice de securitate și săn</w:t>
      </w:r>
      <w:r w:rsidR="00E61443" w:rsidRPr="00EA6873">
        <w:rPr>
          <w:rFonts w:cs="Arial"/>
          <w:color w:val="auto"/>
        </w:rPr>
        <w:t>ă</w:t>
      </w:r>
      <w:r w:rsidRPr="00EA6873">
        <w:rPr>
          <w:rFonts w:cs="Arial"/>
          <w:color w:val="auto"/>
        </w:rPr>
        <w:t>tate la locul de muncă</w:t>
      </w:r>
    </w:p>
    <w:p w:rsidR="00B03F72" w:rsidRPr="00EA6873" w:rsidRDefault="00B03F72" w:rsidP="00E61443">
      <w:pPr>
        <w:pStyle w:val="Heading2"/>
        <w:numPr>
          <w:ilvl w:val="1"/>
          <w:numId w:val="3"/>
        </w:numPr>
        <w:spacing w:before="240"/>
        <w:ind w:left="1287"/>
        <w:rPr>
          <w:color w:val="auto"/>
        </w:rPr>
      </w:pPr>
      <w:bookmarkStart w:id="168" w:name="_Toc3463120"/>
      <w:bookmarkStart w:id="169" w:name="_Toc19009332"/>
      <w:r w:rsidRPr="00EA6873">
        <w:rPr>
          <w:color w:val="auto"/>
        </w:rPr>
        <w:t>Localizarea organizării de șantier</w:t>
      </w:r>
      <w:bookmarkEnd w:id="168"/>
      <w:bookmarkEnd w:id="169"/>
    </w:p>
    <w:p w:rsidR="00B03F72" w:rsidRPr="00EA6873" w:rsidRDefault="00B03F72" w:rsidP="00E61443">
      <w:pPr>
        <w:spacing w:after="0" w:line="276" w:lineRule="auto"/>
        <w:ind w:firstLine="709"/>
        <w:jc w:val="both"/>
        <w:rPr>
          <w:rFonts w:cs="Arial"/>
          <w:color w:val="auto"/>
        </w:rPr>
      </w:pPr>
      <w:r w:rsidRPr="00EA6873">
        <w:rPr>
          <w:rFonts w:cs="Arial"/>
          <w:color w:val="auto"/>
        </w:rPr>
        <w:t>Terenul pe care va fi amplasată organizarea de șantier va fi liber de orice sarcini, împrejmuit pe toată durata desfășurării proiectului, cu respectarea normelor de siguranță și securitate în muncă.</w:t>
      </w:r>
    </w:p>
    <w:p w:rsidR="00B03F72" w:rsidRPr="00EA6873" w:rsidRDefault="00B03F72" w:rsidP="00E61443">
      <w:pPr>
        <w:spacing w:after="0" w:line="276" w:lineRule="auto"/>
        <w:ind w:firstLine="709"/>
        <w:jc w:val="both"/>
        <w:rPr>
          <w:rFonts w:cs="Arial"/>
          <w:color w:val="auto"/>
        </w:rPr>
      </w:pPr>
      <w:r w:rsidRPr="00EA6873">
        <w:rPr>
          <w:rFonts w:cs="Arial"/>
          <w:color w:val="auto"/>
        </w:rPr>
        <w:t>Organizarea de șantier va fi localizată în apropierea obiectivului.</w:t>
      </w:r>
    </w:p>
    <w:p w:rsidR="00B03F72" w:rsidRPr="00EA6873" w:rsidRDefault="00B03F72" w:rsidP="00E61443">
      <w:pPr>
        <w:spacing w:after="0" w:line="276" w:lineRule="auto"/>
        <w:ind w:firstLine="709"/>
        <w:rPr>
          <w:rFonts w:cs="Arial"/>
          <w:color w:val="auto"/>
        </w:rPr>
      </w:pPr>
      <w:r w:rsidRPr="00EA6873">
        <w:rPr>
          <w:rFonts w:cs="Arial"/>
          <w:color w:val="auto"/>
        </w:rPr>
        <w:t>Accesul la punctul de lucru se va face pe drumurile existente.</w:t>
      </w:r>
    </w:p>
    <w:p w:rsidR="00B03F72" w:rsidRPr="00EA6873" w:rsidRDefault="00B03F72" w:rsidP="00996F20">
      <w:pPr>
        <w:pStyle w:val="Heading2"/>
        <w:numPr>
          <w:ilvl w:val="1"/>
          <w:numId w:val="3"/>
        </w:numPr>
        <w:spacing w:before="240"/>
        <w:ind w:left="1287"/>
        <w:rPr>
          <w:color w:val="auto"/>
        </w:rPr>
      </w:pPr>
      <w:bookmarkStart w:id="170" w:name="_Toc3463121"/>
      <w:bookmarkStart w:id="171" w:name="_Toc19009333"/>
      <w:r w:rsidRPr="00EA6873">
        <w:rPr>
          <w:color w:val="auto"/>
        </w:rPr>
        <w:t>Descrierea impactului asupra mediului a lucrărilor organizării de șantier</w:t>
      </w:r>
      <w:bookmarkEnd w:id="170"/>
      <w:bookmarkEnd w:id="171"/>
    </w:p>
    <w:p w:rsidR="00B03F72" w:rsidRPr="00EA6873" w:rsidRDefault="00B03F72" w:rsidP="00996F20">
      <w:pPr>
        <w:spacing w:after="0" w:line="276" w:lineRule="auto"/>
        <w:ind w:firstLine="709"/>
        <w:jc w:val="both"/>
        <w:rPr>
          <w:rFonts w:cs="Arial"/>
          <w:color w:val="auto"/>
        </w:rPr>
      </w:pPr>
      <w:r w:rsidRPr="00EA6873">
        <w:rPr>
          <w:rFonts w:cs="Arial"/>
          <w:color w:val="auto"/>
        </w:rPr>
        <w:t xml:space="preserve">Din punct de vedere al protecției mediului se estimează că impactul generat de lucrările organizării de șantier asupra populației, sănătății umane, faunei și florei, solului, calității și regimului cantitativ al apei, calității aerului, zgomotului, peisajului, patrimoniului cultural este nesemnificativ cu condiția respectării următoarelor măsuri:  </w:t>
      </w:r>
    </w:p>
    <w:p w:rsidR="00B03F72" w:rsidRPr="00EA6873" w:rsidRDefault="00B03F72" w:rsidP="00996F20">
      <w:pPr>
        <w:autoSpaceDN w:val="0"/>
        <w:spacing w:after="0" w:line="276" w:lineRule="auto"/>
        <w:ind w:firstLine="709"/>
        <w:jc w:val="both"/>
        <w:textAlignment w:val="baseline"/>
        <w:rPr>
          <w:rFonts w:eastAsia="SimSun" w:cs="Arial"/>
          <w:color w:val="auto"/>
          <w:kern w:val="3"/>
        </w:rPr>
      </w:pPr>
      <w:r w:rsidRPr="00EA6873">
        <w:rPr>
          <w:rFonts w:eastAsia="SimSun" w:cs="Arial"/>
          <w:color w:val="auto"/>
          <w:kern w:val="3"/>
        </w:rPr>
        <w:t>- evitarea pierderilor  de produse petroliere (motorină, benzină, ulei) de la mașinile care transportă materialele necesare organizării de șantier;</w:t>
      </w:r>
    </w:p>
    <w:p w:rsidR="00B03F72" w:rsidRPr="00EA6873" w:rsidRDefault="00B03F72" w:rsidP="00996F20">
      <w:pPr>
        <w:autoSpaceDN w:val="0"/>
        <w:spacing w:after="0" w:line="276" w:lineRule="auto"/>
        <w:ind w:firstLine="709"/>
        <w:jc w:val="both"/>
        <w:textAlignment w:val="baseline"/>
        <w:rPr>
          <w:rFonts w:eastAsia="SimSun" w:cs="Arial"/>
          <w:color w:val="auto"/>
          <w:kern w:val="3"/>
        </w:rPr>
      </w:pPr>
      <w:r w:rsidRPr="00EA6873">
        <w:rPr>
          <w:rFonts w:eastAsia="SimSun" w:cs="Arial"/>
          <w:color w:val="auto"/>
          <w:kern w:val="3"/>
        </w:rPr>
        <w:t>- utilizarea unor mijloace de transport în stare tehnică bună, nepoluante;</w:t>
      </w:r>
    </w:p>
    <w:p w:rsidR="00B03F72" w:rsidRPr="00EA6873" w:rsidRDefault="00B03F72" w:rsidP="00996F20">
      <w:pPr>
        <w:autoSpaceDN w:val="0"/>
        <w:spacing w:after="0" w:line="276" w:lineRule="auto"/>
        <w:ind w:firstLine="709"/>
        <w:jc w:val="both"/>
        <w:textAlignment w:val="baseline"/>
        <w:rPr>
          <w:rFonts w:eastAsia="SimSun" w:cs="Arial"/>
          <w:color w:val="auto"/>
          <w:kern w:val="3"/>
        </w:rPr>
      </w:pPr>
      <w:r w:rsidRPr="00EA6873">
        <w:rPr>
          <w:rFonts w:eastAsia="SimSun" w:cs="Arial"/>
          <w:color w:val="auto"/>
          <w:kern w:val="3"/>
        </w:rPr>
        <w:t>- depozitarea corespunzătoare a materialelor necesare executării lucrărilor prevăzute prin proiect, în locuri bine stabilite, amenajate corespunzător, în vederea prevenirii poluării solului/subsolului ;</w:t>
      </w:r>
    </w:p>
    <w:p w:rsidR="00B03F72" w:rsidRPr="00EA6873" w:rsidRDefault="00B03F72" w:rsidP="00996F20">
      <w:pPr>
        <w:spacing w:after="0" w:line="276" w:lineRule="auto"/>
        <w:ind w:firstLine="709"/>
        <w:rPr>
          <w:rFonts w:eastAsia="Calibri" w:cs="Arial"/>
          <w:color w:val="auto"/>
        </w:rPr>
      </w:pPr>
      <w:r w:rsidRPr="00EA6873">
        <w:rPr>
          <w:rFonts w:eastAsia="Calibri" w:cs="Arial"/>
          <w:color w:val="auto"/>
        </w:rPr>
        <w:t>- gestionarea corespunzătoare a apelor uzate menajere (vidanjarea și evacuarea prin intermediul unor operatori autorizați).</w:t>
      </w:r>
    </w:p>
    <w:p w:rsidR="00B03F72" w:rsidRPr="00EA6873" w:rsidRDefault="00B03F72" w:rsidP="00996F20">
      <w:pPr>
        <w:pStyle w:val="Heading2"/>
        <w:numPr>
          <w:ilvl w:val="1"/>
          <w:numId w:val="3"/>
        </w:numPr>
        <w:spacing w:before="240" w:line="276" w:lineRule="auto"/>
        <w:ind w:left="1287"/>
        <w:rPr>
          <w:color w:val="auto"/>
        </w:rPr>
      </w:pPr>
      <w:bookmarkStart w:id="172" w:name="_Toc3463122"/>
      <w:bookmarkStart w:id="173" w:name="_Toc19009334"/>
      <w:r w:rsidRPr="00EA6873">
        <w:rPr>
          <w:color w:val="auto"/>
        </w:rPr>
        <w:t>Surse de poluanți și instalații pentru reținerea, evacuarea și dispersia în mediu în timpul organizării de șantier</w:t>
      </w:r>
      <w:bookmarkEnd w:id="172"/>
      <w:bookmarkEnd w:id="173"/>
    </w:p>
    <w:p w:rsidR="00B03F72" w:rsidRPr="00EA6873" w:rsidRDefault="00B03F72" w:rsidP="003D7DCB">
      <w:pPr>
        <w:spacing w:after="0" w:line="276" w:lineRule="auto"/>
        <w:ind w:firstLine="567"/>
        <w:jc w:val="both"/>
        <w:rPr>
          <w:rFonts w:eastAsia="Calibri" w:cs="Arial"/>
          <w:color w:val="auto"/>
        </w:rPr>
      </w:pPr>
      <w:r w:rsidRPr="00EA6873">
        <w:rPr>
          <w:rFonts w:eastAsia="Calibri" w:cs="Arial"/>
          <w:color w:val="auto"/>
        </w:rPr>
        <w:t>Surse de poluanțiîn timpul organizării de șantier sunt:</w:t>
      </w:r>
    </w:p>
    <w:p w:rsidR="00B03F72" w:rsidRPr="00EA6873" w:rsidRDefault="00B03F72" w:rsidP="003D7DCB">
      <w:pPr>
        <w:numPr>
          <w:ilvl w:val="0"/>
          <w:numId w:val="24"/>
        </w:numPr>
        <w:suppressAutoHyphens/>
        <w:spacing w:after="0" w:line="276" w:lineRule="auto"/>
        <w:jc w:val="both"/>
        <w:rPr>
          <w:rFonts w:eastAsia="Calibri" w:cs="Arial"/>
          <w:color w:val="auto"/>
        </w:rPr>
      </w:pPr>
      <w:r w:rsidRPr="00EA6873">
        <w:rPr>
          <w:rFonts w:eastAsia="Calibri" w:cs="Arial"/>
          <w:color w:val="auto"/>
        </w:rPr>
        <w:t>emisii de gaze de eșapament de la mașinile de transport materiale (CO, CO</w:t>
      </w:r>
      <w:r w:rsidRPr="00EA6873">
        <w:rPr>
          <w:rFonts w:eastAsia="Calibri" w:cs="Arial"/>
          <w:color w:val="auto"/>
          <w:vertAlign w:val="subscript"/>
        </w:rPr>
        <w:t>2</w:t>
      </w:r>
      <w:r w:rsidRPr="00EA6873">
        <w:rPr>
          <w:rFonts w:eastAsia="Calibri" w:cs="Arial"/>
          <w:color w:val="auto"/>
        </w:rPr>
        <w:t>, NO</w:t>
      </w:r>
      <w:r w:rsidRPr="00EA6873">
        <w:rPr>
          <w:rFonts w:eastAsia="Calibri" w:cs="Arial"/>
          <w:color w:val="auto"/>
          <w:vertAlign w:val="subscript"/>
        </w:rPr>
        <w:t>x</w:t>
      </w:r>
      <w:r w:rsidRPr="00EA6873">
        <w:rPr>
          <w:rFonts w:eastAsia="Calibri" w:cs="Arial"/>
          <w:color w:val="auto"/>
        </w:rPr>
        <w:t>, SO</w:t>
      </w:r>
      <w:r w:rsidRPr="00EA6873">
        <w:rPr>
          <w:rFonts w:eastAsia="Calibri" w:cs="Arial"/>
          <w:color w:val="auto"/>
          <w:vertAlign w:val="subscript"/>
        </w:rPr>
        <w:t xml:space="preserve">2 </w:t>
      </w:r>
      <w:r w:rsidRPr="00EA6873">
        <w:rPr>
          <w:rFonts w:eastAsia="Calibri" w:cs="Arial"/>
          <w:color w:val="auto"/>
        </w:rPr>
        <w:t>),</w:t>
      </w:r>
    </w:p>
    <w:p w:rsidR="00B03F72" w:rsidRPr="00EA6873" w:rsidRDefault="00B03F72" w:rsidP="003D7DCB">
      <w:pPr>
        <w:numPr>
          <w:ilvl w:val="0"/>
          <w:numId w:val="24"/>
        </w:numPr>
        <w:suppressAutoHyphens/>
        <w:spacing w:after="0" w:line="276" w:lineRule="auto"/>
        <w:jc w:val="both"/>
        <w:rPr>
          <w:rFonts w:eastAsia="Calibri" w:cs="Arial"/>
          <w:color w:val="auto"/>
        </w:rPr>
      </w:pPr>
      <w:r w:rsidRPr="00EA6873">
        <w:rPr>
          <w:rFonts w:eastAsia="Calibri" w:cs="Arial"/>
          <w:color w:val="auto"/>
        </w:rPr>
        <w:t xml:space="preserve">eventuale scurgerile accidentale de produse petroliere de la autovehiculele cu care se </w:t>
      </w:r>
      <w:r w:rsidR="00103918" w:rsidRPr="00EA6873">
        <w:rPr>
          <w:rFonts w:eastAsia="Calibri" w:cs="Arial"/>
          <w:color w:val="auto"/>
        </w:rPr>
        <w:t>transportă</w:t>
      </w:r>
      <w:r w:rsidRPr="00EA6873">
        <w:rPr>
          <w:rFonts w:eastAsia="Calibri" w:cs="Arial"/>
          <w:color w:val="auto"/>
        </w:rPr>
        <w:t xml:space="preserve"> diverse materiale sau de la echipamentele </w:t>
      </w:r>
      <w:r w:rsidR="003D7DCB" w:rsidRPr="00EA6873">
        <w:rPr>
          <w:rFonts w:eastAsia="Calibri" w:cs="Arial"/>
          <w:color w:val="auto"/>
        </w:rPr>
        <w:t>necesare</w:t>
      </w:r>
      <w:r w:rsidRPr="00EA6873">
        <w:rPr>
          <w:rFonts w:eastAsia="Calibri" w:cs="Arial"/>
          <w:color w:val="auto"/>
        </w:rPr>
        <w:t>.</w:t>
      </w:r>
    </w:p>
    <w:p w:rsidR="00B03F72" w:rsidRPr="00EA6873" w:rsidRDefault="00B03F72" w:rsidP="00996F20">
      <w:pPr>
        <w:pStyle w:val="Heading2"/>
        <w:numPr>
          <w:ilvl w:val="1"/>
          <w:numId w:val="3"/>
        </w:numPr>
        <w:spacing w:before="240" w:line="276" w:lineRule="auto"/>
        <w:ind w:left="1287"/>
        <w:rPr>
          <w:color w:val="auto"/>
        </w:rPr>
      </w:pPr>
      <w:bookmarkStart w:id="174" w:name="_Toc3463123"/>
      <w:bookmarkStart w:id="175" w:name="_Toc19009335"/>
      <w:r w:rsidRPr="00EA6873">
        <w:rPr>
          <w:color w:val="auto"/>
        </w:rPr>
        <w:t xml:space="preserve">Dotări și măsuri prevăzute pentru </w:t>
      </w:r>
      <w:r w:rsidR="00103918" w:rsidRPr="00EA6873">
        <w:rPr>
          <w:color w:val="auto"/>
        </w:rPr>
        <w:t>controlulemisiilor</w:t>
      </w:r>
      <w:r w:rsidRPr="00EA6873">
        <w:rPr>
          <w:color w:val="auto"/>
        </w:rPr>
        <w:t xml:space="preserve"> de poluanți în mediu</w:t>
      </w:r>
      <w:bookmarkEnd w:id="174"/>
      <w:bookmarkEnd w:id="175"/>
    </w:p>
    <w:p w:rsidR="00B03F72" w:rsidRPr="00EA6873" w:rsidRDefault="00B03F72" w:rsidP="00996F20">
      <w:pPr>
        <w:spacing w:after="0" w:line="276" w:lineRule="auto"/>
        <w:ind w:firstLine="710"/>
        <w:jc w:val="both"/>
        <w:rPr>
          <w:rFonts w:eastAsia="Calibri" w:cs="Arial"/>
          <w:color w:val="auto"/>
        </w:rPr>
      </w:pPr>
      <w:r w:rsidRPr="00EA6873">
        <w:rPr>
          <w:rFonts w:eastAsia="Calibri" w:cs="Arial"/>
          <w:color w:val="auto"/>
        </w:rPr>
        <w:t>Pentru controlul emisiilor de poluanți în mediu se vor utiliza echipamente de lucru nepoluante, performante, moderne, în stare tehnică bună.</w:t>
      </w:r>
    </w:p>
    <w:p w:rsidR="00B03F72" w:rsidRPr="00EA6873" w:rsidRDefault="00B03F72" w:rsidP="00996F20">
      <w:pPr>
        <w:spacing w:after="0" w:line="276" w:lineRule="auto"/>
        <w:ind w:firstLine="710"/>
        <w:jc w:val="both"/>
        <w:rPr>
          <w:rFonts w:eastAsia="Calibri" w:cs="Arial"/>
          <w:color w:val="auto"/>
        </w:rPr>
      </w:pPr>
      <w:r w:rsidRPr="00EA6873">
        <w:rPr>
          <w:rFonts w:eastAsia="Calibri" w:cs="Arial"/>
          <w:color w:val="auto"/>
        </w:rPr>
        <w:lastRenderedPageBreak/>
        <w:t xml:space="preserve">Eventualele scurgeri accidentale de produse petroliere de la autovehiculele se vor colecta cu material </w:t>
      </w:r>
      <w:r w:rsidR="00CC1476" w:rsidRPr="00EA6873">
        <w:rPr>
          <w:rFonts w:eastAsia="Calibri" w:cs="Arial"/>
          <w:color w:val="auto"/>
        </w:rPr>
        <w:t>absorbant</w:t>
      </w:r>
      <w:r w:rsidRPr="00EA6873">
        <w:rPr>
          <w:rFonts w:eastAsia="Calibri" w:cs="Arial"/>
          <w:color w:val="auto"/>
        </w:rPr>
        <w:t xml:space="preserve"> corespunzător.</w:t>
      </w:r>
    </w:p>
    <w:p w:rsidR="00B03F72" w:rsidRPr="00EA6873" w:rsidRDefault="00B03F72" w:rsidP="00996F20">
      <w:pPr>
        <w:spacing w:after="0" w:line="276" w:lineRule="auto"/>
        <w:ind w:firstLine="710"/>
        <w:jc w:val="both"/>
        <w:rPr>
          <w:rFonts w:eastAsia="Calibri" w:cs="Arial"/>
          <w:color w:val="auto"/>
        </w:rPr>
      </w:pPr>
      <w:r w:rsidRPr="00EA6873">
        <w:rPr>
          <w:rFonts w:eastAsia="Calibri" w:cs="Arial"/>
          <w:color w:val="auto"/>
        </w:rPr>
        <w:t>Se interzice:</w:t>
      </w:r>
    </w:p>
    <w:p w:rsidR="00B03F72" w:rsidRPr="00EA6873" w:rsidRDefault="00B03F72" w:rsidP="003D7DCB">
      <w:pPr>
        <w:numPr>
          <w:ilvl w:val="0"/>
          <w:numId w:val="24"/>
        </w:numPr>
        <w:suppressAutoHyphens/>
        <w:spacing w:after="0" w:line="276" w:lineRule="auto"/>
        <w:jc w:val="both"/>
        <w:rPr>
          <w:rFonts w:eastAsia="Calibri" w:cs="Arial"/>
          <w:color w:val="auto"/>
        </w:rPr>
      </w:pPr>
      <w:r w:rsidRPr="00EA6873">
        <w:rPr>
          <w:rFonts w:eastAsia="Calibri" w:cs="Arial"/>
          <w:color w:val="auto"/>
        </w:rPr>
        <w:t xml:space="preserve"> stocarea temporară și depozitarea carburanților și substanțelor periculoase, </w:t>
      </w:r>
    </w:p>
    <w:p w:rsidR="00B03F72" w:rsidRPr="00EA6873" w:rsidRDefault="00B03F72" w:rsidP="003D7DCB">
      <w:pPr>
        <w:numPr>
          <w:ilvl w:val="0"/>
          <w:numId w:val="24"/>
        </w:numPr>
        <w:suppressAutoHyphens/>
        <w:spacing w:after="0" w:line="276" w:lineRule="auto"/>
        <w:jc w:val="both"/>
        <w:rPr>
          <w:rFonts w:eastAsia="Calibri" w:cs="Arial"/>
          <w:color w:val="auto"/>
        </w:rPr>
      </w:pPr>
      <w:r w:rsidRPr="00EA6873">
        <w:rPr>
          <w:rFonts w:eastAsia="Calibri" w:cs="Arial"/>
          <w:color w:val="auto"/>
        </w:rPr>
        <w:t>spălarea vehiculelor/utilajelor în organizația de șantier.</w:t>
      </w:r>
    </w:p>
    <w:p w:rsidR="00B03F72" w:rsidRPr="00EA6873" w:rsidRDefault="00B03F72" w:rsidP="00666D7B">
      <w:pPr>
        <w:pStyle w:val="Heading1"/>
        <w:numPr>
          <w:ilvl w:val="0"/>
          <w:numId w:val="3"/>
        </w:numPr>
        <w:spacing w:after="120" w:line="276" w:lineRule="auto"/>
        <w:ind w:left="391" w:hanging="391"/>
      </w:pPr>
      <w:bookmarkStart w:id="176" w:name="_Toc3463124"/>
      <w:bookmarkStart w:id="177" w:name="_Toc19009336"/>
      <w:r w:rsidRPr="00EA6873">
        <w:rPr>
          <w:rFonts w:cs="Tahoma"/>
        </w:rPr>
        <w:t>LUCRĂRI</w:t>
      </w:r>
      <w:r w:rsidRPr="00EA6873">
        <w:t xml:space="preserve"> DE REFACERE A AMPLASAMENTULUI LA FINALIZAREA INVESTIŢIEI, ÎN CAZ DE ACCIDENTE ŞI/SAU LA ÎNCETAREA ACTIVITĂŢI</w:t>
      </w:r>
      <w:r w:rsidR="00901F16" w:rsidRPr="00EA6873">
        <w:t>I, ÎN MĂSURA ÎN CARE ACESTE INFORMAȚII SUNT DISPONIBILE</w:t>
      </w:r>
      <w:bookmarkEnd w:id="176"/>
      <w:bookmarkEnd w:id="177"/>
    </w:p>
    <w:p w:rsidR="00B03F72" w:rsidRPr="00EA6873" w:rsidRDefault="00B03F72" w:rsidP="00666D7B">
      <w:pPr>
        <w:pStyle w:val="Heading2"/>
        <w:numPr>
          <w:ilvl w:val="1"/>
          <w:numId w:val="3"/>
        </w:numPr>
        <w:spacing w:before="240" w:line="276" w:lineRule="auto"/>
        <w:ind w:left="1287"/>
        <w:rPr>
          <w:color w:val="auto"/>
        </w:rPr>
      </w:pPr>
      <w:bookmarkStart w:id="178" w:name="_Toc3463125"/>
      <w:bookmarkStart w:id="179" w:name="_Toc19009337"/>
      <w:r w:rsidRPr="00EA6873">
        <w:rPr>
          <w:color w:val="auto"/>
        </w:rPr>
        <w:t>Lucrări propuse pentru refacerea amplasamentului la finalizarea investiției, în caz de accidente și/sau la încetarea activității</w:t>
      </w:r>
      <w:bookmarkEnd w:id="178"/>
      <w:bookmarkEnd w:id="179"/>
    </w:p>
    <w:p w:rsidR="00B03F72" w:rsidRPr="00EA6873" w:rsidRDefault="00B03F72" w:rsidP="00EE6500">
      <w:pPr>
        <w:spacing w:after="0" w:line="276" w:lineRule="auto"/>
        <w:ind w:firstLine="567"/>
        <w:jc w:val="both"/>
        <w:rPr>
          <w:rFonts w:eastAsia="Calibri" w:cs="Arial"/>
          <w:color w:val="auto"/>
        </w:rPr>
      </w:pPr>
      <w:r w:rsidRPr="00EA6873">
        <w:rPr>
          <w:rFonts w:eastAsia="Calibri" w:cs="Arial"/>
          <w:color w:val="auto"/>
        </w:rPr>
        <w:t>La finalizarea investiției, organizarea de șantier va fi închisă, construcțiile și instalațiile aferente vor fi demontate și evacuate de pe amplasament, iar amplasamentul va fi ecologizat astfel încât să fie adus la starea inițială.</w:t>
      </w:r>
    </w:p>
    <w:p w:rsidR="00B03F72" w:rsidRPr="00EA6873" w:rsidRDefault="00B03F72" w:rsidP="00EE6500">
      <w:pPr>
        <w:spacing w:after="0" w:line="276" w:lineRule="auto"/>
        <w:ind w:firstLine="567"/>
        <w:rPr>
          <w:rFonts w:cs="Arial"/>
          <w:color w:val="auto"/>
        </w:rPr>
      </w:pPr>
      <w:r w:rsidRPr="00EA6873">
        <w:rPr>
          <w:rFonts w:eastAsia="Calibri" w:cs="Arial"/>
          <w:color w:val="auto"/>
        </w:rPr>
        <w:t>La încetarea activității pe amplasament se va realiza:</w:t>
      </w:r>
    </w:p>
    <w:p w:rsidR="00B03F72" w:rsidRPr="00EA6873" w:rsidRDefault="00B03F72" w:rsidP="00EE6500">
      <w:pPr>
        <w:spacing w:after="0" w:line="276" w:lineRule="auto"/>
        <w:ind w:firstLine="414"/>
        <w:jc w:val="both"/>
        <w:rPr>
          <w:rFonts w:cs="Arial"/>
          <w:color w:val="auto"/>
        </w:rPr>
      </w:pPr>
      <w:r w:rsidRPr="00EA6873">
        <w:rPr>
          <w:rFonts w:cs="Arial"/>
          <w:color w:val="auto"/>
        </w:rPr>
        <w:t></w:t>
      </w:r>
      <w:r w:rsidRPr="00EA6873">
        <w:rPr>
          <w:rFonts w:cs="Arial"/>
          <w:color w:val="auto"/>
        </w:rPr>
        <w:tab/>
        <w:t xml:space="preserve">Golirea </w:t>
      </w:r>
      <w:r w:rsidR="002B685B" w:rsidRPr="00EA6873">
        <w:rPr>
          <w:rFonts w:cs="Arial"/>
          <w:color w:val="auto"/>
        </w:rPr>
        <w:t>rezervo</w:t>
      </w:r>
      <w:r w:rsidR="00831691" w:rsidRPr="00EA6873">
        <w:rPr>
          <w:rFonts w:cs="Arial"/>
          <w:color w:val="auto"/>
        </w:rPr>
        <w:t>a</w:t>
      </w:r>
      <w:r w:rsidR="002B685B" w:rsidRPr="00EA6873">
        <w:rPr>
          <w:rFonts w:cs="Arial"/>
          <w:color w:val="auto"/>
        </w:rPr>
        <w:t>r</w:t>
      </w:r>
      <w:r w:rsidR="00A01F83" w:rsidRPr="00EA6873">
        <w:rPr>
          <w:rFonts w:cs="Arial"/>
          <w:color w:val="auto"/>
        </w:rPr>
        <w:t>elor</w:t>
      </w:r>
      <w:r w:rsidRPr="00EA6873">
        <w:rPr>
          <w:rFonts w:cs="Arial"/>
          <w:color w:val="auto"/>
        </w:rPr>
        <w:t>/conductelor de vehiculare produse/utilități;</w:t>
      </w:r>
    </w:p>
    <w:p w:rsidR="00B03F72" w:rsidRPr="00EA6873" w:rsidRDefault="00B03F72" w:rsidP="00EE6500">
      <w:pPr>
        <w:spacing w:after="0" w:line="276" w:lineRule="auto"/>
        <w:ind w:firstLine="414"/>
        <w:jc w:val="both"/>
        <w:rPr>
          <w:rFonts w:cs="Arial"/>
          <w:color w:val="auto"/>
        </w:rPr>
      </w:pPr>
      <w:r w:rsidRPr="00EA6873">
        <w:rPr>
          <w:rFonts w:cs="Arial"/>
          <w:color w:val="auto"/>
        </w:rPr>
        <w:t></w:t>
      </w:r>
      <w:r w:rsidRPr="00EA6873">
        <w:rPr>
          <w:rFonts w:cs="Arial"/>
          <w:color w:val="auto"/>
        </w:rPr>
        <w:tab/>
        <w:t>Debranșare traseelor aferente;</w:t>
      </w:r>
    </w:p>
    <w:p w:rsidR="00B03F72" w:rsidRPr="00EA6873" w:rsidRDefault="00B03F72" w:rsidP="00EE6500">
      <w:pPr>
        <w:spacing w:after="0" w:line="276" w:lineRule="auto"/>
        <w:ind w:firstLine="414"/>
        <w:jc w:val="both"/>
        <w:rPr>
          <w:rFonts w:cs="Arial"/>
          <w:color w:val="auto"/>
        </w:rPr>
      </w:pPr>
      <w:r w:rsidRPr="00EA6873">
        <w:rPr>
          <w:rFonts w:cs="Arial"/>
          <w:color w:val="auto"/>
        </w:rPr>
        <w:t></w:t>
      </w:r>
      <w:r w:rsidRPr="00EA6873">
        <w:rPr>
          <w:rFonts w:cs="Arial"/>
          <w:color w:val="auto"/>
        </w:rPr>
        <w:tab/>
        <w:t>Dezafectare AMC, armături, însoțiri, conducte,</w:t>
      </w:r>
    </w:p>
    <w:p w:rsidR="00B03F72" w:rsidRPr="00EA6873" w:rsidRDefault="00B03F72" w:rsidP="00EE6500">
      <w:pPr>
        <w:spacing w:after="0" w:line="276" w:lineRule="auto"/>
        <w:ind w:firstLine="414"/>
        <w:jc w:val="both"/>
        <w:rPr>
          <w:rFonts w:cs="Arial"/>
          <w:color w:val="auto"/>
        </w:rPr>
      </w:pPr>
      <w:r w:rsidRPr="00EA6873">
        <w:rPr>
          <w:rFonts w:cs="Arial"/>
          <w:color w:val="auto"/>
        </w:rPr>
        <w:t></w:t>
      </w:r>
      <w:r w:rsidRPr="00EA6873">
        <w:rPr>
          <w:rFonts w:cs="Arial"/>
          <w:color w:val="auto"/>
        </w:rPr>
        <w:tab/>
        <w:t>Dezafectare conducte/utilaje,</w:t>
      </w:r>
    </w:p>
    <w:p w:rsidR="00B03F72" w:rsidRPr="00EA6873" w:rsidRDefault="00B03F72" w:rsidP="00EE6500">
      <w:pPr>
        <w:spacing w:after="0" w:line="276" w:lineRule="auto"/>
        <w:ind w:firstLine="414"/>
        <w:jc w:val="both"/>
        <w:rPr>
          <w:rFonts w:cs="Arial"/>
          <w:color w:val="auto"/>
        </w:rPr>
      </w:pPr>
      <w:r w:rsidRPr="00EA6873">
        <w:rPr>
          <w:rFonts w:cs="Arial"/>
          <w:color w:val="auto"/>
        </w:rPr>
        <w:t></w:t>
      </w:r>
      <w:r w:rsidRPr="00EA6873">
        <w:rPr>
          <w:rFonts w:cs="Arial"/>
          <w:color w:val="auto"/>
        </w:rPr>
        <w:tab/>
        <w:t>Dezafectare stâlpi susținere estacadă,</w:t>
      </w:r>
    </w:p>
    <w:p w:rsidR="00B03F72" w:rsidRPr="00EA6873" w:rsidRDefault="00B03F72" w:rsidP="00EE6500">
      <w:pPr>
        <w:spacing w:after="0" w:line="276" w:lineRule="auto"/>
        <w:ind w:firstLine="414"/>
        <w:jc w:val="both"/>
        <w:rPr>
          <w:rFonts w:cs="Arial"/>
          <w:color w:val="auto"/>
        </w:rPr>
      </w:pPr>
      <w:r w:rsidRPr="00EA6873">
        <w:rPr>
          <w:rFonts w:cs="Arial"/>
          <w:color w:val="auto"/>
        </w:rPr>
        <w:t></w:t>
      </w:r>
      <w:r w:rsidRPr="00EA6873">
        <w:rPr>
          <w:rFonts w:cs="Arial"/>
          <w:color w:val="auto"/>
        </w:rPr>
        <w:tab/>
        <w:t>Demolare chituci, fundații, platforme,</w:t>
      </w:r>
      <w:r w:rsidR="00A01F83" w:rsidRPr="00EA6873">
        <w:rPr>
          <w:rFonts w:cs="Arial"/>
          <w:color w:val="auto"/>
        </w:rPr>
        <w:t xml:space="preserve"> scări,</w:t>
      </w:r>
    </w:p>
    <w:p w:rsidR="00B03F72" w:rsidRPr="00EA6873" w:rsidRDefault="00B03F72" w:rsidP="00EE6500">
      <w:pPr>
        <w:spacing w:after="0" w:line="276" w:lineRule="auto"/>
        <w:ind w:firstLine="414"/>
        <w:jc w:val="both"/>
        <w:rPr>
          <w:rFonts w:cs="Arial"/>
          <w:color w:val="auto"/>
        </w:rPr>
      </w:pPr>
      <w:r w:rsidRPr="00EA6873">
        <w:rPr>
          <w:rFonts w:cs="Arial"/>
          <w:color w:val="auto"/>
        </w:rPr>
        <w:t></w:t>
      </w:r>
      <w:r w:rsidRPr="00EA6873">
        <w:rPr>
          <w:rFonts w:cs="Arial"/>
          <w:color w:val="auto"/>
        </w:rPr>
        <w:tab/>
        <w:t>Evacuare deșeuri: metalice, din beton, lemn, pământ la locuri special destinate primirii și stocării acestora,</w:t>
      </w:r>
    </w:p>
    <w:p w:rsidR="00B03F72" w:rsidRPr="00EA6873" w:rsidRDefault="00B03F72" w:rsidP="00EE6500">
      <w:pPr>
        <w:spacing w:after="0" w:line="276" w:lineRule="auto"/>
        <w:ind w:firstLine="414"/>
        <w:jc w:val="both"/>
        <w:rPr>
          <w:rFonts w:cs="Arial"/>
          <w:color w:val="auto"/>
        </w:rPr>
      </w:pPr>
      <w:r w:rsidRPr="00EA6873">
        <w:rPr>
          <w:rFonts w:cs="Arial"/>
          <w:color w:val="auto"/>
        </w:rPr>
        <w:t></w:t>
      </w:r>
      <w:r w:rsidRPr="00EA6873">
        <w:rPr>
          <w:rFonts w:cs="Arial"/>
          <w:color w:val="auto"/>
        </w:rPr>
        <w:tab/>
        <w:t xml:space="preserve">Nivelare sol, și aducerea la forma </w:t>
      </w:r>
      <w:r w:rsidR="00CC1476" w:rsidRPr="00EA6873">
        <w:rPr>
          <w:rFonts w:cs="Arial"/>
          <w:color w:val="auto"/>
        </w:rPr>
        <w:t>inițială</w:t>
      </w:r>
      <w:r w:rsidRPr="00EA6873">
        <w:rPr>
          <w:rFonts w:cs="Arial"/>
          <w:color w:val="auto"/>
        </w:rPr>
        <w:t xml:space="preserve"> .</w:t>
      </w:r>
    </w:p>
    <w:p w:rsidR="00B03F72" w:rsidRPr="00EA6873" w:rsidRDefault="00B03F72" w:rsidP="003D7DCB">
      <w:pPr>
        <w:spacing w:after="0" w:line="276" w:lineRule="auto"/>
        <w:ind w:firstLine="414"/>
        <w:rPr>
          <w:rFonts w:eastAsia="Calibri" w:cs="Arial"/>
          <w:color w:val="auto"/>
        </w:rPr>
      </w:pPr>
      <w:r w:rsidRPr="00EA6873">
        <w:rPr>
          <w:rFonts w:cs="Arial"/>
          <w:color w:val="auto"/>
        </w:rPr>
        <w:t xml:space="preserve">În caz de accidente se va acționa conform </w:t>
      </w:r>
      <w:r w:rsidR="000D1668" w:rsidRPr="000D1668">
        <w:rPr>
          <w:rFonts w:cs="Arial"/>
          <w:color w:val="auto"/>
        </w:rPr>
        <w:t xml:space="preserve">Planului de intervenție </w:t>
      </w:r>
      <w:r w:rsidR="000D1668">
        <w:rPr>
          <w:rFonts w:cs="Arial"/>
          <w:color w:val="auto"/>
        </w:rPr>
        <w:t>ș</w:t>
      </w:r>
      <w:r w:rsidR="000D1668" w:rsidRPr="000D1668">
        <w:rPr>
          <w:rFonts w:cs="Arial"/>
          <w:color w:val="auto"/>
        </w:rPr>
        <w:t>i Planului de intervenție</w:t>
      </w:r>
      <w:r w:rsidR="000D1668">
        <w:rPr>
          <w:rFonts w:cs="Arial"/>
          <w:color w:val="auto"/>
        </w:rPr>
        <w:t xml:space="preserve"> î</w:t>
      </w:r>
      <w:r w:rsidR="000D1668" w:rsidRPr="000D1668">
        <w:rPr>
          <w:rFonts w:cs="Arial"/>
          <w:color w:val="auto"/>
        </w:rPr>
        <w:t>n caz de poluări accidentale</w:t>
      </w:r>
      <w:r w:rsidR="000D1668">
        <w:rPr>
          <w:rFonts w:cs="Arial"/>
          <w:color w:val="auto"/>
        </w:rPr>
        <w:t>.</w:t>
      </w:r>
    </w:p>
    <w:p w:rsidR="00B03F72" w:rsidRPr="00EA6873" w:rsidRDefault="00B03F72" w:rsidP="007A732D">
      <w:pPr>
        <w:pStyle w:val="Heading2"/>
        <w:numPr>
          <w:ilvl w:val="1"/>
          <w:numId w:val="3"/>
        </w:numPr>
        <w:spacing w:before="240" w:line="276" w:lineRule="auto"/>
        <w:ind w:left="1287"/>
        <w:rPr>
          <w:color w:val="auto"/>
        </w:rPr>
      </w:pPr>
      <w:bookmarkStart w:id="180" w:name="_Toc3463126"/>
      <w:bookmarkStart w:id="181" w:name="_Toc19009338"/>
      <w:r w:rsidRPr="00EA6873">
        <w:rPr>
          <w:color w:val="auto"/>
        </w:rPr>
        <w:t>Aspecte referitoare la prevenirea și modul de răspuns pentru cazuri de poluări accidentale</w:t>
      </w:r>
      <w:bookmarkEnd w:id="180"/>
      <w:bookmarkEnd w:id="181"/>
    </w:p>
    <w:p w:rsidR="00B03F72" w:rsidRDefault="00B27ADE" w:rsidP="00B27ADE">
      <w:pPr>
        <w:spacing w:after="0" w:line="276" w:lineRule="auto"/>
        <w:ind w:firstLine="567"/>
        <w:rPr>
          <w:rFonts w:eastAsia="Calibri" w:cs="Arial"/>
          <w:color w:val="auto"/>
        </w:rPr>
      </w:pPr>
      <w:r w:rsidRPr="00EA6873">
        <w:rPr>
          <w:rFonts w:eastAsia="Calibri" w:cs="Arial"/>
          <w:color w:val="auto"/>
        </w:rPr>
        <w:t xml:space="preserve">În caz de poluare accidentală se va acționa conform ”Plan de intervenție în caz de poluări accidentale“. </w:t>
      </w:r>
    </w:p>
    <w:p w:rsidR="00C47D25" w:rsidRDefault="00C47D25" w:rsidP="00B27ADE">
      <w:pPr>
        <w:spacing w:after="0" w:line="276" w:lineRule="auto"/>
        <w:ind w:firstLine="567"/>
        <w:rPr>
          <w:rFonts w:eastAsia="Calibri" w:cs="Arial"/>
          <w:color w:val="auto"/>
        </w:rPr>
      </w:pPr>
    </w:p>
    <w:p w:rsidR="00C47D25" w:rsidRDefault="00C47D25" w:rsidP="00B27ADE">
      <w:pPr>
        <w:spacing w:after="0" w:line="276" w:lineRule="auto"/>
        <w:ind w:firstLine="567"/>
        <w:rPr>
          <w:rFonts w:eastAsia="Calibri" w:cs="Arial"/>
          <w:color w:val="auto"/>
        </w:rPr>
      </w:pPr>
    </w:p>
    <w:p w:rsidR="00C47D25" w:rsidRDefault="00C47D25" w:rsidP="00B27ADE">
      <w:pPr>
        <w:spacing w:after="0" w:line="276" w:lineRule="auto"/>
        <w:ind w:firstLine="567"/>
        <w:rPr>
          <w:rFonts w:eastAsia="Calibri" w:cs="Arial"/>
          <w:color w:val="auto"/>
        </w:rPr>
      </w:pPr>
    </w:p>
    <w:p w:rsidR="00C47D25" w:rsidRPr="00EA6873" w:rsidRDefault="00C47D25" w:rsidP="00B27ADE">
      <w:pPr>
        <w:spacing w:after="0" w:line="276" w:lineRule="auto"/>
        <w:ind w:firstLine="567"/>
        <w:rPr>
          <w:rFonts w:eastAsia="Calibri" w:cs="Arial"/>
          <w:color w:val="auto"/>
        </w:rPr>
      </w:pPr>
    </w:p>
    <w:p w:rsidR="00B03F72" w:rsidRPr="00EA6873" w:rsidRDefault="00B03F72" w:rsidP="0035490E">
      <w:pPr>
        <w:pStyle w:val="Heading2"/>
        <w:numPr>
          <w:ilvl w:val="1"/>
          <w:numId w:val="3"/>
        </w:numPr>
        <w:spacing w:before="240" w:line="276" w:lineRule="auto"/>
        <w:ind w:left="1287"/>
        <w:rPr>
          <w:color w:val="auto"/>
        </w:rPr>
      </w:pPr>
      <w:bookmarkStart w:id="182" w:name="_Toc3463127"/>
      <w:bookmarkStart w:id="183" w:name="_Toc19009339"/>
      <w:r w:rsidRPr="00EA6873">
        <w:rPr>
          <w:color w:val="auto"/>
        </w:rPr>
        <w:lastRenderedPageBreak/>
        <w:t>Aspecte referitoare la închiderea/dezafectarea/demolarea instalației</w:t>
      </w:r>
      <w:bookmarkEnd w:id="182"/>
      <w:bookmarkEnd w:id="183"/>
    </w:p>
    <w:p w:rsidR="00B03F72" w:rsidRPr="00EA6873" w:rsidRDefault="00B03F72" w:rsidP="003B4959">
      <w:pPr>
        <w:spacing w:after="0" w:line="276" w:lineRule="auto"/>
        <w:ind w:firstLine="709"/>
        <w:jc w:val="both"/>
        <w:rPr>
          <w:rFonts w:eastAsia="Calibri" w:cs="Arial"/>
          <w:color w:val="auto"/>
        </w:rPr>
      </w:pPr>
      <w:r w:rsidRPr="00EA6873">
        <w:rPr>
          <w:rFonts w:eastAsia="Calibri" w:cs="Arial"/>
          <w:color w:val="auto"/>
        </w:rPr>
        <w:t xml:space="preserve">La finalizarea perioadei de exploatare, se va proceda la elaborarea unui plan final de dezafectate (proiect demolare), conform prevederilor actelor normative în vigoare la acel </w:t>
      </w:r>
      <w:r w:rsidR="003B4959" w:rsidRPr="00EA6873">
        <w:rPr>
          <w:rFonts w:eastAsia="Calibri" w:cs="Arial"/>
          <w:color w:val="auto"/>
        </w:rPr>
        <w:t>m</w:t>
      </w:r>
      <w:r w:rsidRPr="00EA6873">
        <w:rPr>
          <w:rFonts w:eastAsia="Calibri" w:cs="Arial"/>
          <w:color w:val="auto"/>
        </w:rPr>
        <w:t>oment.</w:t>
      </w:r>
    </w:p>
    <w:p w:rsidR="00B03F72" w:rsidRPr="00EA6873" w:rsidRDefault="00B03F72" w:rsidP="007A732D">
      <w:pPr>
        <w:pStyle w:val="Heading1"/>
        <w:numPr>
          <w:ilvl w:val="0"/>
          <w:numId w:val="3"/>
        </w:numPr>
        <w:spacing w:after="120" w:line="276" w:lineRule="auto"/>
        <w:ind w:left="391" w:hanging="391"/>
      </w:pPr>
      <w:bookmarkStart w:id="184" w:name="_Toc3463128"/>
      <w:bookmarkStart w:id="185" w:name="_Toc19009340"/>
      <w:r w:rsidRPr="00EA6873">
        <w:rPr>
          <w:rFonts w:cs="Tahoma"/>
        </w:rPr>
        <w:t>ANEXE</w:t>
      </w:r>
      <w:r w:rsidRPr="00EA6873">
        <w:t xml:space="preserve"> - PIESE DESENATE</w:t>
      </w:r>
      <w:bookmarkEnd w:id="184"/>
      <w:bookmarkEnd w:id="185"/>
    </w:p>
    <w:p w:rsidR="0072445A" w:rsidRPr="00EA6873" w:rsidRDefault="0072445A" w:rsidP="0072445A">
      <w:pPr>
        <w:numPr>
          <w:ilvl w:val="0"/>
          <w:numId w:val="27"/>
        </w:numPr>
        <w:suppressAutoHyphens/>
        <w:spacing w:after="0" w:line="276" w:lineRule="auto"/>
        <w:jc w:val="both"/>
        <w:rPr>
          <w:rFonts w:eastAsia="Calibri" w:cs="Arial"/>
          <w:color w:val="auto"/>
        </w:rPr>
      </w:pPr>
      <w:r w:rsidRPr="00EA6873">
        <w:rPr>
          <w:rFonts w:eastAsia="Calibri" w:cs="Arial"/>
          <w:color w:val="auto"/>
        </w:rPr>
        <w:t xml:space="preserve">Plan de încadrare în zonă:      </w:t>
      </w:r>
      <w:r w:rsidR="00AB3611" w:rsidRPr="00EA6873">
        <w:rPr>
          <w:rFonts w:eastAsia="Calibri" w:cs="Arial"/>
          <w:color w:val="auto"/>
        </w:rPr>
        <w:tab/>
      </w:r>
      <w:r w:rsidR="00AB3611" w:rsidRPr="00EA6873">
        <w:rPr>
          <w:rFonts w:eastAsia="Calibri" w:cs="Arial"/>
          <w:color w:val="auto"/>
        </w:rPr>
        <w:tab/>
      </w:r>
      <w:r w:rsidR="00AB3611" w:rsidRPr="00EA6873">
        <w:rPr>
          <w:rFonts w:eastAsia="Calibri" w:cs="Arial"/>
          <w:color w:val="auto"/>
        </w:rPr>
        <w:tab/>
      </w:r>
      <w:r w:rsidR="00AB3611" w:rsidRPr="00EA6873">
        <w:rPr>
          <w:rFonts w:eastAsia="Calibri" w:cs="Arial"/>
          <w:color w:val="auto"/>
        </w:rPr>
        <w:tab/>
      </w:r>
      <w:r w:rsidRPr="00EA6873">
        <w:rPr>
          <w:rFonts w:eastAsia="Calibri" w:cs="Arial"/>
          <w:color w:val="auto"/>
        </w:rPr>
        <w:t xml:space="preserve"> 19</w:t>
      </w:r>
      <w:r w:rsidR="00831691" w:rsidRPr="00EA6873">
        <w:rPr>
          <w:rFonts w:eastAsia="Calibri" w:cs="Arial"/>
          <w:color w:val="auto"/>
        </w:rPr>
        <w:t>49</w:t>
      </w:r>
      <w:r w:rsidRPr="00EA6873">
        <w:rPr>
          <w:rFonts w:eastAsia="Calibri" w:cs="Arial"/>
          <w:color w:val="auto"/>
        </w:rPr>
        <w:t>-LG-PLZ-001</w:t>
      </w:r>
    </w:p>
    <w:p w:rsidR="0072445A" w:rsidRPr="00EA6873" w:rsidRDefault="0072445A" w:rsidP="0072445A">
      <w:pPr>
        <w:numPr>
          <w:ilvl w:val="0"/>
          <w:numId w:val="27"/>
        </w:numPr>
        <w:suppressAutoHyphens/>
        <w:spacing w:after="0" w:line="276" w:lineRule="auto"/>
        <w:jc w:val="both"/>
        <w:rPr>
          <w:rFonts w:eastAsia="Calibri" w:cs="Arial"/>
          <w:color w:val="auto"/>
        </w:rPr>
      </w:pPr>
      <w:r w:rsidRPr="00EA6873">
        <w:rPr>
          <w:rFonts w:eastAsia="Calibri" w:cs="Arial"/>
          <w:color w:val="auto"/>
        </w:rPr>
        <w:t xml:space="preserve">Plan de situație:                        </w:t>
      </w:r>
      <w:r w:rsidR="00AB3611" w:rsidRPr="00EA6873">
        <w:rPr>
          <w:rFonts w:eastAsia="Calibri" w:cs="Arial"/>
          <w:color w:val="auto"/>
        </w:rPr>
        <w:tab/>
      </w:r>
      <w:r w:rsidR="00AB3611" w:rsidRPr="00EA6873">
        <w:rPr>
          <w:rFonts w:eastAsia="Calibri" w:cs="Arial"/>
          <w:color w:val="auto"/>
        </w:rPr>
        <w:tab/>
      </w:r>
      <w:r w:rsidR="00AB3611" w:rsidRPr="00EA6873">
        <w:rPr>
          <w:rFonts w:eastAsia="Calibri" w:cs="Arial"/>
          <w:color w:val="auto"/>
        </w:rPr>
        <w:tab/>
      </w:r>
      <w:r w:rsidR="00AB3611" w:rsidRPr="00EA6873">
        <w:rPr>
          <w:rFonts w:eastAsia="Calibri" w:cs="Arial"/>
          <w:color w:val="auto"/>
        </w:rPr>
        <w:tab/>
      </w:r>
      <w:r w:rsidRPr="00EA6873">
        <w:rPr>
          <w:rFonts w:eastAsia="Calibri" w:cs="Arial"/>
          <w:color w:val="auto"/>
        </w:rPr>
        <w:t>19</w:t>
      </w:r>
      <w:r w:rsidR="00831691" w:rsidRPr="00EA6873">
        <w:rPr>
          <w:rFonts w:eastAsia="Calibri" w:cs="Arial"/>
          <w:color w:val="auto"/>
        </w:rPr>
        <w:t>49</w:t>
      </w:r>
      <w:r w:rsidRPr="00EA6873">
        <w:rPr>
          <w:rFonts w:eastAsia="Calibri" w:cs="Arial"/>
          <w:color w:val="auto"/>
        </w:rPr>
        <w:t>-LG-PLS-001</w:t>
      </w:r>
    </w:p>
    <w:p w:rsidR="00B03F72" w:rsidRDefault="0072445A" w:rsidP="0072445A">
      <w:pPr>
        <w:numPr>
          <w:ilvl w:val="0"/>
          <w:numId w:val="27"/>
        </w:numPr>
        <w:suppressAutoHyphens/>
        <w:spacing w:after="0" w:line="276" w:lineRule="auto"/>
        <w:jc w:val="both"/>
        <w:rPr>
          <w:rFonts w:eastAsia="Calibri" w:cs="Arial"/>
          <w:color w:val="auto"/>
        </w:rPr>
      </w:pPr>
      <w:r w:rsidRPr="00EA6873">
        <w:rPr>
          <w:rFonts w:eastAsia="Calibri" w:cs="Arial"/>
          <w:color w:val="auto"/>
        </w:rPr>
        <w:t>Plan</w:t>
      </w:r>
      <w:r w:rsidR="00E4003A" w:rsidRPr="00EA6873">
        <w:rPr>
          <w:rFonts w:eastAsia="Calibri" w:cs="Arial"/>
          <w:color w:val="auto"/>
        </w:rPr>
        <w:t xml:space="preserve"> de situație </w:t>
      </w:r>
      <w:r w:rsidRPr="00EA6873">
        <w:rPr>
          <w:rFonts w:eastAsia="Calibri" w:cs="Arial"/>
          <w:color w:val="auto"/>
        </w:rPr>
        <w:t xml:space="preserve"> topografic</w:t>
      </w:r>
    </w:p>
    <w:p w:rsidR="00C47D25" w:rsidRPr="00EA6873" w:rsidRDefault="00C47D25" w:rsidP="00C47D25">
      <w:pPr>
        <w:suppressAutoHyphens/>
        <w:spacing w:after="0" w:line="276" w:lineRule="auto"/>
        <w:ind w:left="1212"/>
        <w:jc w:val="both"/>
        <w:rPr>
          <w:rFonts w:eastAsia="Calibri" w:cs="Arial"/>
          <w:color w:val="auto"/>
        </w:rPr>
      </w:pPr>
      <w:bookmarkStart w:id="186" w:name="_GoBack"/>
      <w:bookmarkEnd w:id="186"/>
    </w:p>
    <w:p w:rsidR="0072445A" w:rsidRPr="00EA6873" w:rsidRDefault="0072445A" w:rsidP="00483AB3">
      <w:pPr>
        <w:pStyle w:val="Heading1"/>
        <w:numPr>
          <w:ilvl w:val="0"/>
          <w:numId w:val="3"/>
        </w:numPr>
      </w:pPr>
      <w:bookmarkStart w:id="187" w:name="_Toc3463129"/>
      <w:bookmarkStart w:id="188" w:name="_Toc19009341"/>
      <w:r w:rsidRPr="00EA6873">
        <w:rPr>
          <w:rFonts w:cs="Tahoma"/>
        </w:rPr>
        <w:t>PENTRU</w:t>
      </w:r>
      <w:r w:rsidRPr="00EA6873">
        <w:t xml:space="preserve"> PROIECTELE CARE INTRĂ SUB INCIDENȚA PREVEDERILOR ART. 28 DIN OUG NR. 57/2007 PRIVIND REGIMUL ARIILOR NATURALE PROTEJATE, CONSERVAREA HABITATELOR NATURALE, A FLOREI ȘI FAUNEI SĂLBATICE, APROBATĂ CU MODIFICĂRI ȘI COMPLETĂRI PRIN LEGEA NR. 49/2011, CU MODIFICĂRILE ȘI COMPLETĂRILE ULTERIOARE, MEMORIUL VA FI COMPLETAT CU URMĂTOARELE:</w:t>
      </w:r>
      <w:bookmarkEnd w:id="187"/>
      <w:bookmarkEnd w:id="188"/>
    </w:p>
    <w:p w:rsidR="0072445A" w:rsidRPr="00EA6873" w:rsidRDefault="0072445A" w:rsidP="00A13541">
      <w:pPr>
        <w:pStyle w:val="Heading2"/>
        <w:numPr>
          <w:ilvl w:val="1"/>
          <w:numId w:val="3"/>
        </w:numPr>
        <w:spacing w:before="240" w:line="276" w:lineRule="auto"/>
        <w:ind w:left="1287"/>
        <w:rPr>
          <w:rFonts w:cs="Arial"/>
          <w:b w:val="0"/>
          <w:color w:val="auto"/>
        </w:rPr>
      </w:pPr>
      <w:bookmarkStart w:id="189" w:name="_Toc19009342"/>
      <w:r w:rsidRPr="00EA6873">
        <w:rPr>
          <w:color w:val="auto"/>
          <w:szCs w:val="24"/>
        </w:rPr>
        <w:t>Descrierea succintă a proiectului și distanța față de aria naturală protejată de</w:t>
      </w:r>
      <w:r w:rsidRPr="00EA6873">
        <w:rPr>
          <w:rFonts w:cs="Arial"/>
          <w:color w:val="auto"/>
        </w:rPr>
        <w:t xml:space="preserve"> interes comunitar, precum și coordonatele  geografice (Stereo 70) ale amplasamentului proiectului</w:t>
      </w:r>
      <w:bookmarkEnd w:id="189"/>
    </w:p>
    <w:p w:rsidR="0072445A" w:rsidRPr="00EA6873" w:rsidRDefault="0072445A" w:rsidP="00B27ADE">
      <w:pPr>
        <w:spacing w:after="0" w:line="276" w:lineRule="auto"/>
        <w:ind w:firstLine="357"/>
        <w:rPr>
          <w:rFonts w:cs="Arial"/>
          <w:color w:val="auto"/>
        </w:rPr>
      </w:pPr>
      <w:r w:rsidRPr="00EA6873">
        <w:rPr>
          <w:rFonts w:cs="Arial"/>
          <w:color w:val="auto"/>
        </w:rPr>
        <w:t>Nu este cazul. Proiectul nu intră sub incidenta prevederilor art. 28 din OUG 57/2007.</w:t>
      </w:r>
    </w:p>
    <w:p w:rsidR="001B27A9" w:rsidRPr="00EA6873" w:rsidRDefault="001B27A9" w:rsidP="00B27ADE">
      <w:pPr>
        <w:spacing w:after="0" w:line="276" w:lineRule="auto"/>
        <w:ind w:firstLine="357"/>
        <w:rPr>
          <w:rFonts w:cs="Arial"/>
          <w:color w:val="auto"/>
        </w:rPr>
      </w:pPr>
    </w:p>
    <w:p w:rsidR="0072445A" w:rsidRPr="00EA6873" w:rsidRDefault="0072445A" w:rsidP="00A13541">
      <w:pPr>
        <w:pStyle w:val="Heading2"/>
        <w:numPr>
          <w:ilvl w:val="1"/>
          <w:numId w:val="3"/>
        </w:numPr>
        <w:spacing w:before="240" w:line="276" w:lineRule="auto"/>
        <w:ind w:left="1287"/>
        <w:rPr>
          <w:color w:val="auto"/>
          <w:lang w:eastAsia="ar-SA"/>
        </w:rPr>
      </w:pPr>
      <w:bookmarkStart w:id="190" w:name="_Toc19009343"/>
      <w:r w:rsidRPr="00EA6873">
        <w:rPr>
          <w:rFonts w:cs="Arial"/>
          <w:color w:val="auto"/>
        </w:rPr>
        <w:t>Numele și codul ariei protejate de interes comunitar</w:t>
      </w:r>
      <w:bookmarkEnd w:id="190"/>
    </w:p>
    <w:p w:rsidR="0072445A" w:rsidRPr="00EA6873" w:rsidRDefault="0072445A" w:rsidP="00B27ADE">
      <w:pPr>
        <w:spacing w:after="0" w:line="276" w:lineRule="auto"/>
        <w:ind w:firstLine="357"/>
        <w:rPr>
          <w:rFonts w:cs="Arial"/>
          <w:color w:val="auto"/>
        </w:rPr>
      </w:pPr>
      <w:r w:rsidRPr="00EA6873">
        <w:rPr>
          <w:rFonts w:cs="Arial"/>
          <w:color w:val="auto"/>
        </w:rPr>
        <w:t>Nu este cazul. Proiectul nu intră sub incidenta prevederilor art. 28 din OUG 57/2007.</w:t>
      </w:r>
    </w:p>
    <w:p w:rsidR="0072445A" w:rsidRPr="00EA6873" w:rsidRDefault="0072445A" w:rsidP="00A13541">
      <w:pPr>
        <w:pStyle w:val="Heading2"/>
        <w:numPr>
          <w:ilvl w:val="1"/>
          <w:numId w:val="3"/>
        </w:numPr>
        <w:spacing w:before="240" w:line="276" w:lineRule="auto"/>
        <w:ind w:left="1287"/>
        <w:rPr>
          <w:rFonts w:cs="Arial"/>
          <w:b w:val="0"/>
          <w:color w:val="auto"/>
        </w:rPr>
      </w:pPr>
      <w:bookmarkStart w:id="191" w:name="_Toc19009344"/>
      <w:r w:rsidRPr="00EA6873">
        <w:rPr>
          <w:rFonts w:cs="Arial"/>
          <w:color w:val="auto"/>
        </w:rPr>
        <w:t>Prezența și efectivele/suprafețele  acoperite de specii și habitate de interes comunitar în zona proiectulu</w:t>
      </w:r>
      <w:r w:rsidR="00BB7FEE" w:rsidRPr="00EA6873">
        <w:rPr>
          <w:rFonts w:cs="Arial"/>
          <w:color w:val="auto"/>
        </w:rPr>
        <w:t>i</w:t>
      </w:r>
      <w:bookmarkEnd w:id="191"/>
    </w:p>
    <w:p w:rsidR="0072445A" w:rsidRPr="00EA6873" w:rsidRDefault="0072445A" w:rsidP="00B27ADE">
      <w:pPr>
        <w:spacing w:after="0" w:line="276" w:lineRule="auto"/>
        <w:ind w:firstLine="357"/>
        <w:jc w:val="both"/>
        <w:rPr>
          <w:rFonts w:eastAsia="Calibri" w:cs="Arial"/>
          <w:color w:val="auto"/>
        </w:rPr>
      </w:pPr>
      <w:r w:rsidRPr="00EA6873">
        <w:rPr>
          <w:rFonts w:cs="Arial"/>
          <w:color w:val="auto"/>
        </w:rPr>
        <w:t>Nu este cazul. Proiectul nu intră sub incidenta prevederilor art. 28 din OUG 57/2007</w:t>
      </w:r>
    </w:p>
    <w:p w:rsidR="0072445A" w:rsidRPr="00EA6873" w:rsidRDefault="0072445A" w:rsidP="00A13541">
      <w:pPr>
        <w:pStyle w:val="Heading2"/>
        <w:numPr>
          <w:ilvl w:val="1"/>
          <w:numId w:val="3"/>
        </w:numPr>
        <w:spacing w:before="240" w:line="276" w:lineRule="auto"/>
        <w:ind w:left="1287"/>
        <w:rPr>
          <w:rFonts w:cs="Arial"/>
          <w:b w:val="0"/>
          <w:color w:val="auto"/>
        </w:rPr>
      </w:pPr>
      <w:bookmarkStart w:id="192" w:name="_Toc19009345"/>
      <w:r w:rsidRPr="00EA6873">
        <w:rPr>
          <w:rFonts w:cs="Arial"/>
          <w:color w:val="auto"/>
        </w:rPr>
        <w:t xml:space="preserve">Se va preciza dacă proiectul propus nu are legătură directă </w:t>
      </w:r>
      <w:r w:rsidRPr="00EA6873">
        <w:rPr>
          <w:rFonts w:cs="Arial"/>
          <w:i/>
          <w:color w:val="auto"/>
        </w:rPr>
        <w:t>cu</w:t>
      </w:r>
      <w:r w:rsidRPr="00EA6873">
        <w:rPr>
          <w:rFonts w:cs="Arial"/>
          <w:color w:val="auto"/>
        </w:rPr>
        <w:t xml:space="preserve"> sau nu este necesar pentru managementul conservării ariei naturale protejate de interes comunitar</w:t>
      </w:r>
      <w:bookmarkEnd w:id="192"/>
    </w:p>
    <w:p w:rsidR="0072445A" w:rsidRPr="00EA6873" w:rsidRDefault="0072445A" w:rsidP="00B27ADE">
      <w:pPr>
        <w:spacing w:after="0" w:line="276" w:lineRule="auto"/>
        <w:ind w:firstLine="357"/>
        <w:jc w:val="both"/>
        <w:rPr>
          <w:rFonts w:eastAsia="Calibri" w:cs="Arial"/>
          <w:color w:val="auto"/>
        </w:rPr>
      </w:pPr>
      <w:r w:rsidRPr="00EA6873">
        <w:rPr>
          <w:rFonts w:cs="Arial"/>
          <w:color w:val="auto"/>
        </w:rPr>
        <w:t>Nu este cazul. Proiectul nu intră sub incidenta prevederilor art. 28 din OUG 57/2007</w:t>
      </w:r>
    </w:p>
    <w:p w:rsidR="0072445A" w:rsidRPr="00EA6873" w:rsidRDefault="0072445A" w:rsidP="00A13541">
      <w:pPr>
        <w:pStyle w:val="Heading2"/>
        <w:numPr>
          <w:ilvl w:val="1"/>
          <w:numId w:val="3"/>
        </w:numPr>
        <w:spacing w:before="240" w:line="276" w:lineRule="auto"/>
        <w:ind w:left="1287"/>
        <w:rPr>
          <w:rFonts w:cs="Arial"/>
          <w:b w:val="0"/>
          <w:color w:val="auto"/>
        </w:rPr>
      </w:pPr>
      <w:bookmarkStart w:id="193" w:name="_Toc19009346"/>
      <w:r w:rsidRPr="00EA6873">
        <w:rPr>
          <w:rFonts w:cs="Arial"/>
          <w:color w:val="auto"/>
        </w:rPr>
        <w:lastRenderedPageBreak/>
        <w:t>Se va estima impactul potențial al proiectului asupra speciilor și habitatelor din aria naturală protejată de interes comunitar</w:t>
      </w:r>
      <w:bookmarkEnd w:id="193"/>
    </w:p>
    <w:p w:rsidR="0072445A" w:rsidRPr="00EA6873" w:rsidRDefault="0072445A" w:rsidP="00B27ADE">
      <w:pPr>
        <w:spacing w:after="0" w:line="276" w:lineRule="auto"/>
        <w:ind w:firstLine="357"/>
        <w:jc w:val="both"/>
        <w:rPr>
          <w:rFonts w:cs="Arial"/>
          <w:color w:val="auto"/>
        </w:rPr>
      </w:pPr>
      <w:r w:rsidRPr="00EA6873">
        <w:rPr>
          <w:rFonts w:cs="Arial"/>
          <w:color w:val="auto"/>
        </w:rPr>
        <w:t>Nu este cazul.</w:t>
      </w:r>
    </w:p>
    <w:p w:rsidR="0072445A" w:rsidRPr="00EA6873" w:rsidRDefault="0072445A" w:rsidP="00A13541">
      <w:pPr>
        <w:pStyle w:val="Heading2"/>
        <w:numPr>
          <w:ilvl w:val="1"/>
          <w:numId w:val="3"/>
        </w:numPr>
        <w:spacing w:before="240" w:line="276" w:lineRule="auto"/>
        <w:ind w:left="1287"/>
        <w:rPr>
          <w:rFonts w:cs="Arial"/>
          <w:b w:val="0"/>
          <w:color w:val="auto"/>
        </w:rPr>
      </w:pPr>
      <w:bookmarkStart w:id="194" w:name="_Toc19009347"/>
      <w:r w:rsidRPr="00EA6873">
        <w:rPr>
          <w:rFonts w:cs="Arial"/>
          <w:color w:val="auto"/>
        </w:rPr>
        <w:t>Alte informații prevăzute în legislația în vigoare</w:t>
      </w:r>
      <w:bookmarkEnd w:id="194"/>
    </w:p>
    <w:p w:rsidR="0072445A" w:rsidRPr="00EA6873" w:rsidRDefault="0072445A" w:rsidP="00B27ADE">
      <w:pPr>
        <w:spacing w:after="0" w:line="276" w:lineRule="auto"/>
        <w:ind w:firstLine="357"/>
        <w:rPr>
          <w:rFonts w:cs="Arial"/>
          <w:color w:val="auto"/>
        </w:rPr>
      </w:pPr>
      <w:r w:rsidRPr="00EA6873">
        <w:rPr>
          <w:rFonts w:cs="Arial"/>
          <w:color w:val="auto"/>
        </w:rPr>
        <w:t>Nu este cazul</w:t>
      </w:r>
    </w:p>
    <w:p w:rsidR="0072445A" w:rsidRPr="00EA6873" w:rsidRDefault="0072445A" w:rsidP="00741741">
      <w:pPr>
        <w:pStyle w:val="Heading1"/>
        <w:numPr>
          <w:ilvl w:val="0"/>
          <w:numId w:val="3"/>
        </w:numPr>
        <w:spacing w:after="120" w:line="276" w:lineRule="auto"/>
        <w:ind w:left="391" w:hanging="391"/>
      </w:pPr>
      <w:bookmarkStart w:id="195" w:name="_Toc3463130"/>
      <w:bookmarkStart w:id="196" w:name="_Toc19009348"/>
      <w:r w:rsidRPr="00EA6873">
        <w:t>PENTRU PROIECTELE CARE SE REALIZEAZĂ PE APE SAU AU LEGĂTURĂ CU APELE, MEMORIUL VA FI COMPLETAT CU URMĂTOARELE INFORMAȚII, PRELUATE DIN PLANURILE DE MANAGEMENT BAZINALE, ACTUALIZATE:</w:t>
      </w:r>
      <w:bookmarkEnd w:id="195"/>
      <w:bookmarkEnd w:id="196"/>
    </w:p>
    <w:p w:rsidR="0072445A" w:rsidRPr="00EA6873" w:rsidRDefault="0072445A" w:rsidP="00741741">
      <w:pPr>
        <w:pStyle w:val="Heading2"/>
        <w:numPr>
          <w:ilvl w:val="1"/>
          <w:numId w:val="3"/>
        </w:numPr>
        <w:spacing w:before="240" w:line="276" w:lineRule="auto"/>
        <w:ind w:left="1287"/>
        <w:rPr>
          <w:color w:val="auto"/>
        </w:rPr>
      </w:pPr>
      <w:bookmarkStart w:id="197" w:name="_Toc3463131"/>
      <w:bookmarkStart w:id="198" w:name="_Toc19009349"/>
      <w:r w:rsidRPr="00EA6873">
        <w:rPr>
          <w:color w:val="auto"/>
        </w:rPr>
        <w:t>Localizarea proiectului:</w:t>
      </w:r>
      <w:bookmarkEnd w:id="197"/>
      <w:bookmarkEnd w:id="198"/>
    </w:p>
    <w:p w:rsidR="0072445A" w:rsidRPr="00EA6873" w:rsidRDefault="0072445A" w:rsidP="00127CCE">
      <w:pPr>
        <w:spacing w:after="0" w:line="276" w:lineRule="auto"/>
        <w:ind w:firstLine="567"/>
        <w:rPr>
          <w:rFonts w:cs="Arial"/>
          <w:color w:val="auto"/>
        </w:rPr>
      </w:pPr>
      <w:r w:rsidRPr="00EA6873">
        <w:rPr>
          <w:rFonts w:cs="Arial"/>
          <w:color w:val="auto"/>
        </w:rPr>
        <w:t>Nu este cazul. Proiectul nu se realizează pe ape și nu are legătură cu apele.</w:t>
      </w:r>
    </w:p>
    <w:p w:rsidR="0072445A" w:rsidRPr="00EA6873" w:rsidRDefault="0072445A" w:rsidP="00741741">
      <w:pPr>
        <w:pStyle w:val="Heading2"/>
        <w:numPr>
          <w:ilvl w:val="1"/>
          <w:numId w:val="3"/>
        </w:numPr>
        <w:spacing w:before="240" w:line="276" w:lineRule="auto"/>
        <w:ind w:left="1287"/>
        <w:rPr>
          <w:color w:val="auto"/>
        </w:rPr>
      </w:pPr>
      <w:bookmarkStart w:id="199" w:name="_Toc3463132"/>
      <w:bookmarkStart w:id="200" w:name="_Toc19009350"/>
      <w:r w:rsidRPr="00EA6873">
        <w:rPr>
          <w:color w:val="auto"/>
        </w:rPr>
        <w:t>Indicarea stării ecologice/potențialului ecologic și starea chimică a corpului de apă de suprafață; pentru corpul de apă subteran se va indica starea cantitativă și starea chimică a corpului de apă</w:t>
      </w:r>
      <w:bookmarkEnd w:id="199"/>
      <w:bookmarkEnd w:id="200"/>
    </w:p>
    <w:p w:rsidR="0072445A" w:rsidRPr="00EA6873" w:rsidRDefault="0072445A" w:rsidP="00127CCE">
      <w:pPr>
        <w:spacing w:after="0" w:line="276" w:lineRule="auto"/>
        <w:ind w:firstLine="567"/>
        <w:rPr>
          <w:rFonts w:cs="Arial"/>
          <w:color w:val="auto"/>
        </w:rPr>
      </w:pPr>
      <w:r w:rsidRPr="00EA6873">
        <w:rPr>
          <w:rFonts w:cs="Arial"/>
          <w:color w:val="auto"/>
        </w:rPr>
        <w:t>Nu este cazul.</w:t>
      </w:r>
    </w:p>
    <w:p w:rsidR="0072445A" w:rsidRPr="00EA6873" w:rsidRDefault="0072445A" w:rsidP="00741741">
      <w:pPr>
        <w:pStyle w:val="Heading2"/>
        <w:numPr>
          <w:ilvl w:val="1"/>
          <w:numId w:val="3"/>
        </w:numPr>
        <w:spacing w:before="240" w:line="276" w:lineRule="auto"/>
        <w:ind w:left="1287"/>
        <w:rPr>
          <w:color w:val="auto"/>
        </w:rPr>
      </w:pPr>
      <w:bookmarkStart w:id="201" w:name="_Toc3463133"/>
      <w:bookmarkStart w:id="202" w:name="_Toc19009351"/>
      <w:r w:rsidRPr="00EA6873">
        <w:rPr>
          <w:color w:val="auto"/>
        </w:rPr>
        <w:t>Indicarea obiectivului/obiectivelor de mediu pentru fiecare corp de apă identificat, cu precizarea excepțiilor aplicate și a termenelor aferente, după caz</w:t>
      </w:r>
      <w:bookmarkEnd w:id="201"/>
      <w:bookmarkEnd w:id="202"/>
    </w:p>
    <w:p w:rsidR="007137F9" w:rsidRPr="00EA6873" w:rsidRDefault="0072445A" w:rsidP="00127CCE">
      <w:pPr>
        <w:spacing w:after="0" w:line="276" w:lineRule="auto"/>
        <w:ind w:firstLine="391"/>
        <w:rPr>
          <w:rFonts w:cs="Arial"/>
          <w:color w:val="auto"/>
        </w:rPr>
      </w:pPr>
      <w:r w:rsidRPr="00EA6873">
        <w:rPr>
          <w:rFonts w:cs="Arial"/>
          <w:color w:val="auto"/>
        </w:rPr>
        <w:t>Nu este cazul.</w:t>
      </w:r>
    </w:p>
    <w:p w:rsidR="0072445A" w:rsidRPr="00EA6873" w:rsidRDefault="0072445A" w:rsidP="00741741">
      <w:pPr>
        <w:pStyle w:val="Heading1"/>
        <w:numPr>
          <w:ilvl w:val="0"/>
          <w:numId w:val="3"/>
        </w:numPr>
        <w:spacing w:after="120"/>
        <w:ind w:left="391" w:hanging="391"/>
      </w:pPr>
      <w:bookmarkStart w:id="203" w:name="_Toc3463134"/>
      <w:bookmarkStart w:id="204" w:name="_Toc19009352"/>
      <w:r w:rsidRPr="00EA6873">
        <w:t>CRITERIILE PREVĂZUTE ÎN ANEXA NR. 3 LA LEGEA NR. 292/2018 PRIVIND EVALUAREA IMPACTULUI ANUMITOR PROIECTE PUBLICE ȘI PRIVATE ASUPRA MEDIULUI SE IAU IN CONSIDERARE , DACĂ ESTE CAZUL, ÎN MOMENTUL COMPILĂRII INFORMAȚIILOR ÎN CONFORMITATE CU PUNCTELE III-XIV</w:t>
      </w:r>
      <w:bookmarkEnd w:id="203"/>
      <w:bookmarkEnd w:id="204"/>
    </w:p>
    <w:p w:rsidR="001D597E" w:rsidRPr="00EA6873" w:rsidRDefault="001D597E" w:rsidP="001D597E">
      <w:pPr>
        <w:numPr>
          <w:ilvl w:val="1"/>
          <w:numId w:val="3"/>
        </w:numPr>
        <w:spacing w:before="240" w:line="276" w:lineRule="auto"/>
        <w:ind w:left="1287"/>
        <w:outlineLvl w:val="1"/>
        <w:rPr>
          <w:rFonts w:eastAsia="Calibri" w:cs="Arial"/>
          <w:b/>
          <w:color w:val="auto"/>
          <w:szCs w:val="24"/>
        </w:rPr>
      </w:pPr>
      <w:bookmarkStart w:id="205" w:name="_Toc19009353"/>
      <w:r w:rsidRPr="00EA6873">
        <w:rPr>
          <w:rFonts w:eastAsia="Calibri" w:cs="Arial"/>
          <w:b/>
          <w:color w:val="auto"/>
          <w:szCs w:val="24"/>
        </w:rPr>
        <w:t>Caracteristicile proiectului</w:t>
      </w:r>
      <w:bookmarkEnd w:id="205"/>
    </w:p>
    <w:p w:rsidR="001D597E" w:rsidRPr="00EA6873" w:rsidRDefault="001D597E" w:rsidP="001D597E">
      <w:pPr>
        <w:spacing w:before="240" w:line="276" w:lineRule="auto"/>
        <w:ind w:left="578" w:firstLine="709"/>
        <w:rPr>
          <w:rFonts w:eastAsia="Calibri" w:cs="Arial"/>
          <w:b/>
          <w:color w:val="auto"/>
          <w:szCs w:val="24"/>
          <w:lang w:eastAsia="ar-SA"/>
        </w:rPr>
      </w:pPr>
      <w:r w:rsidRPr="00EA6873">
        <w:rPr>
          <w:rFonts w:eastAsia="Calibri" w:cs="Arial"/>
          <w:b/>
          <w:color w:val="auto"/>
          <w:szCs w:val="24"/>
          <w:lang w:eastAsia="ar-SA"/>
        </w:rPr>
        <w:t>a) Dimensiunea și concepția întregului proiect</w:t>
      </w:r>
    </w:p>
    <w:p w:rsidR="00E53BB8" w:rsidRPr="00EA6873" w:rsidRDefault="001D597E" w:rsidP="001D597E">
      <w:pPr>
        <w:spacing w:after="0" w:line="276" w:lineRule="auto"/>
        <w:ind w:firstLine="708"/>
        <w:jc w:val="both"/>
        <w:rPr>
          <w:rFonts w:eastAsia="Calibri" w:cs="Arial"/>
          <w:color w:val="auto"/>
          <w:szCs w:val="24"/>
        </w:rPr>
      </w:pPr>
      <w:r w:rsidRPr="00EA6873">
        <w:rPr>
          <w:rFonts w:eastAsia="Calibri" w:cs="Arial"/>
          <w:color w:val="auto"/>
          <w:szCs w:val="24"/>
        </w:rPr>
        <w:t>Proiectul analizat are ca</w:t>
      </w:r>
      <w:r w:rsidR="00754059" w:rsidRPr="00EA6873">
        <w:rPr>
          <w:rFonts w:eastAsia="Calibri" w:cs="Arial"/>
          <w:color w:val="auto"/>
          <w:szCs w:val="24"/>
        </w:rPr>
        <w:t xml:space="preserve"> scop</w:t>
      </w:r>
      <w:r w:rsidR="00712121" w:rsidRPr="00EA6873">
        <w:rPr>
          <w:rFonts w:eastAsia="Calibri" w:cs="Arial"/>
          <w:color w:val="auto"/>
          <w:szCs w:val="24"/>
        </w:rPr>
        <w:t xml:space="preserve">reabilitarea </w:t>
      </w:r>
      <w:r w:rsidR="006E4F46" w:rsidRPr="00EA6873">
        <w:rPr>
          <w:rFonts w:eastAsia="Calibri" w:cs="Arial"/>
          <w:color w:val="auto"/>
          <w:szCs w:val="24"/>
        </w:rPr>
        <w:t xml:space="preserve">cuvei rezervoarelor R1 și R2 din </w:t>
      </w:r>
      <w:r w:rsidR="006E4F46" w:rsidRPr="00EA6873">
        <w:rPr>
          <w:rFonts w:eastAsia="Calibri" w:cs="Arial"/>
          <w:color w:val="auto"/>
        </w:rPr>
        <w:t xml:space="preserve"> Depozitul de produse petroliere Șimleu Silvaniei.</w:t>
      </w:r>
    </w:p>
    <w:p w:rsidR="00BA3CB1" w:rsidRPr="00EA6873" w:rsidRDefault="00712121" w:rsidP="00C2663F">
      <w:pPr>
        <w:spacing w:after="0" w:line="276" w:lineRule="auto"/>
        <w:ind w:firstLine="708"/>
        <w:jc w:val="both"/>
        <w:rPr>
          <w:rFonts w:eastAsia="Calibri" w:cs="Arial"/>
          <w:b/>
          <w:color w:val="auto"/>
          <w:szCs w:val="24"/>
          <w:lang w:eastAsia="ar-SA"/>
        </w:rPr>
      </w:pPr>
      <w:r w:rsidRPr="00EA6873">
        <w:rPr>
          <w:rFonts w:eastAsia="Calibri" w:cs="Arial"/>
          <w:color w:val="auto"/>
          <w:szCs w:val="24"/>
        </w:rPr>
        <w:lastRenderedPageBreak/>
        <w:t xml:space="preserve">În acest scop </w:t>
      </w:r>
      <w:r w:rsidR="006E4F46" w:rsidRPr="00EA6873">
        <w:rPr>
          <w:rFonts w:eastAsia="Calibri" w:cs="Arial"/>
          <w:color w:val="auto"/>
          <w:szCs w:val="24"/>
        </w:rPr>
        <w:t>se va construi un nou dig de retenție care să satisfacă cerințele legale și să asigure</w:t>
      </w:r>
      <w:r w:rsidR="00847D38" w:rsidRPr="00EA6873">
        <w:rPr>
          <w:rFonts w:eastAsia="Calibri" w:cs="Arial"/>
          <w:color w:val="auto"/>
          <w:szCs w:val="24"/>
        </w:rPr>
        <w:t xml:space="preserve"> preîntâmpinarea/limitarea</w:t>
      </w:r>
      <w:r w:rsidR="00CB24C9" w:rsidRPr="00EA6873">
        <w:rPr>
          <w:rFonts w:eastAsia="Calibri" w:cs="Arial"/>
          <w:color w:val="auto"/>
          <w:szCs w:val="24"/>
        </w:rPr>
        <w:t>/localizarea</w:t>
      </w:r>
      <w:r w:rsidR="00847D38" w:rsidRPr="00EA6873">
        <w:rPr>
          <w:rFonts w:eastAsia="Calibri" w:cs="Arial"/>
          <w:color w:val="auto"/>
          <w:szCs w:val="24"/>
        </w:rPr>
        <w:t xml:space="preserve"> unui eventual incident </w:t>
      </w:r>
      <w:r w:rsidR="00CB24C9" w:rsidRPr="00EA6873">
        <w:rPr>
          <w:rFonts w:eastAsia="Calibri" w:cs="Arial"/>
          <w:color w:val="auto"/>
          <w:szCs w:val="24"/>
        </w:rPr>
        <w:t xml:space="preserve">legat de avarierea unui </w:t>
      </w:r>
      <w:r w:rsidRPr="00EA6873">
        <w:rPr>
          <w:rFonts w:eastAsia="Calibri" w:cs="Arial"/>
          <w:color w:val="auto"/>
          <w:szCs w:val="24"/>
        </w:rPr>
        <w:t>rezervor</w:t>
      </w:r>
      <w:r w:rsidR="00CB24C9" w:rsidRPr="00EA6873">
        <w:rPr>
          <w:rFonts w:eastAsia="Calibri" w:cs="Arial"/>
          <w:color w:val="auto"/>
          <w:szCs w:val="24"/>
        </w:rPr>
        <w:t>.</w:t>
      </w:r>
    </w:p>
    <w:p w:rsidR="001D597E" w:rsidRPr="00EA6873" w:rsidRDefault="001D597E" w:rsidP="001D597E">
      <w:pPr>
        <w:spacing w:before="240" w:line="276" w:lineRule="auto"/>
        <w:ind w:left="578" w:firstLine="709"/>
        <w:rPr>
          <w:rFonts w:eastAsia="Calibri" w:cs="Arial"/>
          <w:color w:val="auto"/>
          <w:szCs w:val="24"/>
          <w:lang w:eastAsia="ar-SA"/>
        </w:rPr>
      </w:pPr>
      <w:r w:rsidRPr="00EA6873">
        <w:rPr>
          <w:rFonts w:eastAsia="Calibri" w:cs="Arial"/>
          <w:b/>
          <w:color w:val="auto"/>
          <w:szCs w:val="24"/>
          <w:lang w:eastAsia="ar-SA"/>
        </w:rPr>
        <w:t>b) Cumularea cu alte proiecte existente și/sau aprobate</w:t>
      </w:r>
    </w:p>
    <w:p w:rsidR="001D597E" w:rsidRPr="00EA6873" w:rsidRDefault="001D597E" w:rsidP="001D597E">
      <w:pPr>
        <w:spacing w:after="0" w:line="276" w:lineRule="auto"/>
        <w:ind w:firstLine="708"/>
        <w:jc w:val="both"/>
        <w:rPr>
          <w:rFonts w:eastAsia="Calibri" w:cs="Arial"/>
          <w:color w:val="auto"/>
          <w:szCs w:val="24"/>
        </w:rPr>
      </w:pPr>
      <w:r w:rsidRPr="00EA6873">
        <w:rPr>
          <w:rFonts w:eastAsia="Calibri" w:cs="Arial"/>
          <w:color w:val="auto"/>
          <w:szCs w:val="24"/>
        </w:rPr>
        <w:t xml:space="preserve">În  cadrul </w:t>
      </w:r>
      <w:r w:rsidR="001B2D2D" w:rsidRPr="00EA6873">
        <w:rPr>
          <w:rFonts w:eastAsia="Calibri" w:cs="Arial"/>
          <w:color w:val="auto"/>
        </w:rPr>
        <w:t>Depozitului de produse petroliere Șimleu Silvaniei</w:t>
      </w:r>
      <w:r w:rsidR="001B2D2D" w:rsidRPr="00EA6873">
        <w:rPr>
          <w:rFonts w:eastAsia="Calibri" w:cs="Arial"/>
          <w:color w:val="auto"/>
          <w:szCs w:val="24"/>
        </w:rPr>
        <w:t xml:space="preserve">  mai există și alte rezervoare de stocare produse petroliere, amplasate la distanță legală față de cuva de retenție reabilitată prin prezentul proiect.</w:t>
      </w:r>
    </w:p>
    <w:p w:rsidR="001D597E" w:rsidRPr="00EA6873" w:rsidRDefault="001D597E" w:rsidP="001D597E">
      <w:pPr>
        <w:spacing w:before="240" w:line="276" w:lineRule="auto"/>
        <w:ind w:left="578" w:firstLine="709"/>
        <w:rPr>
          <w:rFonts w:eastAsia="Calibri" w:cs="Arial"/>
          <w:b/>
          <w:color w:val="auto"/>
          <w:szCs w:val="24"/>
          <w:lang w:eastAsia="ar-SA"/>
        </w:rPr>
      </w:pPr>
      <w:r w:rsidRPr="00EA6873">
        <w:rPr>
          <w:rFonts w:eastAsia="Calibri" w:cs="Arial"/>
          <w:b/>
          <w:color w:val="auto"/>
          <w:szCs w:val="24"/>
          <w:lang w:eastAsia="ar-SA"/>
        </w:rPr>
        <w:t>c) Utilizarea resurselor naturale, în special a solului, a terenurilor, a apei și a biodiversității</w:t>
      </w:r>
    </w:p>
    <w:p w:rsidR="001D597E" w:rsidRPr="00EA6873" w:rsidRDefault="001D597E" w:rsidP="001D597E">
      <w:pPr>
        <w:widowControl w:val="0"/>
        <w:autoSpaceDE w:val="0"/>
        <w:spacing w:after="0" w:line="276" w:lineRule="auto"/>
        <w:ind w:firstLine="567"/>
        <w:jc w:val="both"/>
        <w:rPr>
          <w:rFonts w:cs="Arial"/>
          <w:color w:val="auto"/>
          <w:szCs w:val="24"/>
        </w:rPr>
      </w:pPr>
      <w:r w:rsidRPr="00EA6873">
        <w:rPr>
          <w:rFonts w:cs="Arial"/>
          <w:color w:val="auto"/>
          <w:szCs w:val="24"/>
        </w:rPr>
        <w:t>Resursele naturale utilizate sunt:</w:t>
      </w:r>
    </w:p>
    <w:p w:rsidR="001D597E" w:rsidRPr="00EA6873" w:rsidRDefault="001D597E" w:rsidP="001D597E">
      <w:pPr>
        <w:widowControl w:val="0"/>
        <w:numPr>
          <w:ilvl w:val="0"/>
          <w:numId w:val="15"/>
        </w:numPr>
        <w:autoSpaceDE w:val="0"/>
        <w:spacing w:after="0" w:line="276" w:lineRule="auto"/>
        <w:jc w:val="both"/>
        <w:rPr>
          <w:rFonts w:cs="Arial"/>
          <w:color w:val="auto"/>
          <w:szCs w:val="24"/>
        </w:rPr>
      </w:pPr>
      <w:r w:rsidRPr="00EA6873">
        <w:rPr>
          <w:rFonts w:cs="Arial"/>
          <w:color w:val="auto"/>
          <w:szCs w:val="24"/>
        </w:rPr>
        <w:t>solul – terenul pe care este amplasat și în prezent</w:t>
      </w:r>
      <w:r w:rsidR="001B2D2D" w:rsidRPr="00EA6873">
        <w:rPr>
          <w:rFonts w:cs="Arial"/>
          <w:color w:val="auto"/>
          <w:szCs w:val="24"/>
        </w:rPr>
        <w:t>cuva rezervoarelor R1, R2</w:t>
      </w:r>
      <w:r w:rsidR="00754059" w:rsidRPr="00EA6873">
        <w:rPr>
          <w:rFonts w:cs="Arial"/>
          <w:color w:val="auto"/>
          <w:szCs w:val="24"/>
        </w:rPr>
        <w:t>.</w:t>
      </w:r>
    </w:p>
    <w:p w:rsidR="001D597E" w:rsidRPr="00EA6873" w:rsidRDefault="001D597E" w:rsidP="005D3D67">
      <w:pPr>
        <w:spacing w:before="240" w:line="276" w:lineRule="auto"/>
        <w:ind w:left="578" w:firstLine="709"/>
        <w:rPr>
          <w:rFonts w:eastAsia="Calibri" w:cs="Arial"/>
          <w:b/>
          <w:color w:val="auto"/>
          <w:szCs w:val="24"/>
          <w:lang w:eastAsia="ar-SA"/>
        </w:rPr>
      </w:pPr>
      <w:r w:rsidRPr="00EA6873">
        <w:rPr>
          <w:rFonts w:eastAsia="Calibri" w:cs="Arial"/>
          <w:b/>
          <w:color w:val="auto"/>
          <w:szCs w:val="24"/>
          <w:lang w:eastAsia="ar-SA"/>
        </w:rPr>
        <w:t>d) Cantitatea și tipurile de deșeuri generate/gestionate</w:t>
      </w:r>
    </w:p>
    <w:p w:rsidR="001D597E" w:rsidRPr="00EA6873" w:rsidRDefault="001D597E" w:rsidP="001D597E">
      <w:pPr>
        <w:spacing w:after="0" w:line="276" w:lineRule="auto"/>
        <w:ind w:firstLine="710"/>
        <w:jc w:val="both"/>
        <w:rPr>
          <w:rFonts w:eastAsia="Calibri" w:cs="Arial"/>
          <w:color w:val="auto"/>
          <w:szCs w:val="24"/>
        </w:rPr>
      </w:pPr>
      <w:r w:rsidRPr="00EA6873">
        <w:rPr>
          <w:rFonts w:eastAsia="Calibri" w:cs="Arial"/>
          <w:b/>
          <w:color w:val="auto"/>
          <w:szCs w:val="24"/>
        </w:rPr>
        <w:t>Pe perioada de implementare a proiectului</w:t>
      </w:r>
      <w:r w:rsidRPr="00EA6873">
        <w:rPr>
          <w:rFonts w:eastAsia="Calibri" w:cs="Arial"/>
          <w:color w:val="auto"/>
          <w:szCs w:val="24"/>
        </w:rPr>
        <w:t xml:space="preserve"> vor rezulta următoarele deșeuri: </w:t>
      </w:r>
    </w:p>
    <w:p w:rsidR="001D597E" w:rsidRPr="00EA6873" w:rsidRDefault="001D597E" w:rsidP="001D597E">
      <w:pPr>
        <w:spacing w:after="0" w:line="276" w:lineRule="auto"/>
        <w:jc w:val="both"/>
        <w:rPr>
          <w:rFonts w:eastAsia="Calibri" w:cs="Arial"/>
          <w:color w:val="auto"/>
          <w:szCs w:val="24"/>
        </w:rPr>
      </w:pPr>
      <w:r w:rsidRPr="00EA6873">
        <w:rPr>
          <w:rFonts w:eastAsia="Calibri" w:cs="Arial"/>
          <w:color w:val="auto"/>
          <w:szCs w:val="24"/>
        </w:rPr>
        <w:t>- deșeuri din lucrările de construcție/demolare:</w:t>
      </w:r>
    </w:p>
    <w:p w:rsidR="001D597E" w:rsidRPr="00595CFF" w:rsidRDefault="001D597E" w:rsidP="001D597E">
      <w:pPr>
        <w:numPr>
          <w:ilvl w:val="0"/>
          <w:numId w:val="25"/>
        </w:numPr>
        <w:suppressAutoHyphens/>
        <w:spacing w:after="0" w:line="276" w:lineRule="auto"/>
        <w:ind w:left="720"/>
        <w:jc w:val="both"/>
        <w:rPr>
          <w:rFonts w:eastAsia="Calibri" w:cs="Arial"/>
          <w:color w:val="auto"/>
          <w:szCs w:val="24"/>
        </w:rPr>
      </w:pPr>
      <w:r w:rsidRPr="00595CFF">
        <w:rPr>
          <w:rFonts w:eastAsia="Calibri" w:cs="Arial"/>
          <w:color w:val="auto"/>
          <w:szCs w:val="24"/>
        </w:rPr>
        <w:t xml:space="preserve"> beton ( cod  deșeu 17 01 01 ), cantitate estimată = </w:t>
      </w:r>
      <w:r w:rsidR="00B97BA3" w:rsidRPr="00595CFF">
        <w:rPr>
          <w:rFonts w:eastAsia="Calibri" w:cs="Arial"/>
          <w:color w:val="auto"/>
          <w:szCs w:val="24"/>
        </w:rPr>
        <w:t>5</w:t>
      </w:r>
      <w:r w:rsidR="00C66B1D" w:rsidRPr="00595CFF">
        <w:rPr>
          <w:rFonts w:eastAsia="Calibri" w:cs="Arial"/>
          <w:color w:val="auto"/>
          <w:szCs w:val="24"/>
        </w:rPr>
        <w:t>.0</w:t>
      </w:r>
      <w:r w:rsidRPr="00595CFF">
        <w:rPr>
          <w:rFonts w:eastAsia="Calibri" w:cs="Arial"/>
          <w:color w:val="auto"/>
          <w:szCs w:val="24"/>
        </w:rPr>
        <w:t xml:space="preserve"> tone,</w:t>
      </w:r>
    </w:p>
    <w:p w:rsidR="001D597E" w:rsidRPr="00595CFF" w:rsidRDefault="001D597E" w:rsidP="001D597E">
      <w:pPr>
        <w:numPr>
          <w:ilvl w:val="0"/>
          <w:numId w:val="25"/>
        </w:numPr>
        <w:suppressAutoHyphens/>
        <w:spacing w:after="0" w:line="276" w:lineRule="auto"/>
        <w:ind w:left="720"/>
        <w:jc w:val="both"/>
        <w:rPr>
          <w:rFonts w:eastAsia="Calibri" w:cs="Arial"/>
          <w:color w:val="auto"/>
          <w:szCs w:val="24"/>
        </w:rPr>
      </w:pPr>
      <w:r w:rsidRPr="00595CFF">
        <w:rPr>
          <w:rFonts w:eastAsia="Calibri" w:cs="Arial"/>
          <w:color w:val="auto"/>
          <w:szCs w:val="24"/>
        </w:rPr>
        <w:t xml:space="preserve"> metale: fier, oțel ( cod 17 04 05 ), cantitate estimată = </w:t>
      </w:r>
      <w:r w:rsidR="00B90EAE" w:rsidRPr="00595CFF">
        <w:rPr>
          <w:rFonts w:eastAsia="Calibri" w:cs="Arial"/>
          <w:color w:val="auto"/>
          <w:szCs w:val="24"/>
        </w:rPr>
        <w:t>0</w:t>
      </w:r>
      <w:r w:rsidRPr="00595CFF">
        <w:rPr>
          <w:rFonts w:eastAsia="Calibri" w:cs="Arial"/>
          <w:color w:val="auto"/>
          <w:szCs w:val="24"/>
        </w:rPr>
        <w:t>.</w:t>
      </w:r>
      <w:r w:rsidR="00585A8F" w:rsidRPr="00595CFF">
        <w:rPr>
          <w:rFonts w:eastAsia="Calibri" w:cs="Arial"/>
          <w:color w:val="auto"/>
          <w:szCs w:val="24"/>
        </w:rPr>
        <w:t>5</w:t>
      </w:r>
      <w:r w:rsidRPr="00595CFF">
        <w:rPr>
          <w:rFonts w:eastAsia="Calibri" w:cs="Arial"/>
          <w:color w:val="auto"/>
          <w:szCs w:val="24"/>
        </w:rPr>
        <w:t xml:space="preserve"> tone,</w:t>
      </w:r>
    </w:p>
    <w:p w:rsidR="001D597E" w:rsidRPr="00EA6873" w:rsidRDefault="001D597E" w:rsidP="001D597E">
      <w:pPr>
        <w:spacing w:line="276" w:lineRule="auto"/>
        <w:rPr>
          <w:rFonts w:eastAsia="Calibri" w:cs="Arial"/>
          <w:color w:val="auto"/>
          <w:szCs w:val="24"/>
        </w:rPr>
      </w:pPr>
      <w:r w:rsidRPr="00EA6873">
        <w:rPr>
          <w:rFonts w:eastAsia="Calibri" w:cs="Arial"/>
          <w:color w:val="auto"/>
          <w:szCs w:val="24"/>
        </w:rPr>
        <w:t>- deșeuri municipale amestecate (cod deșeu 20 03 01 ), de la personal de execuție lucrări.</w:t>
      </w:r>
    </w:p>
    <w:p w:rsidR="001D597E" w:rsidRPr="00EA6873" w:rsidRDefault="001D597E" w:rsidP="001D597E">
      <w:pPr>
        <w:spacing w:before="240" w:line="276" w:lineRule="auto"/>
        <w:ind w:left="578" w:firstLine="709"/>
        <w:rPr>
          <w:rFonts w:eastAsia="Calibri" w:cs="Arial"/>
          <w:b/>
          <w:color w:val="auto"/>
          <w:szCs w:val="24"/>
        </w:rPr>
      </w:pPr>
      <w:r w:rsidRPr="00EA6873">
        <w:rPr>
          <w:rFonts w:eastAsia="Calibri" w:cs="Arial"/>
          <w:b/>
          <w:color w:val="auto"/>
          <w:szCs w:val="24"/>
        </w:rPr>
        <w:t>e) Poluarea și alte efecte negative</w:t>
      </w:r>
    </w:p>
    <w:p w:rsidR="001D597E" w:rsidRPr="00EA6873" w:rsidRDefault="00ED5B4D" w:rsidP="00AE4975">
      <w:pPr>
        <w:spacing w:after="0" w:line="276" w:lineRule="auto"/>
        <w:ind w:firstLine="578"/>
        <w:jc w:val="both"/>
        <w:rPr>
          <w:rFonts w:eastAsia="Calibri" w:cs="Arial"/>
          <w:color w:val="auto"/>
          <w:szCs w:val="24"/>
        </w:rPr>
      </w:pPr>
      <w:r w:rsidRPr="00EA6873">
        <w:rPr>
          <w:rFonts w:eastAsia="Calibri" w:cs="Arial"/>
          <w:color w:val="auto"/>
          <w:szCs w:val="24"/>
        </w:rPr>
        <w:t xml:space="preserve">Proiectul are ca scop </w:t>
      </w:r>
      <w:r w:rsidR="0048214E" w:rsidRPr="00EA6873">
        <w:rPr>
          <w:rFonts w:eastAsia="Calibri" w:cs="Arial"/>
          <w:color w:val="auto"/>
          <w:szCs w:val="24"/>
        </w:rPr>
        <w:t>reabilitare</w:t>
      </w:r>
      <w:r w:rsidR="00AB3697" w:rsidRPr="00EA6873">
        <w:rPr>
          <w:rFonts w:eastAsia="Calibri" w:cs="Arial"/>
          <w:color w:val="auto"/>
          <w:szCs w:val="24"/>
        </w:rPr>
        <w:t>a</w:t>
      </w:r>
      <w:r w:rsidR="001B2D2D" w:rsidRPr="00EA6873">
        <w:rPr>
          <w:rFonts w:eastAsia="Calibri" w:cs="Arial"/>
          <w:color w:val="auto"/>
          <w:szCs w:val="24"/>
        </w:rPr>
        <w:t xml:space="preserve"> cuvei</w:t>
      </w:r>
      <w:r w:rsidR="0048214E" w:rsidRPr="00EA6873">
        <w:rPr>
          <w:rFonts w:eastAsia="Calibri" w:cs="Arial"/>
          <w:color w:val="auto"/>
          <w:szCs w:val="24"/>
        </w:rPr>
        <w:t xml:space="preserve"> rezervo</w:t>
      </w:r>
      <w:r w:rsidR="001B2D2D" w:rsidRPr="00EA6873">
        <w:rPr>
          <w:rFonts w:eastAsia="Calibri" w:cs="Arial"/>
          <w:color w:val="auto"/>
          <w:szCs w:val="24"/>
        </w:rPr>
        <w:t>a</w:t>
      </w:r>
      <w:r w:rsidR="0048214E" w:rsidRPr="00EA6873">
        <w:rPr>
          <w:rFonts w:eastAsia="Calibri" w:cs="Arial"/>
          <w:color w:val="auto"/>
          <w:szCs w:val="24"/>
        </w:rPr>
        <w:t>r</w:t>
      </w:r>
      <w:r w:rsidR="001B2D2D" w:rsidRPr="00EA6873">
        <w:rPr>
          <w:rFonts w:eastAsia="Calibri" w:cs="Arial"/>
          <w:color w:val="auto"/>
          <w:szCs w:val="24"/>
        </w:rPr>
        <w:t>elor R1, R2</w:t>
      </w:r>
      <w:r w:rsidRPr="00EA6873">
        <w:rPr>
          <w:rFonts w:eastAsia="Calibri" w:cs="Arial"/>
          <w:color w:val="auto"/>
          <w:szCs w:val="24"/>
        </w:rPr>
        <w:t xml:space="preserve"> de stocare </w:t>
      </w:r>
      <w:r w:rsidR="001B2D2D" w:rsidRPr="00EA6873">
        <w:rPr>
          <w:rFonts w:eastAsia="Calibri" w:cs="Arial"/>
          <w:color w:val="auto"/>
          <w:szCs w:val="24"/>
        </w:rPr>
        <w:t>motorină</w:t>
      </w:r>
      <w:r w:rsidR="0048214E" w:rsidRPr="00EA6873">
        <w:rPr>
          <w:rFonts w:eastAsia="Calibri" w:cs="Arial"/>
          <w:color w:val="auto"/>
          <w:szCs w:val="24"/>
        </w:rPr>
        <w:t xml:space="preserve"> pentru a asigura </w:t>
      </w:r>
      <w:r w:rsidRPr="00EA6873">
        <w:rPr>
          <w:rFonts w:eastAsia="Calibri" w:cs="Arial"/>
          <w:color w:val="auto"/>
          <w:szCs w:val="24"/>
        </w:rPr>
        <w:t xml:space="preserve">siguranță în funcționare, protecția mediului și a personalului operator. La implementarea </w:t>
      </w:r>
      <w:r w:rsidR="000573E0" w:rsidRPr="00EA6873">
        <w:rPr>
          <w:rFonts w:eastAsia="Calibri" w:cs="Arial"/>
          <w:color w:val="auto"/>
          <w:szCs w:val="24"/>
        </w:rPr>
        <w:t>proiectului</w:t>
      </w:r>
      <w:r w:rsidRPr="00EA6873">
        <w:rPr>
          <w:rFonts w:eastAsia="Calibri" w:cs="Arial"/>
          <w:color w:val="auto"/>
          <w:szCs w:val="24"/>
        </w:rPr>
        <w:t xml:space="preserve"> s-au luat toate măsurile impuse de legislația în vigoare pentru asigurarea acestor deziderate</w:t>
      </w:r>
      <w:r w:rsidR="001D597E" w:rsidRPr="00EA6873">
        <w:rPr>
          <w:rFonts w:eastAsia="Calibri" w:cs="Arial"/>
          <w:color w:val="auto"/>
          <w:szCs w:val="24"/>
        </w:rPr>
        <w:t>.</w:t>
      </w:r>
    </w:p>
    <w:p w:rsidR="00ED5B4D" w:rsidRPr="00EA6873" w:rsidRDefault="00ED5B4D" w:rsidP="00AE4975">
      <w:pPr>
        <w:spacing w:after="0" w:line="276" w:lineRule="auto"/>
        <w:ind w:firstLine="578"/>
        <w:jc w:val="both"/>
        <w:rPr>
          <w:rFonts w:eastAsia="Calibri" w:cs="Arial"/>
          <w:color w:val="auto"/>
          <w:szCs w:val="24"/>
        </w:rPr>
      </w:pPr>
      <w:r w:rsidRPr="00EA6873">
        <w:rPr>
          <w:rFonts w:eastAsia="Calibri" w:cs="Arial"/>
          <w:color w:val="auto"/>
          <w:szCs w:val="24"/>
        </w:rPr>
        <w:t xml:space="preserve">În condiții normale de funcționare nu vor exista efecte negative și nu se vor genera poluanți asupra mediului. </w:t>
      </w:r>
    </w:p>
    <w:p w:rsidR="001D597E" w:rsidRPr="00EA6873" w:rsidRDefault="001D597E" w:rsidP="001D597E">
      <w:pPr>
        <w:spacing w:before="240" w:line="276" w:lineRule="auto"/>
        <w:ind w:left="578" w:firstLine="709"/>
        <w:rPr>
          <w:rFonts w:eastAsia="Calibri" w:cs="Arial"/>
          <w:b/>
          <w:color w:val="auto"/>
          <w:szCs w:val="24"/>
        </w:rPr>
      </w:pPr>
      <w:r w:rsidRPr="00EA6873">
        <w:rPr>
          <w:rFonts w:eastAsia="Calibri" w:cs="Arial"/>
          <w:b/>
          <w:color w:val="auto"/>
          <w:szCs w:val="24"/>
        </w:rPr>
        <w:t xml:space="preserve">f) Riscuri de </w:t>
      </w:r>
      <w:r w:rsidR="00CC1476" w:rsidRPr="00EA6873">
        <w:rPr>
          <w:rFonts w:eastAsia="Calibri" w:cs="Arial"/>
          <w:b/>
          <w:color w:val="auto"/>
          <w:szCs w:val="24"/>
        </w:rPr>
        <w:t>accident</w:t>
      </w:r>
      <w:r w:rsidRPr="00EA6873">
        <w:rPr>
          <w:rFonts w:eastAsia="Calibri" w:cs="Arial"/>
          <w:b/>
          <w:color w:val="auto"/>
          <w:szCs w:val="24"/>
        </w:rPr>
        <w:t xml:space="preserve"> major și/sau dezastre relevante pentru proiectul în cauză, inclusiv cele cauzate de schimbările climatice, conform informațiilor științifice</w:t>
      </w:r>
    </w:p>
    <w:p w:rsidR="00C52FB1" w:rsidRDefault="008D0E30" w:rsidP="008D0E30">
      <w:pPr>
        <w:spacing w:after="0" w:line="276" w:lineRule="auto"/>
        <w:ind w:firstLine="720"/>
        <w:jc w:val="both"/>
        <w:rPr>
          <w:rFonts w:eastAsia="Calibri" w:cs="Arial"/>
          <w:color w:val="auto"/>
        </w:rPr>
      </w:pPr>
      <w:r w:rsidRPr="00EA6873">
        <w:rPr>
          <w:rFonts w:eastAsia="Calibri" w:cs="Arial"/>
          <w:color w:val="auto"/>
        </w:rPr>
        <w:t>În rezervoarele R1, R2 amplasate în cuva reamenajată prin prezentul proiect, se depozitează</w:t>
      </w:r>
      <w:r w:rsidRPr="00BD51D5">
        <w:rPr>
          <w:rFonts w:eastAsia="Calibri" w:cs="Arial"/>
          <w:color w:val="auto"/>
        </w:rPr>
        <w:t xml:space="preserve"> motorină</w:t>
      </w:r>
      <w:r w:rsidRPr="00EA6873">
        <w:rPr>
          <w:rFonts w:eastAsia="Calibri" w:cs="Arial"/>
          <w:color w:val="auto"/>
        </w:rPr>
        <w:t>pentru comercializare, care au următoarea încadrare conform Anexa 1 din Legea 59/2016 – privind controlul asupra pericolelor de accident major în care sunt implicate substanțe periculoase:</w:t>
      </w:r>
    </w:p>
    <w:p w:rsidR="00016E9E" w:rsidRPr="00EA6873" w:rsidRDefault="00016E9E" w:rsidP="008D0E30">
      <w:pPr>
        <w:spacing w:after="0" w:line="276" w:lineRule="auto"/>
        <w:ind w:firstLine="720"/>
        <w:jc w:val="both"/>
        <w:rPr>
          <w:rFonts w:eastAsia="Calibri" w:cs="Arial"/>
          <w:color w:val="auto"/>
        </w:rPr>
      </w:pPr>
    </w:p>
    <w:tbl>
      <w:tblPr>
        <w:tblW w:w="10359"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28"/>
        <w:gridCol w:w="2835"/>
        <w:gridCol w:w="1276"/>
        <w:gridCol w:w="2126"/>
        <w:gridCol w:w="1134"/>
        <w:gridCol w:w="1560"/>
      </w:tblGrid>
      <w:tr w:rsidR="008D0E30" w:rsidRPr="00EA6873" w:rsidTr="00DC70A2">
        <w:trPr>
          <w:tblHeader/>
        </w:trPr>
        <w:tc>
          <w:tcPr>
            <w:tcW w:w="142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8D0E30" w:rsidRPr="00EA6873" w:rsidRDefault="008D0E30" w:rsidP="00DC70A2">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r w:rsidRPr="00EA6873">
              <w:rPr>
                <w:rFonts w:eastAsia="Times New Roman" w:cs="Arial"/>
                <w:b/>
                <w:color w:val="auto"/>
                <w:sz w:val="20"/>
                <w:szCs w:val="20"/>
                <w:lang w:eastAsia="ar-SA"/>
              </w:rPr>
              <w:lastRenderedPageBreak/>
              <w:t>SUBST. PERICU-</w:t>
            </w:r>
          </w:p>
          <w:p w:rsidR="008D0E30" w:rsidRPr="00EA6873" w:rsidRDefault="008D0E30" w:rsidP="00DC70A2">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r w:rsidRPr="00EA6873">
              <w:rPr>
                <w:rFonts w:eastAsia="Times New Roman" w:cs="Arial"/>
                <w:b/>
                <w:color w:val="auto"/>
                <w:sz w:val="20"/>
                <w:szCs w:val="20"/>
                <w:lang w:eastAsia="ar-SA"/>
              </w:rPr>
              <w:t>LOASA</w:t>
            </w:r>
          </w:p>
        </w:tc>
        <w:tc>
          <w:tcPr>
            <w:tcW w:w="2835"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8D0E30" w:rsidRPr="00EA6873" w:rsidRDefault="008D0E30" w:rsidP="00DC70A2">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A6873">
              <w:rPr>
                <w:rFonts w:eastAsia="Times New Roman" w:cs="Arial"/>
                <w:b/>
                <w:color w:val="auto"/>
                <w:sz w:val="20"/>
                <w:szCs w:val="20"/>
                <w:lang w:eastAsia="ar-SA"/>
              </w:rPr>
              <w:t xml:space="preserve">CATEGORIE </w:t>
            </w:r>
          </w:p>
          <w:p w:rsidR="008D0E30" w:rsidRPr="00EA6873" w:rsidRDefault="008D0E30" w:rsidP="00DC70A2">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A6873">
              <w:rPr>
                <w:rFonts w:eastAsia="Times New Roman" w:cs="Arial"/>
                <w:b/>
                <w:color w:val="auto"/>
                <w:sz w:val="20"/>
                <w:szCs w:val="20"/>
                <w:lang w:eastAsia="ar-SA"/>
              </w:rPr>
              <w:t>SUBSTANȚĂ conform Regulament (CE) NR.1272/2008</w:t>
            </w:r>
          </w:p>
        </w:tc>
        <w:tc>
          <w:tcPr>
            <w:tcW w:w="6096" w:type="dxa"/>
            <w:gridSpan w:val="4"/>
            <w:tcBorders>
              <w:top w:val="single" w:sz="12" w:space="0" w:color="auto"/>
              <w:left w:val="single" w:sz="12" w:space="0" w:color="auto"/>
              <w:bottom w:val="single" w:sz="12" w:space="0" w:color="auto"/>
              <w:right w:val="single" w:sz="12" w:space="0" w:color="auto"/>
            </w:tcBorders>
            <w:shd w:val="clear" w:color="auto" w:fill="auto"/>
          </w:tcPr>
          <w:p w:rsidR="008D0E30" w:rsidRPr="00EA6873" w:rsidRDefault="008D0E30" w:rsidP="00DC70A2">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A6873">
              <w:rPr>
                <w:rFonts w:eastAsia="Times New Roman" w:cs="Arial"/>
                <w:b/>
                <w:color w:val="auto"/>
                <w:sz w:val="20"/>
                <w:szCs w:val="20"/>
                <w:lang w:eastAsia="ar-SA"/>
              </w:rPr>
              <w:t>Legea nr.59/2016 din 11.04.2016</w:t>
            </w:r>
          </w:p>
        </w:tc>
      </w:tr>
      <w:tr w:rsidR="008D0E30" w:rsidRPr="00EA6873" w:rsidTr="00DC70A2">
        <w:trPr>
          <w:tblHeader/>
        </w:trPr>
        <w:tc>
          <w:tcPr>
            <w:tcW w:w="1428" w:type="dxa"/>
            <w:vMerge/>
            <w:tcBorders>
              <w:top w:val="single" w:sz="12" w:space="0" w:color="auto"/>
              <w:left w:val="single" w:sz="12" w:space="0" w:color="auto"/>
              <w:bottom w:val="single" w:sz="12" w:space="0" w:color="auto"/>
              <w:right w:val="single" w:sz="12" w:space="0" w:color="auto"/>
            </w:tcBorders>
            <w:shd w:val="clear" w:color="auto" w:fill="auto"/>
          </w:tcPr>
          <w:p w:rsidR="008D0E30" w:rsidRPr="00EA6873" w:rsidRDefault="008D0E30" w:rsidP="00DC70A2">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p>
        </w:tc>
        <w:tc>
          <w:tcPr>
            <w:tcW w:w="2835" w:type="dxa"/>
            <w:vMerge/>
            <w:tcBorders>
              <w:top w:val="single" w:sz="12" w:space="0" w:color="auto"/>
              <w:left w:val="single" w:sz="12" w:space="0" w:color="auto"/>
              <w:bottom w:val="single" w:sz="12" w:space="0" w:color="auto"/>
              <w:right w:val="single" w:sz="12" w:space="0" w:color="auto"/>
            </w:tcBorders>
            <w:shd w:val="clear" w:color="auto" w:fill="auto"/>
          </w:tcPr>
          <w:p w:rsidR="008D0E30" w:rsidRPr="00EA6873" w:rsidRDefault="008D0E30" w:rsidP="00DC70A2">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p>
        </w:tc>
        <w:tc>
          <w:tcPr>
            <w:tcW w:w="3402" w:type="dxa"/>
            <w:gridSpan w:val="2"/>
            <w:tcBorders>
              <w:top w:val="single" w:sz="12" w:space="0" w:color="auto"/>
              <w:left w:val="single" w:sz="12" w:space="0" w:color="auto"/>
              <w:bottom w:val="single" w:sz="12" w:space="0" w:color="auto"/>
              <w:right w:val="single" w:sz="12" w:space="0" w:color="auto"/>
            </w:tcBorders>
            <w:shd w:val="clear" w:color="auto" w:fill="auto"/>
          </w:tcPr>
          <w:p w:rsidR="008D0E30" w:rsidRPr="00EA6873" w:rsidRDefault="008D0E30" w:rsidP="00DC70A2">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A6873">
              <w:rPr>
                <w:rFonts w:eastAsia="Times New Roman" w:cs="Arial"/>
                <w:b/>
                <w:color w:val="auto"/>
                <w:sz w:val="20"/>
                <w:szCs w:val="20"/>
                <w:lang w:eastAsia="ar-SA"/>
              </w:rPr>
              <w:t>conform Anexa 1,</w:t>
            </w:r>
          </w:p>
          <w:p w:rsidR="008D0E30" w:rsidRPr="00EA6873" w:rsidRDefault="008D0E30" w:rsidP="00DC70A2">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A6873">
              <w:rPr>
                <w:rFonts w:eastAsia="Times New Roman" w:cs="Arial"/>
                <w:b/>
                <w:color w:val="auto"/>
                <w:sz w:val="20"/>
                <w:szCs w:val="20"/>
                <w:lang w:eastAsia="ar-SA"/>
              </w:rPr>
              <w:t>partea 1</w:t>
            </w:r>
          </w:p>
        </w:tc>
        <w:tc>
          <w:tcPr>
            <w:tcW w:w="2694" w:type="dxa"/>
            <w:gridSpan w:val="2"/>
            <w:tcBorders>
              <w:top w:val="single" w:sz="12" w:space="0" w:color="auto"/>
              <w:left w:val="single" w:sz="12" w:space="0" w:color="auto"/>
              <w:bottom w:val="single" w:sz="12" w:space="0" w:color="auto"/>
              <w:right w:val="single" w:sz="12" w:space="0" w:color="auto"/>
            </w:tcBorders>
            <w:shd w:val="clear" w:color="auto" w:fill="auto"/>
          </w:tcPr>
          <w:p w:rsidR="008D0E30" w:rsidRPr="00EA6873" w:rsidRDefault="008D0E30" w:rsidP="00DC70A2">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A6873">
              <w:rPr>
                <w:rFonts w:eastAsia="Times New Roman" w:cs="Arial"/>
                <w:b/>
                <w:color w:val="auto"/>
                <w:sz w:val="20"/>
                <w:szCs w:val="20"/>
                <w:lang w:eastAsia="ar-SA"/>
              </w:rPr>
              <w:t>conform Anexa 1,</w:t>
            </w:r>
          </w:p>
          <w:p w:rsidR="008D0E30" w:rsidRPr="00EA6873" w:rsidRDefault="008D0E30" w:rsidP="00DC70A2">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A6873">
              <w:rPr>
                <w:rFonts w:eastAsia="Times New Roman" w:cs="Arial"/>
                <w:b/>
                <w:color w:val="auto"/>
                <w:sz w:val="20"/>
                <w:szCs w:val="20"/>
                <w:lang w:eastAsia="ar-SA"/>
              </w:rPr>
              <w:t>partea a 2-a</w:t>
            </w:r>
          </w:p>
        </w:tc>
      </w:tr>
      <w:tr w:rsidR="008D0E30" w:rsidRPr="00EA6873" w:rsidTr="00DC70A2">
        <w:trPr>
          <w:tblHeader/>
        </w:trPr>
        <w:tc>
          <w:tcPr>
            <w:tcW w:w="1428" w:type="dxa"/>
            <w:vMerge/>
            <w:tcBorders>
              <w:top w:val="single" w:sz="12" w:space="0" w:color="auto"/>
              <w:left w:val="single" w:sz="12" w:space="0" w:color="auto"/>
              <w:bottom w:val="single" w:sz="12" w:space="0" w:color="auto"/>
              <w:right w:val="single" w:sz="12" w:space="0" w:color="auto"/>
            </w:tcBorders>
            <w:shd w:val="clear" w:color="auto" w:fill="auto"/>
          </w:tcPr>
          <w:p w:rsidR="008D0E30" w:rsidRPr="00EA6873" w:rsidRDefault="008D0E30" w:rsidP="00DC70A2">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p>
        </w:tc>
        <w:tc>
          <w:tcPr>
            <w:tcW w:w="2835" w:type="dxa"/>
            <w:vMerge/>
            <w:tcBorders>
              <w:top w:val="single" w:sz="12" w:space="0" w:color="auto"/>
              <w:left w:val="single" w:sz="12" w:space="0" w:color="auto"/>
              <w:bottom w:val="single" w:sz="12" w:space="0" w:color="auto"/>
              <w:right w:val="single" w:sz="12" w:space="0" w:color="auto"/>
            </w:tcBorders>
            <w:shd w:val="clear" w:color="auto" w:fill="auto"/>
          </w:tcPr>
          <w:p w:rsidR="008D0E30" w:rsidRPr="00EA6873" w:rsidRDefault="008D0E30" w:rsidP="00DC70A2">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p>
        </w:tc>
        <w:tc>
          <w:tcPr>
            <w:tcW w:w="1276" w:type="dxa"/>
            <w:tcBorders>
              <w:top w:val="single" w:sz="12" w:space="0" w:color="auto"/>
              <w:left w:val="single" w:sz="12" w:space="0" w:color="auto"/>
              <w:bottom w:val="single" w:sz="12" w:space="0" w:color="auto"/>
              <w:right w:val="single" w:sz="12" w:space="0" w:color="auto"/>
            </w:tcBorders>
            <w:shd w:val="clear" w:color="auto" w:fill="auto"/>
          </w:tcPr>
          <w:p w:rsidR="008D0E30" w:rsidRPr="00EA6873" w:rsidRDefault="008D0E30" w:rsidP="00DC70A2">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A6873">
              <w:rPr>
                <w:rFonts w:eastAsia="Times New Roman" w:cs="Arial"/>
                <w:b/>
                <w:color w:val="auto"/>
                <w:sz w:val="20"/>
                <w:szCs w:val="20"/>
                <w:lang w:eastAsia="ar-SA"/>
              </w:rPr>
              <w:t>CATEGO-</w:t>
            </w:r>
          </w:p>
          <w:p w:rsidR="008D0E30" w:rsidRPr="00EA6873" w:rsidRDefault="008D0E30" w:rsidP="00DC70A2">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A6873">
              <w:rPr>
                <w:rFonts w:eastAsia="Times New Roman" w:cs="Arial"/>
                <w:b/>
                <w:color w:val="auto"/>
                <w:sz w:val="20"/>
                <w:szCs w:val="20"/>
                <w:lang w:eastAsia="ar-SA"/>
              </w:rPr>
              <w:t>RIE DE PERICOL</w:t>
            </w:r>
          </w:p>
        </w:tc>
        <w:tc>
          <w:tcPr>
            <w:tcW w:w="2126" w:type="dxa"/>
            <w:tcBorders>
              <w:top w:val="single" w:sz="12" w:space="0" w:color="auto"/>
              <w:left w:val="single" w:sz="12" w:space="0" w:color="auto"/>
              <w:bottom w:val="single" w:sz="12" w:space="0" w:color="auto"/>
              <w:right w:val="single" w:sz="12" w:space="0" w:color="auto"/>
            </w:tcBorders>
            <w:shd w:val="clear" w:color="auto" w:fill="auto"/>
          </w:tcPr>
          <w:p w:rsidR="008D0E30" w:rsidRPr="00EA6873" w:rsidRDefault="008D0E30" w:rsidP="00DC70A2">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A6873">
              <w:rPr>
                <w:rFonts w:eastAsia="Times New Roman" w:cs="Arial"/>
                <w:b/>
                <w:color w:val="auto"/>
                <w:sz w:val="20"/>
                <w:szCs w:val="20"/>
                <w:lang w:eastAsia="ar-SA"/>
              </w:rPr>
              <w:t>NIVEL AMPLASA-</w:t>
            </w:r>
          </w:p>
          <w:p w:rsidR="008D0E30" w:rsidRPr="00EA6873" w:rsidRDefault="008D0E30" w:rsidP="00DC70A2">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A6873">
              <w:rPr>
                <w:rFonts w:eastAsia="Times New Roman" w:cs="Arial"/>
                <w:b/>
                <w:color w:val="auto"/>
                <w:sz w:val="20"/>
                <w:szCs w:val="20"/>
                <w:lang w:eastAsia="ar-SA"/>
              </w:rPr>
              <w:t>MENT</w:t>
            </w:r>
          </w:p>
          <w:p w:rsidR="008D0E30" w:rsidRPr="00EA6873" w:rsidRDefault="008D0E30" w:rsidP="00DC70A2">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p>
        </w:tc>
        <w:tc>
          <w:tcPr>
            <w:tcW w:w="1134" w:type="dxa"/>
            <w:tcBorders>
              <w:top w:val="single" w:sz="12" w:space="0" w:color="auto"/>
              <w:left w:val="single" w:sz="12" w:space="0" w:color="auto"/>
              <w:bottom w:val="single" w:sz="12" w:space="0" w:color="auto"/>
              <w:right w:val="single" w:sz="12" w:space="0" w:color="auto"/>
            </w:tcBorders>
            <w:shd w:val="clear" w:color="auto" w:fill="auto"/>
          </w:tcPr>
          <w:p w:rsidR="008D0E30" w:rsidRPr="00EA6873" w:rsidRDefault="008D0E30" w:rsidP="00DC70A2">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A6873">
              <w:rPr>
                <w:rFonts w:eastAsia="Times New Roman" w:cs="Arial"/>
                <w:b/>
                <w:color w:val="auto"/>
                <w:sz w:val="20"/>
                <w:szCs w:val="20"/>
                <w:lang w:eastAsia="ar-SA"/>
              </w:rPr>
              <w:t>SUBST. PERICU-</w:t>
            </w:r>
          </w:p>
          <w:p w:rsidR="008D0E30" w:rsidRPr="00EA6873" w:rsidRDefault="008D0E30" w:rsidP="00DC70A2">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A6873">
              <w:rPr>
                <w:rFonts w:eastAsia="Times New Roman" w:cs="Arial"/>
                <w:b/>
                <w:color w:val="auto"/>
                <w:sz w:val="20"/>
                <w:szCs w:val="20"/>
                <w:lang w:eastAsia="ar-SA"/>
              </w:rPr>
              <w:t>LOASĂ</w:t>
            </w:r>
          </w:p>
          <w:p w:rsidR="008D0E30" w:rsidRPr="00EA6873" w:rsidRDefault="008D0E30" w:rsidP="00DC70A2">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p>
        </w:tc>
        <w:tc>
          <w:tcPr>
            <w:tcW w:w="1560" w:type="dxa"/>
            <w:tcBorders>
              <w:top w:val="single" w:sz="12" w:space="0" w:color="auto"/>
              <w:left w:val="single" w:sz="12" w:space="0" w:color="auto"/>
              <w:bottom w:val="single" w:sz="12" w:space="0" w:color="auto"/>
              <w:right w:val="single" w:sz="12" w:space="0" w:color="auto"/>
            </w:tcBorders>
            <w:shd w:val="clear" w:color="auto" w:fill="auto"/>
          </w:tcPr>
          <w:p w:rsidR="008D0E30" w:rsidRPr="00EA6873" w:rsidRDefault="008D0E30" w:rsidP="00DC70A2">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A6873">
              <w:rPr>
                <w:rFonts w:eastAsia="Times New Roman" w:cs="Arial"/>
                <w:b/>
                <w:color w:val="auto"/>
                <w:sz w:val="20"/>
                <w:szCs w:val="20"/>
                <w:lang w:eastAsia="ar-SA"/>
              </w:rPr>
              <w:t>NIVEL AMPLASA-</w:t>
            </w:r>
          </w:p>
          <w:p w:rsidR="008D0E30" w:rsidRPr="00EA6873" w:rsidRDefault="008D0E30" w:rsidP="00DC70A2">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EA6873">
              <w:rPr>
                <w:rFonts w:eastAsia="Times New Roman" w:cs="Arial"/>
                <w:b/>
                <w:color w:val="auto"/>
                <w:sz w:val="20"/>
                <w:szCs w:val="20"/>
                <w:lang w:eastAsia="ar-SA"/>
              </w:rPr>
              <w:t>MENT</w:t>
            </w:r>
          </w:p>
          <w:p w:rsidR="008D0E30" w:rsidRPr="00EA6873" w:rsidRDefault="008D0E30" w:rsidP="00DC70A2">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p>
        </w:tc>
      </w:tr>
      <w:tr w:rsidR="008D0E30" w:rsidRPr="00EA6873" w:rsidTr="00DC70A2">
        <w:trPr>
          <w:trHeight w:val="1089"/>
        </w:trPr>
        <w:tc>
          <w:tcPr>
            <w:tcW w:w="1428" w:type="dxa"/>
            <w:shd w:val="clear" w:color="auto" w:fill="auto"/>
            <w:vAlign w:val="center"/>
          </w:tcPr>
          <w:p w:rsidR="008D0E30" w:rsidRPr="00EA6873" w:rsidRDefault="008D0E30" w:rsidP="00DC70A2">
            <w:pPr>
              <w:widowControl w:val="0"/>
              <w:tabs>
                <w:tab w:val="left" w:pos="851"/>
                <w:tab w:val="left" w:pos="901"/>
              </w:tabs>
              <w:autoSpaceDE w:val="0"/>
              <w:spacing w:line="276" w:lineRule="auto"/>
              <w:rPr>
                <w:rFonts w:cs="Arial"/>
                <w:sz w:val="20"/>
                <w:szCs w:val="20"/>
              </w:rPr>
            </w:pPr>
            <w:r w:rsidRPr="00EA6873">
              <w:rPr>
                <w:rFonts w:cs="Arial"/>
                <w:sz w:val="20"/>
                <w:szCs w:val="20"/>
              </w:rPr>
              <w:t>MOTORINA</w:t>
            </w:r>
          </w:p>
        </w:tc>
        <w:tc>
          <w:tcPr>
            <w:tcW w:w="2835" w:type="dxa"/>
            <w:shd w:val="clear" w:color="auto" w:fill="auto"/>
            <w:vAlign w:val="center"/>
          </w:tcPr>
          <w:p w:rsidR="008D0E30" w:rsidRPr="00EA6873" w:rsidRDefault="008D0E30" w:rsidP="00DC70A2">
            <w:pPr>
              <w:widowControl w:val="0"/>
              <w:tabs>
                <w:tab w:val="left" w:pos="851"/>
                <w:tab w:val="left" w:pos="901"/>
              </w:tabs>
              <w:autoSpaceDE w:val="0"/>
              <w:spacing w:line="276" w:lineRule="auto"/>
              <w:rPr>
                <w:rFonts w:cs="Arial"/>
                <w:sz w:val="20"/>
                <w:szCs w:val="20"/>
              </w:rPr>
            </w:pPr>
            <w:r w:rsidRPr="00EA6873">
              <w:rPr>
                <w:rFonts w:cs="Arial"/>
                <w:sz w:val="20"/>
                <w:szCs w:val="20"/>
              </w:rPr>
              <w:t xml:space="preserve">-lichid inflamabil cat. 3, H226     -cancerigen cat.2, H351          </w:t>
            </w:r>
          </w:p>
        </w:tc>
        <w:tc>
          <w:tcPr>
            <w:tcW w:w="1276" w:type="dxa"/>
            <w:shd w:val="clear" w:color="auto" w:fill="auto"/>
            <w:vAlign w:val="center"/>
          </w:tcPr>
          <w:p w:rsidR="008D0E30" w:rsidRPr="00EA6873" w:rsidRDefault="008D0E30" w:rsidP="00DC70A2">
            <w:pPr>
              <w:widowControl w:val="0"/>
              <w:tabs>
                <w:tab w:val="left" w:pos="851"/>
                <w:tab w:val="left" w:pos="901"/>
              </w:tabs>
              <w:autoSpaceDE w:val="0"/>
              <w:spacing w:line="276" w:lineRule="auto"/>
              <w:jc w:val="center"/>
              <w:rPr>
                <w:rFonts w:cs="Arial"/>
                <w:sz w:val="20"/>
                <w:szCs w:val="20"/>
              </w:rPr>
            </w:pPr>
            <w:r w:rsidRPr="00EA6873">
              <w:rPr>
                <w:rFonts w:cs="Arial"/>
                <w:sz w:val="20"/>
                <w:szCs w:val="20"/>
              </w:rPr>
              <w:t>P5c</w:t>
            </w:r>
          </w:p>
        </w:tc>
        <w:tc>
          <w:tcPr>
            <w:tcW w:w="2126" w:type="dxa"/>
            <w:shd w:val="clear" w:color="auto" w:fill="auto"/>
          </w:tcPr>
          <w:p w:rsidR="008D0E30" w:rsidRPr="00EA6873" w:rsidRDefault="008D0E30" w:rsidP="00DC70A2">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EA6873">
              <w:rPr>
                <w:rFonts w:eastAsia="Times New Roman" w:cs="Arial"/>
                <w:b/>
                <w:color w:val="auto"/>
                <w:sz w:val="20"/>
                <w:szCs w:val="20"/>
                <w:lang w:eastAsia="ar-SA"/>
              </w:rPr>
              <w:t>Nu se încadrează</w:t>
            </w:r>
          </w:p>
          <w:p w:rsidR="008D0E30" w:rsidRPr="00EA6873" w:rsidRDefault="008D0E30" w:rsidP="00DC70A2">
            <w:pPr>
              <w:widowControl w:val="0"/>
              <w:tabs>
                <w:tab w:val="left" w:pos="851"/>
                <w:tab w:val="left" w:pos="901"/>
              </w:tabs>
              <w:suppressAutoHyphens/>
              <w:autoSpaceDE w:val="0"/>
              <w:spacing w:after="0" w:line="276" w:lineRule="auto"/>
              <w:rPr>
                <w:rFonts w:eastAsia="Times New Roman" w:cs="Arial"/>
                <w:b/>
                <w:color w:val="auto"/>
                <w:sz w:val="20"/>
                <w:szCs w:val="20"/>
                <w:lang w:eastAsia="ar-SA"/>
              </w:rPr>
            </w:pPr>
            <w:r w:rsidRPr="00EA6873">
              <w:rPr>
                <w:rFonts w:eastAsia="Times New Roman" w:cs="Arial"/>
                <w:color w:val="auto"/>
                <w:sz w:val="20"/>
                <w:szCs w:val="20"/>
                <w:lang w:eastAsia="ar-SA"/>
              </w:rPr>
              <w:t xml:space="preserve">R1:1000x0.84=840 t </w:t>
            </w:r>
          </w:p>
          <w:p w:rsidR="008D0E30" w:rsidRPr="00EA6873" w:rsidRDefault="008D0E30" w:rsidP="00DC70A2">
            <w:pPr>
              <w:widowControl w:val="0"/>
              <w:tabs>
                <w:tab w:val="left" w:pos="851"/>
                <w:tab w:val="left" w:pos="901"/>
              </w:tabs>
              <w:suppressAutoHyphens/>
              <w:autoSpaceDE w:val="0"/>
              <w:spacing w:after="0" w:line="276" w:lineRule="auto"/>
              <w:rPr>
                <w:rFonts w:eastAsia="Times New Roman" w:cs="Arial"/>
                <w:b/>
                <w:color w:val="auto"/>
                <w:sz w:val="20"/>
                <w:szCs w:val="20"/>
                <w:lang w:eastAsia="ar-SA"/>
              </w:rPr>
            </w:pPr>
            <w:r w:rsidRPr="00EA6873">
              <w:rPr>
                <w:rFonts w:eastAsia="Times New Roman" w:cs="Arial"/>
                <w:color w:val="auto"/>
                <w:sz w:val="20"/>
                <w:szCs w:val="20"/>
                <w:lang w:eastAsia="ar-SA"/>
              </w:rPr>
              <w:t>R</w:t>
            </w:r>
            <w:r>
              <w:rPr>
                <w:rFonts w:eastAsia="Times New Roman" w:cs="Arial"/>
                <w:color w:val="auto"/>
                <w:sz w:val="20"/>
                <w:szCs w:val="20"/>
                <w:lang w:eastAsia="ar-SA"/>
              </w:rPr>
              <w:t>2</w:t>
            </w:r>
            <w:r w:rsidRPr="00EA6873">
              <w:rPr>
                <w:rFonts w:eastAsia="Times New Roman" w:cs="Arial"/>
                <w:color w:val="auto"/>
                <w:sz w:val="20"/>
                <w:szCs w:val="20"/>
                <w:lang w:eastAsia="ar-SA"/>
              </w:rPr>
              <w:t xml:space="preserve">:1000x0.84=840 t </w:t>
            </w:r>
          </w:p>
          <w:p w:rsidR="008D0E30" w:rsidRPr="00EA6873" w:rsidRDefault="008D0E30" w:rsidP="00DC70A2">
            <w:pPr>
              <w:widowControl w:val="0"/>
              <w:tabs>
                <w:tab w:val="left" w:pos="851"/>
                <w:tab w:val="left" w:pos="901"/>
              </w:tabs>
              <w:suppressAutoHyphens/>
              <w:autoSpaceDE w:val="0"/>
              <w:spacing w:after="0" w:line="276" w:lineRule="auto"/>
              <w:rPr>
                <w:rFonts w:eastAsia="Times New Roman" w:cs="Arial"/>
                <w:b/>
                <w:color w:val="auto"/>
                <w:sz w:val="20"/>
                <w:szCs w:val="20"/>
                <w:lang w:eastAsia="ar-SA"/>
              </w:rPr>
            </w:pPr>
          </w:p>
          <w:p w:rsidR="008D0E30" w:rsidRPr="00EA6873" w:rsidRDefault="008D0E30" w:rsidP="00DC70A2">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Pr>
                <w:rFonts w:eastAsia="Times New Roman" w:cs="Arial"/>
                <w:b/>
                <w:color w:val="auto"/>
                <w:sz w:val="20"/>
                <w:szCs w:val="20"/>
                <w:lang w:eastAsia="ar-SA"/>
              </w:rPr>
              <w:t>1680</w:t>
            </w:r>
            <w:r w:rsidRPr="00EA6873">
              <w:rPr>
                <w:rFonts w:eastAsia="Times New Roman" w:cs="Arial"/>
                <w:b/>
                <w:color w:val="auto"/>
                <w:sz w:val="20"/>
                <w:szCs w:val="20"/>
                <w:lang w:eastAsia="ar-SA"/>
              </w:rPr>
              <w:t xml:space="preserve"> t&lt;</w:t>
            </w:r>
            <w:r w:rsidRPr="00EA6873">
              <w:rPr>
                <w:rFonts w:eastAsia="Times New Roman" w:cs="Arial"/>
                <w:color w:val="auto"/>
                <w:sz w:val="20"/>
                <w:szCs w:val="20"/>
                <w:lang w:eastAsia="ar-SA"/>
              </w:rPr>
              <w:t xml:space="preserve"> 5000 t</w:t>
            </w:r>
          </w:p>
        </w:tc>
        <w:tc>
          <w:tcPr>
            <w:tcW w:w="1134" w:type="dxa"/>
            <w:shd w:val="clear" w:color="auto" w:fill="auto"/>
            <w:vAlign w:val="center"/>
          </w:tcPr>
          <w:p w:rsidR="008D0E30" w:rsidRPr="00EA6873" w:rsidRDefault="008D0E30" w:rsidP="00DC70A2">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r w:rsidRPr="00EA6873">
              <w:rPr>
                <w:rFonts w:eastAsia="Times New Roman" w:cs="Arial"/>
                <w:color w:val="auto"/>
                <w:sz w:val="20"/>
                <w:szCs w:val="20"/>
                <w:lang w:eastAsia="ar-SA"/>
              </w:rPr>
              <w:t>34c</w:t>
            </w:r>
          </w:p>
        </w:tc>
        <w:tc>
          <w:tcPr>
            <w:tcW w:w="1560" w:type="dxa"/>
            <w:shd w:val="clear" w:color="auto" w:fill="auto"/>
          </w:tcPr>
          <w:p w:rsidR="008D0E30" w:rsidRPr="00EA6873" w:rsidRDefault="008D0E30" w:rsidP="00DC70A2">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r w:rsidRPr="00EA6873">
              <w:rPr>
                <w:rFonts w:eastAsia="Times New Roman" w:cs="Arial"/>
                <w:b/>
                <w:color w:val="auto"/>
                <w:sz w:val="20"/>
                <w:szCs w:val="20"/>
                <w:lang w:eastAsia="ar-SA"/>
              </w:rPr>
              <w:t>Nu se încadrează</w:t>
            </w:r>
          </w:p>
          <w:p w:rsidR="008D0E30" w:rsidRPr="00EA6873" w:rsidRDefault="008D0E30" w:rsidP="00DC70A2">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p>
          <w:p w:rsidR="008D0E30" w:rsidRPr="00EA6873" w:rsidRDefault="008D0E30" w:rsidP="00DC70A2">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r>
              <w:rPr>
                <w:rFonts w:eastAsia="Times New Roman" w:cs="Arial"/>
                <w:b/>
                <w:color w:val="auto"/>
                <w:sz w:val="20"/>
                <w:szCs w:val="20"/>
                <w:lang w:eastAsia="ar-SA"/>
              </w:rPr>
              <w:t>1680</w:t>
            </w:r>
            <w:r w:rsidRPr="00EA6873">
              <w:rPr>
                <w:rFonts w:eastAsia="Times New Roman" w:cs="Arial"/>
                <w:b/>
                <w:color w:val="auto"/>
                <w:sz w:val="20"/>
                <w:szCs w:val="20"/>
                <w:lang w:eastAsia="ar-SA"/>
              </w:rPr>
              <w:t xml:space="preserve"> t&lt;</w:t>
            </w:r>
            <w:r w:rsidRPr="00EA6873">
              <w:rPr>
                <w:rFonts w:eastAsia="Times New Roman" w:cs="Arial"/>
                <w:color w:val="auto"/>
                <w:sz w:val="20"/>
                <w:szCs w:val="20"/>
                <w:lang w:eastAsia="ar-SA"/>
              </w:rPr>
              <w:t xml:space="preserve"> 2500 t</w:t>
            </w:r>
          </w:p>
        </w:tc>
      </w:tr>
    </w:tbl>
    <w:p w:rsidR="00016E9E" w:rsidRDefault="00016E9E" w:rsidP="008D0E30">
      <w:pPr>
        <w:spacing w:after="0" w:line="276" w:lineRule="auto"/>
        <w:ind w:firstLine="720"/>
        <w:jc w:val="both"/>
        <w:rPr>
          <w:rFonts w:eastAsia="Calibri" w:cs="Arial"/>
          <w:color w:val="auto"/>
        </w:rPr>
      </w:pPr>
    </w:p>
    <w:p w:rsidR="008D0E30" w:rsidRPr="00EA6873" w:rsidRDefault="008D0E30" w:rsidP="008D0E30">
      <w:pPr>
        <w:spacing w:after="0" w:line="276" w:lineRule="auto"/>
        <w:ind w:firstLine="720"/>
        <w:jc w:val="both"/>
        <w:rPr>
          <w:rFonts w:eastAsia="Calibri" w:cs="Arial"/>
          <w:color w:val="auto"/>
        </w:rPr>
      </w:pPr>
      <w:r w:rsidRPr="00EA6873">
        <w:rPr>
          <w:rFonts w:eastAsia="Calibri" w:cs="Arial"/>
          <w:color w:val="auto"/>
        </w:rPr>
        <w:t>Din tabelul anterior se observă că amplasamentul analizat – cuva reamenajată a rezervoarelor R1, R2- nu se încadrează în Anexa 1, la Legea nr.59/2016 privind cantitățile relevante de substanțe periculoase pentru încadrarea amplasamentelor într-un nivel de pericol.</w:t>
      </w:r>
    </w:p>
    <w:p w:rsidR="008D0E30" w:rsidRPr="00EA6873" w:rsidRDefault="008D0E30" w:rsidP="008D0E30">
      <w:pPr>
        <w:spacing w:after="0" w:line="276" w:lineRule="auto"/>
        <w:ind w:firstLine="720"/>
        <w:jc w:val="both"/>
        <w:rPr>
          <w:rFonts w:eastAsia="Calibri" w:cs="Arial"/>
          <w:color w:val="FF0000"/>
        </w:rPr>
      </w:pPr>
      <w:r w:rsidRPr="00EA6873">
        <w:rPr>
          <w:rFonts w:eastAsia="Calibri" w:cs="Arial"/>
          <w:color w:val="auto"/>
        </w:rPr>
        <w:t>Depozitul în ansamblu, prin activitățile specifice desfășurate pe amplasament, este obiectiv SEVESO; intră sub incidența Legii nr.59/2016.</w:t>
      </w:r>
    </w:p>
    <w:p w:rsidR="00C52FB1" w:rsidRDefault="008D0E30" w:rsidP="00C52FB1">
      <w:pPr>
        <w:spacing w:after="0" w:line="276" w:lineRule="auto"/>
        <w:ind w:firstLine="578"/>
        <w:jc w:val="both"/>
        <w:rPr>
          <w:rFonts w:eastAsia="Calibri" w:cs="Arial"/>
          <w:color w:val="auto"/>
        </w:rPr>
      </w:pPr>
      <w:r w:rsidRPr="00EA6873">
        <w:rPr>
          <w:rFonts w:eastAsia="Calibri" w:cs="Arial"/>
          <w:color w:val="auto"/>
        </w:rPr>
        <w:t xml:space="preserve">Datorită proprietăților fizico-chimice a </w:t>
      </w:r>
      <w:r>
        <w:rPr>
          <w:rFonts w:eastAsia="Calibri" w:cs="Arial"/>
          <w:color w:val="auto"/>
        </w:rPr>
        <w:t>motorinei</w:t>
      </w:r>
      <w:r w:rsidRPr="00EA6873">
        <w:rPr>
          <w:rFonts w:eastAsia="Calibri" w:cs="Arial"/>
          <w:color w:val="auto"/>
        </w:rPr>
        <w:t xml:space="preserve"> stocat</w:t>
      </w:r>
      <w:r>
        <w:rPr>
          <w:rFonts w:eastAsia="Calibri" w:cs="Arial"/>
          <w:color w:val="auto"/>
        </w:rPr>
        <w:t>e</w:t>
      </w:r>
      <w:r w:rsidRPr="00EA6873">
        <w:rPr>
          <w:rFonts w:eastAsia="Calibri" w:cs="Arial"/>
          <w:color w:val="auto"/>
        </w:rPr>
        <w:t xml:space="preserve"> în perimetrul cuvei  reamenajate, în amplasament  există risc potențiale </w:t>
      </w:r>
      <w:r w:rsidRPr="003F3FC3">
        <w:rPr>
          <w:rFonts w:eastAsia="Calibri" w:cs="Arial"/>
          <w:color w:val="auto"/>
        </w:rPr>
        <w:t xml:space="preserve">de incendiu și explozie, </w:t>
      </w:r>
      <w:r>
        <w:rPr>
          <w:rFonts w:eastAsia="Calibri" w:cs="Arial"/>
          <w:color w:val="auto"/>
        </w:rPr>
        <w:t>pericol de intoxicații accidentale</w:t>
      </w:r>
      <w:r w:rsidRPr="003F3FC3">
        <w:rPr>
          <w:rFonts w:eastAsia="Calibri" w:cs="Arial"/>
          <w:color w:val="auto"/>
        </w:rPr>
        <w:t>, iar în caz de deversări accidentale masive po</w:t>
      </w:r>
      <w:r>
        <w:rPr>
          <w:rFonts w:eastAsia="Calibri" w:cs="Arial"/>
          <w:color w:val="auto"/>
        </w:rPr>
        <w:t>ate</w:t>
      </w:r>
      <w:r w:rsidRPr="003F3FC3">
        <w:rPr>
          <w:rFonts w:eastAsia="Calibri" w:cs="Arial"/>
          <w:color w:val="auto"/>
        </w:rPr>
        <w:t xml:space="preserve"> prezenta pericol și pentru mediul înconjurător. </w:t>
      </w:r>
    </w:p>
    <w:p w:rsidR="008D0E30" w:rsidRDefault="008D0E30" w:rsidP="00C52FB1">
      <w:pPr>
        <w:spacing w:after="0" w:line="276" w:lineRule="auto"/>
        <w:ind w:firstLine="578"/>
        <w:jc w:val="both"/>
        <w:rPr>
          <w:rFonts w:eastAsia="Calibri" w:cs="Arial"/>
          <w:color w:val="auto"/>
        </w:rPr>
      </w:pPr>
      <w:r w:rsidRPr="003F3FC3">
        <w:rPr>
          <w:rFonts w:eastAsia="Calibri" w:cs="Arial"/>
          <w:color w:val="auto"/>
        </w:rPr>
        <w:t xml:space="preserve">Pentru a preveni și interveni în caz de incendiu, rezervoarele sunt dotat cu  </w:t>
      </w:r>
      <w:r w:rsidRPr="00EA6873">
        <w:rPr>
          <w:rFonts w:eastAsia="Calibri" w:cs="Arial"/>
          <w:color w:val="auto"/>
        </w:rPr>
        <w:t>instalație de stingere cu spumă și instalație de răcire cu apă.</w:t>
      </w:r>
    </w:p>
    <w:p w:rsidR="001D597E" w:rsidRPr="00EA6873" w:rsidRDefault="001D597E" w:rsidP="001D597E">
      <w:pPr>
        <w:spacing w:before="120" w:after="240" w:line="276" w:lineRule="auto"/>
        <w:ind w:left="578" w:firstLine="709"/>
        <w:rPr>
          <w:rFonts w:eastAsia="Calibri" w:cs="Arial"/>
          <w:b/>
          <w:color w:val="auto"/>
          <w:szCs w:val="24"/>
        </w:rPr>
      </w:pPr>
      <w:r w:rsidRPr="00EA6873">
        <w:rPr>
          <w:rFonts w:eastAsia="Calibri" w:cs="Arial"/>
          <w:b/>
          <w:color w:val="auto"/>
          <w:szCs w:val="24"/>
        </w:rPr>
        <w:t>g) Riscuri pentru sănătatea umană (de exemplu din cauza contaminării apei sau poluării atmosferei)</w:t>
      </w:r>
    </w:p>
    <w:p w:rsidR="001D597E" w:rsidRPr="00EA6873" w:rsidRDefault="00771D41" w:rsidP="00131389">
      <w:pPr>
        <w:spacing w:after="0" w:line="276" w:lineRule="auto"/>
        <w:ind w:firstLine="709"/>
        <w:jc w:val="both"/>
        <w:rPr>
          <w:rFonts w:eastAsia="Calibri" w:cs="Arial"/>
          <w:color w:val="auto"/>
          <w:szCs w:val="24"/>
        </w:rPr>
      </w:pPr>
      <w:r w:rsidRPr="00EA6873">
        <w:rPr>
          <w:rFonts w:eastAsia="Calibri" w:cs="Arial"/>
          <w:color w:val="auto"/>
          <w:szCs w:val="24"/>
        </w:rPr>
        <w:t xml:space="preserve">Prin măsurile luate </w:t>
      </w:r>
      <w:r w:rsidR="00C213E3" w:rsidRPr="00EA6873">
        <w:rPr>
          <w:rFonts w:eastAsia="Calibri" w:cs="Arial"/>
          <w:color w:val="auto"/>
          <w:szCs w:val="24"/>
        </w:rPr>
        <w:t>( vehiculare produse în sistem închis, dotare</w:t>
      </w:r>
      <w:r w:rsidR="004406A4" w:rsidRPr="00EA6873">
        <w:rPr>
          <w:rFonts w:eastAsia="Calibri" w:cs="Arial"/>
          <w:color w:val="auto"/>
          <w:szCs w:val="24"/>
        </w:rPr>
        <w:t xml:space="preserve">a rezervoarelor </w:t>
      </w:r>
      <w:r w:rsidR="00C213E3" w:rsidRPr="00EA6873">
        <w:rPr>
          <w:rFonts w:eastAsia="Calibri" w:cs="Arial"/>
          <w:color w:val="auto"/>
          <w:szCs w:val="24"/>
        </w:rPr>
        <w:t xml:space="preserve">cu aparatură de măsură și control, </w:t>
      </w:r>
      <w:r w:rsidR="004948DF" w:rsidRPr="00EA6873">
        <w:rPr>
          <w:rFonts w:eastAsia="Calibri" w:cs="Arial"/>
          <w:color w:val="auto"/>
          <w:szCs w:val="24"/>
        </w:rPr>
        <w:t>protecție anticorosivă</w:t>
      </w:r>
      <w:r w:rsidR="008D0E30">
        <w:rPr>
          <w:rFonts w:eastAsia="Calibri" w:cs="Arial"/>
          <w:color w:val="auto"/>
          <w:szCs w:val="24"/>
        </w:rPr>
        <w:t>,</w:t>
      </w:r>
      <w:r w:rsidR="00FB0B5F" w:rsidRPr="00EA6873">
        <w:rPr>
          <w:rFonts w:eastAsia="Calibri" w:cs="Arial"/>
          <w:color w:val="auto"/>
          <w:szCs w:val="24"/>
        </w:rPr>
        <w:t xml:space="preserve"> sup</w:t>
      </w:r>
      <w:r w:rsidR="009F5C15" w:rsidRPr="00EA6873">
        <w:rPr>
          <w:rFonts w:eastAsia="Calibri" w:cs="Arial"/>
          <w:color w:val="auto"/>
          <w:szCs w:val="24"/>
        </w:rPr>
        <w:t>raînălțarea digului de retenție,</w:t>
      </w:r>
      <w:r w:rsidR="00C213E3" w:rsidRPr="00EA6873">
        <w:rPr>
          <w:rFonts w:eastAsia="Calibri" w:cs="Arial"/>
          <w:color w:val="auto"/>
          <w:szCs w:val="24"/>
        </w:rPr>
        <w:t xml:space="preserve"> impermeabilizare</w:t>
      </w:r>
      <w:r w:rsidR="003614EE" w:rsidRPr="00EA6873">
        <w:rPr>
          <w:rFonts w:eastAsia="Calibri" w:cs="Arial"/>
          <w:color w:val="auto"/>
          <w:szCs w:val="24"/>
        </w:rPr>
        <w:t>a</w:t>
      </w:r>
      <w:r w:rsidR="004948DF" w:rsidRPr="00EA6873">
        <w:rPr>
          <w:rFonts w:eastAsia="Calibri" w:cs="Arial"/>
          <w:color w:val="auto"/>
          <w:szCs w:val="24"/>
        </w:rPr>
        <w:t>cuvei</w:t>
      </w:r>
      <w:r w:rsidR="00C213E3" w:rsidRPr="00EA6873">
        <w:rPr>
          <w:rFonts w:eastAsia="Calibri" w:cs="Arial"/>
          <w:color w:val="auto"/>
          <w:szCs w:val="24"/>
        </w:rPr>
        <w:t xml:space="preserve"> de amplasare </w:t>
      </w:r>
      <w:r w:rsidR="004948DF" w:rsidRPr="00EA6873">
        <w:rPr>
          <w:rFonts w:eastAsia="Calibri" w:cs="Arial"/>
          <w:color w:val="auto"/>
          <w:szCs w:val="24"/>
        </w:rPr>
        <w:t>rezervoare</w:t>
      </w:r>
      <w:r w:rsidR="005D6096" w:rsidRPr="00EA6873">
        <w:rPr>
          <w:rFonts w:eastAsia="Calibri" w:cs="Arial"/>
          <w:color w:val="auto"/>
          <w:szCs w:val="24"/>
        </w:rPr>
        <w:t>ș</w:t>
      </w:r>
      <w:r w:rsidR="00C213E3" w:rsidRPr="00EA6873">
        <w:rPr>
          <w:rFonts w:eastAsia="Calibri" w:cs="Arial"/>
          <w:color w:val="auto"/>
          <w:szCs w:val="24"/>
        </w:rPr>
        <w:t>i racordarea acestora la rigole/canalizare/</w:t>
      </w:r>
      <w:r w:rsidR="004948DF" w:rsidRPr="00EA6873">
        <w:rPr>
          <w:rFonts w:eastAsia="Calibri" w:cs="Arial"/>
          <w:color w:val="auto"/>
          <w:szCs w:val="24"/>
        </w:rPr>
        <w:t xml:space="preserve">separator </w:t>
      </w:r>
      <w:r w:rsidR="003705D1" w:rsidRPr="00EA6873">
        <w:rPr>
          <w:rFonts w:eastAsia="Calibri" w:cs="Arial"/>
          <w:color w:val="auto"/>
          <w:szCs w:val="24"/>
        </w:rPr>
        <w:t>hidrocarburi</w:t>
      </w:r>
      <w:r w:rsidR="00C213E3" w:rsidRPr="00EA6873">
        <w:rPr>
          <w:rFonts w:eastAsia="Calibri" w:cs="Arial"/>
          <w:color w:val="auto"/>
          <w:szCs w:val="24"/>
        </w:rPr>
        <w:t>) proiectul nu prezintă risc pentru sănătatea umană.</w:t>
      </w:r>
    </w:p>
    <w:p w:rsidR="001D597E" w:rsidRPr="00EA6873" w:rsidRDefault="001D597E" w:rsidP="00131389">
      <w:pPr>
        <w:numPr>
          <w:ilvl w:val="1"/>
          <w:numId w:val="3"/>
        </w:numPr>
        <w:spacing w:before="120" w:after="240" w:line="276" w:lineRule="auto"/>
        <w:ind w:left="1287"/>
        <w:outlineLvl w:val="1"/>
        <w:rPr>
          <w:rFonts w:eastAsia="Calibri" w:cs="Arial"/>
          <w:b/>
          <w:color w:val="auto"/>
          <w:szCs w:val="24"/>
        </w:rPr>
      </w:pPr>
      <w:bookmarkStart w:id="206" w:name="_Toc19009354"/>
      <w:r w:rsidRPr="00EA6873">
        <w:rPr>
          <w:rFonts w:eastAsia="Calibri" w:cs="Arial"/>
          <w:b/>
          <w:color w:val="auto"/>
          <w:szCs w:val="24"/>
        </w:rPr>
        <w:t>Amplasarea proiectului</w:t>
      </w:r>
      <w:bookmarkEnd w:id="206"/>
    </w:p>
    <w:p w:rsidR="001D597E" w:rsidRPr="00EA6873" w:rsidRDefault="001D597E" w:rsidP="001D597E">
      <w:pPr>
        <w:spacing w:after="0" w:line="276" w:lineRule="auto"/>
        <w:ind w:firstLine="567"/>
        <w:rPr>
          <w:rFonts w:eastAsia="Calibri" w:cs="Arial"/>
          <w:b/>
          <w:color w:val="auto"/>
          <w:szCs w:val="24"/>
        </w:rPr>
      </w:pPr>
      <w:r w:rsidRPr="00EA6873">
        <w:rPr>
          <w:rFonts w:eastAsia="Calibri" w:cs="Arial"/>
          <w:b/>
          <w:color w:val="auto"/>
          <w:szCs w:val="24"/>
        </w:rPr>
        <w:t xml:space="preserve">Sensibilitatea ecologică a zonelor geografice susceptibile de a fi afectată de proiecte trebuie luată în special în ceea ce privește: </w:t>
      </w:r>
    </w:p>
    <w:p w:rsidR="001D597E" w:rsidRPr="00EA6873" w:rsidRDefault="001D597E" w:rsidP="001D597E">
      <w:pPr>
        <w:spacing w:after="0" w:line="276" w:lineRule="auto"/>
        <w:ind w:firstLine="567"/>
        <w:rPr>
          <w:rFonts w:eastAsia="Calibri" w:cs="Arial"/>
          <w:b/>
          <w:color w:val="auto"/>
          <w:szCs w:val="24"/>
        </w:rPr>
      </w:pPr>
    </w:p>
    <w:p w:rsidR="001D597E" w:rsidRPr="00EA6873" w:rsidRDefault="001D597E" w:rsidP="00131389">
      <w:pPr>
        <w:numPr>
          <w:ilvl w:val="0"/>
          <w:numId w:val="39"/>
        </w:numPr>
        <w:spacing w:before="120" w:after="240" w:line="276" w:lineRule="auto"/>
        <w:ind w:left="1644" w:hanging="357"/>
        <w:contextualSpacing/>
        <w:rPr>
          <w:rFonts w:eastAsia="Calibri" w:cs="Arial"/>
          <w:b/>
          <w:color w:val="auto"/>
          <w:szCs w:val="24"/>
          <w:lang w:eastAsia="ar-SA"/>
        </w:rPr>
      </w:pPr>
      <w:r w:rsidRPr="00EA6873">
        <w:rPr>
          <w:rFonts w:eastAsia="Calibri" w:cs="Arial"/>
          <w:b/>
          <w:color w:val="auto"/>
          <w:szCs w:val="24"/>
          <w:lang w:eastAsia="ar-SA"/>
        </w:rPr>
        <w:t>Utilizarea actuală și aprobată a terenurilor</w:t>
      </w:r>
    </w:p>
    <w:p w:rsidR="001D597E" w:rsidRPr="00EA6873" w:rsidRDefault="001B0C7E" w:rsidP="00131389">
      <w:pPr>
        <w:spacing w:after="0" w:line="276" w:lineRule="auto"/>
        <w:ind w:firstLine="709"/>
        <w:jc w:val="both"/>
        <w:rPr>
          <w:rFonts w:eastAsia="Calibri" w:cs="Arial"/>
          <w:b/>
          <w:color w:val="auto"/>
          <w:szCs w:val="24"/>
        </w:rPr>
      </w:pPr>
      <w:r w:rsidRPr="00EA6873">
        <w:rPr>
          <w:rFonts w:eastAsia="Calibri" w:cs="Arial"/>
          <w:color w:val="auto"/>
          <w:szCs w:val="24"/>
          <w:lang w:eastAsia="ar-SA"/>
        </w:rPr>
        <w:lastRenderedPageBreak/>
        <w:t>Cuva reamenajată (redimensionată la nevoile ac</w:t>
      </w:r>
      <w:r w:rsidR="0060587C" w:rsidRPr="00EA6873">
        <w:rPr>
          <w:rFonts w:eastAsia="Calibri" w:cs="Arial"/>
          <w:color w:val="auto"/>
          <w:szCs w:val="24"/>
          <w:lang w:eastAsia="ar-SA"/>
        </w:rPr>
        <w:t>t</w:t>
      </w:r>
      <w:r w:rsidRPr="00EA6873">
        <w:rPr>
          <w:rFonts w:eastAsia="Calibri" w:cs="Arial"/>
          <w:color w:val="auto"/>
          <w:szCs w:val="24"/>
          <w:lang w:eastAsia="ar-SA"/>
        </w:rPr>
        <w:t xml:space="preserve">uale ale Depozitului) </w:t>
      </w:r>
      <w:r w:rsidR="004948DF" w:rsidRPr="00EA6873">
        <w:rPr>
          <w:rFonts w:eastAsia="Calibri" w:cs="Arial"/>
          <w:color w:val="auto"/>
          <w:szCs w:val="24"/>
          <w:lang w:eastAsia="ar-SA"/>
        </w:rPr>
        <w:t xml:space="preserve">va </w:t>
      </w:r>
      <w:r w:rsidR="002E5FD1" w:rsidRPr="00EA6873">
        <w:rPr>
          <w:rFonts w:eastAsia="Calibri" w:cs="Arial"/>
          <w:color w:val="auto"/>
          <w:szCs w:val="24"/>
          <w:lang w:eastAsia="ar-SA"/>
        </w:rPr>
        <w:t>fi amplasat</w:t>
      </w:r>
      <w:r w:rsidRPr="00EA6873">
        <w:rPr>
          <w:rFonts w:eastAsia="Calibri" w:cs="Arial"/>
          <w:color w:val="auto"/>
          <w:szCs w:val="24"/>
          <w:lang w:eastAsia="ar-SA"/>
        </w:rPr>
        <w:t>ă pe același amplasament pe care există și în prezent o cuvă pentru rezervoare (de dimensiuni mai mari).</w:t>
      </w:r>
    </w:p>
    <w:p w:rsidR="001D597E" w:rsidRPr="00EA6873" w:rsidRDefault="001D597E" w:rsidP="00131389">
      <w:pPr>
        <w:spacing w:before="240" w:line="276" w:lineRule="auto"/>
        <w:ind w:left="578" w:firstLine="709"/>
        <w:rPr>
          <w:rFonts w:eastAsia="Calibri" w:cs="Arial"/>
          <w:color w:val="auto"/>
          <w:szCs w:val="24"/>
        </w:rPr>
      </w:pPr>
      <w:r w:rsidRPr="00EA6873">
        <w:rPr>
          <w:rFonts w:eastAsia="Calibri" w:cs="Arial"/>
          <w:b/>
          <w:color w:val="auto"/>
          <w:szCs w:val="24"/>
        </w:rPr>
        <w:t>b)  Bogăția, disponibilitatea, calitatea și capacitatea de regenerare relative ale resurselor naturale (inclusiv solul, terenurile, apa și biodiversitatea) din zonă și din subteranul acesteia</w:t>
      </w:r>
    </w:p>
    <w:p w:rsidR="001D597E" w:rsidRPr="00EA6873" w:rsidRDefault="001D597E" w:rsidP="001D597E">
      <w:pPr>
        <w:spacing w:after="0" w:line="276" w:lineRule="auto"/>
        <w:ind w:firstLine="709"/>
        <w:jc w:val="both"/>
        <w:rPr>
          <w:rFonts w:eastAsia="Calibri" w:cs="Arial"/>
          <w:color w:val="auto"/>
          <w:szCs w:val="24"/>
          <w:lang w:eastAsia="ar-SA"/>
        </w:rPr>
      </w:pPr>
      <w:r w:rsidRPr="00EA6873">
        <w:rPr>
          <w:rFonts w:eastAsia="Calibri" w:cs="Arial"/>
          <w:color w:val="auto"/>
          <w:szCs w:val="24"/>
          <w:lang w:eastAsia="ar-SA"/>
        </w:rPr>
        <w:t xml:space="preserve">Zona în care </w:t>
      </w:r>
      <w:r w:rsidR="00943C84" w:rsidRPr="00EA6873">
        <w:rPr>
          <w:rFonts w:eastAsia="Calibri" w:cs="Arial"/>
          <w:color w:val="auto"/>
          <w:szCs w:val="24"/>
          <w:lang w:eastAsia="ar-SA"/>
        </w:rPr>
        <w:t>este</w:t>
      </w:r>
      <w:r w:rsidRPr="00EA6873">
        <w:rPr>
          <w:rFonts w:eastAsia="Calibri" w:cs="Arial"/>
          <w:color w:val="auto"/>
          <w:szCs w:val="24"/>
          <w:lang w:eastAsia="ar-SA"/>
        </w:rPr>
        <w:t xml:space="preserve"> amplasat</w:t>
      </w:r>
      <w:r w:rsidR="004948DF" w:rsidRPr="00EA6873">
        <w:rPr>
          <w:rFonts w:eastAsia="Calibri" w:cs="Arial"/>
          <w:color w:val="auto"/>
          <w:szCs w:val="24"/>
          <w:lang w:eastAsia="ar-SA"/>
        </w:rPr>
        <w:t xml:space="preserve"> obiectivul e</w:t>
      </w:r>
      <w:r w:rsidRPr="00EA6873">
        <w:rPr>
          <w:rFonts w:eastAsia="Calibri" w:cs="Arial"/>
          <w:color w:val="auto"/>
          <w:szCs w:val="24"/>
          <w:lang w:eastAsia="ar-SA"/>
        </w:rPr>
        <w:t>ste o zona industrială, aparținând R</w:t>
      </w:r>
      <w:r w:rsidR="00E946E9" w:rsidRPr="00EA6873">
        <w:rPr>
          <w:rFonts w:eastAsia="Calibri" w:cs="Arial"/>
          <w:color w:val="auto"/>
          <w:szCs w:val="24"/>
          <w:lang w:eastAsia="ar-SA"/>
        </w:rPr>
        <w:t>OM OIL SA.</w:t>
      </w:r>
    </w:p>
    <w:p w:rsidR="001D597E" w:rsidRPr="00EA6873" w:rsidRDefault="001D597E" w:rsidP="001D597E">
      <w:pPr>
        <w:spacing w:before="240" w:line="276" w:lineRule="auto"/>
        <w:ind w:left="578" w:firstLine="709"/>
        <w:rPr>
          <w:rFonts w:eastAsia="Calibri" w:cs="Arial"/>
          <w:b/>
          <w:color w:val="auto"/>
          <w:szCs w:val="24"/>
        </w:rPr>
      </w:pPr>
      <w:r w:rsidRPr="00EA6873">
        <w:rPr>
          <w:rFonts w:eastAsia="Calibri" w:cs="Arial"/>
          <w:b/>
          <w:color w:val="auto"/>
          <w:szCs w:val="24"/>
        </w:rPr>
        <w:t>c) Capacitatea de absorbție a mediului natural:</w:t>
      </w:r>
    </w:p>
    <w:p w:rsidR="001D597E" w:rsidRPr="00EA6873" w:rsidRDefault="001D597E" w:rsidP="001D597E">
      <w:pPr>
        <w:spacing w:line="276" w:lineRule="auto"/>
        <w:ind w:left="1647"/>
        <w:contextualSpacing/>
        <w:rPr>
          <w:rFonts w:eastAsia="Calibri" w:cs="Arial"/>
          <w:color w:val="FF0000"/>
          <w:szCs w:val="24"/>
        </w:rPr>
      </w:pPr>
      <w:r w:rsidRPr="00EA6873">
        <w:rPr>
          <w:rFonts w:eastAsia="Calibri" w:cs="Arial"/>
          <w:b/>
          <w:color w:val="auto"/>
          <w:szCs w:val="24"/>
        </w:rPr>
        <w:t xml:space="preserve">      (1) zone umede, zone riviere, guri ale râurilor </w:t>
      </w:r>
      <w:r w:rsidR="00943C84" w:rsidRPr="00EA6873">
        <w:rPr>
          <w:rFonts w:eastAsia="Calibri" w:cs="Arial"/>
          <w:color w:val="auto"/>
          <w:szCs w:val="24"/>
        </w:rPr>
        <w:t>–</w:t>
      </w:r>
      <w:r w:rsidR="00195916" w:rsidRPr="00EA6873">
        <w:rPr>
          <w:rFonts w:eastAsia="Calibri" w:cs="Arial"/>
          <w:color w:val="auto"/>
          <w:szCs w:val="24"/>
        </w:rPr>
        <w:t>Pârâul Crasna</w:t>
      </w:r>
    </w:p>
    <w:p w:rsidR="001D597E" w:rsidRPr="00EA6873" w:rsidRDefault="001D597E" w:rsidP="001D597E">
      <w:pPr>
        <w:spacing w:line="276" w:lineRule="auto"/>
        <w:ind w:left="1647"/>
        <w:contextualSpacing/>
        <w:rPr>
          <w:rFonts w:eastAsia="Calibri" w:cs="Arial"/>
          <w:color w:val="auto"/>
          <w:szCs w:val="24"/>
        </w:rPr>
      </w:pPr>
      <w:r w:rsidRPr="00EA6873">
        <w:rPr>
          <w:rFonts w:eastAsia="Calibri" w:cs="Arial"/>
          <w:b/>
          <w:color w:val="auto"/>
          <w:szCs w:val="24"/>
        </w:rPr>
        <w:t xml:space="preserve">      (2) zone costiere și mediul marin – </w:t>
      </w:r>
      <w:r w:rsidRPr="00EA6873">
        <w:rPr>
          <w:rFonts w:eastAsia="Calibri" w:cs="Arial"/>
          <w:color w:val="auto"/>
          <w:szCs w:val="24"/>
        </w:rPr>
        <w:t>nu este cazul</w:t>
      </w:r>
    </w:p>
    <w:p w:rsidR="001D597E" w:rsidRPr="00EA6873" w:rsidRDefault="001D597E" w:rsidP="001D597E">
      <w:pPr>
        <w:spacing w:line="276" w:lineRule="auto"/>
        <w:ind w:left="1647"/>
        <w:contextualSpacing/>
        <w:rPr>
          <w:rFonts w:eastAsia="Calibri" w:cs="Arial"/>
          <w:b/>
          <w:color w:val="auto"/>
          <w:szCs w:val="24"/>
        </w:rPr>
      </w:pPr>
      <w:r w:rsidRPr="00EA6873">
        <w:rPr>
          <w:rFonts w:eastAsia="Calibri" w:cs="Arial"/>
          <w:b/>
          <w:color w:val="auto"/>
          <w:szCs w:val="24"/>
        </w:rPr>
        <w:t xml:space="preserve">      (3) zone montane și forestiere – </w:t>
      </w:r>
      <w:r w:rsidRPr="00EA6873">
        <w:rPr>
          <w:rFonts w:eastAsia="Calibri" w:cs="Arial"/>
          <w:color w:val="auto"/>
          <w:szCs w:val="24"/>
        </w:rPr>
        <w:t>nu este cazul</w:t>
      </w:r>
    </w:p>
    <w:p w:rsidR="001D597E" w:rsidRPr="00EA6873" w:rsidRDefault="001D597E" w:rsidP="001D597E">
      <w:pPr>
        <w:spacing w:line="276" w:lineRule="auto"/>
        <w:ind w:left="1647"/>
        <w:contextualSpacing/>
        <w:rPr>
          <w:rFonts w:eastAsia="Calibri" w:cs="Arial"/>
          <w:b/>
          <w:color w:val="auto"/>
          <w:szCs w:val="24"/>
        </w:rPr>
      </w:pPr>
      <w:r w:rsidRPr="00EA6873">
        <w:rPr>
          <w:rFonts w:eastAsia="Calibri" w:cs="Arial"/>
          <w:b/>
          <w:color w:val="auto"/>
          <w:szCs w:val="24"/>
        </w:rPr>
        <w:t xml:space="preserve">      (4) arii naturale protejate de interes național, comunitar, internațional </w:t>
      </w:r>
    </w:p>
    <w:p w:rsidR="001D597E" w:rsidRPr="00EA6873" w:rsidRDefault="001D597E" w:rsidP="001D597E">
      <w:pPr>
        <w:spacing w:line="276" w:lineRule="auto"/>
        <w:ind w:left="1647"/>
        <w:contextualSpacing/>
        <w:rPr>
          <w:rFonts w:eastAsia="Calibri" w:cs="Arial"/>
          <w:b/>
          <w:color w:val="auto"/>
          <w:szCs w:val="24"/>
        </w:rPr>
      </w:pPr>
      <w:r w:rsidRPr="00EA6873">
        <w:rPr>
          <w:rFonts w:eastAsia="Calibri" w:cs="Arial"/>
          <w:b/>
          <w:color w:val="auto"/>
          <w:szCs w:val="24"/>
        </w:rPr>
        <w:t xml:space="preserve">            – </w:t>
      </w:r>
      <w:r w:rsidRPr="00EA6873">
        <w:rPr>
          <w:rFonts w:eastAsia="Calibri" w:cs="Arial"/>
          <w:color w:val="auto"/>
          <w:szCs w:val="24"/>
        </w:rPr>
        <w:t>nu este cazul</w:t>
      </w:r>
    </w:p>
    <w:p w:rsidR="001D597E" w:rsidRPr="00EA6873" w:rsidRDefault="001D597E" w:rsidP="001D597E">
      <w:pPr>
        <w:spacing w:line="276" w:lineRule="auto"/>
        <w:ind w:left="1647"/>
        <w:contextualSpacing/>
        <w:rPr>
          <w:rFonts w:eastAsia="Calibri" w:cs="Arial"/>
          <w:b/>
          <w:color w:val="auto"/>
          <w:szCs w:val="24"/>
        </w:rPr>
      </w:pPr>
      <w:r w:rsidRPr="00EA6873">
        <w:rPr>
          <w:rFonts w:eastAsia="Calibri" w:cs="Arial"/>
          <w:b/>
          <w:color w:val="auto"/>
          <w:szCs w:val="24"/>
        </w:rPr>
        <w:t xml:space="preserve">      (5) zone clasificate sau protejate conform legislației în vigoare: situri Natura 2000 desemnate în conformitate cu legislația privind regimul ariilor naturale protejate, conservarea habitatelor naturale, a florei și faunei sălbatice; zonele prevăzute de legislația privind aprobarea Planului de amenajare a teritoriului național- Secțiunea a III-a – zone protejate, zone de protecție instituite conform prevederilor legislației din domeniul apelor, precum și a celei privind caracterul și mărimea zonelor de protecție sanitară și hidrogeologică – </w:t>
      </w:r>
      <w:r w:rsidRPr="00EA6873">
        <w:rPr>
          <w:rFonts w:eastAsia="Calibri" w:cs="Arial"/>
          <w:color w:val="auto"/>
          <w:szCs w:val="24"/>
        </w:rPr>
        <w:t>nu este cazul</w:t>
      </w:r>
    </w:p>
    <w:p w:rsidR="001D597E" w:rsidRPr="00EA6873" w:rsidRDefault="001D597E" w:rsidP="001D597E">
      <w:pPr>
        <w:spacing w:line="276" w:lineRule="auto"/>
        <w:ind w:left="1647"/>
        <w:contextualSpacing/>
        <w:rPr>
          <w:rFonts w:eastAsia="Calibri" w:cs="Arial"/>
          <w:b/>
          <w:color w:val="auto"/>
          <w:szCs w:val="24"/>
        </w:rPr>
      </w:pPr>
      <w:r w:rsidRPr="00EA6873">
        <w:rPr>
          <w:rFonts w:eastAsia="Calibri" w:cs="Arial"/>
          <w:b/>
          <w:color w:val="auto"/>
          <w:szCs w:val="24"/>
        </w:rPr>
        <w:t xml:space="preserve">      (6) zone în care au existat deja cazuri de nerespectarea standardelor de calitate a mediului prevăzute de legislația națională și la nivelul UE și relevante pentru proiect sau în care se consideră că există astfel de cazuri  </w:t>
      </w:r>
      <w:r w:rsidRPr="00EA6873">
        <w:rPr>
          <w:rFonts w:eastAsia="Calibri" w:cs="Arial"/>
          <w:color w:val="auto"/>
          <w:szCs w:val="24"/>
        </w:rPr>
        <w:t>– nu este cazul</w:t>
      </w:r>
    </w:p>
    <w:p w:rsidR="001D597E" w:rsidRPr="00EA6873" w:rsidRDefault="001D597E" w:rsidP="001D597E">
      <w:pPr>
        <w:spacing w:line="276" w:lineRule="auto"/>
        <w:ind w:left="1647"/>
        <w:contextualSpacing/>
        <w:rPr>
          <w:rFonts w:eastAsia="Calibri" w:cs="Arial"/>
          <w:b/>
          <w:color w:val="auto"/>
          <w:szCs w:val="24"/>
        </w:rPr>
      </w:pPr>
      <w:r w:rsidRPr="00EA6873">
        <w:rPr>
          <w:rFonts w:eastAsia="Calibri" w:cs="Arial"/>
          <w:b/>
          <w:color w:val="auto"/>
          <w:szCs w:val="24"/>
        </w:rPr>
        <w:t xml:space="preserve">      (7) zone cu densitate mare a populației – </w:t>
      </w:r>
      <w:r w:rsidRPr="00EA6873">
        <w:rPr>
          <w:rFonts w:eastAsia="Calibri" w:cs="Arial"/>
          <w:color w:val="auto"/>
          <w:szCs w:val="24"/>
        </w:rPr>
        <w:t>oraș</w:t>
      </w:r>
      <w:r w:rsidR="0049053A" w:rsidRPr="00EA6873">
        <w:rPr>
          <w:rFonts w:eastAsia="Calibri" w:cs="Arial"/>
          <w:color w:val="auto"/>
          <w:szCs w:val="24"/>
        </w:rPr>
        <w:t>Șimleu</w:t>
      </w:r>
      <w:r w:rsidR="00E946E9" w:rsidRPr="00EA6873">
        <w:rPr>
          <w:rFonts w:eastAsia="Calibri" w:cs="Arial"/>
          <w:color w:val="auto"/>
          <w:szCs w:val="24"/>
        </w:rPr>
        <w:t xml:space="preserve"> Silvaniei</w:t>
      </w:r>
    </w:p>
    <w:p w:rsidR="001D597E" w:rsidRPr="00EA6873" w:rsidRDefault="001D597E" w:rsidP="001D597E">
      <w:pPr>
        <w:spacing w:line="276" w:lineRule="auto"/>
        <w:ind w:left="1647"/>
        <w:contextualSpacing/>
        <w:rPr>
          <w:rFonts w:eastAsia="Calibri" w:cs="Arial"/>
          <w:color w:val="auto"/>
          <w:szCs w:val="24"/>
        </w:rPr>
      </w:pPr>
      <w:r w:rsidRPr="00EA6873">
        <w:rPr>
          <w:rFonts w:eastAsia="Calibri" w:cs="Arial"/>
          <w:b/>
          <w:color w:val="auto"/>
          <w:szCs w:val="24"/>
        </w:rPr>
        <w:t xml:space="preserve">     ( 8) peisaje și situri importante din punct de vedere istoric, cultural sau arheologic – </w:t>
      </w:r>
      <w:r w:rsidRPr="00EA6873">
        <w:rPr>
          <w:rFonts w:eastAsia="Calibri" w:cs="Arial"/>
          <w:color w:val="auto"/>
          <w:szCs w:val="24"/>
        </w:rPr>
        <w:t>nu este cazul</w:t>
      </w:r>
    </w:p>
    <w:p w:rsidR="00EF0DFA" w:rsidRPr="00EA6873" w:rsidRDefault="00EF0DFA" w:rsidP="001D597E">
      <w:pPr>
        <w:spacing w:line="276" w:lineRule="auto"/>
        <w:ind w:left="1647"/>
        <w:contextualSpacing/>
        <w:rPr>
          <w:rFonts w:eastAsia="Calibri" w:cs="Arial"/>
          <w:b/>
          <w:color w:val="auto"/>
          <w:szCs w:val="24"/>
        </w:rPr>
      </w:pPr>
    </w:p>
    <w:p w:rsidR="001D597E" w:rsidRPr="00EA6873" w:rsidRDefault="001D597E" w:rsidP="001D597E">
      <w:pPr>
        <w:numPr>
          <w:ilvl w:val="1"/>
          <w:numId w:val="3"/>
        </w:numPr>
        <w:spacing w:line="276" w:lineRule="auto"/>
        <w:ind w:left="1287"/>
        <w:outlineLvl w:val="1"/>
        <w:rPr>
          <w:rFonts w:eastAsia="Calibri" w:cs="Arial"/>
          <w:b/>
          <w:color w:val="auto"/>
          <w:szCs w:val="24"/>
        </w:rPr>
      </w:pPr>
      <w:bookmarkStart w:id="207" w:name="_Toc19009355"/>
      <w:r w:rsidRPr="00EA6873">
        <w:rPr>
          <w:rFonts w:eastAsia="Calibri" w:cs="Arial"/>
          <w:b/>
          <w:color w:val="auto"/>
          <w:szCs w:val="24"/>
        </w:rPr>
        <w:t>Tipurile și caracteristicile impactului potențial</w:t>
      </w:r>
      <w:bookmarkEnd w:id="207"/>
    </w:p>
    <w:p w:rsidR="001D597E" w:rsidRPr="00EA6873" w:rsidRDefault="001D597E" w:rsidP="001D597E">
      <w:pPr>
        <w:spacing w:line="276" w:lineRule="auto"/>
        <w:ind w:left="579" w:firstLine="708"/>
        <w:rPr>
          <w:rFonts w:eastAsia="Calibri" w:cs="Arial"/>
          <w:color w:val="auto"/>
          <w:szCs w:val="24"/>
        </w:rPr>
      </w:pPr>
      <w:r w:rsidRPr="00EA6873">
        <w:rPr>
          <w:rFonts w:eastAsia="Calibri" w:cs="Arial"/>
          <w:b/>
          <w:color w:val="auto"/>
          <w:szCs w:val="24"/>
        </w:rPr>
        <w:t xml:space="preserve">a) Importanța și extinderea spațială a impactului (aria geografică </w:t>
      </w:r>
      <w:r w:rsidR="008D0E30" w:rsidRPr="00EA6873">
        <w:rPr>
          <w:rFonts w:eastAsia="Calibri" w:cs="Arial"/>
          <w:b/>
          <w:color w:val="auto"/>
          <w:szCs w:val="24"/>
        </w:rPr>
        <w:t>și</w:t>
      </w:r>
      <w:r w:rsidRPr="00EA6873">
        <w:rPr>
          <w:rFonts w:eastAsia="Calibri" w:cs="Arial"/>
          <w:b/>
          <w:color w:val="auto"/>
          <w:szCs w:val="24"/>
        </w:rPr>
        <w:t xml:space="preserve"> numărul persoanelor afectate)</w:t>
      </w:r>
    </w:p>
    <w:p w:rsidR="001D597E" w:rsidRPr="00EA6873" w:rsidRDefault="001D597E" w:rsidP="001D597E">
      <w:pPr>
        <w:spacing w:after="0" w:line="276" w:lineRule="auto"/>
        <w:ind w:firstLine="708"/>
        <w:jc w:val="both"/>
        <w:rPr>
          <w:color w:val="auto"/>
          <w:szCs w:val="24"/>
        </w:rPr>
      </w:pPr>
      <w:r w:rsidRPr="00EA6873">
        <w:rPr>
          <w:color w:val="auto"/>
          <w:szCs w:val="24"/>
        </w:rPr>
        <w:t xml:space="preserve">Nu este cazul. </w:t>
      </w:r>
    </w:p>
    <w:p w:rsidR="001D597E" w:rsidRPr="00EA6873" w:rsidRDefault="001D597E" w:rsidP="001D597E">
      <w:pPr>
        <w:spacing w:before="240" w:line="276" w:lineRule="auto"/>
        <w:ind w:left="578" w:firstLine="709"/>
        <w:rPr>
          <w:rFonts w:eastAsia="Calibri" w:cs="Arial"/>
          <w:b/>
          <w:color w:val="auto"/>
          <w:szCs w:val="24"/>
        </w:rPr>
      </w:pPr>
      <w:r w:rsidRPr="00EA6873">
        <w:rPr>
          <w:rFonts w:eastAsia="Calibri" w:cs="Arial"/>
          <w:b/>
          <w:color w:val="auto"/>
          <w:szCs w:val="24"/>
        </w:rPr>
        <w:lastRenderedPageBreak/>
        <w:t>b) Natura impactului</w:t>
      </w:r>
    </w:p>
    <w:p w:rsidR="001D597E" w:rsidRPr="00EA6873" w:rsidRDefault="001D597E" w:rsidP="001D597E">
      <w:pPr>
        <w:spacing w:line="276" w:lineRule="auto"/>
        <w:rPr>
          <w:rFonts w:eastAsia="Calibri" w:cs="Arial"/>
          <w:color w:val="auto"/>
          <w:szCs w:val="24"/>
        </w:rPr>
      </w:pPr>
      <w:r w:rsidRPr="00EA6873">
        <w:rPr>
          <w:rFonts w:eastAsia="Calibri" w:cs="Arial"/>
          <w:color w:val="auto"/>
          <w:szCs w:val="24"/>
        </w:rPr>
        <w:tab/>
        <w:t>Redus</w:t>
      </w:r>
      <w:r w:rsidR="00EF0DFA" w:rsidRPr="00EA6873">
        <w:rPr>
          <w:rFonts w:eastAsia="Calibri" w:cs="Arial"/>
          <w:color w:val="auto"/>
          <w:szCs w:val="24"/>
        </w:rPr>
        <w:t>/pozitiv</w:t>
      </w:r>
      <w:r w:rsidRPr="00EA6873">
        <w:rPr>
          <w:rFonts w:eastAsia="Calibri" w:cs="Arial"/>
          <w:color w:val="auto"/>
          <w:szCs w:val="24"/>
        </w:rPr>
        <w:t>.</w:t>
      </w:r>
    </w:p>
    <w:p w:rsidR="001D597E" w:rsidRPr="00EA6873" w:rsidRDefault="001D597E" w:rsidP="001D597E">
      <w:pPr>
        <w:spacing w:line="276" w:lineRule="auto"/>
        <w:ind w:left="579" w:firstLine="708"/>
        <w:rPr>
          <w:rFonts w:eastAsia="Calibri" w:cs="Arial"/>
          <w:b/>
          <w:color w:val="auto"/>
          <w:szCs w:val="24"/>
        </w:rPr>
      </w:pPr>
      <w:r w:rsidRPr="00EA6873">
        <w:rPr>
          <w:rFonts w:eastAsia="Calibri" w:cs="Arial"/>
          <w:b/>
          <w:color w:val="auto"/>
          <w:szCs w:val="24"/>
        </w:rPr>
        <w:t>c) Natura transfrontalieră a impactului</w:t>
      </w:r>
    </w:p>
    <w:p w:rsidR="001D597E" w:rsidRPr="00EA6873" w:rsidRDefault="001D597E" w:rsidP="001D597E">
      <w:pPr>
        <w:spacing w:line="276" w:lineRule="auto"/>
        <w:ind w:firstLine="579"/>
        <w:rPr>
          <w:rFonts w:eastAsia="Calibri" w:cs="Arial"/>
          <w:color w:val="auto"/>
          <w:szCs w:val="24"/>
        </w:rPr>
      </w:pPr>
      <w:r w:rsidRPr="00EA6873">
        <w:rPr>
          <w:rFonts w:eastAsia="Calibri" w:cs="Arial"/>
          <w:color w:val="auto"/>
          <w:szCs w:val="24"/>
        </w:rPr>
        <w:t>Nu este cazul. Proiectul nu are efect transfrontalier</w:t>
      </w:r>
    </w:p>
    <w:p w:rsidR="001D597E" w:rsidRPr="00EA6873" w:rsidRDefault="001D597E" w:rsidP="001D597E">
      <w:pPr>
        <w:spacing w:line="276" w:lineRule="auto"/>
        <w:ind w:left="579" w:firstLine="708"/>
        <w:rPr>
          <w:rFonts w:eastAsia="Calibri" w:cs="Arial"/>
          <w:b/>
          <w:color w:val="auto"/>
          <w:szCs w:val="24"/>
        </w:rPr>
      </w:pPr>
      <w:r w:rsidRPr="00EA6873">
        <w:rPr>
          <w:rFonts w:cs="Arial"/>
          <w:b/>
          <w:color w:val="auto"/>
          <w:spacing w:val="12"/>
          <w:szCs w:val="24"/>
        </w:rPr>
        <w:t xml:space="preserve">d) </w:t>
      </w:r>
      <w:r w:rsidRPr="00EA6873">
        <w:rPr>
          <w:rFonts w:eastAsia="Calibri" w:cs="Arial"/>
          <w:b/>
          <w:color w:val="auto"/>
          <w:szCs w:val="24"/>
        </w:rPr>
        <w:t xml:space="preserve">Intensitatea și complexitatea impactului </w:t>
      </w:r>
    </w:p>
    <w:p w:rsidR="001D597E" w:rsidRPr="00EA6873" w:rsidRDefault="001D597E" w:rsidP="001D597E">
      <w:pPr>
        <w:spacing w:after="0" w:line="276" w:lineRule="auto"/>
        <w:ind w:firstLine="708"/>
        <w:jc w:val="both"/>
        <w:rPr>
          <w:rFonts w:eastAsia="Calibri" w:cs="Arial"/>
          <w:color w:val="auto"/>
          <w:szCs w:val="24"/>
        </w:rPr>
      </w:pPr>
      <w:r w:rsidRPr="00EA6873">
        <w:rPr>
          <w:rFonts w:eastAsia="Calibri" w:cs="Arial"/>
          <w:color w:val="auto"/>
          <w:szCs w:val="24"/>
        </w:rPr>
        <w:t xml:space="preserve">În perioada de </w:t>
      </w:r>
      <w:r w:rsidR="00874F7C" w:rsidRPr="00EA6873">
        <w:rPr>
          <w:rFonts w:eastAsia="Calibri" w:cs="Arial"/>
          <w:color w:val="auto"/>
          <w:szCs w:val="24"/>
        </w:rPr>
        <w:t>execuție</w:t>
      </w:r>
      <w:r w:rsidRPr="00EA6873">
        <w:rPr>
          <w:rFonts w:eastAsia="Calibri" w:cs="Arial"/>
          <w:color w:val="auto"/>
          <w:szCs w:val="24"/>
        </w:rPr>
        <w:t xml:space="preserve"> impactul asupra mediului este redus și temporar; riscul potențial de poluare a solului fiind dat de pierderi accidentale de carburanți/lubrefianți de la vehicule și utilaje. </w:t>
      </w:r>
    </w:p>
    <w:p w:rsidR="001D597E" w:rsidRPr="00EA6873" w:rsidRDefault="001D597E" w:rsidP="001D597E">
      <w:pPr>
        <w:spacing w:after="0" w:line="276" w:lineRule="auto"/>
        <w:ind w:firstLine="708"/>
        <w:jc w:val="both"/>
        <w:rPr>
          <w:rFonts w:eastAsia="Calibri" w:cs="Arial"/>
          <w:color w:val="auto"/>
          <w:szCs w:val="24"/>
        </w:rPr>
      </w:pPr>
      <w:r w:rsidRPr="00EA6873">
        <w:rPr>
          <w:rFonts w:eastAsia="Calibri" w:cs="Arial"/>
          <w:color w:val="auto"/>
          <w:szCs w:val="24"/>
        </w:rPr>
        <w:t xml:space="preserve">În perioada </w:t>
      </w:r>
      <w:r w:rsidR="00E946E9" w:rsidRPr="00EA6873">
        <w:rPr>
          <w:rFonts w:eastAsia="Calibri" w:cs="Arial"/>
          <w:color w:val="auto"/>
          <w:szCs w:val="24"/>
        </w:rPr>
        <w:t>de funcționare, având în vedere</w:t>
      </w:r>
      <w:r w:rsidRPr="00EA6873">
        <w:rPr>
          <w:rFonts w:eastAsia="Calibri" w:cs="Arial"/>
          <w:color w:val="auto"/>
          <w:szCs w:val="24"/>
        </w:rPr>
        <w:t>,</w:t>
      </w:r>
      <w:r w:rsidR="00E946E9" w:rsidRPr="00EA6873">
        <w:rPr>
          <w:rFonts w:eastAsia="Calibri" w:cs="Arial"/>
          <w:color w:val="auto"/>
          <w:szCs w:val="24"/>
        </w:rPr>
        <w:t xml:space="preserve"> măsurile luate</w:t>
      </w:r>
      <w:r w:rsidR="00EF0DFA" w:rsidRPr="00EA6873">
        <w:rPr>
          <w:rFonts w:eastAsia="Calibri" w:cs="Arial"/>
          <w:color w:val="auto"/>
          <w:szCs w:val="24"/>
        </w:rPr>
        <w:t>,</w:t>
      </w:r>
      <w:r w:rsidRPr="00EA6873">
        <w:rPr>
          <w:rFonts w:eastAsia="Calibri" w:cs="Arial"/>
          <w:color w:val="auto"/>
          <w:szCs w:val="24"/>
        </w:rPr>
        <w:t xml:space="preserve"> impactul va fi </w:t>
      </w:r>
      <w:r w:rsidRPr="00EA6873">
        <w:rPr>
          <w:rFonts w:eastAsia="Calibri" w:cs="Arial"/>
          <w:i/>
          <w:color w:val="auto"/>
          <w:szCs w:val="24"/>
        </w:rPr>
        <w:t>pozitiv</w:t>
      </w:r>
      <w:r w:rsidRPr="00EA6873">
        <w:rPr>
          <w:rFonts w:eastAsia="Calibri" w:cs="Arial"/>
          <w:color w:val="auto"/>
          <w:szCs w:val="24"/>
        </w:rPr>
        <w:t xml:space="preserve"> deoarece </w:t>
      </w:r>
      <w:r w:rsidR="00680F1C" w:rsidRPr="00EA6873">
        <w:rPr>
          <w:rFonts w:eastAsia="Calibri" w:cs="Arial"/>
          <w:color w:val="auto"/>
          <w:szCs w:val="24"/>
        </w:rPr>
        <w:t xml:space="preserve">proiectul analizat </w:t>
      </w:r>
      <w:r w:rsidR="00FB0B5F" w:rsidRPr="00EA6873">
        <w:rPr>
          <w:rFonts w:eastAsia="Calibri" w:cs="Arial"/>
          <w:color w:val="auto"/>
          <w:szCs w:val="24"/>
        </w:rPr>
        <w:t>facilitează</w:t>
      </w:r>
      <w:r w:rsidR="00E946E9" w:rsidRPr="00EA6873">
        <w:rPr>
          <w:rFonts w:eastAsia="Calibri" w:cs="Arial"/>
          <w:color w:val="auto"/>
          <w:szCs w:val="24"/>
        </w:rPr>
        <w:t xml:space="preserve"> controlul, l</w:t>
      </w:r>
      <w:r w:rsidR="00FB0B5F" w:rsidRPr="00EA6873">
        <w:rPr>
          <w:rFonts w:eastAsia="Calibri" w:cs="Arial"/>
          <w:color w:val="auto"/>
          <w:szCs w:val="24"/>
        </w:rPr>
        <w:t>imitarea</w:t>
      </w:r>
      <w:r w:rsidR="00E946E9" w:rsidRPr="00EA6873">
        <w:rPr>
          <w:rFonts w:eastAsia="Calibri" w:cs="Arial"/>
          <w:color w:val="auto"/>
          <w:szCs w:val="24"/>
        </w:rPr>
        <w:t xml:space="preserve">, intervenția asupra unui eventual incident </w:t>
      </w:r>
      <w:r w:rsidR="00FB0B5F" w:rsidRPr="00EA6873">
        <w:rPr>
          <w:rFonts w:eastAsia="Calibri" w:cs="Arial"/>
          <w:color w:val="auto"/>
          <w:szCs w:val="24"/>
        </w:rPr>
        <w:t xml:space="preserve">ca urmare a deversării/emisii accidentale ale </w:t>
      </w:r>
      <w:r w:rsidR="00E946E9" w:rsidRPr="00EA6873">
        <w:rPr>
          <w:rFonts w:eastAsia="Calibri" w:cs="Arial"/>
          <w:color w:val="auto"/>
          <w:szCs w:val="24"/>
        </w:rPr>
        <w:t>produsel</w:t>
      </w:r>
      <w:r w:rsidR="00FB0B5F" w:rsidRPr="00EA6873">
        <w:rPr>
          <w:rFonts w:eastAsia="Calibri" w:cs="Arial"/>
          <w:color w:val="auto"/>
          <w:szCs w:val="24"/>
        </w:rPr>
        <w:t>or</w:t>
      </w:r>
      <w:r w:rsidR="00E946E9" w:rsidRPr="00EA6873">
        <w:rPr>
          <w:rFonts w:eastAsia="Calibri" w:cs="Arial"/>
          <w:color w:val="auto"/>
          <w:szCs w:val="24"/>
        </w:rPr>
        <w:t xml:space="preserve"> petroliere</w:t>
      </w:r>
      <w:r w:rsidR="008D0E30">
        <w:rPr>
          <w:rFonts w:eastAsia="Calibri" w:cs="Arial"/>
          <w:color w:val="auto"/>
          <w:szCs w:val="24"/>
        </w:rPr>
        <w:t xml:space="preserve"> (motorina)</w:t>
      </w:r>
      <w:r w:rsidR="00E946E9" w:rsidRPr="00EA6873">
        <w:rPr>
          <w:rFonts w:eastAsia="Calibri" w:cs="Arial"/>
          <w:color w:val="auto"/>
          <w:szCs w:val="24"/>
        </w:rPr>
        <w:t xml:space="preserve"> depozitate pe amplasament</w:t>
      </w:r>
      <w:r w:rsidR="005D4FC1" w:rsidRPr="00EA6873">
        <w:rPr>
          <w:rFonts w:eastAsia="Calibri" w:cs="Arial"/>
          <w:color w:val="auto"/>
          <w:szCs w:val="24"/>
        </w:rPr>
        <w:t>.</w:t>
      </w:r>
    </w:p>
    <w:p w:rsidR="00C52FB1" w:rsidRPr="00EA6873" w:rsidRDefault="00C52FB1" w:rsidP="001D597E">
      <w:pPr>
        <w:spacing w:after="0" w:line="276" w:lineRule="auto"/>
        <w:ind w:firstLine="708"/>
        <w:jc w:val="both"/>
        <w:rPr>
          <w:rFonts w:eastAsia="Calibri" w:cs="Arial"/>
          <w:color w:val="auto"/>
          <w:szCs w:val="24"/>
        </w:rPr>
      </w:pPr>
    </w:p>
    <w:p w:rsidR="001D597E" w:rsidRPr="00EA6873" w:rsidRDefault="001D597E" w:rsidP="001D597E">
      <w:pPr>
        <w:spacing w:line="276" w:lineRule="auto"/>
        <w:ind w:left="579" w:firstLine="708"/>
        <w:rPr>
          <w:rFonts w:eastAsia="Calibri" w:cs="Arial"/>
          <w:b/>
          <w:color w:val="auto"/>
          <w:szCs w:val="24"/>
        </w:rPr>
      </w:pPr>
      <w:r w:rsidRPr="00EA6873">
        <w:rPr>
          <w:rFonts w:cs="Arial"/>
          <w:b/>
          <w:color w:val="auto"/>
          <w:spacing w:val="12"/>
          <w:szCs w:val="24"/>
        </w:rPr>
        <w:t xml:space="preserve">e) </w:t>
      </w:r>
      <w:r w:rsidRPr="00EA6873">
        <w:rPr>
          <w:rFonts w:eastAsia="Calibri" w:cs="Arial"/>
          <w:b/>
          <w:color w:val="auto"/>
          <w:szCs w:val="24"/>
        </w:rPr>
        <w:t xml:space="preserve">Probabilitatea impactului </w:t>
      </w:r>
    </w:p>
    <w:p w:rsidR="001D597E" w:rsidRPr="00EA6873" w:rsidRDefault="001D597E" w:rsidP="001D597E">
      <w:pPr>
        <w:spacing w:after="0" w:line="276" w:lineRule="auto"/>
        <w:ind w:firstLine="708"/>
        <w:jc w:val="both"/>
        <w:rPr>
          <w:rFonts w:eastAsia="Calibri" w:cs="Arial"/>
          <w:color w:val="auto"/>
          <w:szCs w:val="24"/>
        </w:rPr>
      </w:pPr>
      <w:r w:rsidRPr="00EA6873">
        <w:rPr>
          <w:rFonts w:eastAsia="Calibri" w:cs="Arial"/>
          <w:color w:val="auto"/>
          <w:szCs w:val="24"/>
        </w:rPr>
        <w:t xml:space="preserve">Se apreciază că probabilitatea impactul va fi redus, </w:t>
      </w:r>
      <w:r w:rsidRPr="00EA6873">
        <w:rPr>
          <w:rFonts w:eastAsia="Calibri" w:cs="Arial"/>
          <w:i/>
          <w:color w:val="auto"/>
          <w:szCs w:val="24"/>
        </w:rPr>
        <w:t>improbabil,</w:t>
      </w:r>
      <w:r w:rsidRPr="00EA6873">
        <w:rPr>
          <w:rFonts w:eastAsia="Calibri" w:cs="Arial"/>
          <w:color w:val="auto"/>
          <w:szCs w:val="24"/>
        </w:rPr>
        <w:t xml:space="preserve"> în perioada de </w:t>
      </w:r>
      <w:r w:rsidR="00827EC6" w:rsidRPr="00EA6873">
        <w:rPr>
          <w:rFonts w:eastAsia="Calibri" w:cs="Arial"/>
          <w:color w:val="auto"/>
          <w:szCs w:val="24"/>
        </w:rPr>
        <w:t>execuțieși</w:t>
      </w:r>
      <w:r w:rsidRPr="00EA6873">
        <w:rPr>
          <w:rFonts w:eastAsia="Calibri" w:cs="Arial"/>
          <w:color w:val="auto"/>
          <w:szCs w:val="24"/>
        </w:rPr>
        <w:t xml:space="preserve"> de exploatare, având în vedere măsurile luate prin proiect.</w:t>
      </w:r>
    </w:p>
    <w:p w:rsidR="008D0E30" w:rsidRPr="00EA6873" w:rsidRDefault="008D0E30" w:rsidP="001D597E">
      <w:pPr>
        <w:spacing w:after="0" w:line="276" w:lineRule="auto"/>
        <w:ind w:firstLine="708"/>
        <w:jc w:val="both"/>
        <w:rPr>
          <w:rFonts w:eastAsia="Calibri" w:cs="Arial"/>
          <w:color w:val="auto"/>
          <w:szCs w:val="24"/>
        </w:rPr>
      </w:pPr>
    </w:p>
    <w:p w:rsidR="001D597E" w:rsidRPr="00EA6873" w:rsidRDefault="001D597E" w:rsidP="001D597E">
      <w:pPr>
        <w:spacing w:line="276" w:lineRule="auto"/>
        <w:ind w:left="579" w:firstLine="708"/>
        <w:rPr>
          <w:rFonts w:eastAsia="Calibri" w:cs="Arial"/>
          <w:b/>
          <w:color w:val="auto"/>
          <w:szCs w:val="24"/>
        </w:rPr>
      </w:pPr>
      <w:r w:rsidRPr="00EA6873">
        <w:rPr>
          <w:rFonts w:cs="Arial"/>
          <w:b/>
          <w:color w:val="auto"/>
          <w:spacing w:val="12"/>
          <w:szCs w:val="24"/>
        </w:rPr>
        <w:t xml:space="preserve">f) </w:t>
      </w:r>
      <w:r w:rsidRPr="00EA6873">
        <w:rPr>
          <w:rFonts w:eastAsia="Calibri" w:cs="Arial"/>
          <w:b/>
          <w:color w:val="auto"/>
          <w:szCs w:val="24"/>
        </w:rPr>
        <w:t xml:space="preserve">Debutul, durata, frecvența și reversibilitatea preconizate ale impactului </w:t>
      </w:r>
    </w:p>
    <w:p w:rsidR="001D597E" w:rsidRPr="00EA6873" w:rsidRDefault="001D597E" w:rsidP="001D597E">
      <w:pPr>
        <w:spacing w:after="0" w:line="276" w:lineRule="auto"/>
        <w:ind w:firstLine="708"/>
        <w:jc w:val="both"/>
        <w:rPr>
          <w:rFonts w:eastAsia="Calibri" w:cs="Arial"/>
          <w:color w:val="auto"/>
          <w:szCs w:val="24"/>
        </w:rPr>
      </w:pPr>
      <w:r w:rsidRPr="00EA6873">
        <w:rPr>
          <w:rFonts w:eastAsia="Calibri" w:cs="Arial"/>
          <w:color w:val="auto"/>
          <w:szCs w:val="24"/>
        </w:rPr>
        <w:t>Impactul asupra mediului va exista (temporar) în perioada desfășurării lucrărilor de demolare/construire și pe perioada funcționării  (</w:t>
      </w:r>
      <w:r w:rsidR="005D4FC1" w:rsidRPr="00EA6873">
        <w:rPr>
          <w:rFonts w:eastAsia="Calibri" w:cs="Arial"/>
          <w:color w:val="auto"/>
          <w:szCs w:val="24"/>
        </w:rPr>
        <w:t>temporar</w:t>
      </w:r>
      <w:r w:rsidRPr="00EA6873">
        <w:rPr>
          <w:rFonts w:eastAsia="Calibri" w:cs="Arial"/>
          <w:color w:val="auto"/>
          <w:szCs w:val="24"/>
        </w:rPr>
        <w:t xml:space="preserve">) </w:t>
      </w:r>
      <w:r w:rsidR="005D4FC1" w:rsidRPr="00EA6873">
        <w:rPr>
          <w:rFonts w:eastAsia="Calibri" w:cs="Arial"/>
          <w:color w:val="auto"/>
          <w:szCs w:val="24"/>
        </w:rPr>
        <w:t xml:space="preserve">numai prin </w:t>
      </w:r>
      <w:r w:rsidRPr="00EA6873">
        <w:rPr>
          <w:rFonts w:eastAsia="Calibri" w:cs="Arial"/>
          <w:color w:val="auto"/>
          <w:szCs w:val="24"/>
        </w:rPr>
        <w:t>pi</w:t>
      </w:r>
      <w:r w:rsidR="005D4FC1" w:rsidRPr="00EA6873">
        <w:rPr>
          <w:rFonts w:eastAsia="Calibri" w:cs="Arial"/>
          <w:color w:val="auto"/>
          <w:szCs w:val="24"/>
        </w:rPr>
        <w:t>erderi accidentale</w:t>
      </w:r>
      <w:r w:rsidRPr="00EA6873">
        <w:rPr>
          <w:rFonts w:eastAsia="Calibri" w:cs="Arial"/>
          <w:color w:val="auto"/>
          <w:szCs w:val="24"/>
        </w:rPr>
        <w:t>.</w:t>
      </w:r>
    </w:p>
    <w:p w:rsidR="001D597E" w:rsidRPr="00EA6873" w:rsidRDefault="001D597E" w:rsidP="001D597E">
      <w:pPr>
        <w:spacing w:before="240" w:line="276" w:lineRule="auto"/>
        <w:ind w:left="578" w:firstLine="709"/>
        <w:rPr>
          <w:rFonts w:eastAsia="Calibri" w:cs="Arial"/>
          <w:b/>
          <w:color w:val="auto"/>
          <w:szCs w:val="24"/>
        </w:rPr>
      </w:pPr>
      <w:r w:rsidRPr="00EA6873">
        <w:rPr>
          <w:rFonts w:cs="Arial"/>
          <w:b/>
          <w:color w:val="auto"/>
          <w:spacing w:val="12"/>
          <w:szCs w:val="24"/>
        </w:rPr>
        <w:t xml:space="preserve">g) </w:t>
      </w:r>
      <w:r w:rsidRPr="00EA6873">
        <w:rPr>
          <w:rFonts w:eastAsia="Calibri" w:cs="Arial"/>
          <w:b/>
          <w:color w:val="auto"/>
          <w:szCs w:val="24"/>
        </w:rPr>
        <w:t>Cumularea impactului cu impactul altor proiecte existente și/sau aprobate</w:t>
      </w:r>
    </w:p>
    <w:p w:rsidR="001D597E" w:rsidRPr="00EA6873" w:rsidRDefault="001D597E" w:rsidP="001D597E">
      <w:pPr>
        <w:spacing w:after="0" w:line="276" w:lineRule="auto"/>
        <w:ind w:firstLine="708"/>
        <w:jc w:val="both"/>
        <w:rPr>
          <w:rFonts w:eastAsia="Calibri" w:cs="Arial"/>
          <w:color w:val="auto"/>
          <w:szCs w:val="24"/>
        </w:rPr>
      </w:pPr>
      <w:r w:rsidRPr="00EA6873">
        <w:rPr>
          <w:rFonts w:eastAsia="Calibri" w:cs="Arial"/>
          <w:color w:val="auto"/>
          <w:szCs w:val="24"/>
        </w:rPr>
        <w:t xml:space="preserve">Impactul proiectului analizat se va cumula cu impactul generat de </w:t>
      </w:r>
      <w:r w:rsidR="004B1C10" w:rsidRPr="00EA6873">
        <w:rPr>
          <w:rFonts w:eastAsia="Calibri" w:cs="Arial"/>
          <w:color w:val="auto"/>
          <w:szCs w:val="24"/>
        </w:rPr>
        <w:t xml:space="preserve">prezența </w:t>
      </w:r>
      <w:r w:rsidRPr="00EA6873">
        <w:rPr>
          <w:rFonts w:eastAsia="Calibri" w:cs="Arial"/>
          <w:color w:val="auto"/>
          <w:szCs w:val="24"/>
        </w:rPr>
        <w:t>cel</w:t>
      </w:r>
      <w:r w:rsidR="004B1C10" w:rsidRPr="00EA6873">
        <w:rPr>
          <w:rFonts w:eastAsia="Calibri" w:cs="Arial"/>
          <w:color w:val="auto"/>
          <w:szCs w:val="24"/>
        </w:rPr>
        <w:t>orlalte</w:t>
      </w:r>
      <w:r w:rsidR="002D0E8D" w:rsidRPr="00EA6873">
        <w:rPr>
          <w:rFonts w:eastAsia="Calibri" w:cs="Arial"/>
          <w:color w:val="auto"/>
          <w:szCs w:val="24"/>
        </w:rPr>
        <w:t>rezervoare</w:t>
      </w:r>
      <w:r w:rsidR="004B1C10" w:rsidRPr="00EA6873">
        <w:rPr>
          <w:rFonts w:eastAsia="Calibri" w:cs="Arial"/>
          <w:color w:val="auto"/>
          <w:szCs w:val="24"/>
        </w:rPr>
        <w:t xml:space="preserve"> de depozitare din obiectiv</w:t>
      </w:r>
      <w:r w:rsidRPr="00EA6873">
        <w:rPr>
          <w:rFonts w:eastAsia="Calibri" w:cs="Arial"/>
          <w:color w:val="auto"/>
          <w:szCs w:val="24"/>
        </w:rPr>
        <w:t>.</w:t>
      </w:r>
    </w:p>
    <w:p w:rsidR="001D597E" w:rsidRPr="00EA6873" w:rsidRDefault="001D597E" w:rsidP="001D597E">
      <w:pPr>
        <w:spacing w:before="240" w:line="276" w:lineRule="auto"/>
        <w:ind w:left="578" w:firstLine="709"/>
        <w:rPr>
          <w:rFonts w:eastAsia="Calibri" w:cs="Arial"/>
          <w:b/>
          <w:color w:val="auto"/>
          <w:szCs w:val="24"/>
        </w:rPr>
      </w:pPr>
      <w:r w:rsidRPr="00EA6873">
        <w:rPr>
          <w:rFonts w:eastAsia="Calibri" w:cs="Arial"/>
          <w:b/>
          <w:color w:val="auto"/>
          <w:szCs w:val="24"/>
        </w:rPr>
        <w:t xml:space="preserve"> h) Posibilitatea de reducere efectivă a impactului</w:t>
      </w:r>
    </w:p>
    <w:p w:rsidR="001D597E" w:rsidRPr="00EA6873" w:rsidRDefault="001D597E" w:rsidP="001D597E">
      <w:pPr>
        <w:spacing w:after="0" w:line="276" w:lineRule="auto"/>
        <w:ind w:firstLine="579"/>
        <w:contextualSpacing/>
        <w:jc w:val="both"/>
        <w:rPr>
          <w:rFonts w:eastAsia="Calibri" w:cs="Arial"/>
          <w:color w:val="auto"/>
          <w:szCs w:val="24"/>
        </w:rPr>
      </w:pPr>
      <w:r w:rsidRPr="00EA6873">
        <w:rPr>
          <w:rFonts w:eastAsia="Calibri" w:cs="Arial"/>
          <w:color w:val="auto"/>
          <w:szCs w:val="24"/>
        </w:rPr>
        <w:t>Impactul va fi redus/inexistent prin respectarea următoarelor condiții:</w:t>
      </w:r>
    </w:p>
    <w:p w:rsidR="001D597E" w:rsidRPr="00EA6873" w:rsidRDefault="001D597E" w:rsidP="001D597E">
      <w:pPr>
        <w:autoSpaceDN w:val="0"/>
        <w:spacing w:after="0" w:line="276" w:lineRule="auto"/>
        <w:jc w:val="both"/>
        <w:textAlignment w:val="baseline"/>
        <w:rPr>
          <w:rFonts w:eastAsia="SimSun" w:cs="Arial"/>
          <w:color w:val="auto"/>
          <w:kern w:val="3"/>
          <w:szCs w:val="24"/>
        </w:rPr>
      </w:pPr>
      <w:r w:rsidRPr="00EA6873">
        <w:rPr>
          <w:rFonts w:eastAsia="SimSun" w:cs="Arial"/>
          <w:color w:val="auto"/>
          <w:kern w:val="3"/>
          <w:szCs w:val="24"/>
        </w:rPr>
        <w:t>- stocarea materialelor necesare executării lucrărilor în locuri bine stabilite, pe suprafețe betonate, în vederea prevenirii poluării solului/subsolului;</w:t>
      </w:r>
    </w:p>
    <w:p w:rsidR="001D597E" w:rsidRPr="00EA6873" w:rsidRDefault="001D597E" w:rsidP="001D597E">
      <w:pPr>
        <w:autoSpaceDN w:val="0"/>
        <w:spacing w:after="0" w:line="276" w:lineRule="auto"/>
        <w:jc w:val="both"/>
        <w:textAlignment w:val="baseline"/>
        <w:rPr>
          <w:rFonts w:eastAsia="SimSun" w:cs="Arial"/>
          <w:color w:val="auto"/>
          <w:kern w:val="3"/>
          <w:szCs w:val="24"/>
        </w:rPr>
      </w:pPr>
      <w:r w:rsidRPr="00EA6873">
        <w:rPr>
          <w:rFonts w:eastAsia="SimSun" w:cs="Arial"/>
          <w:color w:val="auto"/>
          <w:kern w:val="3"/>
          <w:szCs w:val="24"/>
        </w:rPr>
        <w:t>- depozitarea în spații acoperite a materialelor ce sunt degradate de intemperii;</w:t>
      </w:r>
    </w:p>
    <w:p w:rsidR="001D597E" w:rsidRPr="00EA6873" w:rsidRDefault="001D597E" w:rsidP="001D597E">
      <w:pPr>
        <w:autoSpaceDN w:val="0"/>
        <w:spacing w:after="0" w:line="276" w:lineRule="auto"/>
        <w:jc w:val="both"/>
        <w:textAlignment w:val="baseline"/>
        <w:rPr>
          <w:rFonts w:eastAsia="SimSun" w:cs="Arial"/>
          <w:color w:val="auto"/>
          <w:kern w:val="3"/>
          <w:szCs w:val="24"/>
        </w:rPr>
      </w:pPr>
      <w:r w:rsidRPr="00EA6873">
        <w:rPr>
          <w:rFonts w:eastAsia="SimSun" w:cs="Arial"/>
          <w:color w:val="auto"/>
          <w:kern w:val="3"/>
          <w:szCs w:val="24"/>
        </w:rPr>
        <w:t>- gestionarea deșeurilor în conformitate cu natura lor (vor fi colectate, stocate temporar pe tipuri, în recipiente speciale, în vederea valorificării prin societăți autorizate specializate), fără a fi depozitate temporar pe teren;</w:t>
      </w:r>
    </w:p>
    <w:p w:rsidR="001D597E" w:rsidRPr="00EA6873" w:rsidRDefault="001D597E" w:rsidP="001D597E">
      <w:pPr>
        <w:autoSpaceDN w:val="0"/>
        <w:spacing w:after="0" w:line="276" w:lineRule="auto"/>
        <w:jc w:val="both"/>
        <w:textAlignment w:val="baseline"/>
        <w:rPr>
          <w:rFonts w:eastAsia="SimSun" w:cs="Arial"/>
          <w:color w:val="auto"/>
          <w:kern w:val="3"/>
          <w:szCs w:val="24"/>
        </w:rPr>
      </w:pPr>
      <w:r w:rsidRPr="00EA6873">
        <w:rPr>
          <w:rFonts w:eastAsia="SimSun" w:cs="Arial"/>
          <w:color w:val="auto"/>
          <w:kern w:val="3"/>
          <w:szCs w:val="24"/>
        </w:rPr>
        <w:lastRenderedPageBreak/>
        <w:t>- executarea lucrărilor cu personal calificat pentru a reduce pierderile datorită  lipsei de profesionalism;</w:t>
      </w:r>
    </w:p>
    <w:p w:rsidR="001D597E" w:rsidRPr="00EA6873" w:rsidRDefault="001D597E" w:rsidP="001D597E">
      <w:pPr>
        <w:spacing w:after="0" w:line="276" w:lineRule="auto"/>
        <w:contextualSpacing/>
        <w:jc w:val="both"/>
        <w:rPr>
          <w:rFonts w:eastAsia="SimSun" w:cs="Arial"/>
          <w:color w:val="auto"/>
          <w:kern w:val="3"/>
          <w:szCs w:val="24"/>
        </w:rPr>
      </w:pPr>
      <w:r w:rsidRPr="00EA6873">
        <w:rPr>
          <w:rFonts w:eastAsia="SimSun" w:cs="Arial"/>
          <w:color w:val="auto"/>
          <w:kern w:val="3"/>
          <w:szCs w:val="24"/>
        </w:rPr>
        <w:t>- circulația se va face obligatoriu pe drumul existent pentru a se evita degradarea inutilă a terenului;</w:t>
      </w:r>
    </w:p>
    <w:p w:rsidR="001D597E" w:rsidRPr="00EA6873" w:rsidRDefault="001D597E" w:rsidP="001D597E">
      <w:pPr>
        <w:spacing w:after="0" w:line="276" w:lineRule="auto"/>
        <w:contextualSpacing/>
        <w:jc w:val="both"/>
        <w:rPr>
          <w:rFonts w:eastAsia="SimSun" w:cs="Arial"/>
          <w:color w:val="auto"/>
          <w:kern w:val="3"/>
          <w:szCs w:val="24"/>
        </w:rPr>
      </w:pPr>
      <w:r w:rsidRPr="00EA6873">
        <w:rPr>
          <w:rFonts w:eastAsia="SimSun" w:cs="Arial"/>
          <w:color w:val="auto"/>
          <w:kern w:val="3"/>
          <w:szCs w:val="24"/>
        </w:rPr>
        <w:t>- la terminarea lucrărilor, executantul va curăța zonele afectate de orice materiale și reziduuri, va reface solul în zonele unde acesta a fost afectat de lucrări, depozitare materiale, staționare utilaje, în scopul redării în circuit la categoria de folosință deținută inițial;</w:t>
      </w:r>
    </w:p>
    <w:p w:rsidR="001D597E" w:rsidRPr="00EA6873" w:rsidRDefault="001D597E" w:rsidP="001D597E">
      <w:pPr>
        <w:spacing w:after="0" w:line="276" w:lineRule="auto"/>
        <w:contextualSpacing/>
        <w:jc w:val="both"/>
        <w:rPr>
          <w:rFonts w:eastAsia="SimSun" w:cs="Arial"/>
          <w:color w:val="auto"/>
          <w:kern w:val="3"/>
          <w:szCs w:val="24"/>
        </w:rPr>
      </w:pPr>
      <w:r w:rsidRPr="00EA6873">
        <w:rPr>
          <w:rFonts w:eastAsia="SimSun" w:cs="Arial"/>
          <w:color w:val="auto"/>
          <w:kern w:val="3"/>
          <w:szCs w:val="24"/>
        </w:rPr>
        <w:t>-se va respecta nivelul de zgomot, conform SR nr. 10009/2017, prin organizarea corespunzătoare a activității și utilizarea echipamentelor în stare tehnică bună;</w:t>
      </w:r>
    </w:p>
    <w:p w:rsidR="00841063" w:rsidRPr="00EA6873" w:rsidRDefault="00841063" w:rsidP="00841063">
      <w:pPr>
        <w:spacing w:after="0" w:line="276" w:lineRule="auto"/>
        <w:contextualSpacing/>
        <w:jc w:val="both"/>
        <w:rPr>
          <w:rFonts w:eastAsia="SimSun" w:cs="Arial"/>
          <w:color w:val="auto"/>
          <w:kern w:val="3"/>
          <w:szCs w:val="24"/>
        </w:rPr>
      </w:pPr>
      <w:r w:rsidRPr="00EA6873">
        <w:rPr>
          <w:rFonts w:eastAsia="SimSun" w:cs="Arial"/>
          <w:color w:val="auto"/>
          <w:kern w:val="3"/>
          <w:szCs w:val="24"/>
        </w:rPr>
        <w:t xml:space="preserve">- respectarea procedurilor de lucru și parametrii de funcționare a </w:t>
      </w:r>
      <w:r w:rsidR="00AC5389" w:rsidRPr="00EA6873">
        <w:rPr>
          <w:rFonts w:eastAsia="SimSun" w:cs="Arial"/>
          <w:color w:val="auto"/>
          <w:kern w:val="3"/>
          <w:szCs w:val="24"/>
        </w:rPr>
        <w:t>rezervoarelor de</w:t>
      </w:r>
      <w:r w:rsidRPr="00EA6873">
        <w:rPr>
          <w:rFonts w:eastAsia="SimSun" w:cs="Arial"/>
          <w:color w:val="auto"/>
          <w:kern w:val="3"/>
          <w:szCs w:val="24"/>
        </w:rPr>
        <w:t xml:space="preserve"> stocare;</w:t>
      </w:r>
    </w:p>
    <w:p w:rsidR="00841063" w:rsidRPr="00EA6873" w:rsidRDefault="00841063" w:rsidP="00841063">
      <w:pPr>
        <w:spacing w:after="0" w:line="276" w:lineRule="auto"/>
        <w:contextualSpacing/>
        <w:jc w:val="both"/>
        <w:rPr>
          <w:rFonts w:eastAsia="SimSun" w:cs="Arial"/>
          <w:color w:val="auto"/>
          <w:kern w:val="3"/>
          <w:szCs w:val="24"/>
        </w:rPr>
      </w:pPr>
      <w:r w:rsidRPr="00EA6873">
        <w:rPr>
          <w:rFonts w:eastAsia="SimSun" w:cs="Arial"/>
          <w:color w:val="auto"/>
          <w:kern w:val="3"/>
          <w:szCs w:val="24"/>
        </w:rPr>
        <w:t xml:space="preserve">- controlul  periodic al etanșeității  </w:t>
      </w:r>
      <w:r w:rsidR="005679C0" w:rsidRPr="00EA6873">
        <w:rPr>
          <w:rFonts w:eastAsia="SimSun" w:cs="Arial"/>
          <w:color w:val="auto"/>
          <w:kern w:val="3"/>
          <w:szCs w:val="24"/>
        </w:rPr>
        <w:t>cuvelor/</w:t>
      </w:r>
      <w:r w:rsidRPr="00EA6873">
        <w:rPr>
          <w:rFonts w:eastAsia="SimSun" w:cs="Arial"/>
          <w:color w:val="auto"/>
          <w:kern w:val="3"/>
          <w:szCs w:val="24"/>
        </w:rPr>
        <w:t>rigolelor/bașelor</w:t>
      </w:r>
      <w:r w:rsidR="00AC5389" w:rsidRPr="00EA6873">
        <w:rPr>
          <w:rFonts w:eastAsia="SimSun" w:cs="Arial"/>
          <w:color w:val="auto"/>
          <w:kern w:val="3"/>
          <w:szCs w:val="24"/>
        </w:rPr>
        <w:t>/canalizării</w:t>
      </w:r>
      <w:r w:rsidRPr="00EA6873">
        <w:rPr>
          <w:rFonts w:eastAsia="SimSun" w:cs="Arial"/>
          <w:color w:val="auto"/>
          <w:kern w:val="3"/>
          <w:szCs w:val="24"/>
        </w:rPr>
        <w:t xml:space="preserve"> aferente </w:t>
      </w:r>
      <w:r w:rsidR="00AC5389" w:rsidRPr="00EA6873">
        <w:rPr>
          <w:rFonts w:eastAsia="SimSun" w:cs="Arial"/>
          <w:color w:val="auto"/>
          <w:kern w:val="3"/>
          <w:szCs w:val="24"/>
        </w:rPr>
        <w:t>parcului de rezervoare</w:t>
      </w:r>
      <w:r w:rsidRPr="00EA6873">
        <w:rPr>
          <w:rFonts w:eastAsia="SimSun" w:cs="Arial"/>
          <w:color w:val="auto"/>
          <w:kern w:val="3"/>
          <w:szCs w:val="24"/>
        </w:rPr>
        <w:t>;</w:t>
      </w:r>
    </w:p>
    <w:p w:rsidR="00841063" w:rsidRPr="00EA6873" w:rsidRDefault="00C62524" w:rsidP="00841063">
      <w:pPr>
        <w:spacing w:after="0" w:line="276" w:lineRule="auto"/>
        <w:contextualSpacing/>
        <w:jc w:val="both"/>
        <w:rPr>
          <w:rFonts w:eastAsia="SimSun" w:cs="Arial"/>
          <w:color w:val="auto"/>
          <w:kern w:val="3"/>
          <w:szCs w:val="24"/>
        </w:rPr>
      </w:pPr>
      <w:r w:rsidRPr="00EA6873">
        <w:rPr>
          <w:rFonts w:eastAsia="SimSun" w:cs="Arial"/>
          <w:color w:val="auto"/>
          <w:kern w:val="3"/>
          <w:szCs w:val="24"/>
        </w:rPr>
        <w:t xml:space="preserve">- </w:t>
      </w:r>
      <w:r w:rsidR="00841063" w:rsidRPr="00EA6873">
        <w:rPr>
          <w:rFonts w:eastAsia="SimSun" w:cs="Arial"/>
          <w:color w:val="auto"/>
          <w:kern w:val="3"/>
          <w:szCs w:val="24"/>
        </w:rPr>
        <w:t xml:space="preserve">urmărirea funcționării la parametrii a </w:t>
      </w:r>
      <w:r w:rsidRPr="00EA6873">
        <w:rPr>
          <w:rFonts w:eastAsia="SimSun" w:cs="Arial"/>
          <w:color w:val="auto"/>
          <w:kern w:val="3"/>
          <w:szCs w:val="24"/>
        </w:rPr>
        <w:t>echipamentelor</w:t>
      </w:r>
      <w:r w:rsidR="00841063" w:rsidRPr="00EA6873">
        <w:rPr>
          <w:rFonts w:eastAsia="SimSun" w:cs="Arial"/>
          <w:color w:val="auto"/>
          <w:kern w:val="3"/>
          <w:szCs w:val="24"/>
        </w:rPr>
        <w:t>;</w:t>
      </w:r>
    </w:p>
    <w:p w:rsidR="001D597E" w:rsidRPr="00EA6873" w:rsidRDefault="00841063" w:rsidP="00841063">
      <w:pPr>
        <w:spacing w:after="0" w:line="276" w:lineRule="auto"/>
        <w:contextualSpacing/>
        <w:jc w:val="both"/>
        <w:rPr>
          <w:rFonts w:eastAsia="Calibri" w:cs="Arial"/>
          <w:color w:val="auto"/>
          <w:szCs w:val="24"/>
        </w:rPr>
      </w:pPr>
      <w:r w:rsidRPr="00EA6873">
        <w:rPr>
          <w:rFonts w:eastAsia="SimSun" w:cs="Arial"/>
          <w:color w:val="auto"/>
          <w:kern w:val="3"/>
          <w:szCs w:val="24"/>
        </w:rPr>
        <w:t>-  intervenția promptă, după un plan bine stabilit în caz de incidente.</w:t>
      </w:r>
    </w:p>
    <w:p w:rsidR="001D597E" w:rsidRPr="00EA6873" w:rsidRDefault="001D597E" w:rsidP="00942525">
      <w:pPr>
        <w:spacing w:line="276" w:lineRule="auto"/>
        <w:ind w:firstLine="567"/>
        <w:rPr>
          <w:rFonts w:eastAsia="Calibri" w:cs="Arial"/>
          <w:color w:val="auto"/>
        </w:rPr>
      </w:pPr>
    </w:p>
    <w:p w:rsidR="00537CD8" w:rsidRPr="00EA6873" w:rsidRDefault="00537CD8" w:rsidP="00942525">
      <w:pPr>
        <w:spacing w:line="276" w:lineRule="auto"/>
        <w:ind w:firstLine="567"/>
        <w:rPr>
          <w:rFonts w:eastAsia="Calibri" w:cs="Arial"/>
          <w:color w:val="auto"/>
        </w:rPr>
      </w:pPr>
    </w:p>
    <w:p w:rsidR="00727A86" w:rsidRPr="00EA6873" w:rsidRDefault="00527807" w:rsidP="00537CD8">
      <w:pPr>
        <w:spacing w:after="0" w:line="276" w:lineRule="auto"/>
        <w:ind w:firstLine="567"/>
        <w:rPr>
          <w:rFonts w:eastAsia="Calibri" w:cs="Arial"/>
          <w:b/>
          <w:color w:val="auto"/>
        </w:rPr>
      </w:pPr>
      <w:r w:rsidRPr="00EA6873">
        <w:rPr>
          <w:rFonts w:eastAsia="Calibri" w:cs="Arial"/>
          <w:b/>
          <w:color w:val="auto"/>
        </w:rPr>
        <w:t>DIRECTOR GENERAL</w:t>
      </w:r>
      <w:r w:rsidR="00727A86" w:rsidRPr="00EA6873">
        <w:rPr>
          <w:rFonts w:eastAsia="Calibri" w:cs="Arial"/>
          <w:b/>
          <w:color w:val="auto"/>
        </w:rPr>
        <w:t>,</w:t>
      </w:r>
    </w:p>
    <w:p w:rsidR="0072445A" w:rsidRPr="00EF32E2" w:rsidRDefault="00924FA2" w:rsidP="00924FA2">
      <w:pPr>
        <w:spacing w:line="276" w:lineRule="auto"/>
        <w:ind w:firstLine="567"/>
        <w:rPr>
          <w:color w:val="auto"/>
          <w:lang w:eastAsia="ar-SA"/>
        </w:rPr>
      </w:pPr>
      <w:r w:rsidRPr="00EF32E2">
        <w:rPr>
          <w:rFonts w:eastAsia="Calibri" w:cs="Arial"/>
          <w:color w:val="auto"/>
        </w:rPr>
        <w:t>D-l OVIDIU CRISTIAN ILIE</w:t>
      </w:r>
    </w:p>
    <w:sectPr w:rsidR="0072445A" w:rsidRPr="00EF32E2" w:rsidSect="003E169A">
      <w:headerReference w:type="even" r:id="rId10"/>
      <w:headerReference w:type="default" r:id="rId11"/>
      <w:footerReference w:type="even" r:id="rId12"/>
      <w:footerReference w:type="default" r:id="rId13"/>
      <w:headerReference w:type="first" r:id="rId14"/>
      <w:footerReference w:type="first" r:id="rId15"/>
      <w:pgSz w:w="11906" w:h="16838" w:code="9"/>
      <w:pgMar w:top="1440" w:right="680" w:bottom="1077" w:left="1276" w:header="709"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2F98" w:rsidRDefault="00D62F98" w:rsidP="00A90C95">
      <w:pPr>
        <w:spacing w:after="0" w:line="240" w:lineRule="auto"/>
      </w:pPr>
      <w:r>
        <w:separator/>
      </w:r>
    </w:p>
  </w:endnote>
  <w:endnote w:type="continuationSeparator" w:id="1">
    <w:p w:rsidR="00D62F98" w:rsidRDefault="00D62F98" w:rsidP="00A90C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C1B" w:rsidRDefault="00C95C1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F98" w:rsidRPr="003E169A" w:rsidRDefault="00D62F98" w:rsidP="003E169A">
    <w:pPr>
      <w:tabs>
        <w:tab w:val="center" w:pos="4536"/>
        <w:tab w:val="right" w:pos="9072"/>
      </w:tabs>
      <w:suppressAutoHyphens/>
      <w:spacing w:after="0" w:line="240" w:lineRule="auto"/>
      <w:rPr>
        <w:rFonts w:eastAsia="Times New Roman" w:cs="Times New Roman"/>
        <w:color w:val="auto"/>
        <w:sz w:val="12"/>
        <w:szCs w:val="12"/>
        <w:lang w:eastAsia="ar-SA"/>
      </w:rPr>
    </w:pPr>
    <w:r w:rsidRPr="003E169A">
      <w:rPr>
        <w:rFonts w:eastAsia="Times New Roman" w:cs="Times New Roman"/>
        <w:color w:val="auto"/>
        <w:sz w:val="12"/>
        <w:szCs w:val="12"/>
        <w:lang w:eastAsia="ar-SA"/>
      </w:rPr>
      <w:t xml:space="preserve">F-8.3.5-ENP_rev. </w:t>
    </w:r>
    <w:r w:rsidRPr="003E169A">
      <w:rPr>
        <w:rFonts w:eastAsia="Times New Roman" w:cs="Times New Roman"/>
        <w:color w:val="auto"/>
        <w:sz w:val="16"/>
        <w:szCs w:val="16"/>
        <w:lang w:val="en-US" w:eastAsia="ar-SA"/>
      </w:rPr>
      <w:t xml:space="preserve">A                                                                                                                                            </w:t>
    </w:r>
    <w:fldSimple w:instr=" FILENAME   \* MERGEFORMAT ">
      <w:r w:rsidR="00C47D25">
        <w:rPr>
          <w:rFonts w:eastAsia="Calibri" w:cs="Arial"/>
          <w:noProof/>
          <w:color w:val="auto"/>
          <w:sz w:val="16"/>
          <w:szCs w:val="16"/>
          <w:lang w:val="en-US" w:eastAsia="ar-SA"/>
        </w:rPr>
        <w:t>1949-LG-ENP-002-F0.docx</w:t>
      </w:r>
    </w:fldSimple>
  </w:p>
  <w:p w:rsidR="00D62F98" w:rsidRPr="003E169A" w:rsidRDefault="00D62F98" w:rsidP="003E169A">
    <w:pPr>
      <w:tabs>
        <w:tab w:val="center" w:pos="4320"/>
        <w:tab w:val="right" w:pos="8640"/>
      </w:tabs>
      <w:suppressAutoHyphens/>
      <w:spacing w:after="0" w:line="240" w:lineRule="auto"/>
      <w:rPr>
        <w:rFonts w:eastAsia="Times New Roman" w:cs="Times New Roman"/>
        <w:color w:val="auto"/>
        <w:sz w:val="12"/>
        <w:szCs w:val="12"/>
        <w:lang w:eastAsia="ar-SA"/>
      </w:rPr>
    </w:pPr>
    <w:r w:rsidRPr="003E169A">
      <w:rPr>
        <w:rFonts w:eastAsia="Times New Roman" w:cs="Times New Roman"/>
        <w:color w:val="auto"/>
        <w:sz w:val="12"/>
        <w:szCs w:val="12"/>
        <w:lang w:eastAsia="ar-SA"/>
      </w:rPr>
      <w:t>Valabil de la 01.04.2019</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C1B" w:rsidRDefault="00C95C1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2F98" w:rsidRDefault="00D62F98" w:rsidP="00A90C95">
      <w:pPr>
        <w:spacing w:after="0" w:line="240" w:lineRule="auto"/>
      </w:pPr>
      <w:r>
        <w:separator/>
      </w:r>
    </w:p>
  </w:footnote>
  <w:footnote w:type="continuationSeparator" w:id="1">
    <w:p w:rsidR="00D62F98" w:rsidRDefault="00D62F98" w:rsidP="00A90C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C1B" w:rsidRDefault="00C95C1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5"/>
      <w:gridCol w:w="573"/>
      <w:gridCol w:w="2081"/>
      <w:gridCol w:w="2779"/>
      <w:gridCol w:w="1021"/>
      <w:gridCol w:w="567"/>
      <w:gridCol w:w="2231"/>
    </w:tblGrid>
    <w:tr w:rsidR="00D62F98" w:rsidRPr="009959A4" w:rsidTr="00FC20CC">
      <w:trPr>
        <w:trHeight w:val="488"/>
        <w:jc w:val="center"/>
      </w:trPr>
      <w:tc>
        <w:tcPr>
          <w:tcW w:w="885" w:type="dxa"/>
          <w:vMerge w:val="restart"/>
          <w:tcBorders>
            <w:right w:val="nil"/>
          </w:tcBorders>
          <w:shd w:val="clear" w:color="auto" w:fill="auto"/>
        </w:tcPr>
        <w:p w:rsidR="00D62F98" w:rsidRPr="009959A4" w:rsidRDefault="00D62F98" w:rsidP="009959A4">
          <w:pPr>
            <w:tabs>
              <w:tab w:val="center" w:pos="1611"/>
            </w:tabs>
            <w:suppressAutoHyphens/>
            <w:spacing w:after="0" w:line="240" w:lineRule="auto"/>
            <w:jc w:val="center"/>
            <w:rPr>
              <w:rFonts w:ascii="Calibri" w:eastAsia="Calibri" w:hAnsi="Calibri" w:cs="Arial"/>
              <w:color w:val="auto"/>
              <w:sz w:val="8"/>
              <w:szCs w:val="8"/>
              <w:lang w:val="en-US" w:eastAsia="ar-SA"/>
            </w:rPr>
          </w:pPr>
          <w:r w:rsidRPr="009959A4">
            <w:rPr>
              <w:rFonts w:eastAsia="Times New Roman" w:cs="Times New Roman"/>
              <w:noProof/>
              <w:color w:val="auto"/>
              <w:szCs w:val="24"/>
              <w:lang w:val="en-US"/>
            </w:rPr>
            <w:drawing>
              <wp:anchor distT="0" distB="0" distL="114300" distR="114300" simplePos="0" relativeHeight="251659264" behindDoc="0" locked="0" layoutInCell="1" allowOverlap="1">
                <wp:simplePos x="0" y="0"/>
                <wp:positionH relativeFrom="column">
                  <wp:posOffset>60325</wp:posOffset>
                </wp:positionH>
                <wp:positionV relativeFrom="paragraph">
                  <wp:posOffset>77470</wp:posOffset>
                </wp:positionV>
                <wp:extent cx="419100" cy="523875"/>
                <wp:effectExtent l="0" t="0" r="0"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9100" cy="523875"/>
                        </a:xfrm>
                        <a:prstGeom prst="rect">
                          <a:avLst/>
                        </a:prstGeom>
                        <a:noFill/>
                        <a:ln>
                          <a:noFill/>
                        </a:ln>
                      </pic:spPr>
                    </pic:pic>
                  </a:graphicData>
                </a:graphic>
              </wp:anchor>
            </w:drawing>
          </w:r>
        </w:p>
      </w:tc>
      <w:tc>
        <w:tcPr>
          <w:tcW w:w="2654" w:type="dxa"/>
          <w:gridSpan w:val="2"/>
          <w:vMerge w:val="restart"/>
          <w:tcBorders>
            <w:left w:val="nil"/>
          </w:tcBorders>
          <w:shd w:val="clear" w:color="auto" w:fill="auto"/>
          <w:vAlign w:val="center"/>
        </w:tcPr>
        <w:p w:rsidR="00D62F98" w:rsidRPr="009959A4" w:rsidRDefault="00D62F98" w:rsidP="009959A4">
          <w:pPr>
            <w:suppressAutoHyphens/>
            <w:spacing w:after="0" w:line="240" w:lineRule="auto"/>
            <w:rPr>
              <w:rFonts w:ascii="Calibri" w:eastAsia="Times New Roman" w:hAnsi="Calibri" w:cs="Times New Roman"/>
              <w:color w:val="auto"/>
              <w:sz w:val="20"/>
              <w:szCs w:val="20"/>
              <w:lang w:val="en-US" w:eastAsia="ar-SA"/>
            </w:rPr>
          </w:pPr>
          <w:r w:rsidRPr="009959A4">
            <w:rPr>
              <w:rFonts w:ascii="Arial Rounded MT Bold" w:eastAsia="Times New Roman" w:hAnsi="Arial Rounded MT Bold" w:cs="Times New Roman"/>
              <w:b/>
              <w:bCs/>
              <w:caps/>
              <w:color w:val="ED7D31"/>
              <w:sz w:val="20"/>
              <w:szCs w:val="20"/>
              <w:lang w:val="en-US" w:eastAsia="ar-SA"/>
            </w:rPr>
            <w:t>DARO</w:t>
          </w:r>
          <w:r w:rsidRPr="009959A4">
            <w:rPr>
              <w:rFonts w:ascii="Arial Rounded MT Bold" w:eastAsia="Times New Roman" w:hAnsi="Arial Rounded MT Bold" w:cs="Times New Roman"/>
              <w:b/>
              <w:bCs/>
              <w:caps/>
              <w:color w:val="000000"/>
              <w:sz w:val="20"/>
              <w:szCs w:val="20"/>
              <w:lang w:val="en-US" w:eastAsia="ar-SA"/>
            </w:rPr>
            <w:t>PROIECT</w:t>
          </w:r>
          <w:r w:rsidRPr="009959A4">
            <w:rPr>
              <w:rFonts w:eastAsia="Times New Roman" w:cs="Arial"/>
              <w:color w:val="222222"/>
              <w:szCs w:val="24"/>
              <w:shd w:val="clear" w:color="auto" w:fill="FFFFFF"/>
              <w:vertAlign w:val="superscript"/>
              <w:lang w:val="en-US" w:eastAsia="ar-SA"/>
            </w:rPr>
            <w:t>®</w:t>
          </w:r>
        </w:p>
        <w:p w:rsidR="00D62F98" w:rsidRPr="009959A4" w:rsidRDefault="00D62F98" w:rsidP="009959A4">
          <w:pPr>
            <w:tabs>
              <w:tab w:val="center" w:pos="1611"/>
            </w:tabs>
            <w:suppressAutoHyphens/>
            <w:spacing w:after="0" w:line="240" w:lineRule="auto"/>
            <w:jc w:val="center"/>
            <w:rPr>
              <w:rFonts w:eastAsia="Calibri" w:cs="Arial"/>
              <w:color w:val="auto"/>
              <w:sz w:val="20"/>
              <w:szCs w:val="20"/>
              <w:lang w:val="en-US" w:eastAsia="ar-SA"/>
            </w:rPr>
          </w:pPr>
          <w:r w:rsidRPr="009959A4">
            <w:rPr>
              <w:rFonts w:ascii="Arial Rounded MT Bold" w:eastAsia="Times New Roman" w:hAnsi="Arial Rounded MT Bold" w:cs="Times New Roman"/>
              <w:b/>
              <w:bCs/>
              <w:caps/>
              <w:color w:val="000000"/>
              <w:sz w:val="20"/>
              <w:szCs w:val="20"/>
              <w:lang w:val="en-US" w:eastAsia="ar-SA"/>
            </w:rPr>
            <w:t>RM.VÂLCEA</w:t>
          </w:r>
        </w:p>
      </w:tc>
      <w:tc>
        <w:tcPr>
          <w:tcW w:w="2779" w:type="dxa"/>
          <w:vMerge w:val="restart"/>
          <w:shd w:val="clear" w:color="auto" w:fill="auto"/>
          <w:vAlign w:val="center"/>
        </w:tcPr>
        <w:p w:rsidR="00D62F98" w:rsidRPr="009959A4" w:rsidRDefault="00D62F98" w:rsidP="00C95C1B">
          <w:pPr>
            <w:suppressAutoHyphens/>
            <w:autoSpaceDE w:val="0"/>
            <w:autoSpaceDN w:val="0"/>
            <w:adjustRightInd w:val="0"/>
            <w:spacing w:after="0" w:line="276" w:lineRule="auto"/>
            <w:jc w:val="center"/>
            <w:rPr>
              <w:rFonts w:ascii="Calibri" w:eastAsia="Calibri" w:hAnsi="Calibri" w:cs="Arial"/>
              <w:color w:val="000000"/>
              <w:szCs w:val="24"/>
              <w:lang w:val="en-US" w:eastAsia="ar-SA"/>
            </w:rPr>
          </w:pPr>
          <w:r w:rsidRPr="007669A4">
            <w:rPr>
              <w:rFonts w:eastAsia="Calibri" w:cs="Arial"/>
              <w:color w:val="auto"/>
              <w:szCs w:val="22"/>
              <w:lang w:val="en-US"/>
            </w:rPr>
            <w:t xml:space="preserve">MEMORIU </w:t>
          </w:r>
          <w:r w:rsidR="00C95C1B">
            <w:rPr>
              <w:rFonts w:eastAsia="Calibri" w:cs="Arial"/>
              <w:color w:val="auto"/>
              <w:szCs w:val="22"/>
              <w:lang w:val="en-US"/>
            </w:rPr>
            <w:t xml:space="preserve">DE PREZENTARE </w:t>
          </w:r>
          <w:r w:rsidRPr="007669A4">
            <w:rPr>
              <w:rFonts w:eastAsia="Calibri" w:cs="Arial"/>
              <w:color w:val="auto"/>
              <w:szCs w:val="22"/>
              <w:lang w:val="en-US"/>
            </w:rPr>
            <w:t>ACORD MEDIU CONFORM LEGE 292/2018</w:t>
          </w:r>
        </w:p>
      </w:tc>
      <w:tc>
        <w:tcPr>
          <w:tcW w:w="1588" w:type="dxa"/>
          <w:gridSpan w:val="2"/>
          <w:tcBorders>
            <w:bottom w:val="nil"/>
            <w:right w:val="nil"/>
          </w:tcBorders>
          <w:shd w:val="clear" w:color="auto" w:fill="auto"/>
          <w:vAlign w:val="center"/>
        </w:tcPr>
        <w:p w:rsidR="00D62F98" w:rsidRPr="009959A4" w:rsidRDefault="00D62F98" w:rsidP="009959A4">
          <w:pPr>
            <w:suppressAutoHyphens/>
            <w:spacing w:after="0" w:line="240" w:lineRule="auto"/>
            <w:rPr>
              <w:rFonts w:eastAsia="Calibri" w:cs="Arial"/>
              <w:b/>
              <w:color w:val="auto"/>
              <w:sz w:val="20"/>
              <w:szCs w:val="20"/>
              <w:lang w:val="en-US" w:eastAsia="ar-SA"/>
            </w:rPr>
          </w:pPr>
          <w:r w:rsidRPr="009959A4">
            <w:rPr>
              <w:rFonts w:eastAsia="Calibri" w:cs="Arial"/>
              <w:b/>
              <w:color w:val="auto"/>
              <w:sz w:val="20"/>
              <w:szCs w:val="20"/>
              <w:lang w:val="en-US" w:eastAsia="ar-SA"/>
            </w:rPr>
            <w:t>CLIENT:</w:t>
          </w:r>
        </w:p>
      </w:tc>
      <w:tc>
        <w:tcPr>
          <w:tcW w:w="2231" w:type="dxa"/>
          <w:tcBorders>
            <w:left w:val="nil"/>
            <w:bottom w:val="nil"/>
          </w:tcBorders>
          <w:shd w:val="clear" w:color="auto" w:fill="auto"/>
          <w:vAlign w:val="center"/>
        </w:tcPr>
        <w:p w:rsidR="00D62F98" w:rsidRPr="009959A4" w:rsidRDefault="00D62F98" w:rsidP="009959A4">
          <w:pPr>
            <w:suppressAutoHyphens/>
            <w:spacing w:after="0" w:line="240" w:lineRule="auto"/>
            <w:rPr>
              <w:rFonts w:eastAsia="Calibri" w:cs="Arial"/>
              <w:b/>
              <w:color w:val="auto"/>
              <w:sz w:val="20"/>
              <w:szCs w:val="20"/>
              <w:lang w:val="en-US" w:eastAsia="ar-SA"/>
            </w:rPr>
          </w:pPr>
          <w:r w:rsidRPr="009959A4">
            <w:rPr>
              <w:rFonts w:eastAsia="Calibri" w:cs="Arial"/>
              <w:b/>
              <w:color w:val="auto"/>
              <w:sz w:val="20"/>
              <w:szCs w:val="20"/>
              <w:lang w:val="en-US" w:eastAsia="ar-SA"/>
            </w:rPr>
            <w:t>ROMINSERV S.R.L.</w:t>
          </w:r>
        </w:p>
      </w:tc>
    </w:tr>
    <w:tr w:rsidR="00D62F98" w:rsidRPr="009959A4" w:rsidTr="00FC20CC">
      <w:trPr>
        <w:trHeight w:val="487"/>
        <w:jc w:val="center"/>
      </w:trPr>
      <w:tc>
        <w:tcPr>
          <w:tcW w:w="885" w:type="dxa"/>
          <w:vMerge/>
          <w:tcBorders>
            <w:bottom w:val="nil"/>
            <w:right w:val="nil"/>
          </w:tcBorders>
          <w:shd w:val="clear" w:color="auto" w:fill="auto"/>
        </w:tcPr>
        <w:p w:rsidR="00D62F98" w:rsidRPr="009959A4" w:rsidRDefault="00D62F98" w:rsidP="009959A4">
          <w:pPr>
            <w:tabs>
              <w:tab w:val="center" w:pos="1611"/>
            </w:tabs>
            <w:suppressAutoHyphens/>
            <w:spacing w:after="0" w:line="240" w:lineRule="auto"/>
            <w:jc w:val="center"/>
            <w:rPr>
              <w:rFonts w:ascii="Calibri" w:eastAsia="Calibri" w:hAnsi="Calibri" w:cs="Arial"/>
              <w:noProof/>
              <w:color w:val="auto"/>
              <w:sz w:val="8"/>
              <w:szCs w:val="8"/>
              <w:lang w:val="en-US" w:eastAsia="ar-SA"/>
            </w:rPr>
          </w:pPr>
        </w:p>
      </w:tc>
      <w:tc>
        <w:tcPr>
          <w:tcW w:w="2654" w:type="dxa"/>
          <w:gridSpan w:val="2"/>
          <w:vMerge/>
          <w:tcBorders>
            <w:left w:val="nil"/>
            <w:bottom w:val="nil"/>
          </w:tcBorders>
          <w:shd w:val="clear" w:color="auto" w:fill="auto"/>
          <w:vAlign w:val="center"/>
        </w:tcPr>
        <w:p w:rsidR="00D62F98" w:rsidRPr="009959A4" w:rsidRDefault="00D62F98" w:rsidP="009959A4">
          <w:pPr>
            <w:tabs>
              <w:tab w:val="center" w:pos="1611"/>
            </w:tabs>
            <w:suppressAutoHyphens/>
            <w:spacing w:after="0" w:line="240" w:lineRule="auto"/>
            <w:jc w:val="center"/>
            <w:rPr>
              <w:rFonts w:eastAsia="Times New Roman" w:cs="Arial"/>
              <w:b/>
              <w:color w:val="auto"/>
              <w:sz w:val="20"/>
              <w:szCs w:val="20"/>
              <w:lang w:val="en-US" w:eastAsia="ar-SA"/>
            </w:rPr>
          </w:pPr>
        </w:p>
      </w:tc>
      <w:tc>
        <w:tcPr>
          <w:tcW w:w="2779" w:type="dxa"/>
          <w:vMerge/>
          <w:shd w:val="clear" w:color="auto" w:fill="auto"/>
          <w:vAlign w:val="center"/>
        </w:tcPr>
        <w:p w:rsidR="00D62F98" w:rsidRPr="009959A4" w:rsidRDefault="00D62F98" w:rsidP="009959A4">
          <w:pPr>
            <w:suppressAutoHyphens/>
            <w:autoSpaceDE w:val="0"/>
            <w:autoSpaceDN w:val="0"/>
            <w:adjustRightInd w:val="0"/>
            <w:spacing w:after="200" w:line="276" w:lineRule="auto"/>
            <w:jc w:val="center"/>
            <w:rPr>
              <w:rFonts w:eastAsia="Calibri" w:cs="Arial"/>
              <w:color w:val="000000"/>
              <w:szCs w:val="24"/>
              <w:lang w:val="en-US" w:eastAsia="ar-SA"/>
            </w:rPr>
          </w:pPr>
        </w:p>
      </w:tc>
      <w:tc>
        <w:tcPr>
          <w:tcW w:w="1588" w:type="dxa"/>
          <w:gridSpan w:val="2"/>
          <w:tcBorders>
            <w:top w:val="nil"/>
            <w:right w:val="nil"/>
          </w:tcBorders>
          <w:shd w:val="clear" w:color="auto" w:fill="auto"/>
          <w:vAlign w:val="center"/>
        </w:tcPr>
        <w:p w:rsidR="00D62F98" w:rsidRPr="009959A4" w:rsidRDefault="00D62F98" w:rsidP="009959A4">
          <w:pPr>
            <w:suppressAutoHyphens/>
            <w:spacing w:after="0" w:line="240" w:lineRule="auto"/>
            <w:rPr>
              <w:rFonts w:eastAsia="Calibri" w:cs="Arial"/>
              <w:b/>
              <w:color w:val="auto"/>
              <w:sz w:val="20"/>
              <w:szCs w:val="20"/>
              <w:lang w:val="en-US" w:eastAsia="ar-SA"/>
            </w:rPr>
          </w:pPr>
          <w:r w:rsidRPr="009959A4">
            <w:rPr>
              <w:rFonts w:eastAsia="Calibri" w:cs="Arial"/>
              <w:b/>
              <w:color w:val="auto"/>
              <w:sz w:val="20"/>
              <w:szCs w:val="20"/>
              <w:lang w:val="en-US" w:eastAsia="ar-SA"/>
            </w:rPr>
            <w:t>BENEFICIAR:</w:t>
          </w:r>
        </w:p>
      </w:tc>
      <w:tc>
        <w:tcPr>
          <w:tcW w:w="2231" w:type="dxa"/>
          <w:tcBorders>
            <w:top w:val="nil"/>
            <w:left w:val="nil"/>
          </w:tcBorders>
          <w:shd w:val="clear" w:color="auto" w:fill="auto"/>
          <w:vAlign w:val="center"/>
        </w:tcPr>
        <w:p w:rsidR="00D62F98" w:rsidRPr="009959A4" w:rsidRDefault="00D62F98" w:rsidP="003A361B">
          <w:pPr>
            <w:suppressAutoHyphens/>
            <w:spacing w:after="0" w:line="240" w:lineRule="auto"/>
            <w:rPr>
              <w:rFonts w:eastAsia="Calibri" w:cs="Arial"/>
              <w:b/>
              <w:color w:val="auto"/>
              <w:sz w:val="20"/>
              <w:szCs w:val="20"/>
              <w:lang w:val="en-US" w:eastAsia="ar-SA"/>
            </w:rPr>
          </w:pPr>
          <w:r w:rsidRPr="009959A4">
            <w:rPr>
              <w:rFonts w:eastAsia="Calibri" w:cs="Arial"/>
              <w:b/>
              <w:color w:val="auto"/>
              <w:sz w:val="20"/>
              <w:szCs w:val="20"/>
              <w:lang w:val="en-US" w:eastAsia="ar-SA"/>
            </w:rPr>
            <w:t>ROM</w:t>
          </w:r>
          <w:r w:rsidR="003A361B">
            <w:rPr>
              <w:rFonts w:eastAsia="Calibri" w:cs="Arial"/>
              <w:b/>
              <w:color w:val="auto"/>
              <w:sz w:val="20"/>
              <w:szCs w:val="20"/>
              <w:lang w:val="en-US" w:eastAsia="ar-SA"/>
            </w:rPr>
            <w:t xml:space="preserve"> OIL </w:t>
          </w:r>
          <w:r w:rsidRPr="009959A4">
            <w:rPr>
              <w:rFonts w:eastAsia="Calibri" w:cs="Arial"/>
              <w:b/>
              <w:color w:val="auto"/>
              <w:sz w:val="20"/>
              <w:szCs w:val="20"/>
              <w:lang w:val="en-US" w:eastAsia="ar-SA"/>
            </w:rPr>
            <w:t>S.A.</w:t>
          </w:r>
        </w:p>
      </w:tc>
    </w:tr>
    <w:tr w:rsidR="00D62F98" w:rsidRPr="009959A4" w:rsidTr="00FC20CC">
      <w:trPr>
        <w:trHeight w:val="138"/>
        <w:jc w:val="center"/>
      </w:trPr>
      <w:tc>
        <w:tcPr>
          <w:tcW w:w="3539" w:type="dxa"/>
          <w:gridSpan w:val="3"/>
          <w:tcBorders>
            <w:top w:val="nil"/>
          </w:tcBorders>
          <w:shd w:val="clear" w:color="auto" w:fill="auto"/>
          <w:vAlign w:val="center"/>
        </w:tcPr>
        <w:p w:rsidR="00D62F98" w:rsidRPr="009959A4" w:rsidRDefault="00D62F98" w:rsidP="009959A4">
          <w:pPr>
            <w:suppressAutoHyphens/>
            <w:spacing w:after="0" w:line="276" w:lineRule="auto"/>
            <w:rPr>
              <w:rFonts w:eastAsia="Calibri" w:cs="Arial"/>
              <w:color w:val="auto"/>
              <w:sz w:val="16"/>
              <w:szCs w:val="16"/>
              <w:lang w:val="en-US" w:eastAsia="ar-SA"/>
            </w:rPr>
          </w:pPr>
        </w:p>
      </w:tc>
      <w:tc>
        <w:tcPr>
          <w:tcW w:w="2779" w:type="dxa"/>
          <w:vMerge/>
          <w:shd w:val="clear" w:color="auto" w:fill="auto"/>
        </w:tcPr>
        <w:p w:rsidR="00D62F98" w:rsidRPr="009959A4" w:rsidRDefault="00D62F98" w:rsidP="009959A4">
          <w:pPr>
            <w:suppressAutoHyphens/>
            <w:autoSpaceDE w:val="0"/>
            <w:autoSpaceDN w:val="0"/>
            <w:adjustRightInd w:val="0"/>
            <w:spacing w:after="200" w:line="276" w:lineRule="auto"/>
            <w:jc w:val="center"/>
            <w:rPr>
              <w:rFonts w:eastAsia="Calibri" w:cs="Arial"/>
              <w:color w:val="000000"/>
              <w:szCs w:val="24"/>
              <w:lang w:val="en-US" w:eastAsia="ar-SA"/>
            </w:rPr>
          </w:pPr>
        </w:p>
      </w:tc>
      <w:tc>
        <w:tcPr>
          <w:tcW w:w="1021" w:type="dxa"/>
          <w:shd w:val="clear" w:color="auto" w:fill="auto"/>
          <w:vAlign w:val="center"/>
        </w:tcPr>
        <w:p w:rsidR="00D62F98" w:rsidRPr="009959A4" w:rsidRDefault="00D62F98" w:rsidP="009959A4">
          <w:pPr>
            <w:suppressAutoHyphens/>
            <w:spacing w:after="0" w:line="276" w:lineRule="auto"/>
            <w:rPr>
              <w:rFonts w:eastAsia="Calibri" w:cs="Arial"/>
              <w:color w:val="auto"/>
              <w:szCs w:val="24"/>
              <w:lang w:val="en-US" w:eastAsia="ar-SA"/>
            </w:rPr>
          </w:pPr>
          <w:r w:rsidRPr="009959A4">
            <w:rPr>
              <w:rFonts w:eastAsia="Calibri" w:cs="Arial"/>
              <w:i/>
              <w:color w:val="auto"/>
              <w:sz w:val="16"/>
              <w:szCs w:val="16"/>
              <w:lang w:val="en-US" w:eastAsia="ar-SA"/>
            </w:rPr>
            <w:t>COD DOC.</w:t>
          </w:r>
        </w:p>
      </w:tc>
      <w:tc>
        <w:tcPr>
          <w:tcW w:w="2798" w:type="dxa"/>
          <w:gridSpan w:val="2"/>
          <w:shd w:val="clear" w:color="auto" w:fill="auto"/>
          <w:vAlign w:val="center"/>
        </w:tcPr>
        <w:p w:rsidR="00D62F98" w:rsidRPr="009959A4" w:rsidRDefault="00D62F98" w:rsidP="00C73E16">
          <w:pPr>
            <w:suppressAutoHyphens/>
            <w:spacing w:after="0" w:line="276" w:lineRule="auto"/>
            <w:rPr>
              <w:rFonts w:eastAsia="Calibri" w:cs="Arial"/>
              <w:color w:val="auto"/>
              <w:sz w:val="16"/>
              <w:szCs w:val="16"/>
              <w:lang w:val="en-US" w:eastAsia="ar-SA"/>
            </w:rPr>
          </w:pPr>
          <w:r>
            <w:rPr>
              <w:rFonts w:eastAsia="Calibri" w:cs="Arial"/>
              <w:color w:val="auto"/>
              <w:sz w:val="16"/>
              <w:szCs w:val="16"/>
              <w:lang w:val="en-US" w:eastAsia="ar-SA"/>
            </w:rPr>
            <w:t>1949-LG-ENP-002</w:t>
          </w:r>
        </w:p>
      </w:tc>
    </w:tr>
    <w:tr w:rsidR="00D62F98" w:rsidRPr="009959A4" w:rsidTr="00FC20CC">
      <w:trPr>
        <w:jc w:val="center"/>
      </w:trPr>
      <w:tc>
        <w:tcPr>
          <w:tcW w:w="1458" w:type="dxa"/>
          <w:gridSpan w:val="2"/>
          <w:shd w:val="clear" w:color="auto" w:fill="auto"/>
          <w:vAlign w:val="center"/>
        </w:tcPr>
        <w:p w:rsidR="00D62F98" w:rsidRPr="009959A4" w:rsidRDefault="00D62F98" w:rsidP="009959A4">
          <w:pPr>
            <w:suppressAutoHyphens/>
            <w:spacing w:after="0" w:line="240" w:lineRule="auto"/>
            <w:rPr>
              <w:rFonts w:eastAsia="Times New Roman" w:cs="Times New Roman"/>
              <w:color w:val="auto"/>
              <w:sz w:val="16"/>
              <w:szCs w:val="16"/>
              <w:lang w:val="en-US" w:eastAsia="ar-SA"/>
            </w:rPr>
          </w:pPr>
          <w:r w:rsidRPr="009959A4">
            <w:rPr>
              <w:rFonts w:eastAsia="Times New Roman" w:cs="Times New Roman"/>
              <w:i/>
              <w:color w:val="auto"/>
              <w:sz w:val="16"/>
              <w:szCs w:val="16"/>
              <w:lang w:val="en-US" w:eastAsia="ar-SA"/>
            </w:rPr>
            <w:t>PROIECT NR.</w:t>
          </w:r>
        </w:p>
      </w:tc>
      <w:tc>
        <w:tcPr>
          <w:tcW w:w="2081" w:type="dxa"/>
          <w:shd w:val="clear" w:color="auto" w:fill="auto"/>
          <w:vAlign w:val="center"/>
        </w:tcPr>
        <w:p w:rsidR="00D62F98" w:rsidRPr="009959A4" w:rsidRDefault="00D62F98" w:rsidP="00C73E16">
          <w:pPr>
            <w:suppressAutoHyphens/>
            <w:spacing w:after="0" w:line="276" w:lineRule="auto"/>
            <w:rPr>
              <w:rFonts w:eastAsia="Calibri" w:cs="Arial"/>
              <w:color w:val="auto"/>
              <w:sz w:val="16"/>
              <w:szCs w:val="16"/>
              <w:lang w:val="en-US" w:eastAsia="ar-SA"/>
            </w:rPr>
          </w:pPr>
          <w:r w:rsidRPr="009959A4">
            <w:rPr>
              <w:rFonts w:eastAsia="Calibri" w:cs="Arial"/>
              <w:color w:val="auto"/>
              <w:sz w:val="16"/>
              <w:szCs w:val="16"/>
              <w:lang w:val="en-US" w:eastAsia="ar-SA"/>
            </w:rPr>
            <w:t>19</w:t>
          </w:r>
          <w:r>
            <w:rPr>
              <w:rFonts w:eastAsia="Calibri" w:cs="Arial"/>
              <w:color w:val="auto"/>
              <w:sz w:val="16"/>
              <w:szCs w:val="16"/>
              <w:lang w:val="en-US" w:eastAsia="ar-SA"/>
            </w:rPr>
            <w:t>49</w:t>
          </w:r>
          <w:r w:rsidRPr="009959A4">
            <w:rPr>
              <w:rFonts w:eastAsia="Calibri" w:cs="Arial"/>
              <w:color w:val="auto"/>
              <w:sz w:val="16"/>
              <w:szCs w:val="16"/>
              <w:lang w:val="en-US" w:eastAsia="ar-SA"/>
            </w:rPr>
            <w:t>-201</w:t>
          </w:r>
          <w:r>
            <w:rPr>
              <w:rFonts w:eastAsia="Calibri" w:cs="Arial"/>
              <w:color w:val="auto"/>
              <w:sz w:val="16"/>
              <w:szCs w:val="16"/>
              <w:lang w:val="en-US" w:eastAsia="ar-SA"/>
            </w:rPr>
            <w:t>9</w:t>
          </w:r>
        </w:p>
      </w:tc>
      <w:tc>
        <w:tcPr>
          <w:tcW w:w="2779" w:type="dxa"/>
          <w:vMerge/>
          <w:shd w:val="clear" w:color="auto" w:fill="auto"/>
        </w:tcPr>
        <w:p w:rsidR="00D62F98" w:rsidRPr="009959A4" w:rsidRDefault="00D62F98" w:rsidP="009959A4">
          <w:pPr>
            <w:suppressAutoHyphens/>
            <w:autoSpaceDE w:val="0"/>
            <w:autoSpaceDN w:val="0"/>
            <w:adjustRightInd w:val="0"/>
            <w:spacing w:after="200" w:line="276" w:lineRule="auto"/>
            <w:jc w:val="center"/>
            <w:rPr>
              <w:rFonts w:eastAsia="Calibri" w:cs="Arial"/>
              <w:b/>
              <w:color w:val="auto"/>
              <w:szCs w:val="24"/>
              <w:lang w:val="en-US" w:eastAsia="ar-SA"/>
            </w:rPr>
          </w:pPr>
        </w:p>
      </w:tc>
      <w:tc>
        <w:tcPr>
          <w:tcW w:w="1021" w:type="dxa"/>
          <w:shd w:val="clear" w:color="auto" w:fill="auto"/>
          <w:vAlign w:val="center"/>
        </w:tcPr>
        <w:p w:rsidR="00D62F98" w:rsidRPr="009959A4" w:rsidRDefault="00D62F98" w:rsidP="009959A4">
          <w:pPr>
            <w:suppressAutoHyphens/>
            <w:spacing w:after="0" w:line="276" w:lineRule="auto"/>
            <w:rPr>
              <w:rFonts w:eastAsia="Calibri" w:cs="Arial"/>
              <w:i/>
              <w:color w:val="auto"/>
              <w:sz w:val="16"/>
              <w:szCs w:val="16"/>
              <w:lang w:val="en-US" w:eastAsia="ar-SA"/>
            </w:rPr>
          </w:pPr>
          <w:r w:rsidRPr="009959A4">
            <w:rPr>
              <w:rFonts w:eastAsia="Calibri" w:cs="Arial"/>
              <w:i/>
              <w:color w:val="auto"/>
              <w:sz w:val="16"/>
              <w:szCs w:val="16"/>
              <w:lang w:val="en-US" w:eastAsia="ar-SA"/>
            </w:rPr>
            <w:t>REV:</w:t>
          </w:r>
        </w:p>
      </w:tc>
      <w:tc>
        <w:tcPr>
          <w:tcW w:w="2798" w:type="dxa"/>
          <w:gridSpan w:val="2"/>
          <w:shd w:val="clear" w:color="auto" w:fill="auto"/>
          <w:vAlign w:val="center"/>
        </w:tcPr>
        <w:p w:rsidR="00D62F98" w:rsidRPr="009959A4" w:rsidRDefault="00C47D25" w:rsidP="00C47D25">
          <w:pPr>
            <w:suppressAutoHyphens/>
            <w:spacing w:after="0" w:line="276" w:lineRule="auto"/>
            <w:rPr>
              <w:rFonts w:eastAsia="Calibri" w:cs="Arial"/>
              <w:color w:val="auto"/>
              <w:sz w:val="16"/>
              <w:szCs w:val="16"/>
              <w:lang w:val="en-US" w:eastAsia="ar-SA"/>
            </w:rPr>
          </w:pPr>
          <w:r>
            <w:rPr>
              <w:rFonts w:eastAsia="Calibri" w:cs="Arial"/>
              <w:color w:val="auto"/>
              <w:sz w:val="16"/>
              <w:szCs w:val="16"/>
              <w:lang w:val="en-US" w:eastAsia="ar-SA"/>
            </w:rPr>
            <w:t>F</w:t>
          </w:r>
          <w:r w:rsidR="00D62F98" w:rsidRPr="009959A4">
            <w:rPr>
              <w:rFonts w:eastAsia="Calibri" w:cs="Arial"/>
              <w:color w:val="auto"/>
              <w:sz w:val="16"/>
              <w:szCs w:val="16"/>
              <w:lang w:val="en-US" w:eastAsia="ar-SA"/>
            </w:rPr>
            <w:t>0</w:t>
          </w:r>
        </w:p>
      </w:tc>
    </w:tr>
    <w:tr w:rsidR="00D62F98" w:rsidRPr="009959A4" w:rsidTr="00FC20CC">
      <w:trPr>
        <w:jc w:val="center"/>
      </w:trPr>
      <w:tc>
        <w:tcPr>
          <w:tcW w:w="1458" w:type="dxa"/>
          <w:gridSpan w:val="2"/>
          <w:shd w:val="clear" w:color="auto" w:fill="auto"/>
          <w:vAlign w:val="center"/>
        </w:tcPr>
        <w:p w:rsidR="00D62F98" w:rsidRPr="009959A4" w:rsidRDefault="00D62F98" w:rsidP="009959A4">
          <w:pPr>
            <w:suppressAutoHyphens/>
            <w:spacing w:after="0" w:line="240" w:lineRule="auto"/>
            <w:rPr>
              <w:rFonts w:eastAsia="Times New Roman" w:cs="Times New Roman"/>
              <w:i/>
              <w:color w:val="auto"/>
              <w:sz w:val="16"/>
              <w:szCs w:val="16"/>
              <w:lang w:val="en-US" w:eastAsia="ar-SA"/>
            </w:rPr>
          </w:pPr>
          <w:r w:rsidRPr="009959A4">
            <w:rPr>
              <w:rFonts w:eastAsia="Times New Roman" w:cs="Times New Roman"/>
              <w:i/>
              <w:color w:val="auto"/>
              <w:sz w:val="16"/>
              <w:szCs w:val="16"/>
              <w:lang w:val="en-US" w:eastAsia="ar-SA"/>
            </w:rPr>
            <w:t>CONTRACT NR.</w:t>
          </w:r>
        </w:p>
      </w:tc>
      <w:tc>
        <w:tcPr>
          <w:tcW w:w="2081" w:type="dxa"/>
          <w:shd w:val="clear" w:color="auto" w:fill="auto"/>
          <w:vAlign w:val="center"/>
        </w:tcPr>
        <w:p w:rsidR="00D62F98" w:rsidRPr="009959A4" w:rsidRDefault="00D62F98" w:rsidP="00C73E16">
          <w:pPr>
            <w:suppressAutoHyphens/>
            <w:spacing w:after="0" w:line="276" w:lineRule="auto"/>
            <w:rPr>
              <w:rFonts w:eastAsia="Calibri" w:cs="Arial"/>
              <w:color w:val="auto"/>
              <w:sz w:val="16"/>
              <w:szCs w:val="16"/>
              <w:lang w:val="en-US" w:eastAsia="ar-SA"/>
            </w:rPr>
          </w:pPr>
          <w:r>
            <w:rPr>
              <w:rFonts w:eastAsia="Calibri" w:cs="Arial"/>
              <w:color w:val="auto"/>
              <w:sz w:val="16"/>
              <w:szCs w:val="16"/>
              <w:lang w:val="en-US" w:eastAsia="ar-SA"/>
            </w:rPr>
            <w:t>4500702407</w:t>
          </w:r>
          <w:r w:rsidRPr="009959A4">
            <w:rPr>
              <w:rFonts w:eastAsia="Calibri" w:cs="Arial"/>
              <w:color w:val="auto"/>
              <w:sz w:val="16"/>
              <w:szCs w:val="16"/>
              <w:lang w:val="en-US" w:eastAsia="ar-SA"/>
            </w:rPr>
            <w:t xml:space="preserve"> / 2</w:t>
          </w:r>
          <w:r>
            <w:rPr>
              <w:rFonts w:eastAsia="Calibri" w:cs="Arial"/>
              <w:color w:val="auto"/>
              <w:sz w:val="16"/>
              <w:szCs w:val="16"/>
              <w:lang w:val="en-US" w:eastAsia="ar-SA"/>
            </w:rPr>
            <w:t>9</w:t>
          </w:r>
          <w:r w:rsidRPr="009959A4">
            <w:rPr>
              <w:rFonts w:eastAsia="Calibri" w:cs="Arial"/>
              <w:color w:val="auto"/>
              <w:sz w:val="16"/>
              <w:szCs w:val="16"/>
              <w:lang w:val="en-US" w:eastAsia="ar-SA"/>
            </w:rPr>
            <w:t>.</w:t>
          </w:r>
          <w:r>
            <w:rPr>
              <w:rFonts w:eastAsia="Calibri" w:cs="Arial"/>
              <w:color w:val="auto"/>
              <w:sz w:val="16"/>
              <w:szCs w:val="16"/>
              <w:lang w:val="en-US" w:eastAsia="ar-SA"/>
            </w:rPr>
            <w:t>03</w:t>
          </w:r>
          <w:r w:rsidRPr="009959A4">
            <w:rPr>
              <w:rFonts w:eastAsia="Calibri" w:cs="Arial"/>
              <w:color w:val="auto"/>
              <w:sz w:val="16"/>
              <w:szCs w:val="16"/>
              <w:lang w:val="en-US" w:eastAsia="ar-SA"/>
            </w:rPr>
            <w:t>.201</w:t>
          </w:r>
          <w:r>
            <w:rPr>
              <w:rFonts w:eastAsia="Calibri" w:cs="Arial"/>
              <w:color w:val="auto"/>
              <w:sz w:val="16"/>
              <w:szCs w:val="16"/>
              <w:lang w:val="en-US" w:eastAsia="ar-SA"/>
            </w:rPr>
            <w:t>9</w:t>
          </w:r>
        </w:p>
      </w:tc>
      <w:tc>
        <w:tcPr>
          <w:tcW w:w="2779" w:type="dxa"/>
          <w:vMerge/>
          <w:shd w:val="clear" w:color="auto" w:fill="auto"/>
        </w:tcPr>
        <w:p w:rsidR="00D62F98" w:rsidRPr="009959A4" w:rsidRDefault="00D62F98" w:rsidP="009959A4">
          <w:pPr>
            <w:suppressAutoHyphens/>
            <w:autoSpaceDE w:val="0"/>
            <w:autoSpaceDN w:val="0"/>
            <w:adjustRightInd w:val="0"/>
            <w:spacing w:after="200" w:line="276" w:lineRule="auto"/>
            <w:jc w:val="center"/>
            <w:rPr>
              <w:rFonts w:eastAsia="Calibri" w:cs="Arial"/>
              <w:b/>
              <w:color w:val="auto"/>
              <w:szCs w:val="24"/>
              <w:lang w:val="en-US" w:eastAsia="ar-SA"/>
            </w:rPr>
          </w:pPr>
        </w:p>
      </w:tc>
      <w:tc>
        <w:tcPr>
          <w:tcW w:w="1021" w:type="dxa"/>
          <w:shd w:val="clear" w:color="auto" w:fill="auto"/>
          <w:vAlign w:val="center"/>
        </w:tcPr>
        <w:p w:rsidR="00D62F98" w:rsidRPr="00990025" w:rsidRDefault="00D62F98" w:rsidP="009959A4">
          <w:pPr>
            <w:suppressAutoHyphens/>
            <w:spacing w:after="0" w:line="276" w:lineRule="auto"/>
            <w:rPr>
              <w:rFonts w:eastAsia="Calibri" w:cs="Arial"/>
              <w:i/>
              <w:color w:val="auto"/>
              <w:sz w:val="16"/>
              <w:szCs w:val="16"/>
              <w:lang w:val="en-US" w:eastAsia="ar-SA"/>
            </w:rPr>
          </w:pPr>
          <w:r w:rsidRPr="00990025">
            <w:rPr>
              <w:rFonts w:eastAsia="Calibri" w:cs="Arial"/>
              <w:i/>
              <w:color w:val="auto"/>
              <w:sz w:val="16"/>
              <w:szCs w:val="16"/>
              <w:lang w:val="en-US" w:eastAsia="ar-SA"/>
            </w:rPr>
            <w:t>DATA:</w:t>
          </w:r>
        </w:p>
      </w:tc>
      <w:tc>
        <w:tcPr>
          <w:tcW w:w="2798" w:type="dxa"/>
          <w:gridSpan w:val="2"/>
          <w:shd w:val="clear" w:color="auto" w:fill="auto"/>
          <w:vAlign w:val="center"/>
        </w:tcPr>
        <w:p w:rsidR="00D62F98" w:rsidRPr="00990025" w:rsidRDefault="00D62F98" w:rsidP="00C73E16">
          <w:pPr>
            <w:suppressAutoHyphens/>
            <w:spacing w:after="0" w:line="276" w:lineRule="auto"/>
            <w:rPr>
              <w:rFonts w:eastAsia="Calibri" w:cs="Arial"/>
              <w:color w:val="auto"/>
              <w:sz w:val="16"/>
              <w:szCs w:val="16"/>
              <w:lang w:val="en-US" w:eastAsia="ar-SA"/>
            </w:rPr>
          </w:pPr>
          <w:r>
            <w:rPr>
              <w:rFonts w:eastAsia="Calibri" w:cs="Arial"/>
              <w:color w:val="auto"/>
              <w:sz w:val="16"/>
              <w:szCs w:val="16"/>
              <w:lang w:val="en-US" w:eastAsia="ar-SA"/>
            </w:rPr>
            <w:t>05.</w:t>
          </w:r>
          <w:r w:rsidRPr="004A46D0">
            <w:rPr>
              <w:rFonts w:eastAsia="Calibri" w:cs="Arial"/>
              <w:color w:val="auto"/>
              <w:sz w:val="16"/>
              <w:szCs w:val="16"/>
              <w:lang w:val="en-US" w:eastAsia="ar-SA"/>
            </w:rPr>
            <w:t>0</w:t>
          </w:r>
          <w:r>
            <w:rPr>
              <w:rFonts w:eastAsia="Calibri" w:cs="Arial"/>
              <w:color w:val="auto"/>
              <w:sz w:val="16"/>
              <w:szCs w:val="16"/>
              <w:lang w:val="en-US" w:eastAsia="ar-SA"/>
            </w:rPr>
            <w:t>9.</w:t>
          </w:r>
          <w:r w:rsidRPr="004A46D0">
            <w:rPr>
              <w:rFonts w:eastAsia="Calibri" w:cs="Arial"/>
              <w:color w:val="auto"/>
              <w:sz w:val="16"/>
              <w:szCs w:val="16"/>
              <w:lang w:val="en-US" w:eastAsia="ar-SA"/>
            </w:rPr>
            <w:t>2019</w:t>
          </w:r>
        </w:p>
      </w:tc>
    </w:tr>
    <w:tr w:rsidR="00D62F98" w:rsidRPr="009959A4" w:rsidTr="00FC20CC">
      <w:trPr>
        <w:trHeight w:val="20"/>
        <w:jc w:val="center"/>
      </w:trPr>
      <w:tc>
        <w:tcPr>
          <w:tcW w:w="1458" w:type="dxa"/>
          <w:gridSpan w:val="2"/>
          <w:shd w:val="clear" w:color="auto" w:fill="auto"/>
          <w:vAlign w:val="center"/>
        </w:tcPr>
        <w:p w:rsidR="00D62F98" w:rsidRPr="009959A4" w:rsidRDefault="00D62F98" w:rsidP="009959A4">
          <w:pPr>
            <w:suppressAutoHyphens/>
            <w:spacing w:after="0" w:line="240" w:lineRule="auto"/>
            <w:rPr>
              <w:rFonts w:eastAsia="Times New Roman" w:cs="Times New Roman"/>
              <w:i/>
              <w:color w:val="auto"/>
              <w:sz w:val="16"/>
              <w:szCs w:val="16"/>
              <w:lang w:val="en-US" w:eastAsia="ar-SA"/>
            </w:rPr>
          </w:pPr>
          <w:r w:rsidRPr="009959A4">
            <w:rPr>
              <w:rFonts w:eastAsia="Times New Roman" w:cs="Times New Roman"/>
              <w:i/>
              <w:color w:val="auto"/>
              <w:sz w:val="16"/>
              <w:szCs w:val="16"/>
              <w:lang w:val="en-US" w:eastAsia="ar-SA"/>
            </w:rPr>
            <w:t>SPECIALITATE</w:t>
          </w:r>
        </w:p>
      </w:tc>
      <w:tc>
        <w:tcPr>
          <w:tcW w:w="2081" w:type="dxa"/>
          <w:shd w:val="clear" w:color="auto" w:fill="auto"/>
          <w:vAlign w:val="center"/>
        </w:tcPr>
        <w:p w:rsidR="00D62F98" w:rsidRPr="009959A4" w:rsidRDefault="00D62F98" w:rsidP="009959A4">
          <w:pPr>
            <w:suppressAutoHyphens/>
            <w:spacing w:after="0" w:line="276" w:lineRule="auto"/>
            <w:rPr>
              <w:rFonts w:eastAsia="Calibri" w:cs="Arial"/>
              <w:color w:val="auto"/>
              <w:sz w:val="16"/>
              <w:szCs w:val="16"/>
              <w:lang w:val="en-US" w:eastAsia="ar-SA"/>
            </w:rPr>
          </w:pPr>
          <w:r w:rsidRPr="009959A4">
            <w:rPr>
              <w:rFonts w:eastAsia="Calibri" w:cs="Arial"/>
              <w:color w:val="auto"/>
              <w:sz w:val="16"/>
              <w:szCs w:val="16"/>
              <w:lang w:val="en-US" w:eastAsia="ar-SA"/>
            </w:rPr>
            <w:t>AVIZE SI ACORDURI</w:t>
          </w:r>
        </w:p>
      </w:tc>
      <w:tc>
        <w:tcPr>
          <w:tcW w:w="2779" w:type="dxa"/>
          <w:vMerge/>
          <w:shd w:val="clear" w:color="auto" w:fill="auto"/>
        </w:tcPr>
        <w:p w:rsidR="00D62F98" w:rsidRPr="009959A4" w:rsidRDefault="00D62F98" w:rsidP="009959A4">
          <w:pPr>
            <w:suppressAutoHyphens/>
            <w:autoSpaceDE w:val="0"/>
            <w:autoSpaceDN w:val="0"/>
            <w:adjustRightInd w:val="0"/>
            <w:spacing w:after="200" w:line="276" w:lineRule="auto"/>
            <w:jc w:val="center"/>
            <w:rPr>
              <w:rFonts w:eastAsia="Calibri" w:cs="Arial"/>
              <w:b/>
              <w:color w:val="auto"/>
              <w:szCs w:val="24"/>
              <w:lang w:val="en-US" w:eastAsia="ar-SA"/>
            </w:rPr>
          </w:pPr>
        </w:p>
      </w:tc>
      <w:tc>
        <w:tcPr>
          <w:tcW w:w="1021" w:type="dxa"/>
          <w:shd w:val="clear" w:color="auto" w:fill="auto"/>
          <w:vAlign w:val="center"/>
        </w:tcPr>
        <w:p w:rsidR="00D62F98" w:rsidRPr="009959A4" w:rsidRDefault="00D62F98" w:rsidP="009959A4">
          <w:pPr>
            <w:suppressAutoHyphens/>
            <w:spacing w:after="0" w:line="276" w:lineRule="auto"/>
            <w:rPr>
              <w:rFonts w:eastAsia="Calibri" w:cs="Arial"/>
              <w:i/>
              <w:color w:val="auto"/>
              <w:sz w:val="16"/>
              <w:szCs w:val="16"/>
              <w:lang w:val="en-US" w:eastAsia="ar-SA"/>
            </w:rPr>
          </w:pPr>
          <w:r w:rsidRPr="009959A4">
            <w:rPr>
              <w:rFonts w:eastAsia="Calibri" w:cs="Arial"/>
              <w:i/>
              <w:color w:val="auto"/>
              <w:sz w:val="16"/>
              <w:szCs w:val="16"/>
              <w:lang w:val="en-US" w:eastAsia="ar-SA"/>
            </w:rPr>
            <w:t>PAG. NR.</w:t>
          </w:r>
        </w:p>
      </w:tc>
      <w:tc>
        <w:tcPr>
          <w:tcW w:w="2798" w:type="dxa"/>
          <w:gridSpan w:val="2"/>
          <w:shd w:val="clear" w:color="auto" w:fill="auto"/>
          <w:vAlign w:val="center"/>
        </w:tcPr>
        <w:p w:rsidR="00D62F98" w:rsidRPr="009959A4" w:rsidRDefault="00995197" w:rsidP="009959A4">
          <w:pPr>
            <w:suppressAutoHyphens/>
            <w:spacing w:after="0" w:line="276" w:lineRule="auto"/>
            <w:rPr>
              <w:rFonts w:eastAsia="Calibri" w:cs="Arial"/>
              <w:color w:val="auto"/>
              <w:sz w:val="16"/>
              <w:szCs w:val="16"/>
              <w:lang w:val="en-US" w:eastAsia="ar-SA"/>
            </w:rPr>
          </w:pPr>
          <w:r w:rsidRPr="009959A4">
            <w:rPr>
              <w:rFonts w:eastAsia="Calibri" w:cs="Arial"/>
              <w:color w:val="auto"/>
              <w:sz w:val="16"/>
              <w:szCs w:val="16"/>
              <w:lang w:val="en-US" w:eastAsia="ar-SA"/>
            </w:rPr>
            <w:fldChar w:fldCharType="begin"/>
          </w:r>
          <w:r w:rsidR="00D62F98" w:rsidRPr="009959A4">
            <w:rPr>
              <w:rFonts w:eastAsia="Calibri" w:cs="Arial"/>
              <w:color w:val="auto"/>
              <w:sz w:val="16"/>
              <w:szCs w:val="16"/>
              <w:lang w:val="en-US" w:eastAsia="ar-SA"/>
            </w:rPr>
            <w:instrText xml:space="preserve"> PAGE   \* MERGEFORMAT </w:instrText>
          </w:r>
          <w:r w:rsidRPr="009959A4">
            <w:rPr>
              <w:rFonts w:eastAsia="Calibri" w:cs="Arial"/>
              <w:color w:val="auto"/>
              <w:sz w:val="16"/>
              <w:szCs w:val="16"/>
              <w:lang w:val="en-US" w:eastAsia="ar-SA"/>
            </w:rPr>
            <w:fldChar w:fldCharType="separate"/>
          </w:r>
          <w:r w:rsidR="00C95C1B">
            <w:rPr>
              <w:rFonts w:eastAsia="Calibri" w:cs="Arial"/>
              <w:noProof/>
              <w:color w:val="auto"/>
              <w:sz w:val="16"/>
              <w:szCs w:val="16"/>
              <w:lang w:val="en-US" w:eastAsia="ar-SA"/>
            </w:rPr>
            <w:t>1</w:t>
          </w:r>
          <w:r w:rsidRPr="009959A4">
            <w:rPr>
              <w:rFonts w:eastAsia="Calibri" w:cs="Arial"/>
              <w:color w:val="auto"/>
              <w:sz w:val="16"/>
              <w:szCs w:val="16"/>
              <w:lang w:val="en-US" w:eastAsia="ar-SA"/>
            </w:rPr>
            <w:fldChar w:fldCharType="end"/>
          </w:r>
          <w:r w:rsidR="00D62F98" w:rsidRPr="009959A4">
            <w:rPr>
              <w:rFonts w:eastAsia="Calibri" w:cs="Arial"/>
              <w:color w:val="auto"/>
              <w:sz w:val="16"/>
              <w:szCs w:val="16"/>
              <w:lang w:val="en-US" w:eastAsia="ar-SA"/>
            </w:rPr>
            <w:t>/</w:t>
          </w:r>
          <w:fldSimple w:instr=" NUMPAGES   \* MERGEFORMAT ">
            <w:r w:rsidR="00C95C1B">
              <w:rPr>
                <w:rFonts w:eastAsia="Calibri" w:cs="Arial"/>
                <w:noProof/>
                <w:color w:val="auto"/>
                <w:sz w:val="16"/>
                <w:szCs w:val="16"/>
                <w:lang w:val="en-US" w:eastAsia="ar-SA"/>
              </w:rPr>
              <w:t>36</w:t>
            </w:r>
          </w:fldSimple>
        </w:p>
      </w:tc>
    </w:tr>
    <w:tr w:rsidR="00D62F98" w:rsidRPr="009959A4" w:rsidTr="00FC20CC">
      <w:trPr>
        <w:trHeight w:val="231"/>
        <w:jc w:val="center"/>
      </w:trPr>
      <w:tc>
        <w:tcPr>
          <w:tcW w:w="10137" w:type="dxa"/>
          <w:gridSpan w:val="7"/>
          <w:shd w:val="clear" w:color="auto" w:fill="auto"/>
          <w:vAlign w:val="center"/>
        </w:tcPr>
        <w:p w:rsidR="00D62F98" w:rsidRPr="009959A4" w:rsidRDefault="00D62F98" w:rsidP="009959A4">
          <w:pPr>
            <w:suppressAutoHyphens/>
            <w:spacing w:after="0" w:line="276" w:lineRule="auto"/>
            <w:jc w:val="center"/>
            <w:rPr>
              <w:rFonts w:eastAsia="Calibri" w:cs="Arial"/>
              <w:b/>
              <w:color w:val="auto"/>
              <w:szCs w:val="24"/>
              <w:lang w:val="en-US" w:eastAsia="ar-SA"/>
            </w:rPr>
          </w:pPr>
          <w:r w:rsidRPr="008A5A8C">
            <w:rPr>
              <w:rFonts w:eastAsia="Calibri" w:cs="Arial"/>
              <w:b/>
              <w:szCs w:val="22"/>
              <w:lang w:val="en-US"/>
            </w:rPr>
            <w:t>PROIECT REAMENAJARE CUVĂ RETENȚIE REZERVOARE DEPOZIT ȘIMLEU SILVANIEI</w:t>
          </w:r>
        </w:p>
      </w:tc>
    </w:tr>
  </w:tbl>
  <w:p w:rsidR="00D62F98" w:rsidRPr="00A90C95" w:rsidRDefault="00D62F98" w:rsidP="00A90C9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C1B" w:rsidRDefault="00C95C1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FB3E2C1E"/>
    <w:name w:val="Outline"/>
    <w:lvl w:ilvl="0">
      <w:start w:val="1"/>
      <w:numFmt w:val="decimal"/>
      <w:lvlText w:val="%1."/>
      <w:lvlJc w:val="left"/>
      <w:pPr>
        <w:ind w:left="360" w:hanging="36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18F767B"/>
    <w:multiLevelType w:val="hybridMultilevel"/>
    <w:tmpl w:val="196C9D78"/>
    <w:lvl w:ilvl="0" w:tplc="8DAA316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A20247"/>
    <w:multiLevelType w:val="multilevel"/>
    <w:tmpl w:val="6C2419BA"/>
    <w:lvl w:ilvl="0">
      <w:start w:val="3"/>
      <w:numFmt w:val="decimal"/>
      <w:lvlText w:val="%1."/>
      <w:lvlJc w:val="left"/>
      <w:pPr>
        <w:ind w:left="390" w:hanging="390"/>
      </w:pPr>
      <w:rPr>
        <w:rFonts w:hint="default"/>
      </w:rPr>
    </w:lvl>
    <w:lvl w:ilvl="1">
      <w:start w:val="1"/>
      <w:numFmt w:val="decimal"/>
      <w:lvlText w:val="%1.%2."/>
      <w:lvlJc w:val="left"/>
      <w:pPr>
        <w:ind w:left="1288" w:hanging="720"/>
      </w:pPr>
      <w:rPr>
        <w:rFonts w:hint="default"/>
        <w:b/>
        <w:color w:val="auto"/>
      </w:rPr>
    </w:lvl>
    <w:lvl w:ilvl="2">
      <w:start w:val="1"/>
      <w:numFmt w:val="decimal"/>
      <w:lvlText w:val="%1.%2.%3."/>
      <w:lvlJc w:val="left"/>
      <w:pPr>
        <w:ind w:left="1713" w:hanging="720"/>
      </w:pPr>
      <w:rPr>
        <w:rFonts w:hint="default"/>
        <w:b/>
        <w:color w:val="auto"/>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3">
    <w:nsid w:val="0BE4578F"/>
    <w:multiLevelType w:val="multilevel"/>
    <w:tmpl w:val="BB2E7800"/>
    <w:lvl w:ilvl="0">
      <w:start w:val="3"/>
      <w:numFmt w:val="decimal"/>
      <w:lvlText w:val="%1."/>
      <w:lvlJc w:val="left"/>
      <w:pPr>
        <w:ind w:left="390" w:hanging="390"/>
      </w:pPr>
      <w:rPr>
        <w:rFonts w:hint="default"/>
      </w:rPr>
    </w:lvl>
    <w:lvl w:ilvl="1">
      <w:start w:val="1"/>
      <w:numFmt w:val="decimal"/>
      <w:lvlText w:val="%1.%2."/>
      <w:lvlJc w:val="left"/>
      <w:pPr>
        <w:ind w:left="1997" w:hanging="720"/>
      </w:pPr>
      <w:rPr>
        <w:rFonts w:hint="default"/>
        <w:b/>
        <w:color w:val="auto"/>
      </w:rPr>
    </w:lvl>
    <w:lvl w:ilvl="2">
      <w:start w:val="1"/>
      <w:numFmt w:val="decimal"/>
      <w:pStyle w:val="Heading3"/>
      <w:lvlText w:val="%1.%2.%3."/>
      <w:lvlJc w:val="left"/>
      <w:pPr>
        <w:ind w:left="2280" w:hanging="720"/>
      </w:pPr>
      <w:rPr>
        <w:rFonts w:hint="default"/>
        <w:b/>
        <w:color w:val="auto"/>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4">
    <w:nsid w:val="0D117B37"/>
    <w:multiLevelType w:val="hybridMultilevel"/>
    <w:tmpl w:val="1D744744"/>
    <w:lvl w:ilvl="0" w:tplc="62C6A97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4C4725"/>
    <w:multiLevelType w:val="hybridMultilevel"/>
    <w:tmpl w:val="5EB013BE"/>
    <w:lvl w:ilvl="0" w:tplc="652808B4">
      <w:start w:val="1"/>
      <w:numFmt w:val="low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6">
    <w:nsid w:val="12B964F3"/>
    <w:multiLevelType w:val="hybridMultilevel"/>
    <w:tmpl w:val="43BE5496"/>
    <w:lvl w:ilvl="0" w:tplc="84289430">
      <w:numFmt w:val="bullet"/>
      <w:lvlText w:val="-"/>
      <w:lvlJc w:val="left"/>
      <w:pPr>
        <w:ind w:left="1495" w:hanging="360"/>
      </w:pPr>
      <w:rPr>
        <w:rFonts w:ascii="Calibri" w:eastAsia="Calibri" w:hAnsi="Calibri" w:cs="Calibri" w:hint="default"/>
        <w:color w:val="auto"/>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
    <w:nsid w:val="13747D4F"/>
    <w:multiLevelType w:val="hybridMultilevel"/>
    <w:tmpl w:val="0734BBEE"/>
    <w:lvl w:ilvl="0" w:tplc="690459D0">
      <w:start w:val="1"/>
      <w:numFmt w:val="upperLetter"/>
      <w:lvlText w:val="%1."/>
      <w:lvlJc w:val="left"/>
      <w:pPr>
        <w:ind w:left="1364" w:hanging="360"/>
      </w:pPr>
      <w:rPr>
        <w:rFonts w:hint="default"/>
        <w:b/>
        <w:i/>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8">
    <w:nsid w:val="14C57EAC"/>
    <w:multiLevelType w:val="hybridMultilevel"/>
    <w:tmpl w:val="A15A85F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03B37ED"/>
    <w:multiLevelType w:val="hybridMultilevel"/>
    <w:tmpl w:val="B8E24E20"/>
    <w:lvl w:ilvl="0" w:tplc="B5E6D7AE">
      <w:start w:val="1"/>
      <w:numFmt w:val="bullet"/>
      <w:lvlText w:val=""/>
      <w:lvlJc w:val="left"/>
      <w:pPr>
        <w:ind w:left="1429" w:hanging="360"/>
      </w:pPr>
      <w:rPr>
        <w:rFonts w:ascii="Wingdings" w:hAnsi="Wingdings"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nsid w:val="205D58F9"/>
    <w:multiLevelType w:val="hybridMultilevel"/>
    <w:tmpl w:val="00D0A1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961A29"/>
    <w:multiLevelType w:val="hybridMultilevel"/>
    <w:tmpl w:val="BC2689B0"/>
    <w:lvl w:ilvl="0" w:tplc="0409000B">
      <w:start w:val="1"/>
      <w:numFmt w:val="bullet"/>
      <w:lvlText w:val=""/>
      <w:lvlJc w:val="left"/>
      <w:pPr>
        <w:ind w:left="785" w:hanging="360"/>
      </w:pPr>
      <w:rPr>
        <w:rFonts w:ascii="Wingdings" w:hAnsi="Wingdings" w:hint="default"/>
      </w:rPr>
    </w:lvl>
    <w:lvl w:ilvl="1" w:tplc="04180003">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12">
    <w:nsid w:val="2B965605"/>
    <w:multiLevelType w:val="hybridMultilevel"/>
    <w:tmpl w:val="55AE78BC"/>
    <w:lvl w:ilvl="0" w:tplc="48DECD72">
      <w:start w:val="3"/>
      <w:numFmt w:val="bullet"/>
      <w:lvlText w:val="-"/>
      <w:lvlJc w:val="left"/>
      <w:pPr>
        <w:ind w:left="1620" w:hanging="360"/>
      </w:pPr>
      <w:rPr>
        <w:rFonts w:ascii="Arial" w:eastAsia="Calibri" w:hAnsi="Arial" w:cs="Arial" w:hint="default"/>
        <w:color w:val="auto"/>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nsid w:val="2C6F606E"/>
    <w:multiLevelType w:val="hybridMultilevel"/>
    <w:tmpl w:val="C74420EA"/>
    <w:lvl w:ilvl="0" w:tplc="8D7C4A9C">
      <w:start w:val="1"/>
      <w:numFmt w:val="upperLetter"/>
      <w:lvlText w:val="%1."/>
      <w:lvlJc w:val="left"/>
      <w:pPr>
        <w:ind w:left="644" w:hanging="360"/>
      </w:pPr>
      <w:rPr>
        <w:rFonts w:hint="default"/>
        <w:b/>
        <w:i/>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2F5D4BE8"/>
    <w:multiLevelType w:val="hybridMultilevel"/>
    <w:tmpl w:val="CE96C95A"/>
    <w:lvl w:ilvl="0" w:tplc="0409000B">
      <w:start w:val="1"/>
      <w:numFmt w:val="bullet"/>
      <w:lvlText w:val=""/>
      <w:lvlJc w:val="left"/>
      <w:pPr>
        <w:ind w:left="927" w:hanging="360"/>
      </w:pPr>
      <w:rPr>
        <w:rFonts w:ascii="Wingdings" w:hAnsi="Wingdings" w:hint="default"/>
        <w:color w:val="auto"/>
      </w:rPr>
    </w:lvl>
    <w:lvl w:ilvl="1" w:tplc="04090003">
      <w:start w:val="1"/>
      <w:numFmt w:val="bullet"/>
      <w:lvlText w:val="o"/>
      <w:lvlJc w:val="left"/>
      <w:pPr>
        <w:ind w:left="1495" w:hanging="360"/>
      </w:pPr>
      <w:rPr>
        <w:rFonts w:ascii="Courier New" w:hAnsi="Courier New" w:cs="Courier New" w:hint="default"/>
      </w:rPr>
    </w:lvl>
    <w:lvl w:ilvl="2" w:tplc="04090005">
      <w:start w:val="1"/>
      <w:numFmt w:val="bullet"/>
      <w:lvlText w:val=""/>
      <w:lvlJc w:val="left"/>
      <w:pPr>
        <w:ind w:left="2379" w:hanging="360"/>
      </w:pPr>
      <w:rPr>
        <w:rFonts w:ascii="Wingdings" w:hAnsi="Wingdings" w:hint="default"/>
      </w:rPr>
    </w:lvl>
    <w:lvl w:ilvl="3" w:tplc="04090001" w:tentative="1">
      <w:start w:val="1"/>
      <w:numFmt w:val="bullet"/>
      <w:lvlText w:val=""/>
      <w:lvlJc w:val="left"/>
      <w:pPr>
        <w:ind w:left="3099" w:hanging="360"/>
      </w:pPr>
      <w:rPr>
        <w:rFonts w:ascii="Symbol" w:hAnsi="Symbol" w:hint="default"/>
      </w:rPr>
    </w:lvl>
    <w:lvl w:ilvl="4" w:tplc="04090003" w:tentative="1">
      <w:start w:val="1"/>
      <w:numFmt w:val="bullet"/>
      <w:lvlText w:val="o"/>
      <w:lvlJc w:val="left"/>
      <w:pPr>
        <w:ind w:left="3819" w:hanging="360"/>
      </w:pPr>
      <w:rPr>
        <w:rFonts w:ascii="Courier New" w:hAnsi="Courier New" w:cs="Courier New" w:hint="default"/>
      </w:rPr>
    </w:lvl>
    <w:lvl w:ilvl="5" w:tplc="04090005" w:tentative="1">
      <w:start w:val="1"/>
      <w:numFmt w:val="bullet"/>
      <w:lvlText w:val=""/>
      <w:lvlJc w:val="left"/>
      <w:pPr>
        <w:ind w:left="4539" w:hanging="360"/>
      </w:pPr>
      <w:rPr>
        <w:rFonts w:ascii="Wingdings" w:hAnsi="Wingdings" w:hint="default"/>
      </w:rPr>
    </w:lvl>
    <w:lvl w:ilvl="6" w:tplc="04090001" w:tentative="1">
      <w:start w:val="1"/>
      <w:numFmt w:val="bullet"/>
      <w:lvlText w:val=""/>
      <w:lvlJc w:val="left"/>
      <w:pPr>
        <w:ind w:left="5259" w:hanging="360"/>
      </w:pPr>
      <w:rPr>
        <w:rFonts w:ascii="Symbol" w:hAnsi="Symbol" w:hint="default"/>
      </w:rPr>
    </w:lvl>
    <w:lvl w:ilvl="7" w:tplc="04090003" w:tentative="1">
      <w:start w:val="1"/>
      <w:numFmt w:val="bullet"/>
      <w:lvlText w:val="o"/>
      <w:lvlJc w:val="left"/>
      <w:pPr>
        <w:ind w:left="5979" w:hanging="360"/>
      </w:pPr>
      <w:rPr>
        <w:rFonts w:ascii="Courier New" w:hAnsi="Courier New" w:cs="Courier New" w:hint="default"/>
      </w:rPr>
    </w:lvl>
    <w:lvl w:ilvl="8" w:tplc="04090005" w:tentative="1">
      <w:start w:val="1"/>
      <w:numFmt w:val="bullet"/>
      <w:lvlText w:val=""/>
      <w:lvlJc w:val="left"/>
      <w:pPr>
        <w:ind w:left="6699" w:hanging="360"/>
      </w:pPr>
      <w:rPr>
        <w:rFonts w:ascii="Wingdings" w:hAnsi="Wingdings" w:hint="default"/>
      </w:rPr>
    </w:lvl>
  </w:abstractNum>
  <w:abstractNum w:abstractNumId="15">
    <w:nsid w:val="32F933CF"/>
    <w:multiLevelType w:val="multilevel"/>
    <w:tmpl w:val="6254890A"/>
    <w:lvl w:ilvl="0">
      <w:start w:val="4"/>
      <w:numFmt w:val="decimal"/>
      <w:lvlText w:val="%1."/>
      <w:lvlJc w:val="left"/>
      <w:pPr>
        <w:ind w:left="390" w:hanging="39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6">
    <w:nsid w:val="35997A23"/>
    <w:multiLevelType w:val="hybridMultilevel"/>
    <w:tmpl w:val="55C282E6"/>
    <w:lvl w:ilvl="0" w:tplc="690459D0">
      <w:start w:val="1"/>
      <w:numFmt w:val="upp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D026EA"/>
    <w:multiLevelType w:val="hybridMultilevel"/>
    <w:tmpl w:val="5A6E8744"/>
    <w:lvl w:ilvl="0" w:tplc="04090005">
      <w:start w:val="1"/>
      <w:numFmt w:val="bullet"/>
      <w:lvlText w:val=""/>
      <w:lvlJc w:val="left"/>
      <w:pPr>
        <w:ind w:left="1212" w:hanging="360"/>
      </w:pPr>
      <w:rPr>
        <w:rFonts w:ascii="Wingdings" w:hAnsi="Wingdings" w:hint="default"/>
      </w:rPr>
    </w:lvl>
    <w:lvl w:ilvl="1" w:tplc="04180003" w:tentative="1">
      <w:start w:val="1"/>
      <w:numFmt w:val="bullet"/>
      <w:lvlText w:val="o"/>
      <w:lvlJc w:val="left"/>
      <w:pPr>
        <w:ind w:left="1920" w:hanging="360"/>
      </w:pPr>
      <w:rPr>
        <w:rFonts w:ascii="Courier New" w:hAnsi="Courier New" w:cs="Courier New" w:hint="default"/>
      </w:rPr>
    </w:lvl>
    <w:lvl w:ilvl="2" w:tplc="04180005" w:tentative="1">
      <w:start w:val="1"/>
      <w:numFmt w:val="bullet"/>
      <w:lvlText w:val=""/>
      <w:lvlJc w:val="left"/>
      <w:pPr>
        <w:ind w:left="2640" w:hanging="360"/>
      </w:pPr>
      <w:rPr>
        <w:rFonts w:ascii="Wingdings" w:hAnsi="Wingdings" w:hint="default"/>
      </w:rPr>
    </w:lvl>
    <w:lvl w:ilvl="3" w:tplc="04180001" w:tentative="1">
      <w:start w:val="1"/>
      <w:numFmt w:val="bullet"/>
      <w:lvlText w:val=""/>
      <w:lvlJc w:val="left"/>
      <w:pPr>
        <w:ind w:left="3360" w:hanging="360"/>
      </w:pPr>
      <w:rPr>
        <w:rFonts w:ascii="Symbol" w:hAnsi="Symbol" w:hint="default"/>
      </w:rPr>
    </w:lvl>
    <w:lvl w:ilvl="4" w:tplc="04180003" w:tentative="1">
      <w:start w:val="1"/>
      <w:numFmt w:val="bullet"/>
      <w:lvlText w:val="o"/>
      <w:lvlJc w:val="left"/>
      <w:pPr>
        <w:ind w:left="4080" w:hanging="360"/>
      </w:pPr>
      <w:rPr>
        <w:rFonts w:ascii="Courier New" w:hAnsi="Courier New" w:cs="Courier New" w:hint="default"/>
      </w:rPr>
    </w:lvl>
    <w:lvl w:ilvl="5" w:tplc="04180005" w:tentative="1">
      <w:start w:val="1"/>
      <w:numFmt w:val="bullet"/>
      <w:lvlText w:val=""/>
      <w:lvlJc w:val="left"/>
      <w:pPr>
        <w:ind w:left="4800" w:hanging="360"/>
      </w:pPr>
      <w:rPr>
        <w:rFonts w:ascii="Wingdings" w:hAnsi="Wingdings" w:hint="default"/>
      </w:rPr>
    </w:lvl>
    <w:lvl w:ilvl="6" w:tplc="04180001" w:tentative="1">
      <w:start w:val="1"/>
      <w:numFmt w:val="bullet"/>
      <w:lvlText w:val=""/>
      <w:lvlJc w:val="left"/>
      <w:pPr>
        <w:ind w:left="5520" w:hanging="360"/>
      </w:pPr>
      <w:rPr>
        <w:rFonts w:ascii="Symbol" w:hAnsi="Symbol" w:hint="default"/>
      </w:rPr>
    </w:lvl>
    <w:lvl w:ilvl="7" w:tplc="04180003" w:tentative="1">
      <w:start w:val="1"/>
      <w:numFmt w:val="bullet"/>
      <w:lvlText w:val="o"/>
      <w:lvlJc w:val="left"/>
      <w:pPr>
        <w:ind w:left="6240" w:hanging="360"/>
      </w:pPr>
      <w:rPr>
        <w:rFonts w:ascii="Courier New" w:hAnsi="Courier New" w:cs="Courier New" w:hint="default"/>
      </w:rPr>
    </w:lvl>
    <w:lvl w:ilvl="8" w:tplc="04180005" w:tentative="1">
      <w:start w:val="1"/>
      <w:numFmt w:val="bullet"/>
      <w:lvlText w:val=""/>
      <w:lvlJc w:val="left"/>
      <w:pPr>
        <w:ind w:left="6960" w:hanging="360"/>
      </w:pPr>
      <w:rPr>
        <w:rFonts w:ascii="Wingdings" w:hAnsi="Wingdings" w:hint="default"/>
      </w:rPr>
    </w:lvl>
  </w:abstractNum>
  <w:abstractNum w:abstractNumId="18">
    <w:nsid w:val="52554C6C"/>
    <w:multiLevelType w:val="multilevel"/>
    <w:tmpl w:val="6C2419BA"/>
    <w:lvl w:ilvl="0">
      <w:start w:val="3"/>
      <w:numFmt w:val="decimal"/>
      <w:lvlText w:val="%1."/>
      <w:lvlJc w:val="left"/>
      <w:pPr>
        <w:ind w:left="390" w:hanging="390"/>
      </w:pPr>
      <w:rPr>
        <w:rFonts w:hint="default"/>
      </w:rPr>
    </w:lvl>
    <w:lvl w:ilvl="1">
      <w:start w:val="1"/>
      <w:numFmt w:val="decimal"/>
      <w:lvlText w:val="%1.%2."/>
      <w:lvlJc w:val="left"/>
      <w:pPr>
        <w:ind w:left="1288" w:hanging="720"/>
      </w:pPr>
      <w:rPr>
        <w:rFonts w:hint="default"/>
        <w:b/>
        <w:color w:val="auto"/>
      </w:rPr>
    </w:lvl>
    <w:lvl w:ilvl="2">
      <w:start w:val="1"/>
      <w:numFmt w:val="decimal"/>
      <w:lvlText w:val="%1.%2.%3."/>
      <w:lvlJc w:val="left"/>
      <w:pPr>
        <w:ind w:left="1713" w:hanging="720"/>
      </w:pPr>
      <w:rPr>
        <w:rFonts w:hint="default"/>
        <w:b/>
        <w:color w:val="auto"/>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9">
    <w:nsid w:val="573421E0"/>
    <w:multiLevelType w:val="multilevel"/>
    <w:tmpl w:val="6C2419BA"/>
    <w:lvl w:ilvl="0">
      <w:start w:val="3"/>
      <w:numFmt w:val="decimal"/>
      <w:lvlText w:val="%1."/>
      <w:lvlJc w:val="left"/>
      <w:pPr>
        <w:ind w:left="390" w:hanging="390"/>
      </w:pPr>
      <w:rPr>
        <w:rFonts w:hint="default"/>
      </w:rPr>
    </w:lvl>
    <w:lvl w:ilvl="1">
      <w:start w:val="1"/>
      <w:numFmt w:val="decimal"/>
      <w:lvlText w:val="%1.%2."/>
      <w:lvlJc w:val="left"/>
      <w:pPr>
        <w:ind w:left="1288" w:hanging="720"/>
      </w:pPr>
      <w:rPr>
        <w:rFonts w:hint="default"/>
        <w:b/>
        <w:color w:val="auto"/>
      </w:rPr>
    </w:lvl>
    <w:lvl w:ilvl="2">
      <w:start w:val="1"/>
      <w:numFmt w:val="decimal"/>
      <w:lvlText w:val="%1.%2.%3."/>
      <w:lvlJc w:val="left"/>
      <w:pPr>
        <w:ind w:left="1713" w:hanging="720"/>
      </w:pPr>
      <w:rPr>
        <w:rFonts w:hint="default"/>
        <w:b/>
        <w:color w:val="auto"/>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0">
    <w:nsid w:val="57621800"/>
    <w:multiLevelType w:val="hybridMultilevel"/>
    <w:tmpl w:val="A9DE4EA4"/>
    <w:lvl w:ilvl="0" w:tplc="5C6E4204">
      <w:start w:val="1"/>
      <w:numFmt w:val="upperLetter"/>
      <w:lvlText w:val="%1."/>
      <w:lvlJc w:val="left"/>
      <w:pPr>
        <w:ind w:left="1287" w:hanging="360"/>
      </w:pPr>
      <w:rPr>
        <w:rFonts w:hint="default"/>
        <w:b/>
        <w:i/>
        <w:color w:val="auto"/>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nsid w:val="66115D4C"/>
    <w:multiLevelType w:val="multilevel"/>
    <w:tmpl w:val="E0DE675E"/>
    <w:lvl w:ilvl="0">
      <w:start w:val="3"/>
      <w:numFmt w:val="decimal"/>
      <w:lvlText w:val="%1."/>
      <w:lvlJc w:val="left"/>
      <w:pPr>
        <w:ind w:left="390" w:hanging="390"/>
      </w:pPr>
      <w:rPr>
        <w:rFonts w:hint="default"/>
      </w:rPr>
    </w:lvl>
    <w:lvl w:ilvl="1">
      <w:start w:val="1"/>
      <w:numFmt w:val="decimal"/>
      <w:pStyle w:val="Heading2"/>
      <w:lvlText w:val="%1.%2."/>
      <w:lvlJc w:val="left"/>
      <w:pPr>
        <w:ind w:left="1288" w:hanging="720"/>
      </w:pPr>
      <w:rPr>
        <w:rFonts w:hint="default"/>
        <w:b/>
        <w:color w:val="auto"/>
      </w:rPr>
    </w:lvl>
    <w:lvl w:ilvl="2">
      <w:start w:val="1"/>
      <w:numFmt w:val="decimal"/>
      <w:lvlText w:val="%1.%2.%3."/>
      <w:lvlJc w:val="left"/>
      <w:pPr>
        <w:ind w:left="1713" w:hanging="720"/>
      </w:pPr>
      <w:rPr>
        <w:rFonts w:hint="default"/>
        <w:b/>
        <w:color w:val="auto"/>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2">
    <w:nsid w:val="69664AB1"/>
    <w:multiLevelType w:val="multilevel"/>
    <w:tmpl w:val="6C2419BA"/>
    <w:lvl w:ilvl="0">
      <w:start w:val="3"/>
      <w:numFmt w:val="decimal"/>
      <w:lvlText w:val="%1."/>
      <w:lvlJc w:val="left"/>
      <w:pPr>
        <w:ind w:left="390" w:hanging="390"/>
      </w:pPr>
      <w:rPr>
        <w:rFonts w:hint="default"/>
      </w:rPr>
    </w:lvl>
    <w:lvl w:ilvl="1">
      <w:start w:val="1"/>
      <w:numFmt w:val="decimal"/>
      <w:lvlText w:val="%1.%2."/>
      <w:lvlJc w:val="left"/>
      <w:pPr>
        <w:ind w:left="1288" w:hanging="720"/>
      </w:pPr>
      <w:rPr>
        <w:rFonts w:hint="default"/>
        <w:b/>
        <w:color w:val="auto"/>
      </w:rPr>
    </w:lvl>
    <w:lvl w:ilvl="2">
      <w:start w:val="1"/>
      <w:numFmt w:val="decimal"/>
      <w:lvlText w:val="%1.%2.%3."/>
      <w:lvlJc w:val="left"/>
      <w:pPr>
        <w:ind w:left="1713" w:hanging="720"/>
      </w:pPr>
      <w:rPr>
        <w:rFonts w:hint="default"/>
        <w:b/>
        <w:color w:val="auto"/>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3">
    <w:nsid w:val="6B1731B8"/>
    <w:multiLevelType w:val="multilevel"/>
    <w:tmpl w:val="EA042F2C"/>
    <w:lvl w:ilvl="0">
      <w:start w:val="1"/>
      <w:numFmt w:val="decimal"/>
      <w:pStyle w:val="Heading1"/>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71686287"/>
    <w:multiLevelType w:val="hybridMultilevel"/>
    <w:tmpl w:val="627A565E"/>
    <w:lvl w:ilvl="0" w:tplc="690459D0">
      <w:start w:val="1"/>
      <w:numFmt w:val="upperLetter"/>
      <w:lvlText w:val="%1."/>
      <w:lvlJc w:val="left"/>
      <w:pPr>
        <w:ind w:left="1364" w:hanging="360"/>
      </w:pPr>
      <w:rPr>
        <w:rFonts w:hint="default"/>
        <w:b/>
        <w:i/>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25">
    <w:nsid w:val="79E10A6C"/>
    <w:multiLevelType w:val="hybridMultilevel"/>
    <w:tmpl w:val="152A4318"/>
    <w:lvl w:ilvl="0" w:tplc="69D2FCA4">
      <w:start w:val="1"/>
      <w:numFmt w:val="bullet"/>
      <w:lvlText w:val=""/>
      <w:lvlJc w:val="left"/>
      <w:pPr>
        <w:ind w:left="644" w:hanging="360"/>
      </w:pPr>
      <w:rPr>
        <w:rFonts w:ascii="Symbol" w:hAnsi="Symbol" w:hint="default"/>
        <w:color w:val="auto"/>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26">
    <w:nsid w:val="7E195A23"/>
    <w:multiLevelType w:val="hybridMultilevel"/>
    <w:tmpl w:val="1744D06E"/>
    <w:lvl w:ilvl="0" w:tplc="D86C49D6">
      <w:start w:val="1"/>
      <w:numFmt w:val="lowerLetter"/>
      <w:lvlText w:val="%1)"/>
      <w:lvlJc w:val="left"/>
      <w:pPr>
        <w:ind w:left="774" w:hanging="360"/>
      </w:pPr>
      <w:rPr>
        <w:rFonts w:hint="default"/>
        <w:b/>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7">
    <w:nsid w:val="7EB4203D"/>
    <w:multiLevelType w:val="hybridMultilevel"/>
    <w:tmpl w:val="38E89B68"/>
    <w:lvl w:ilvl="0" w:tplc="5CEE72D4">
      <w:start w:val="1"/>
      <w:numFmt w:val="bullet"/>
      <w:lvlText w:val=""/>
      <w:lvlJc w:val="left"/>
      <w:pPr>
        <w:ind w:left="1364" w:hanging="360"/>
      </w:pPr>
      <w:rPr>
        <w:rFonts w:ascii="Wingdings" w:hAnsi="Wingdings" w:hint="default"/>
        <w:color w:val="auto"/>
      </w:rPr>
    </w:lvl>
    <w:lvl w:ilvl="1" w:tplc="04180003">
      <w:start w:val="1"/>
      <w:numFmt w:val="bullet"/>
      <w:lvlText w:val="o"/>
      <w:lvlJc w:val="left"/>
      <w:pPr>
        <w:ind w:left="2084" w:hanging="360"/>
      </w:pPr>
      <w:rPr>
        <w:rFonts w:ascii="Courier New" w:hAnsi="Courier New" w:cs="Courier New" w:hint="default"/>
      </w:rPr>
    </w:lvl>
    <w:lvl w:ilvl="2" w:tplc="04180005" w:tentative="1">
      <w:start w:val="1"/>
      <w:numFmt w:val="bullet"/>
      <w:lvlText w:val=""/>
      <w:lvlJc w:val="left"/>
      <w:pPr>
        <w:ind w:left="2804" w:hanging="360"/>
      </w:pPr>
      <w:rPr>
        <w:rFonts w:ascii="Wingdings" w:hAnsi="Wingdings" w:hint="default"/>
      </w:rPr>
    </w:lvl>
    <w:lvl w:ilvl="3" w:tplc="04180001" w:tentative="1">
      <w:start w:val="1"/>
      <w:numFmt w:val="bullet"/>
      <w:lvlText w:val=""/>
      <w:lvlJc w:val="left"/>
      <w:pPr>
        <w:ind w:left="3524" w:hanging="360"/>
      </w:pPr>
      <w:rPr>
        <w:rFonts w:ascii="Symbol" w:hAnsi="Symbol" w:hint="default"/>
      </w:rPr>
    </w:lvl>
    <w:lvl w:ilvl="4" w:tplc="04180003" w:tentative="1">
      <w:start w:val="1"/>
      <w:numFmt w:val="bullet"/>
      <w:lvlText w:val="o"/>
      <w:lvlJc w:val="left"/>
      <w:pPr>
        <w:ind w:left="4244" w:hanging="360"/>
      </w:pPr>
      <w:rPr>
        <w:rFonts w:ascii="Courier New" w:hAnsi="Courier New" w:cs="Courier New" w:hint="default"/>
      </w:rPr>
    </w:lvl>
    <w:lvl w:ilvl="5" w:tplc="04180005" w:tentative="1">
      <w:start w:val="1"/>
      <w:numFmt w:val="bullet"/>
      <w:lvlText w:val=""/>
      <w:lvlJc w:val="left"/>
      <w:pPr>
        <w:ind w:left="4964" w:hanging="360"/>
      </w:pPr>
      <w:rPr>
        <w:rFonts w:ascii="Wingdings" w:hAnsi="Wingdings" w:hint="default"/>
      </w:rPr>
    </w:lvl>
    <w:lvl w:ilvl="6" w:tplc="04180001" w:tentative="1">
      <w:start w:val="1"/>
      <w:numFmt w:val="bullet"/>
      <w:lvlText w:val=""/>
      <w:lvlJc w:val="left"/>
      <w:pPr>
        <w:ind w:left="5684" w:hanging="360"/>
      </w:pPr>
      <w:rPr>
        <w:rFonts w:ascii="Symbol" w:hAnsi="Symbol" w:hint="default"/>
      </w:rPr>
    </w:lvl>
    <w:lvl w:ilvl="7" w:tplc="04180003" w:tentative="1">
      <w:start w:val="1"/>
      <w:numFmt w:val="bullet"/>
      <w:lvlText w:val="o"/>
      <w:lvlJc w:val="left"/>
      <w:pPr>
        <w:ind w:left="6404" w:hanging="360"/>
      </w:pPr>
      <w:rPr>
        <w:rFonts w:ascii="Courier New" w:hAnsi="Courier New" w:cs="Courier New" w:hint="default"/>
      </w:rPr>
    </w:lvl>
    <w:lvl w:ilvl="8" w:tplc="04180005" w:tentative="1">
      <w:start w:val="1"/>
      <w:numFmt w:val="bullet"/>
      <w:lvlText w:val=""/>
      <w:lvlJc w:val="left"/>
      <w:pPr>
        <w:ind w:left="7124" w:hanging="360"/>
      </w:pPr>
      <w:rPr>
        <w:rFonts w:ascii="Wingdings" w:hAnsi="Wingdings" w:hint="default"/>
      </w:rPr>
    </w:lvl>
  </w:abstractNum>
  <w:num w:numId="1">
    <w:abstractNumId w:val="0"/>
  </w:num>
  <w:num w:numId="2">
    <w:abstractNumId w:val="23"/>
  </w:num>
  <w:num w:numId="3">
    <w:abstractNumId w:val="3"/>
  </w:num>
  <w:num w:numId="4">
    <w:abstractNumId w:val="14"/>
  </w:num>
  <w:num w:numId="5">
    <w:abstractNumId w:val="21"/>
  </w:num>
  <w:num w:numId="6">
    <w:abstractNumId w:val="22"/>
  </w:num>
  <w:num w:numId="7">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9"/>
  </w:num>
  <w:num w:numId="10">
    <w:abstractNumId w:val="18"/>
  </w:num>
  <w:num w:numId="11">
    <w:abstractNumId w:val="27"/>
  </w:num>
  <w:num w:numId="12">
    <w:abstractNumId w:val="6"/>
  </w:num>
  <w:num w:numId="13">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3"/>
  </w:num>
  <w:num w:numId="17">
    <w:abstractNumId w:val="14"/>
  </w:num>
  <w:num w:numId="18">
    <w:abstractNumId w:val="1"/>
  </w:num>
  <w:num w:numId="19">
    <w:abstractNumId w:val="7"/>
  </w:num>
  <w:num w:numId="20">
    <w:abstractNumId w:val="24"/>
  </w:num>
  <w:num w:numId="21">
    <w:abstractNumId w:val="15"/>
  </w:num>
  <w:num w:numId="22">
    <w:abstractNumId w:val="20"/>
  </w:num>
  <w:num w:numId="23">
    <w:abstractNumId w:val="11"/>
  </w:num>
  <w:num w:numId="24">
    <w:abstractNumId w:val="12"/>
  </w:num>
  <w:num w:numId="25">
    <w:abstractNumId w:val="25"/>
  </w:num>
  <w:num w:numId="26">
    <w:abstractNumId w:val="16"/>
  </w:num>
  <w:num w:numId="27">
    <w:abstractNumId w:val="17"/>
  </w:num>
  <w:num w:numId="28">
    <w:abstractNumId w:val="4"/>
  </w:num>
  <w:num w:numId="29">
    <w:abstractNumId w:val="26"/>
  </w:num>
  <w:num w:numId="30">
    <w:abstractNumId w:val="10"/>
  </w:num>
  <w:num w:numId="31">
    <w:abstractNumId w:val="21"/>
  </w:num>
  <w:num w:numId="32">
    <w:abstractNumId w:val="21"/>
  </w:num>
  <w:num w:numId="33">
    <w:abstractNumId w:val="21"/>
  </w:num>
  <w:num w:numId="34">
    <w:abstractNumId w:val="21"/>
  </w:num>
  <w:num w:numId="35">
    <w:abstractNumId w:val="21"/>
  </w:num>
  <w:num w:numId="36">
    <w:abstractNumId w:val="21"/>
  </w:num>
  <w:num w:numId="37">
    <w:abstractNumId w:val="21"/>
  </w:num>
  <w:num w:numId="38">
    <w:abstractNumId w:val="21"/>
  </w:num>
  <w:num w:numId="39">
    <w:abstractNumId w:val="5"/>
  </w:num>
  <w:num w:numId="40">
    <w:abstractNumId w:val="9"/>
  </w:num>
  <w:num w:numId="41">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32769"/>
  </w:hdrShapeDefaults>
  <w:footnotePr>
    <w:footnote w:id="0"/>
    <w:footnote w:id="1"/>
  </w:footnotePr>
  <w:endnotePr>
    <w:endnote w:id="0"/>
    <w:endnote w:id="1"/>
  </w:endnotePr>
  <w:compat/>
  <w:rsids>
    <w:rsidRoot w:val="00592448"/>
    <w:rsid w:val="00001677"/>
    <w:rsid w:val="0001249A"/>
    <w:rsid w:val="000164B2"/>
    <w:rsid w:val="00016E9E"/>
    <w:rsid w:val="00017CE5"/>
    <w:rsid w:val="000234C5"/>
    <w:rsid w:val="000242ED"/>
    <w:rsid w:val="00024788"/>
    <w:rsid w:val="00026430"/>
    <w:rsid w:val="0002674D"/>
    <w:rsid w:val="00030442"/>
    <w:rsid w:val="00031617"/>
    <w:rsid w:val="000368D1"/>
    <w:rsid w:val="0004457D"/>
    <w:rsid w:val="00047558"/>
    <w:rsid w:val="00052CB3"/>
    <w:rsid w:val="000550DC"/>
    <w:rsid w:val="00055BAC"/>
    <w:rsid w:val="00055D48"/>
    <w:rsid w:val="000573E0"/>
    <w:rsid w:val="00060EDB"/>
    <w:rsid w:val="00063A6C"/>
    <w:rsid w:val="0006555F"/>
    <w:rsid w:val="000747A4"/>
    <w:rsid w:val="00075A3E"/>
    <w:rsid w:val="00084F66"/>
    <w:rsid w:val="0008759B"/>
    <w:rsid w:val="00090156"/>
    <w:rsid w:val="000926B3"/>
    <w:rsid w:val="000946DA"/>
    <w:rsid w:val="000A46F7"/>
    <w:rsid w:val="000A663E"/>
    <w:rsid w:val="000B23D1"/>
    <w:rsid w:val="000B2D00"/>
    <w:rsid w:val="000B2EDD"/>
    <w:rsid w:val="000B6D7E"/>
    <w:rsid w:val="000C1841"/>
    <w:rsid w:val="000C3EA7"/>
    <w:rsid w:val="000C4C79"/>
    <w:rsid w:val="000D017F"/>
    <w:rsid w:val="000D1668"/>
    <w:rsid w:val="000D6946"/>
    <w:rsid w:val="000D701E"/>
    <w:rsid w:val="000E20E9"/>
    <w:rsid w:val="000E27F6"/>
    <w:rsid w:val="000E29B9"/>
    <w:rsid w:val="000E4281"/>
    <w:rsid w:val="000F0D4D"/>
    <w:rsid w:val="000F0DF0"/>
    <w:rsid w:val="000F2F8A"/>
    <w:rsid w:val="000F32A5"/>
    <w:rsid w:val="000F481E"/>
    <w:rsid w:val="000F528D"/>
    <w:rsid w:val="000F56F8"/>
    <w:rsid w:val="00100117"/>
    <w:rsid w:val="001011DB"/>
    <w:rsid w:val="00101505"/>
    <w:rsid w:val="00103918"/>
    <w:rsid w:val="00105FA5"/>
    <w:rsid w:val="00107355"/>
    <w:rsid w:val="0011093C"/>
    <w:rsid w:val="00114723"/>
    <w:rsid w:val="0011582B"/>
    <w:rsid w:val="00115B5B"/>
    <w:rsid w:val="00117AF3"/>
    <w:rsid w:val="00126DB2"/>
    <w:rsid w:val="00127CCE"/>
    <w:rsid w:val="00131389"/>
    <w:rsid w:val="00132E1B"/>
    <w:rsid w:val="00134C61"/>
    <w:rsid w:val="001369B5"/>
    <w:rsid w:val="001371E1"/>
    <w:rsid w:val="00137801"/>
    <w:rsid w:val="00140B3D"/>
    <w:rsid w:val="00141F3F"/>
    <w:rsid w:val="001463C2"/>
    <w:rsid w:val="00153BB8"/>
    <w:rsid w:val="00156024"/>
    <w:rsid w:val="0015717C"/>
    <w:rsid w:val="00162BEC"/>
    <w:rsid w:val="00163851"/>
    <w:rsid w:val="00163F1C"/>
    <w:rsid w:val="00165FBB"/>
    <w:rsid w:val="00185F38"/>
    <w:rsid w:val="00186CFA"/>
    <w:rsid w:val="001944D6"/>
    <w:rsid w:val="00195916"/>
    <w:rsid w:val="00196429"/>
    <w:rsid w:val="001A0B7F"/>
    <w:rsid w:val="001A32FD"/>
    <w:rsid w:val="001A554E"/>
    <w:rsid w:val="001B0C7E"/>
    <w:rsid w:val="001B16C7"/>
    <w:rsid w:val="001B27A9"/>
    <w:rsid w:val="001B2D2D"/>
    <w:rsid w:val="001C4179"/>
    <w:rsid w:val="001D5039"/>
    <w:rsid w:val="001D597E"/>
    <w:rsid w:val="001D5C27"/>
    <w:rsid w:val="001D7BAF"/>
    <w:rsid w:val="001E36EC"/>
    <w:rsid w:val="001E3A9B"/>
    <w:rsid w:val="001E441E"/>
    <w:rsid w:val="001E57A6"/>
    <w:rsid w:val="001E6BC5"/>
    <w:rsid w:val="001E78D8"/>
    <w:rsid w:val="00200B1A"/>
    <w:rsid w:val="00202050"/>
    <w:rsid w:val="00213915"/>
    <w:rsid w:val="00214ABA"/>
    <w:rsid w:val="00226C2F"/>
    <w:rsid w:val="00230879"/>
    <w:rsid w:val="002317E6"/>
    <w:rsid w:val="002357AE"/>
    <w:rsid w:val="00240917"/>
    <w:rsid w:val="00243D49"/>
    <w:rsid w:val="0026346B"/>
    <w:rsid w:val="00264B47"/>
    <w:rsid w:val="00266C64"/>
    <w:rsid w:val="002705AB"/>
    <w:rsid w:val="00270E37"/>
    <w:rsid w:val="0028002F"/>
    <w:rsid w:val="002803FC"/>
    <w:rsid w:val="002813F0"/>
    <w:rsid w:val="0028763D"/>
    <w:rsid w:val="00293A88"/>
    <w:rsid w:val="00294AD6"/>
    <w:rsid w:val="002A11CC"/>
    <w:rsid w:val="002A3392"/>
    <w:rsid w:val="002A4517"/>
    <w:rsid w:val="002B215C"/>
    <w:rsid w:val="002B5633"/>
    <w:rsid w:val="002B685B"/>
    <w:rsid w:val="002B7A84"/>
    <w:rsid w:val="002C35CD"/>
    <w:rsid w:val="002D0D0D"/>
    <w:rsid w:val="002D0E8D"/>
    <w:rsid w:val="002D45B7"/>
    <w:rsid w:val="002D6919"/>
    <w:rsid w:val="002D7CF6"/>
    <w:rsid w:val="002E383F"/>
    <w:rsid w:val="002E4887"/>
    <w:rsid w:val="002E5FD1"/>
    <w:rsid w:val="002F6DE6"/>
    <w:rsid w:val="00300320"/>
    <w:rsid w:val="003055B2"/>
    <w:rsid w:val="00306571"/>
    <w:rsid w:val="003072DE"/>
    <w:rsid w:val="00311059"/>
    <w:rsid w:val="0031377F"/>
    <w:rsid w:val="00317E3C"/>
    <w:rsid w:val="00324AB7"/>
    <w:rsid w:val="00330811"/>
    <w:rsid w:val="003309D5"/>
    <w:rsid w:val="003337D1"/>
    <w:rsid w:val="00335531"/>
    <w:rsid w:val="00336FE1"/>
    <w:rsid w:val="00337A98"/>
    <w:rsid w:val="003416B6"/>
    <w:rsid w:val="00341AA0"/>
    <w:rsid w:val="00341C6E"/>
    <w:rsid w:val="003500D6"/>
    <w:rsid w:val="0035312B"/>
    <w:rsid w:val="003541B0"/>
    <w:rsid w:val="0035490E"/>
    <w:rsid w:val="00357CEC"/>
    <w:rsid w:val="00360C9A"/>
    <w:rsid w:val="003614EE"/>
    <w:rsid w:val="00361744"/>
    <w:rsid w:val="00362F93"/>
    <w:rsid w:val="00363AF2"/>
    <w:rsid w:val="003651A1"/>
    <w:rsid w:val="00366269"/>
    <w:rsid w:val="003705D1"/>
    <w:rsid w:val="0037317E"/>
    <w:rsid w:val="003732EA"/>
    <w:rsid w:val="003843BF"/>
    <w:rsid w:val="00396896"/>
    <w:rsid w:val="003970BB"/>
    <w:rsid w:val="003A243A"/>
    <w:rsid w:val="003A361B"/>
    <w:rsid w:val="003A4765"/>
    <w:rsid w:val="003A56D0"/>
    <w:rsid w:val="003A5CD5"/>
    <w:rsid w:val="003A66F1"/>
    <w:rsid w:val="003B13FE"/>
    <w:rsid w:val="003B343C"/>
    <w:rsid w:val="003B4959"/>
    <w:rsid w:val="003C0436"/>
    <w:rsid w:val="003C2ED5"/>
    <w:rsid w:val="003C3415"/>
    <w:rsid w:val="003D1AB3"/>
    <w:rsid w:val="003D2672"/>
    <w:rsid w:val="003D268E"/>
    <w:rsid w:val="003D7DCB"/>
    <w:rsid w:val="003D7E78"/>
    <w:rsid w:val="003E169A"/>
    <w:rsid w:val="003F3FC3"/>
    <w:rsid w:val="003F6ACE"/>
    <w:rsid w:val="003F7775"/>
    <w:rsid w:val="004068A4"/>
    <w:rsid w:val="00407E7E"/>
    <w:rsid w:val="004131E0"/>
    <w:rsid w:val="004350DE"/>
    <w:rsid w:val="004353CE"/>
    <w:rsid w:val="004406A4"/>
    <w:rsid w:val="00443F9B"/>
    <w:rsid w:val="00444A25"/>
    <w:rsid w:val="00460C7E"/>
    <w:rsid w:val="00460E69"/>
    <w:rsid w:val="00463A13"/>
    <w:rsid w:val="004714D5"/>
    <w:rsid w:val="00473CB3"/>
    <w:rsid w:val="0047619C"/>
    <w:rsid w:val="004767AD"/>
    <w:rsid w:val="00477EE1"/>
    <w:rsid w:val="004806B1"/>
    <w:rsid w:val="004810B6"/>
    <w:rsid w:val="0048214E"/>
    <w:rsid w:val="00483AB3"/>
    <w:rsid w:val="00483F2D"/>
    <w:rsid w:val="004840DA"/>
    <w:rsid w:val="00485312"/>
    <w:rsid w:val="00487EB7"/>
    <w:rsid w:val="0049053A"/>
    <w:rsid w:val="00491B64"/>
    <w:rsid w:val="004948DF"/>
    <w:rsid w:val="00496033"/>
    <w:rsid w:val="0049703D"/>
    <w:rsid w:val="004A0FFC"/>
    <w:rsid w:val="004A138D"/>
    <w:rsid w:val="004A1E06"/>
    <w:rsid w:val="004A46D0"/>
    <w:rsid w:val="004A7CA2"/>
    <w:rsid w:val="004B1C10"/>
    <w:rsid w:val="004C0271"/>
    <w:rsid w:val="004C093E"/>
    <w:rsid w:val="004C43BC"/>
    <w:rsid w:val="004C6505"/>
    <w:rsid w:val="004D203F"/>
    <w:rsid w:val="004D298C"/>
    <w:rsid w:val="004D6436"/>
    <w:rsid w:val="004D7EDC"/>
    <w:rsid w:val="004E1DF7"/>
    <w:rsid w:val="004E2BA6"/>
    <w:rsid w:val="004E35F7"/>
    <w:rsid w:val="004E4B62"/>
    <w:rsid w:val="004E7E87"/>
    <w:rsid w:val="004F14AE"/>
    <w:rsid w:val="004F5EE5"/>
    <w:rsid w:val="004F69C0"/>
    <w:rsid w:val="00501D60"/>
    <w:rsid w:val="0050366D"/>
    <w:rsid w:val="005070FC"/>
    <w:rsid w:val="00515503"/>
    <w:rsid w:val="00517BBD"/>
    <w:rsid w:val="00524326"/>
    <w:rsid w:val="005251B1"/>
    <w:rsid w:val="00527807"/>
    <w:rsid w:val="00533487"/>
    <w:rsid w:val="00536D3B"/>
    <w:rsid w:val="00537513"/>
    <w:rsid w:val="00537CD8"/>
    <w:rsid w:val="0054027F"/>
    <w:rsid w:val="005459DD"/>
    <w:rsid w:val="00546C86"/>
    <w:rsid w:val="00550F90"/>
    <w:rsid w:val="0055156B"/>
    <w:rsid w:val="00557579"/>
    <w:rsid w:val="00566424"/>
    <w:rsid w:val="005679AA"/>
    <w:rsid w:val="005679C0"/>
    <w:rsid w:val="005700A4"/>
    <w:rsid w:val="00581010"/>
    <w:rsid w:val="00581D93"/>
    <w:rsid w:val="00582F19"/>
    <w:rsid w:val="00585A8F"/>
    <w:rsid w:val="00587A93"/>
    <w:rsid w:val="00591827"/>
    <w:rsid w:val="00592448"/>
    <w:rsid w:val="00592C7C"/>
    <w:rsid w:val="00595CFF"/>
    <w:rsid w:val="00597E9A"/>
    <w:rsid w:val="005A0049"/>
    <w:rsid w:val="005B2992"/>
    <w:rsid w:val="005B4BA4"/>
    <w:rsid w:val="005B61FE"/>
    <w:rsid w:val="005C0669"/>
    <w:rsid w:val="005C4DF2"/>
    <w:rsid w:val="005C6C87"/>
    <w:rsid w:val="005C7E3E"/>
    <w:rsid w:val="005D208C"/>
    <w:rsid w:val="005D3D67"/>
    <w:rsid w:val="005D4FC1"/>
    <w:rsid w:val="005D6096"/>
    <w:rsid w:val="005D7D64"/>
    <w:rsid w:val="005E1E6C"/>
    <w:rsid w:val="00602F75"/>
    <w:rsid w:val="0060510F"/>
    <w:rsid w:val="0060587C"/>
    <w:rsid w:val="00607AFA"/>
    <w:rsid w:val="0061038E"/>
    <w:rsid w:val="006112A1"/>
    <w:rsid w:val="00620A89"/>
    <w:rsid w:val="00624572"/>
    <w:rsid w:val="00625D57"/>
    <w:rsid w:val="00632326"/>
    <w:rsid w:val="00633E30"/>
    <w:rsid w:val="0064260C"/>
    <w:rsid w:val="00646F09"/>
    <w:rsid w:val="006506FC"/>
    <w:rsid w:val="0065103A"/>
    <w:rsid w:val="006528B1"/>
    <w:rsid w:val="00655DB0"/>
    <w:rsid w:val="0066250C"/>
    <w:rsid w:val="0066339C"/>
    <w:rsid w:val="00666D7B"/>
    <w:rsid w:val="00680F1C"/>
    <w:rsid w:val="00682979"/>
    <w:rsid w:val="00687D3B"/>
    <w:rsid w:val="00690F7C"/>
    <w:rsid w:val="0069248D"/>
    <w:rsid w:val="00696EAD"/>
    <w:rsid w:val="00697A7C"/>
    <w:rsid w:val="006A3B91"/>
    <w:rsid w:val="006A3C39"/>
    <w:rsid w:val="006A41A7"/>
    <w:rsid w:val="006B0487"/>
    <w:rsid w:val="006B085F"/>
    <w:rsid w:val="006B1ED8"/>
    <w:rsid w:val="006C4F8F"/>
    <w:rsid w:val="006C5BEC"/>
    <w:rsid w:val="006D510C"/>
    <w:rsid w:val="006D5311"/>
    <w:rsid w:val="006D7F35"/>
    <w:rsid w:val="006E1A0F"/>
    <w:rsid w:val="006E20CC"/>
    <w:rsid w:val="006E4151"/>
    <w:rsid w:val="006E4F46"/>
    <w:rsid w:val="006E6865"/>
    <w:rsid w:val="006F0321"/>
    <w:rsid w:val="006F1BC2"/>
    <w:rsid w:val="006F6836"/>
    <w:rsid w:val="006F7B2C"/>
    <w:rsid w:val="00705C25"/>
    <w:rsid w:val="007120E3"/>
    <w:rsid w:val="00712121"/>
    <w:rsid w:val="007137F9"/>
    <w:rsid w:val="00713FC5"/>
    <w:rsid w:val="00713FF8"/>
    <w:rsid w:val="00715825"/>
    <w:rsid w:val="0072445A"/>
    <w:rsid w:val="00725623"/>
    <w:rsid w:val="00727A86"/>
    <w:rsid w:val="0073236F"/>
    <w:rsid w:val="00733622"/>
    <w:rsid w:val="00740B67"/>
    <w:rsid w:val="00741741"/>
    <w:rsid w:val="00744839"/>
    <w:rsid w:val="00750AF5"/>
    <w:rsid w:val="00754059"/>
    <w:rsid w:val="00757077"/>
    <w:rsid w:val="0076303E"/>
    <w:rsid w:val="00763DD3"/>
    <w:rsid w:val="00764C3B"/>
    <w:rsid w:val="007669A4"/>
    <w:rsid w:val="00770856"/>
    <w:rsid w:val="007715CA"/>
    <w:rsid w:val="00771D41"/>
    <w:rsid w:val="007722B6"/>
    <w:rsid w:val="007762AA"/>
    <w:rsid w:val="007834FB"/>
    <w:rsid w:val="007932FC"/>
    <w:rsid w:val="007A4F0B"/>
    <w:rsid w:val="007A5233"/>
    <w:rsid w:val="007A732D"/>
    <w:rsid w:val="007B39C4"/>
    <w:rsid w:val="007B6A1F"/>
    <w:rsid w:val="007C6A3B"/>
    <w:rsid w:val="007D0C21"/>
    <w:rsid w:val="007D270C"/>
    <w:rsid w:val="007D335D"/>
    <w:rsid w:val="007E0568"/>
    <w:rsid w:val="007E1C06"/>
    <w:rsid w:val="007F1279"/>
    <w:rsid w:val="007F5B5A"/>
    <w:rsid w:val="00803DF7"/>
    <w:rsid w:val="00804C4A"/>
    <w:rsid w:val="008059F6"/>
    <w:rsid w:val="008062F2"/>
    <w:rsid w:val="00807259"/>
    <w:rsid w:val="008075CB"/>
    <w:rsid w:val="008131DF"/>
    <w:rsid w:val="00816D11"/>
    <w:rsid w:val="008225A6"/>
    <w:rsid w:val="00822E41"/>
    <w:rsid w:val="008268BB"/>
    <w:rsid w:val="00827AD5"/>
    <w:rsid w:val="00827EC6"/>
    <w:rsid w:val="00831691"/>
    <w:rsid w:val="00832CAE"/>
    <w:rsid w:val="00835294"/>
    <w:rsid w:val="008366A6"/>
    <w:rsid w:val="00841063"/>
    <w:rsid w:val="008477E2"/>
    <w:rsid w:val="00847D38"/>
    <w:rsid w:val="008506F0"/>
    <w:rsid w:val="00852544"/>
    <w:rsid w:val="00864300"/>
    <w:rsid w:val="00874F7C"/>
    <w:rsid w:val="00875F03"/>
    <w:rsid w:val="00876033"/>
    <w:rsid w:val="008841FE"/>
    <w:rsid w:val="008843C0"/>
    <w:rsid w:val="00884B99"/>
    <w:rsid w:val="00884FE7"/>
    <w:rsid w:val="008919E6"/>
    <w:rsid w:val="008959AA"/>
    <w:rsid w:val="008A17BD"/>
    <w:rsid w:val="008A2899"/>
    <w:rsid w:val="008A2DF9"/>
    <w:rsid w:val="008B2764"/>
    <w:rsid w:val="008B434F"/>
    <w:rsid w:val="008B6A91"/>
    <w:rsid w:val="008B7135"/>
    <w:rsid w:val="008C33AF"/>
    <w:rsid w:val="008C54BE"/>
    <w:rsid w:val="008C73C9"/>
    <w:rsid w:val="008D0E30"/>
    <w:rsid w:val="008D5142"/>
    <w:rsid w:val="008E1FEA"/>
    <w:rsid w:val="008E54D2"/>
    <w:rsid w:val="008F02C2"/>
    <w:rsid w:val="008F2D61"/>
    <w:rsid w:val="008F405C"/>
    <w:rsid w:val="008F6DE2"/>
    <w:rsid w:val="00901F16"/>
    <w:rsid w:val="00902CBB"/>
    <w:rsid w:val="00905392"/>
    <w:rsid w:val="00922005"/>
    <w:rsid w:val="00924388"/>
    <w:rsid w:val="00924FA2"/>
    <w:rsid w:val="0092592E"/>
    <w:rsid w:val="00942525"/>
    <w:rsid w:val="00942DF4"/>
    <w:rsid w:val="00943C84"/>
    <w:rsid w:val="00946EF0"/>
    <w:rsid w:val="00965A6D"/>
    <w:rsid w:val="00971F40"/>
    <w:rsid w:val="00987983"/>
    <w:rsid w:val="00990025"/>
    <w:rsid w:val="00991653"/>
    <w:rsid w:val="00995197"/>
    <w:rsid w:val="009959A4"/>
    <w:rsid w:val="00996F20"/>
    <w:rsid w:val="009B038B"/>
    <w:rsid w:val="009B2723"/>
    <w:rsid w:val="009B5048"/>
    <w:rsid w:val="009B5454"/>
    <w:rsid w:val="009C1D34"/>
    <w:rsid w:val="009C2F31"/>
    <w:rsid w:val="009C362D"/>
    <w:rsid w:val="009C6907"/>
    <w:rsid w:val="009D001E"/>
    <w:rsid w:val="009D302F"/>
    <w:rsid w:val="009D3C38"/>
    <w:rsid w:val="009D4401"/>
    <w:rsid w:val="009D6A94"/>
    <w:rsid w:val="009E204F"/>
    <w:rsid w:val="009E356B"/>
    <w:rsid w:val="009E4A02"/>
    <w:rsid w:val="009F3BA1"/>
    <w:rsid w:val="009F5050"/>
    <w:rsid w:val="009F51BB"/>
    <w:rsid w:val="009F5C15"/>
    <w:rsid w:val="00A0157D"/>
    <w:rsid w:val="00A01F83"/>
    <w:rsid w:val="00A04CEA"/>
    <w:rsid w:val="00A04D91"/>
    <w:rsid w:val="00A05E41"/>
    <w:rsid w:val="00A10D82"/>
    <w:rsid w:val="00A13541"/>
    <w:rsid w:val="00A2252C"/>
    <w:rsid w:val="00A249D8"/>
    <w:rsid w:val="00A2594F"/>
    <w:rsid w:val="00A316EE"/>
    <w:rsid w:val="00A34291"/>
    <w:rsid w:val="00A36099"/>
    <w:rsid w:val="00A36D32"/>
    <w:rsid w:val="00A47F11"/>
    <w:rsid w:val="00A60436"/>
    <w:rsid w:val="00A60517"/>
    <w:rsid w:val="00A61510"/>
    <w:rsid w:val="00A61798"/>
    <w:rsid w:val="00A70CE8"/>
    <w:rsid w:val="00A7589C"/>
    <w:rsid w:val="00A90C95"/>
    <w:rsid w:val="00A932FC"/>
    <w:rsid w:val="00A94503"/>
    <w:rsid w:val="00AA35A1"/>
    <w:rsid w:val="00AA43FB"/>
    <w:rsid w:val="00AB0275"/>
    <w:rsid w:val="00AB1866"/>
    <w:rsid w:val="00AB3611"/>
    <w:rsid w:val="00AB3697"/>
    <w:rsid w:val="00AB3C43"/>
    <w:rsid w:val="00AB452B"/>
    <w:rsid w:val="00AB6DE5"/>
    <w:rsid w:val="00AC5389"/>
    <w:rsid w:val="00AD2D2E"/>
    <w:rsid w:val="00AD4186"/>
    <w:rsid w:val="00AE31DF"/>
    <w:rsid w:val="00AE418B"/>
    <w:rsid w:val="00AE4975"/>
    <w:rsid w:val="00AF51A2"/>
    <w:rsid w:val="00B03F72"/>
    <w:rsid w:val="00B072E2"/>
    <w:rsid w:val="00B1384D"/>
    <w:rsid w:val="00B14F8E"/>
    <w:rsid w:val="00B16F25"/>
    <w:rsid w:val="00B208F7"/>
    <w:rsid w:val="00B27ADE"/>
    <w:rsid w:val="00B34675"/>
    <w:rsid w:val="00B35F04"/>
    <w:rsid w:val="00B43C32"/>
    <w:rsid w:val="00B45BC7"/>
    <w:rsid w:val="00B46A35"/>
    <w:rsid w:val="00B51F38"/>
    <w:rsid w:val="00B54696"/>
    <w:rsid w:val="00B57793"/>
    <w:rsid w:val="00B6380C"/>
    <w:rsid w:val="00B7645B"/>
    <w:rsid w:val="00B80503"/>
    <w:rsid w:val="00B82C8A"/>
    <w:rsid w:val="00B849D2"/>
    <w:rsid w:val="00B90EAE"/>
    <w:rsid w:val="00B93493"/>
    <w:rsid w:val="00B94765"/>
    <w:rsid w:val="00B97BA3"/>
    <w:rsid w:val="00BA2DBC"/>
    <w:rsid w:val="00BA3CB1"/>
    <w:rsid w:val="00BA469A"/>
    <w:rsid w:val="00BA5B84"/>
    <w:rsid w:val="00BB286E"/>
    <w:rsid w:val="00BB3181"/>
    <w:rsid w:val="00BB77E5"/>
    <w:rsid w:val="00BB7B47"/>
    <w:rsid w:val="00BB7FEE"/>
    <w:rsid w:val="00BC66F1"/>
    <w:rsid w:val="00BD51D5"/>
    <w:rsid w:val="00BD5A27"/>
    <w:rsid w:val="00BD75DF"/>
    <w:rsid w:val="00BF4BCE"/>
    <w:rsid w:val="00C014CE"/>
    <w:rsid w:val="00C016FF"/>
    <w:rsid w:val="00C13941"/>
    <w:rsid w:val="00C16931"/>
    <w:rsid w:val="00C213E3"/>
    <w:rsid w:val="00C2663F"/>
    <w:rsid w:val="00C27B0F"/>
    <w:rsid w:val="00C3620B"/>
    <w:rsid w:val="00C423A5"/>
    <w:rsid w:val="00C43269"/>
    <w:rsid w:val="00C47D25"/>
    <w:rsid w:val="00C52FB1"/>
    <w:rsid w:val="00C6166F"/>
    <w:rsid w:val="00C62524"/>
    <w:rsid w:val="00C64844"/>
    <w:rsid w:val="00C65C7E"/>
    <w:rsid w:val="00C66B1D"/>
    <w:rsid w:val="00C73E16"/>
    <w:rsid w:val="00C82648"/>
    <w:rsid w:val="00C8449A"/>
    <w:rsid w:val="00C84C12"/>
    <w:rsid w:val="00C9015F"/>
    <w:rsid w:val="00C91368"/>
    <w:rsid w:val="00C944B5"/>
    <w:rsid w:val="00C9478F"/>
    <w:rsid w:val="00C95C1B"/>
    <w:rsid w:val="00C964FE"/>
    <w:rsid w:val="00CA59C1"/>
    <w:rsid w:val="00CB24C9"/>
    <w:rsid w:val="00CB368D"/>
    <w:rsid w:val="00CC1476"/>
    <w:rsid w:val="00CC16B1"/>
    <w:rsid w:val="00CC1C67"/>
    <w:rsid w:val="00CC2A5C"/>
    <w:rsid w:val="00CC2AD4"/>
    <w:rsid w:val="00CD19B5"/>
    <w:rsid w:val="00CD4B57"/>
    <w:rsid w:val="00CD5C53"/>
    <w:rsid w:val="00CD63A1"/>
    <w:rsid w:val="00CE326F"/>
    <w:rsid w:val="00CE5C1D"/>
    <w:rsid w:val="00CE6A63"/>
    <w:rsid w:val="00CF333A"/>
    <w:rsid w:val="00CF7807"/>
    <w:rsid w:val="00D00D10"/>
    <w:rsid w:val="00D00F1C"/>
    <w:rsid w:val="00D06900"/>
    <w:rsid w:val="00D1118D"/>
    <w:rsid w:val="00D13EB5"/>
    <w:rsid w:val="00D2367C"/>
    <w:rsid w:val="00D32F2F"/>
    <w:rsid w:val="00D40694"/>
    <w:rsid w:val="00D42E18"/>
    <w:rsid w:val="00D43C14"/>
    <w:rsid w:val="00D441E1"/>
    <w:rsid w:val="00D60128"/>
    <w:rsid w:val="00D6123A"/>
    <w:rsid w:val="00D6181E"/>
    <w:rsid w:val="00D62F98"/>
    <w:rsid w:val="00D63090"/>
    <w:rsid w:val="00D673A3"/>
    <w:rsid w:val="00D67FFB"/>
    <w:rsid w:val="00D74370"/>
    <w:rsid w:val="00D811D3"/>
    <w:rsid w:val="00D81E93"/>
    <w:rsid w:val="00D9018A"/>
    <w:rsid w:val="00D917EE"/>
    <w:rsid w:val="00D925C3"/>
    <w:rsid w:val="00D946BB"/>
    <w:rsid w:val="00D962A6"/>
    <w:rsid w:val="00D975F7"/>
    <w:rsid w:val="00DA0F1C"/>
    <w:rsid w:val="00DA6AC8"/>
    <w:rsid w:val="00DB0394"/>
    <w:rsid w:val="00DB3947"/>
    <w:rsid w:val="00DB3B8C"/>
    <w:rsid w:val="00DB3BE7"/>
    <w:rsid w:val="00DB5AAF"/>
    <w:rsid w:val="00DB6160"/>
    <w:rsid w:val="00DC1FEB"/>
    <w:rsid w:val="00DC3A8B"/>
    <w:rsid w:val="00DC3C31"/>
    <w:rsid w:val="00DC438E"/>
    <w:rsid w:val="00DC4953"/>
    <w:rsid w:val="00DC7F7A"/>
    <w:rsid w:val="00DD02B9"/>
    <w:rsid w:val="00DD117C"/>
    <w:rsid w:val="00DD695F"/>
    <w:rsid w:val="00DD76CF"/>
    <w:rsid w:val="00DE01A0"/>
    <w:rsid w:val="00DE1F20"/>
    <w:rsid w:val="00DE5476"/>
    <w:rsid w:val="00DE6ECB"/>
    <w:rsid w:val="00DE76D8"/>
    <w:rsid w:val="00DF0B40"/>
    <w:rsid w:val="00DF1841"/>
    <w:rsid w:val="00DF3430"/>
    <w:rsid w:val="00DF4530"/>
    <w:rsid w:val="00DF7057"/>
    <w:rsid w:val="00E122AF"/>
    <w:rsid w:val="00E14C10"/>
    <w:rsid w:val="00E15473"/>
    <w:rsid w:val="00E17D87"/>
    <w:rsid w:val="00E17FA0"/>
    <w:rsid w:val="00E21D11"/>
    <w:rsid w:val="00E25756"/>
    <w:rsid w:val="00E3365A"/>
    <w:rsid w:val="00E368C8"/>
    <w:rsid w:val="00E4003A"/>
    <w:rsid w:val="00E4436D"/>
    <w:rsid w:val="00E46C7D"/>
    <w:rsid w:val="00E471D5"/>
    <w:rsid w:val="00E51CC2"/>
    <w:rsid w:val="00E52133"/>
    <w:rsid w:val="00E53BB8"/>
    <w:rsid w:val="00E56C25"/>
    <w:rsid w:val="00E61443"/>
    <w:rsid w:val="00E74587"/>
    <w:rsid w:val="00E76C3E"/>
    <w:rsid w:val="00E81ED2"/>
    <w:rsid w:val="00E84E86"/>
    <w:rsid w:val="00E9388F"/>
    <w:rsid w:val="00E946E9"/>
    <w:rsid w:val="00E94D1E"/>
    <w:rsid w:val="00E971AA"/>
    <w:rsid w:val="00EA20ED"/>
    <w:rsid w:val="00EA61A1"/>
    <w:rsid w:val="00EA6873"/>
    <w:rsid w:val="00EA7B59"/>
    <w:rsid w:val="00EA7D55"/>
    <w:rsid w:val="00EB22AC"/>
    <w:rsid w:val="00EB287D"/>
    <w:rsid w:val="00EB69D1"/>
    <w:rsid w:val="00EC30C5"/>
    <w:rsid w:val="00EC669C"/>
    <w:rsid w:val="00ED0754"/>
    <w:rsid w:val="00ED0D42"/>
    <w:rsid w:val="00ED5B4D"/>
    <w:rsid w:val="00ED62A2"/>
    <w:rsid w:val="00EE158C"/>
    <w:rsid w:val="00EE1A97"/>
    <w:rsid w:val="00EE444A"/>
    <w:rsid w:val="00EE470D"/>
    <w:rsid w:val="00EE6500"/>
    <w:rsid w:val="00EE7BD7"/>
    <w:rsid w:val="00EF067A"/>
    <w:rsid w:val="00EF0DFA"/>
    <w:rsid w:val="00EF32E2"/>
    <w:rsid w:val="00F01179"/>
    <w:rsid w:val="00F03424"/>
    <w:rsid w:val="00F0363A"/>
    <w:rsid w:val="00F07DFE"/>
    <w:rsid w:val="00F10959"/>
    <w:rsid w:val="00F20E75"/>
    <w:rsid w:val="00F22AA7"/>
    <w:rsid w:val="00F234F3"/>
    <w:rsid w:val="00F26F92"/>
    <w:rsid w:val="00F27901"/>
    <w:rsid w:val="00F27E22"/>
    <w:rsid w:val="00F30D70"/>
    <w:rsid w:val="00F32F65"/>
    <w:rsid w:val="00F3353D"/>
    <w:rsid w:val="00F33F35"/>
    <w:rsid w:val="00F40B9F"/>
    <w:rsid w:val="00F43965"/>
    <w:rsid w:val="00F62DBB"/>
    <w:rsid w:val="00F634F5"/>
    <w:rsid w:val="00F63D8D"/>
    <w:rsid w:val="00F675FB"/>
    <w:rsid w:val="00F74BFB"/>
    <w:rsid w:val="00F76235"/>
    <w:rsid w:val="00F80901"/>
    <w:rsid w:val="00F95F25"/>
    <w:rsid w:val="00FA03E9"/>
    <w:rsid w:val="00FA39D8"/>
    <w:rsid w:val="00FA71F9"/>
    <w:rsid w:val="00FA7449"/>
    <w:rsid w:val="00FA778D"/>
    <w:rsid w:val="00FB0B5F"/>
    <w:rsid w:val="00FB34AA"/>
    <w:rsid w:val="00FB546F"/>
    <w:rsid w:val="00FC20CC"/>
    <w:rsid w:val="00FC336D"/>
    <w:rsid w:val="00FC7DEE"/>
    <w:rsid w:val="00FD39ED"/>
    <w:rsid w:val="00FD3E74"/>
    <w:rsid w:val="00FD5E81"/>
    <w:rsid w:val="00FE1792"/>
    <w:rsid w:val="00FE56A8"/>
    <w:rsid w:val="00FE6CCC"/>
    <w:rsid w:val="00FF6AB9"/>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ajorBidi"/>
        <w:color w:val="404040" w:themeColor="text1" w:themeTint="BF"/>
        <w:sz w:val="24"/>
        <w:szCs w:val="32"/>
        <w:lang w:val="ro-RO" w:eastAsia="en-US" w:bidi="ar-SA"/>
      </w:rPr>
    </w:rPrDefault>
    <w:pPrDefault>
      <w:pPr>
        <w:spacing w:after="12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B1D"/>
  </w:style>
  <w:style w:type="paragraph" w:styleId="Heading1">
    <w:name w:val="heading 1"/>
    <w:basedOn w:val="Normal"/>
    <w:next w:val="Normal"/>
    <w:link w:val="Heading1Char"/>
    <w:qFormat/>
    <w:rsid w:val="00483AB3"/>
    <w:pPr>
      <w:keepNext/>
      <w:numPr>
        <w:numId w:val="2"/>
      </w:numPr>
      <w:suppressAutoHyphens/>
      <w:spacing w:before="240" w:after="60" w:line="240" w:lineRule="auto"/>
      <w:outlineLvl w:val="0"/>
    </w:pPr>
    <w:rPr>
      <w:rFonts w:eastAsia="Times New Roman" w:cs="Arial"/>
      <w:b/>
      <w:bCs/>
      <w:iCs/>
      <w:color w:val="auto"/>
      <w:kern w:val="1"/>
      <w:sz w:val="28"/>
      <w:u w:val="single"/>
      <w:lang w:eastAsia="ar-SA"/>
    </w:rPr>
  </w:style>
  <w:style w:type="paragraph" w:styleId="Heading2">
    <w:name w:val="heading 2"/>
    <w:basedOn w:val="Normal"/>
    <w:next w:val="Normal"/>
    <w:link w:val="Heading2Char"/>
    <w:uiPriority w:val="9"/>
    <w:unhideWhenUsed/>
    <w:qFormat/>
    <w:rsid w:val="00483AB3"/>
    <w:pPr>
      <w:numPr>
        <w:ilvl w:val="1"/>
        <w:numId w:val="5"/>
      </w:numPr>
      <w:outlineLvl w:val="1"/>
    </w:pPr>
    <w:rPr>
      <w:b/>
      <w:color w:val="000000" w:themeColor="text1"/>
    </w:rPr>
  </w:style>
  <w:style w:type="paragraph" w:styleId="Heading3">
    <w:name w:val="heading 3"/>
    <w:basedOn w:val="Normal"/>
    <w:next w:val="Normal"/>
    <w:link w:val="Heading3Char"/>
    <w:autoRedefine/>
    <w:uiPriority w:val="9"/>
    <w:unhideWhenUsed/>
    <w:qFormat/>
    <w:rsid w:val="009D302F"/>
    <w:pPr>
      <w:numPr>
        <w:ilvl w:val="2"/>
        <w:numId w:val="3"/>
      </w:numPr>
      <w:suppressAutoHyphens/>
      <w:spacing w:before="240" w:line="276" w:lineRule="auto"/>
      <w:jc w:val="both"/>
      <w:outlineLvl w:val="2"/>
    </w:pPr>
    <w:rPr>
      <w:rFonts w:eastAsia="Times New Roman" w:cs="Arial"/>
      <w:b/>
      <w:iCs/>
      <w:color w:val="auto"/>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83AB3"/>
    <w:rPr>
      <w:rFonts w:eastAsia="Times New Roman" w:cs="Arial"/>
      <w:b/>
      <w:bCs/>
      <w:iCs/>
      <w:color w:val="auto"/>
      <w:kern w:val="1"/>
      <w:sz w:val="28"/>
      <w:u w:val="single"/>
      <w:lang w:eastAsia="ar-SA"/>
    </w:rPr>
  </w:style>
  <w:style w:type="character" w:customStyle="1" w:styleId="Heading2Char">
    <w:name w:val="Heading 2 Char"/>
    <w:basedOn w:val="DefaultParagraphFont"/>
    <w:link w:val="Heading2"/>
    <w:uiPriority w:val="9"/>
    <w:rsid w:val="00483AB3"/>
    <w:rPr>
      <w:b/>
      <w:color w:val="000000" w:themeColor="text1"/>
    </w:rPr>
  </w:style>
  <w:style w:type="character" w:customStyle="1" w:styleId="Heading3Char">
    <w:name w:val="Heading 3 Char"/>
    <w:basedOn w:val="DefaultParagraphFont"/>
    <w:link w:val="Heading3"/>
    <w:uiPriority w:val="9"/>
    <w:rsid w:val="009D302F"/>
    <w:rPr>
      <w:rFonts w:eastAsia="Times New Roman" w:cs="Arial"/>
      <w:b/>
      <w:iCs/>
      <w:color w:val="auto"/>
      <w:szCs w:val="24"/>
      <w:lang w:eastAsia="ar-SA"/>
    </w:rPr>
  </w:style>
  <w:style w:type="paragraph" w:styleId="ListParagraph">
    <w:name w:val="List Paragraph"/>
    <w:basedOn w:val="Normal"/>
    <w:uiPriority w:val="34"/>
    <w:qFormat/>
    <w:rsid w:val="00592448"/>
    <w:pPr>
      <w:ind w:left="720"/>
      <w:contextualSpacing/>
    </w:pPr>
  </w:style>
  <w:style w:type="character" w:customStyle="1" w:styleId="WW8Num2z2">
    <w:name w:val="WW8Num2z2"/>
    <w:rsid w:val="00592448"/>
    <w:rPr>
      <w:rFonts w:ascii="Wingdings" w:hAnsi="Wingdings"/>
    </w:rPr>
  </w:style>
  <w:style w:type="paragraph" w:styleId="Header">
    <w:name w:val="header"/>
    <w:basedOn w:val="Normal"/>
    <w:link w:val="HeaderChar"/>
    <w:uiPriority w:val="99"/>
    <w:unhideWhenUsed/>
    <w:rsid w:val="00A90C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0C95"/>
  </w:style>
  <w:style w:type="paragraph" w:styleId="Footer">
    <w:name w:val="footer"/>
    <w:basedOn w:val="Normal"/>
    <w:link w:val="FooterChar"/>
    <w:unhideWhenUsed/>
    <w:rsid w:val="00A90C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0C95"/>
  </w:style>
  <w:style w:type="paragraph" w:styleId="TOC1">
    <w:name w:val="toc 1"/>
    <w:basedOn w:val="Normal"/>
    <w:next w:val="Normal"/>
    <w:autoRedefine/>
    <w:uiPriority w:val="39"/>
    <w:unhideWhenUsed/>
    <w:rsid w:val="00C014CE"/>
    <w:pPr>
      <w:tabs>
        <w:tab w:val="left" w:pos="480"/>
        <w:tab w:val="right" w:leader="dot" w:pos="9798"/>
      </w:tabs>
      <w:spacing w:after="0"/>
    </w:pPr>
  </w:style>
  <w:style w:type="paragraph" w:styleId="TOC2">
    <w:name w:val="toc 2"/>
    <w:basedOn w:val="Normal"/>
    <w:next w:val="Normal"/>
    <w:autoRedefine/>
    <w:uiPriority w:val="39"/>
    <w:unhideWhenUsed/>
    <w:rsid w:val="00DF0B40"/>
    <w:pPr>
      <w:spacing w:after="100"/>
      <w:ind w:left="240"/>
    </w:pPr>
  </w:style>
  <w:style w:type="paragraph" w:styleId="TOC3">
    <w:name w:val="toc 3"/>
    <w:basedOn w:val="Normal"/>
    <w:next w:val="Normal"/>
    <w:autoRedefine/>
    <w:uiPriority w:val="39"/>
    <w:unhideWhenUsed/>
    <w:rsid w:val="00C014CE"/>
    <w:pPr>
      <w:tabs>
        <w:tab w:val="left" w:pos="1320"/>
        <w:tab w:val="right" w:leader="dot" w:pos="9798"/>
      </w:tabs>
      <w:spacing w:after="0" w:line="276" w:lineRule="auto"/>
      <w:ind w:left="482"/>
    </w:pPr>
  </w:style>
  <w:style w:type="character" w:styleId="Hyperlink">
    <w:name w:val="Hyperlink"/>
    <w:basedOn w:val="DefaultParagraphFont"/>
    <w:uiPriority w:val="99"/>
    <w:unhideWhenUsed/>
    <w:rsid w:val="00DF0B40"/>
    <w:rPr>
      <w:color w:val="0563C1" w:themeColor="hyperlink"/>
      <w:u w:val="single"/>
    </w:rPr>
  </w:style>
  <w:style w:type="paragraph" w:styleId="TOC4">
    <w:name w:val="toc 4"/>
    <w:basedOn w:val="Normal"/>
    <w:next w:val="Normal"/>
    <w:autoRedefine/>
    <w:uiPriority w:val="39"/>
    <w:unhideWhenUsed/>
    <w:rsid w:val="000E29B9"/>
    <w:pPr>
      <w:spacing w:after="100"/>
      <w:ind w:left="660"/>
    </w:pPr>
    <w:rPr>
      <w:rFonts w:asciiTheme="minorHAnsi" w:eastAsiaTheme="minorEastAsia" w:hAnsiTheme="minorHAnsi" w:cstheme="minorBidi"/>
      <w:color w:val="auto"/>
      <w:sz w:val="22"/>
      <w:szCs w:val="22"/>
      <w:lang w:val="en-US"/>
    </w:rPr>
  </w:style>
  <w:style w:type="paragraph" w:styleId="TOC5">
    <w:name w:val="toc 5"/>
    <w:basedOn w:val="Normal"/>
    <w:next w:val="Normal"/>
    <w:autoRedefine/>
    <w:uiPriority w:val="39"/>
    <w:unhideWhenUsed/>
    <w:rsid w:val="000E29B9"/>
    <w:pPr>
      <w:spacing w:after="100"/>
      <w:ind w:left="880"/>
    </w:pPr>
    <w:rPr>
      <w:rFonts w:asciiTheme="minorHAnsi" w:eastAsiaTheme="minorEastAsia" w:hAnsiTheme="minorHAnsi" w:cstheme="minorBidi"/>
      <w:color w:val="auto"/>
      <w:sz w:val="22"/>
      <w:szCs w:val="22"/>
      <w:lang w:val="en-US"/>
    </w:rPr>
  </w:style>
  <w:style w:type="paragraph" w:styleId="TOC6">
    <w:name w:val="toc 6"/>
    <w:basedOn w:val="Normal"/>
    <w:next w:val="Normal"/>
    <w:autoRedefine/>
    <w:uiPriority w:val="39"/>
    <w:unhideWhenUsed/>
    <w:rsid w:val="000E29B9"/>
    <w:pPr>
      <w:spacing w:after="100"/>
      <w:ind w:left="1100"/>
    </w:pPr>
    <w:rPr>
      <w:rFonts w:asciiTheme="minorHAnsi" w:eastAsiaTheme="minorEastAsia" w:hAnsiTheme="minorHAnsi" w:cstheme="minorBidi"/>
      <w:color w:val="auto"/>
      <w:sz w:val="22"/>
      <w:szCs w:val="22"/>
      <w:lang w:val="en-US"/>
    </w:rPr>
  </w:style>
  <w:style w:type="paragraph" w:styleId="TOC7">
    <w:name w:val="toc 7"/>
    <w:basedOn w:val="Normal"/>
    <w:next w:val="Normal"/>
    <w:autoRedefine/>
    <w:uiPriority w:val="39"/>
    <w:unhideWhenUsed/>
    <w:rsid w:val="000E29B9"/>
    <w:pPr>
      <w:spacing w:after="100"/>
      <w:ind w:left="1320"/>
    </w:pPr>
    <w:rPr>
      <w:rFonts w:asciiTheme="minorHAnsi" w:eastAsiaTheme="minorEastAsia" w:hAnsiTheme="minorHAnsi" w:cstheme="minorBidi"/>
      <w:color w:val="auto"/>
      <w:sz w:val="22"/>
      <w:szCs w:val="22"/>
      <w:lang w:val="en-US"/>
    </w:rPr>
  </w:style>
  <w:style w:type="paragraph" w:styleId="TOC8">
    <w:name w:val="toc 8"/>
    <w:basedOn w:val="Normal"/>
    <w:next w:val="Normal"/>
    <w:autoRedefine/>
    <w:uiPriority w:val="39"/>
    <w:unhideWhenUsed/>
    <w:rsid w:val="000E29B9"/>
    <w:pPr>
      <w:spacing w:after="100"/>
      <w:ind w:left="1540"/>
    </w:pPr>
    <w:rPr>
      <w:rFonts w:asciiTheme="minorHAnsi" w:eastAsiaTheme="minorEastAsia" w:hAnsiTheme="minorHAnsi" w:cstheme="minorBidi"/>
      <w:color w:val="auto"/>
      <w:sz w:val="22"/>
      <w:szCs w:val="22"/>
      <w:lang w:val="en-US"/>
    </w:rPr>
  </w:style>
  <w:style w:type="paragraph" w:styleId="TOC9">
    <w:name w:val="toc 9"/>
    <w:basedOn w:val="Normal"/>
    <w:next w:val="Normal"/>
    <w:autoRedefine/>
    <w:uiPriority w:val="39"/>
    <w:unhideWhenUsed/>
    <w:rsid w:val="000E29B9"/>
    <w:pPr>
      <w:spacing w:after="100"/>
      <w:ind w:left="1760"/>
    </w:pPr>
    <w:rPr>
      <w:rFonts w:asciiTheme="minorHAnsi" w:eastAsiaTheme="minorEastAsia" w:hAnsiTheme="minorHAnsi" w:cstheme="minorBidi"/>
      <w:color w:val="auto"/>
      <w:sz w:val="22"/>
      <w:szCs w:val="22"/>
      <w:lang w:val="en-US"/>
    </w:rPr>
  </w:style>
  <w:style w:type="paragraph" w:styleId="BalloonText">
    <w:name w:val="Balloon Text"/>
    <w:basedOn w:val="Normal"/>
    <w:link w:val="BalloonTextChar"/>
    <w:uiPriority w:val="99"/>
    <w:semiHidden/>
    <w:unhideWhenUsed/>
    <w:rsid w:val="00C616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166F"/>
    <w:rPr>
      <w:rFonts w:ascii="Segoe UI" w:hAnsi="Segoe UI" w:cs="Segoe UI"/>
      <w:sz w:val="18"/>
      <w:szCs w:val="18"/>
    </w:rPr>
  </w:style>
  <w:style w:type="table" w:styleId="TableGrid">
    <w:name w:val="Table Grid"/>
    <w:basedOn w:val="TableNormal"/>
    <w:uiPriority w:val="39"/>
    <w:rsid w:val="005402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99678-4C05-4F8F-8F57-E77AC6212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5090</TotalTime>
  <Pages>36</Pages>
  <Words>10108</Words>
  <Characters>57622</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gizella.balint</cp:lastModifiedBy>
  <cp:revision>396</cp:revision>
  <cp:lastPrinted>2019-09-09T07:33:00Z</cp:lastPrinted>
  <dcterms:created xsi:type="dcterms:W3CDTF">2019-03-14T11:54:00Z</dcterms:created>
  <dcterms:modified xsi:type="dcterms:W3CDTF">2019-10-17T12:30:00Z</dcterms:modified>
</cp:coreProperties>
</file>