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0E" w:rsidRPr="008076AD" w:rsidRDefault="0015620E" w:rsidP="0015620E">
      <w:pPr>
        <w:pStyle w:val="Antet"/>
        <w:spacing w:line="360" w:lineRule="auto"/>
        <w:ind w:left="284"/>
        <w:rPr>
          <w:rFonts w:ascii="Trebuchet MS" w:hAnsi="Trebuchet MS"/>
        </w:rPr>
      </w:pPr>
      <w:r w:rsidRPr="008076AD">
        <w:rPr>
          <w:rFonts w:ascii="Trebuchet MS" w:hAnsi="Trebuchet MS"/>
          <w:b/>
          <w:bCs/>
        </w:rPr>
        <w:t>AGENȚIA PENTRU PROTECȚIA MEDIULUI SIBIU</w:t>
      </w:r>
    </w:p>
    <w:p w:rsidR="00C74EF2" w:rsidRPr="008076AD" w:rsidRDefault="00C74EF2" w:rsidP="00FE5A74">
      <w:pPr>
        <w:spacing w:after="0" w:line="360" w:lineRule="auto"/>
        <w:jc w:val="both"/>
        <w:outlineLvl w:val="0"/>
        <w:rPr>
          <w:rFonts w:ascii="Trebuchet MS" w:hAnsi="Trebuchet MS" w:cs="Times New Roman"/>
        </w:rPr>
      </w:pPr>
      <w:r w:rsidRPr="008076AD">
        <w:rPr>
          <w:rFonts w:ascii="Trebuchet MS" w:hAnsi="Trebuchet MS" w:cs="Times New Roman"/>
        </w:rPr>
        <w:t xml:space="preserve">Nr. </w:t>
      </w:r>
    </w:p>
    <w:p w:rsidR="00C74EF2" w:rsidRPr="008076AD" w:rsidRDefault="00C74EF2" w:rsidP="00FE5A74">
      <w:pPr>
        <w:spacing w:after="0" w:line="360" w:lineRule="auto"/>
        <w:jc w:val="both"/>
        <w:outlineLvl w:val="0"/>
        <w:rPr>
          <w:rFonts w:ascii="Trebuchet MS" w:hAnsi="Trebuchet MS" w:cs="Times New Roman"/>
        </w:rPr>
      </w:pPr>
      <w:r w:rsidRPr="008076AD">
        <w:rPr>
          <w:rFonts w:ascii="Trebuchet MS" w:hAnsi="Trebuchet MS" w:cs="Times New Roman"/>
        </w:rPr>
        <w:t>Referitor dosar</w:t>
      </w:r>
      <w:r w:rsidR="00F11643" w:rsidRPr="008076AD">
        <w:rPr>
          <w:rFonts w:ascii="Trebuchet MS" w:hAnsi="Trebuchet MS" w:cs="Times New Roman"/>
        </w:rPr>
        <w:t xml:space="preserve">: </w:t>
      </w:r>
      <w:r w:rsidR="00C53B28">
        <w:rPr>
          <w:rFonts w:ascii="Trebuchet MS" w:hAnsi="Trebuchet MS"/>
          <w:color w:val="000000"/>
        </w:rPr>
        <w:t>7608/2568/24.04.2024</w:t>
      </w:r>
      <w:r w:rsidR="00C53B28" w:rsidRPr="00BC0A0E">
        <w:rPr>
          <w:rFonts w:ascii="Trebuchet MS" w:hAnsi="Trebuchet MS"/>
          <w:color w:val="000000"/>
        </w:rPr>
        <w:t xml:space="preserve">  </w:t>
      </w:r>
      <w:r w:rsidR="00433C58" w:rsidRPr="008076AD">
        <w:rPr>
          <w:rFonts w:ascii="Trebuchet MS" w:hAnsi="Trebuchet MS"/>
          <w:color w:val="000000"/>
        </w:rPr>
        <w:t xml:space="preserve"> </w:t>
      </w:r>
      <w:r w:rsidR="00AD09F2" w:rsidRPr="008076AD">
        <w:rPr>
          <w:rFonts w:ascii="Trebuchet MS" w:hAnsi="Trebuchet MS" w:cs="Times New Roman"/>
        </w:rPr>
        <w:t xml:space="preserve"> </w:t>
      </w:r>
      <w:r w:rsidRPr="008076AD">
        <w:rPr>
          <w:rFonts w:ascii="Trebuchet MS" w:hAnsi="Trebuchet MS" w:cs="Times New Roman"/>
        </w:rPr>
        <w:t xml:space="preserve">  </w:t>
      </w:r>
      <w:r w:rsidR="00DD3A49" w:rsidRPr="008076AD">
        <w:rPr>
          <w:rFonts w:ascii="Trebuchet MS" w:hAnsi="Trebuchet MS" w:cs="Times New Roman"/>
          <w:bCs/>
        </w:rPr>
        <w:t xml:space="preserve"> </w:t>
      </w:r>
      <w:r w:rsidR="00EB7312" w:rsidRPr="008076AD">
        <w:rPr>
          <w:rFonts w:ascii="Trebuchet MS" w:hAnsi="Trebuchet MS" w:cs="Times New Roman"/>
        </w:rPr>
        <w:t xml:space="preserve"> </w:t>
      </w:r>
    </w:p>
    <w:p w:rsidR="005C2452" w:rsidRPr="008076AD" w:rsidRDefault="005C2452" w:rsidP="00FE5A74">
      <w:pPr>
        <w:spacing w:after="0" w:line="360" w:lineRule="auto"/>
        <w:jc w:val="center"/>
        <w:rPr>
          <w:rFonts w:ascii="Trebuchet MS" w:hAnsi="Trebuchet MS" w:cs="Times New Roman"/>
          <w:b/>
        </w:rPr>
      </w:pPr>
    </w:p>
    <w:p w:rsidR="005C2452" w:rsidRPr="008076AD" w:rsidRDefault="005C2452" w:rsidP="00FE5A74">
      <w:pPr>
        <w:spacing w:after="0" w:line="360" w:lineRule="auto"/>
        <w:jc w:val="center"/>
        <w:rPr>
          <w:rFonts w:ascii="Trebuchet MS" w:hAnsi="Trebuchet MS" w:cs="Times New Roman"/>
          <w:b/>
        </w:rPr>
      </w:pPr>
      <w:r w:rsidRPr="008076AD">
        <w:rPr>
          <w:rFonts w:ascii="Trebuchet MS" w:hAnsi="Trebuchet MS" w:cs="Times New Roman"/>
          <w:b/>
        </w:rPr>
        <w:t>DECIZIA ETAPEI DE INCADRARE</w:t>
      </w:r>
    </w:p>
    <w:p w:rsidR="00C91F2B" w:rsidRPr="008076AD" w:rsidRDefault="00433C58" w:rsidP="00541EC9">
      <w:pPr>
        <w:spacing w:after="0" w:line="360" w:lineRule="auto"/>
        <w:jc w:val="center"/>
        <w:rPr>
          <w:rFonts w:ascii="Trebuchet MS" w:hAnsi="Trebuchet MS" w:cs="Times New Roman"/>
          <w:b/>
        </w:rPr>
      </w:pPr>
      <w:proofErr w:type="spellStart"/>
      <w:r w:rsidRPr="008076AD">
        <w:rPr>
          <w:rFonts w:ascii="Trebuchet MS" w:hAnsi="Trebuchet MS" w:cs="Times New Roman"/>
          <w:b/>
        </w:rPr>
        <w:t>draft</w:t>
      </w:r>
      <w:proofErr w:type="spellEnd"/>
    </w:p>
    <w:p w:rsidR="005A41D4" w:rsidRPr="008076AD" w:rsidRDefault="005A41D4" w:rsidP="00433C58">
      <w:pPr>
        <w:spacing w:after="0" w:line="360" w:lineRule="auto"/>
        <w:jc w:val="both"/>
        <w:rPr>
          <w:rFonts w:ascii="Trebuchet MS" w:hAnsi="Trebuchet MS" w:cs="Times New Roman"/>
        </w:rPr>
      </w:pPr>
    </w:p>
    <w:p w:rsidR="005C2452" w:rsidRPr="008076AD" w:rsidRDefault="005C2452" w:rsidP="00C53B28">
      <w:pPr>
        <w:spacing w:after="0" w:line="360" w:lineRule="auto"/>
        <w:jc w:val="both"/>
        <w:outlineLvl w:val="0"/>
        <w:rPr>
          <w:rFonts w:ascii="Trebuchet MS" w:hAnsi="Trebuchet MS" w:cs="Times New Roman"/>
        </w:rPr>
      </w:pPr>
      <w:r w:rsidRPr="008076AD">
        <w:rPr>
          <w:rFonts w:ascii="Trebuchet MS" w:hAnsi="Trebuchet MS" w:cs="Times New Roman"/>
        </w:rPr>
        <w:t xml:space="preserve">Ca urmare a solicitării de emitere a acordului de mediu adresate de </w:t>
      </w:r>
      <w:r w:rsidR="00433C58" w:rsidRPr="008076AD">
        <w:rPr>
          <w:rFonts w:ascii="Trebuchet MS" w:eastAsia="Times New Roman" w:hAnsi="Trebuchet MS" w:cs="Times New Roman"/>
          <w:b/>
          <w:lang w:eastAsia="ro-RO"/>
        </w:rPr>
        <w:t xml:space="preserve"> </w:t>
      </w:r>
      <w:r w:rsidR="00C53B28">
        <w:rPr>
          <w:rFonts w:ascii="Trebuchet MS" w:hAnsi="Trebuchet MS"/>
          <w:b/>
        </w:rPr>
        <w:t>BARB IOAN DANIEL</w:t>
      </w:r>
      <w:r w:rsidR="00433C58" w:rsidRPr="008076AD">
        <w:rPr>
          <w:rFonts w:ascii="Trebuchet MS" w:hAnsi="Trebuchet MS" w:cs="Times New Roman"/>
          <w:lang w:eastAsia="ro-RO"/>
        </w:rPr>
        <w:t xml:space="preserve">, cu sediul în </w:t>
      </w:r>
      <w:r w:rsidR="00C53B28" w:rsidRPr="00BC0A0E">
        <w:rPr>
          <w:rFonts w:ascii="Trebuchet MS" w:eastAsia="Times New Roman" w:hAnsi="Trebuchet MS"/>
          <w:color w:val="000000"/>
          <w:lang w:eastAsia="ro-RO"/>
        </w:rPr>
        <w:t xml:space="preserve">municipiul Sibiu, </w:t>
      </w:r>
      <w:r w:rsidR="00C53B28">
        <w:rPr>
          <w:rFonts w:ascii="Trebuchet MS" w:eastAsia="Times New Roman" w:hAnsi="Trebuchet MS"/>
          <w:color w:val="000000"/>
          <w:lang w:eastAsia="ro-RO"/>
        </w:rPr>
        <w:t xml:space="preserve"> str. Aviator Ghe. Bănciulescu, nr. 32</w:t>
      </w:r>
      <w:r w:rsidR="00C53B28">
        <w:rPr>
          <w:rFonts w:ascii="Trebuchet MS" w:hAnsi="Trebuchet MS" w:cs="Times New Roman"/>
          <w:lang w:eastAsia="ro-RO"/>
        </w:rPr>
        <w:t xml:space="preserve"> </w:t>
      </w:r>
      <w:r w:rsidR="00433C58" w:rsidRPr="008076AD">
        <w:rPr>
          <w:rFonts w:ascii="Trebuchet MS" w:hAnsi="Trebuchet MS" w:cs="Times New Roman"/>
          <w:lang w:eastAsia="ro-RO"/>
        </w:rPr>
        <w:t xml:space="preserve">, </w:t>
      </w:r>
      <w:r w:rsidRPr="008076AD">
        <w:rPr>
          <w:rFonts w:ascii="Trebuchet MS" w:hAnsi="Trebuchet MS" w:cs="Times New Roman"/>
        </w:rPr>
        <w:t xml:space="preserve">înregistrată la </w:t>
      </w:r>
      <w:r w:rsidR="00AD09F2" w:rsidRPr="008076AD">
        <w:rPr>
          <w:rFonts w:ascii="Trebuchet MS" w:hAnsi="Trebuchet MS" w:cs="Times New Roman"/>
          <w:b/>
        </w:rPr>
        <w:t>Agenția</w:t>
      </w:r>
      <w:r w:rsidRPr="008076AD">
        <w:rPr>
          <w:rFonts w:ascii="Trebuchet MS" w:hAnsi="Trebuchet MS" w:cs="Times New Roman"/>
          <w:b/>
        </w:rPr>
        <w:t xml:space="preserve"> pentru </w:t>
      </w:r>
      <w:r w:rsidR="00AD09F2" w:rsidRPr="008076AD">
        <w:rPr>
          <w:rFonts w:ascii="Trebuchet MS" w:hAnsi="Trebuchet MS" w:cs="Times New Roman"/>
          <w:b/>
        </w:rPr>
        <w:t>Protecția</w:t>
      </w:r>
      <w:r w:rsidRPr="008076AD">
        <w:rPr>
          <w:rFonts w:ascii="Trebuchet MS" w:hAnsi="Trebuchet MS" w:cs="Times New Roman"/>
          <w:b/>
        </w:rPr>
        <w:t xml:space="preserve"> Mediului Sibiu </w:t>
      </w:r>
      <w:r w:rsidRPr="008076AD">
        <w:rPr>
          <w:rFonts w:ascii="Trebuchet MS" w:hAnsi="Trebuchet MS" w:cs="Times New Roman"/>
        </w:rPr>
        <w:t xml:space="preserve">cu nr. </w:t>
      </w:r>
      <w:r w:rsidR="00C53B28">
        <w:rPr>
          <w:rFonts w:ascii="Trebuchet MS" w:hAnsi="Trebuchet MS"/>
          <w:color w:val="000000"/>
        </w:rPr>
        <w:t>7608/2568/24.04.2024</w:t>
      </w:r>
      <w:r w:rsidR="00C53B28">
        <w:rPr>
          <w:rFonts w:ascii="Trebuchet MS" w:hAnsi="Trebuchet MS"/>
          <w:color w:val="000000"/>
        </w:rPr>
        <w:t xml:space="preserve"> </w:t>
      </w:r>
      <w:r w:rsidR="00C53B28" w:rsidRPr="008076AD">
        <w:rPr>
          <w:rFonts w:ascii="Trebuchet MS" w:hAnsi="Trebuchet MS" w:cs="Times New Roman"/>
          <w:bCs/>
        </w:rPr>
        <w:t xml:space="preserve"> </w:t>
      </w:r>
      <w:r w:rsidRPr="008076AD">
        <w:rPr>
          <w:rFonts w:ascii="Trebuchet MS" w:hAnsi="Trebuchet MS" w:cs="Times New Roman"/>
        </w:rPr>
        <w:t xml:space="preserve">și a completărilor </w:t>
      </w:r>
      <w:r w:rsidR="00DD3A49" w:rsidRPr="008076AD">
        <w:rPr>
          <w:rFonts w:ascii="Trebuchet MS" w:hAnsi="Trebuchet MS" w:cs="Times New Roman"/>
        </w:rPr>
        <w:t>ulterioare</w:t>
      </w:r>
      <w:r w:rsidRPr="008076AD">
        <w:rPr>
          <w:rFonts w:ascii="Trebuchet MS" w:hAnsi="Trebuchet MS" w:cs="Times New Roman"/>
        </w:rPr>
        <w:t xml:space="preserve">, în baza </w:t>
      </w:r>
      <w:r w:rsidRPr="008076AD">
        <w:rPr>
          <w:rFonts w:ascii="Trebuchet MS" w:eastAsia="Times New Roman" w:hAnsi="Trebuchet MS" w:cs="Times New Roman"/>
          <w:lang w:eastAsia="ro-RO"/>
        </w:rPr>
        <w:t xml:space="preserve">Legii nr. 292 din 2018 </w:t>
      </w:r>
      <w:r w:rsidRPr="008076AD">
        <w:rPr>
          <w:rFonts w:ascii="Trebuchet MS" w:hAnsi="Trebuchet MS" w:cs="Times New Roman"/>
        </w:rPr>
        <w:t xml:space="preserve">privind evaluarea impactului anumitor proiecte publice şi private asupra mediului </w:t>
      </w:r>
      <w:r w:rsidR="007E4298" w:rsidRPr="008076AD">
        <w:rPr>
          <w:rFonts w:ascii="Trebuchet MS" w:hAnsi="Trebuchet MS" w:cs="Times New Roman"/>
        </w:rPr>
        <w:t>și</w:t>
      </w:r>
      <w:r w:rsidRPr="008076AD">
        <w:rPr>
          <w:rFonts w:ascii="Trebuchet MS" w:hAnsi="Trebuchet MS" w:cs="Times New Roman"/>
        </w:rPr>
        <w:t xml:space="preserve"> a </w:t>
      </w:r>
      <w:r w:rsidR="00AD09F2" w:rsidRPr="008076AD">
        <w:rPr>
          <w:rFonts w:ascii="Trebuchet MS" w:hAnsi="Trebuchet MS" w:cs="Times New Roman"/>
        </w:rPr>
        <w:t>Ordonanței</w:t>
      </w:r>
      <w:r w:rsidRPr="008076AD">
        <w:rPr>
          <w:rFonts w:ascii="Trebuchet MS" w:hAnsi="Trebuchet MS" w:cs="Times New Roman"/>
        </w:rPr>
        <w:t xml:space="preserve"> de </w:t>
      </w:r>
      <w:r w:rsidR="00AD09F2" w:rsidRPr="008076AD">
        <w:rPr>
          <w:rFonts w:ascii="Trebuchet MS" w:hAnsi="Trebuchet MS" w:cs="Times New Roman"/>
        </w:rPr>
        <w:t>urgență</w:t>
      </w:r>
      <w:r w:rsidRPr="008076AD">
        <w:rPr>
          <w:rFonts w:ascii="Trebuchet MS" w:hAnsi="Trebuchet MS" w:cs="Times New Roman"/>
        </w:rPr>
        <w:t xml:space="preserve"> a Guvernului nr. 57/2007 privind regimul ariilor </w:t>
      </w:r>
      <w:bookmarkStart w:id="0" w:name="_GoBack"/>
      <w:bookmarkEnd w:id="0"/>
      <w:r w:rsidRPr="008076AD">
        <w:rPr>
          <w:rFonts w:ascii="Trebuchet MS" w:hAnsi="Trebuchet MS" w:cs="Times New Roman"/>
        </w:rPr>
        <w:t xml:space="preserve">naturale protejate, conservarea habitatelor naturale, a florei şi faunei sălbatice, aprobată cu modificări şi completări prin Legea nr. 49/2011, cu modificările şi completările ulterioare, </w:t>
      </w:r>
    </w:p>
    <w:p w:rsidR="005C2452" w:rsidRPr="008076AD" w:rsidRDefault="00B430D0" w:rsidP="00FE5A74">
      <w:pPr>
        <w:spacing w:after="0" w:line="360" w:lineRule="auto"/>
        <w:jc w:val="both"/>
        <w:rPr>
          <w:rFonts w:ascii="Trebuchet MS" w:hAnsi="Trebuchet MS" w:cs="Times New Roman"/>
        </w:rPr>
      </w:pPr>
      <w:r w:rsidRPr="008076AD">
        <w:rPr>
          <w:rFonts w:ascii="Trebuchet MS" w:hAnsi="Trebuchet MS" w:cs="Times New Roman"/>
          <w:b/>
        </w:rPr>
        <w:t>Agenția</w:t>
      </w:r>
      <w:r w:rsidR="005C2452" w:rsidRPr="008076AD">
        <w:rPr>
          <w:rFonts w:ascii="Trebuchet MS" w:hAnsi="Trebuchet MS" w:cs="Times New Roman"/>
          <w:b/>
        </w:rPr>
        <w:t xml:space="preserve"> pentru </w:t>
      </w:r>
      <w:r w:rsidRPr="008076AD">
        <w:rPr>
          <w:rFonts w:ascii="Trebuchet MS" w:hAnsi="Trebuchet MS" w:cs="Times New Roman"/>
          <w:b/>
        </w:rPr>
        <w:t>Protecția</w:t>
      </w:r>
      <w:r w:rsidR="005C2452" w:rsidRPr="008076AD">
        <w:rPr>
          <w:rFonts w:ascii="Trebuchet MS" w:hAnsi="Trebuchet MS" w:cs="Times New Roman"/>
          <w:b/>
        </w:rPr>
        <w:t xml:space="preserve"> Mediului Sibiu decide</w:t>
      </w:r>
      <w:r w:rsidR="005C2452" w:rsidRPr="008076AD">
        <w:rPr>
          <w:rFonts w:ascii="Trebuchet MS" w:hAnsi="Trebuchet MS" w:cs="Times New Roman"/>
        </w:rPr>
        <w:t xml:space="preserve">, ca urmare a consultărilor </w:t>
      </w:r>
      <w:r w:rsidR="007E4298" w:rsidRPr="008076AD">
        <w:rPr>
          <w:rFonts w:ascii="Trebuchet MS" w:hAnsi="Trebuchet MS" w:cs="Times New Roman"/>
        </w:rPr>
        <w:t>desfășurate</w:t>
      </w:r>
      <w:r w:rsidR="005C2452" w:rsidRPr="008076AD">
        <w:rPr>
          <w:rFonts w:ascii="Trebuchet MS" w:hAnsi="Trebuchet MS" w:cs="Times New Roman"/>
        </w:rPr>
        <w:t xml:space="preserve"> în cadrul </w:t>
      </w:r>
      <w:r w:rsidR="007E4298" w:rsidRPr="008076AD">
        <w:rPr>
          <w:rFonts w:ascii="Trebuchet MS" w:hAnsi="Trebuchet MS" w:cs="Times New Roman"/>
        </w:rPr>
        <w:t>ședinței</w:t>
      </w:r>
      <w:r w:rsidR="005C2452" w:rsidRPr="008076AD">
        <w:rPr>
          <w:rFonts w:ascii="Trebuchet MS" w:hAnsi="Trebuchet MS" w:cs="Times New Roman"/>
        </w:rPr>
        <w:t xml:space="preserve"> Comisiei de Analiză Tehnică din data de </w:t>
      </w:r>
      <w:r w:rsidR="000A445C" w:rsidRPr="000A445C">
        <w:rPr>
          <w:rFonts w:ascii="Trebuchet MS" w:hAnsi="Trebuchet MS" w:cs="Times New Roman"/>
          <w:b/>
        </w:rPr>
        <w:t>03.07.2024</w:t>
      </w:r>
      <w:r w:rsidR="005C2452" w:rsidRPr="000A445C">
        <w:rPr>
          <w:rFonts w:ascii="Trebuchet MS" w:hAnsi="Trebuchet MS" w:cs="Times New Roman"/>
        </w:rPr>
        <w:t xml:space="preserve">, </w:t>
      </w:r>
      <w:r w:rsidR="005C2452" w:rsidRPr="008076AD">
        <w:rPr>
          <w:rFonts w:ascii="Trebuchet MS" w:hAnsi="Trebuchet MS" w:cs="Times New Roman"/>
        </w:rPr>
        <w:t>că proiectul</w:t>
      </w:r>
      <w:r w:rsidR="00A71D20" w:rsidRPr="008076AD">
        <w:rPr>
          <w:rFonts w:ascii="Trebuchet MS" w:eastAsia="Times New Roman" w:hAnsi="Trebuchet MS" w:cs="Times New Roman"/>
          <w:lang w:eastAsia="ro-RO"/>
        </w:rPr>
        <w:t xml:space="preserve"> </w:t>
      </w:r>
      <w:r w:rsidR="00C53B28">
        <w:rPr>
          <w:rFonts w:ascii="Trebuchet MS" w:hAnsi="Trebuchet MS"/>
          <w:b/>
        </w:rPr>
        <w:t>Construire casă de vacanță, filigorie, împrejmuire teren</w:t>
      </w:r>
      <w:r w:rsidR="00C53B28" w:rsidRPr="00BC0A0E">
        <w:rPr>
          <w:rFonts w:ascii="Trebuchet MS" w:hAnsi="Trebuchet MS"/>
        </w:rPr>
        <w:t>,</w:t>
      </w:r>
      <w:r w:rsidR="00EC60CC">
        <w:rPr>
          <w:rFonts w:ascii="Trebuchet MS" w:hAnsi="Trebuchet MS"/>
        </w:rPr>
        <w:t xml:space="preserve"> </w:t>
      </w:r>
      <w:r w:rsidR="00EC60CC" w:rsidRPr="00EC60CC">
        <w:rPr>
          <w:rFonts w:ascii="Trebuchet MS" w:hAnsi="Trebuchet MS"/>
          <w:b/>
        </w:rPr>
        <w:t>branșament electric</w:t>
      </w:r>
      <w:r w:rsidR="00EC60CC">
        <w:rPr>
          <w:rFonts w:ascii="Trebuchet MS" w:hAnsi="Trebuchet MS"/>
        </w:rPr>
        <w:t>,</w:t>
      </w:r>
      <w:r w:rsidR="00C53B28" w:rsidRPr="00BC0A0E">
        <w:rPr>
          <w:rFonts w:ascii="Trebuchet MS" w:hAnsi="Trebuchet MS"/>
        </w:rPr>
        <w:t xml:space="preserve"> propus a fi amplasat în județul</w:t>
      </w:r>
      <w:r w:rsidR="00C53B28" w:rsidRPr="00BC0A0E">
        <w:rPr>
          <w:rFonts w:ascii="Trebuchet MS" w:hAnsi="Trebuchet MS"/>
          <w:b/>
        </w:rPr>
        <w:t xml:space="preserve"> Sibiu</w:t>
      </w:r>
      <w:r w:rsidR="00C53B28" w:rsidRPr="00BC0A0E">
        <w:rPr>
          <w:rFonts w:ascii="Trebuchet MS" w:hAnsi="Trebuchet MS"/>
        </w:rPr>
        <w:t xml:space="preserve">, </w:t>
      </w:r>
      <w:r w:rsidR="00C53B28">
        <w:rPr>
          <w:rFonts w:ascii="Trebuchet MS" w:hAnsi="Trebuchet MS"/>
        </w:rPr>
        <w:t xml:space="preserve">orașul </w:t>
      </w:r>
      <w:r w:rsidR="00C53B28" w:rsidRPr="00EC61A8">
        <w:rPr>
          <w:rFonts w:ascii="Trebuchet MS" w:hAnsi="Trebuchet MS"/>
          <w:b/>
        </w:rPr>
        <w:t>Avrig</w:t>
      </w:r>
      <w:r w:rsidR="00C53B28">
        <w:rPr>
          <w:rFonts w:ascii="Trebuchet MS" w:hAnsi="Trebuchet MS"/>
        </w:rPr>
        <w:t xml:space="preserve">, str. </w:t>
      </w:r>
      <w:r w:rsidR="00C53B28" w:rsidRPr="00EC61A8">
        <w:rPr>
          <w:rFonts w:ascii="Trebuchet MS" w:hAnsi="Trebuchet MS"/>
          <w:b/>
        </w:rPr>
        <w:t>Mlăci</w:t>
      </w:r>
      <w:r w:rsidR="00C53B28">
        <w:rPr>
          <w:rFonts w:ascii="Trebuchet MS" w:hAnsi="Trebuchet MS"/>
        </w:rPr>
        <w:t>, nr. 1602 B</w:t>
      </w:r>
      <w:r w:rsidR="00433C58" w:rsidRPr="008076AD">
        <w:rPr>
          <w:rFonts w:ascii="Trebuchet MS" w:hAnsi="Trebuchet MS"/>
        </w:rPr>
        <w:t xml:space="preserve">, </w:t>
      </w:r>
      <w:r w:rsidR="00633DBA" w:rsidRPr="008076AD">
        <w:rPr>
          <w:rFonts w:ascii="Trebuchet MS" w:hAnsi="Trebuchet MS" w:cs="Times New Roman"/>
          <w:b/>
        </w:rPr>
        <w:t>nu se supune evaluării impactului asupra mediului</w:t>
      </w:r>
      <w:r w:rsidR="009E654D" w:rsidRPr="008076AD">
        <w:rPr>
          <w:rFonts w:ascii="Trebuchet MS" w:hAnsi="Trebuchet MS" w:cs="Times New Roman"/>
          <w:b/>
        </w:rPr>
        <w:t>.</w:t>
      </w:r>
      <w:r w:rsidR="005C2452" w:rsidRPr="008076AD">
        <w:rPr>
          <w:rFonts w:ascii="Trebuchet MS" w:hAnsi="Trebuchet MS" w:cs="Times New Roman"/>
          <w:b/>
        </w:rPr>
        <w:t xml:space="preserve"> </w:t>
      </w:r>
    </w:p>
    <w:p w:rsidR="005C2452" w:rsidRPr="008076AD" w:rsidRDefault="005C2452" w:rsidP="00FE5A74">
      <w:pPr>
        <w:spacing w:after="0" w:line="360" w:lineRule="auto"/>
        <w:ind w:firstLine="720"/>
        <w:jc w:val="both"/>
        <w:rPr>
          <w:rFonts w:ascii="Trebuchet MS" w:hAnsi="Trebuchet MS" w:cs="Times New Roman"/>
        </w:rPr>
      </w:pPr>
    </w:p>
    <w:p w:rsidR="005C2452" w:rsidRPr="008076AD" w:rsidRDefault="005C2452" w:rsidP="00FE5A74">
      <w:pPr>
        <w:spacing w:after="0" w:line="360" w:lineRule="auto"/>
        <w:jc w:val="both"/>
        <w:rPr>
          <w:rFonts w:ascii="Trebuchet MS" w:hAnsi="Trebuchet MS" w:cs="Times New Roman"/>
          <w:b/>
        </w:rPr>
      </w:pPr>
      <w:r w:rsidRPr="008076AD">
        <w:rPr>
          <w:rFonts w:ascii="Trebuchet MS" w:hAnsi="Trebuchet MS" w:cs="Times New Roman"/>
          <w:b/>
        </w:rPr>
        <w:t xml:space="preserve">Justificarea prezentei decizii: </w:t>
      </w:r>
    </w:p>
    <w:p w:rsidR="005C2452" w:rsidRPr="008076AD" w:rsidRDefault="005C2452" w:rsidP="00FE5A74">
      <w:pPr>
        <w:spacing w:after="0" w:line="360" w:lineRule="auto"/>
        <w:jc w:val="both"/>
        <w:rPr>
          <w:rFonts w:ascii="Trebuchet MS" w:hAnsi="Trebuchet MS" w:cs="Times New Roman"/>
          <w:b/>
        </w:rPr>
      </w:pPr>
      <w:r w:rsidRPr="008076AD">
        <w:rPr>
          <w:rFonts w:ascii="Trebuchet MS" w:hAnsi="Trebuchet MS" w:cs="Times New Roman"/>
          <w:b/>
        </w:rPr>
        <w:t xml:space="preserve">I. Motivele pe baza cărora s-a stabilit necesitatea neefectuării evaluării impactului asupra mediului sunt următoarele: </w:t>
      </w:r>
    </w:p>
    <w:p w:rsidR="00C74EF2" w:rsidRPr="008076AD" w:rsidRDefault="00C74EF2" w:rsidP="00FE5A74">
      <w:pPr>
        <w:spacing w:after="0" w:line="360" w:lineRule="auto"/>
        <w:jc w:val="both"/>
        <w:rPr>
          <w:rFonts w:ascii="Trebuchet MS" w:hAnsi="Trebuchet MS" w:cs="Times New Roman"/>
        </w:rPr>
      </w:pPr>
      <w:r w:rsidRPr="008076AD">
        <w:rPr>
          <w:rFonts w:ascii="Trebuchet MS" w:hAnsi="Trebuchet MS" w:cs="Times New Roman"/>
        </w:rPr>
        <w:t xml:space="preserve">a) proiectul se încadrează în prevederile Legii nr. 292 din 2018 privind evaluarea impactului anumitor proiecte publice </w:t>
      </w:r>
      <w:r w:rsidR="009B3ECF" w:rsidRPr="008076AD">
        <w:rPr>
          <w:rFonts w:ascii="Trebuchet MS" w:hAnsi="Trebuchet MS" w:cs="Times New Roman"/>
        </w:rPr>
        <w:t>și</w:t>
      </w:r>
      <w:r w:rsidRPr="008076AD">
        <w:rPr>
          <w:rFonts w:ascii="Trebuchet MS" w:hAnsi="Trebuchet MS" w:cs="Times New Roman"/>
        </w:rPr>
        <w:t xml:space="preserve"> private asupra mediului</w:t>
      </w:r>
      <w:r w:rsidR="00EB7312" w:rsidRPr="008076AD">
        <w:rPr>
          <w:rFonts w:ascii="Trebuchet MS" w:hAnsi="Trebuchet MS" w:cs="Times New Roman"/>
        </w:rPr>
        <w:t>, anexa nr. 2</w:t>
      </w:r>
      <w:r w:rsidR="00433C58" w:rsidRPr="008076AD">
        <w:rPr>
          <w:rFonts w:ascii="Trebuchet MS" w:hAnsi="Trebuchet MS" w:cs="Times New Roman"/>
        </w:rPr>
        <w:t xml:space="preserve"> </w:t>
      </w:r>
      <w:r w:rsidR="00DD3A49" w:rsidRPr="008076AD">
        <w:rPr>
          <w:rFonts w:ascii="Trebuchet MS" w:hAnsi="Trebuchet MS" w:cs="Times New Roman"/>
        </w:rPr>
        <w:t xml:space="preserve"> pct. 13 lit.</w:t>
      </w:r>
      <w:r w:rsidR="009B3ECF" w:rsidRPr="008076AD">
        <w:rPr>
          <w:rFonts w:ascii="Trebuchet MS" w:hAnsi="Trebuchet MS" w:cs="Times New Roman"/>
        </w:rPr>
        <w:t xml:space="preserve"> </w:t>
      </w:r>
      <w:r w:rsidR="00DD3A49" w:rsidRPr="008076AD">
        <w:rPr>
          <w:rFonts w:ascii="Trebuchet MS" w:hAnsi="Trebuchet MS" w:cs="Times New Roman"/>
        </w:rPr>
        <w:t>a</w:t>
      </w:r>
      <w:r w:rsidRPr="008076AD">
        <w:rPr>
          <w:rFonts w:ascii="Trebuchet MS" w:hAnsi="Trebuchet MS" w:cs="Times New Roman"/>
        </w:rPr>
        <w:t>;</w:t>
      </w:r>
    </w:p>
    <w:p w:rsidR="00C74EF2" w:rsidRPr="008076AD" w:rsidRDefault="00583A80" w:rsidP="00FE5A74">
      <w:pPr>
        <w:spacing w:after="0" w:line="360" w:lineRule="auto"/>
        <w:jc w:val="both"/>
        <w:rPr>
          <w:rFonts w:ascii="Trebuchet MS" w:eastAsia="Calibri" w:hAnsi="Trebuchet MS" w:cs="Times New Roman"/>
        </w:rPr>
      </w:pPr>
      <w:r w:rsidRPr="008076AD">
        <w:rPr>
          <w:rFonts w:ascii="Trebuchet MS" w:hAnsi="Trebuchet MS" w:cs="Times New Roman"/>
        </w:rPr>
        <w:t>b</w:t>
      </w:r>
      <w:r w:rsidR="00C74EF2" w:rsidRPr="008076AD">
        <w:rPr>
          <w:rFonts w:ascii="Trebuchet MS" w:hAnsi="Trebuchet MS" w:cs="Times New Roman"/>
        </w:rPr>
        <w:t xml:space="preserve">) </w:t>
      </w:r>
      <w:r w:rsidR="00C74EF2" w:rsidRPr="008076AD">
        <w:rPr>
          <w:rFonts w:ascii="Trebuchet MS" w:eastAsia="Calibri" w:hAnsi="Trebuchet MS" w:cs="Times New Roman"/>
        </w:rPr>
        <w:t xml:space="preserve">punctele de vedere exprimate în scris de membrii reprezentanți în cadrul Comisiei de Analiză Tehnică, cu privire la </w:t>
      </w:r>
      <w:r w:rsidR="00EB7312" w:rsidRPr="008076AD">
        <w:rPr>
          <w:rFonts w:ascii="Trebuchet MS" w:eastAsia="Calibri" w:hAnsi="Trebuchet MS" w:cs="Times New Roman"/>
        </w:rPr>
        <w:t>prezentul proiect;</w:t>
      </w:r>
    </w:p>
    <w:p w:rsidR="00C74EF2" w:rsidRPr="008076AD" w:rsidRDefault="009D7B3B" w:rsidP="00FE5A74">
      <w:pPr>
        <w:spacing w:after="0" w:line="360" w:lineRule="auto"/>
        <w:jc w:val="both"/>
        <w:rPr>
          <w:rFonts w:ascii="Trebuchet MS" w:hAnsi="Trebuchet MS" w:cs="Times New Roman"/>
        </w:rPr>
      </w:pPr>
      <w:r w:rsidRPr="008076AD">
        <w:rPr>
          <w:rFonts w:ascii="Trebuchet MS" w:hAnsi="Trebuchet MS" w:cs="Times New Roman"/>
        </w:rPr>
        <w:t>e</w:t>
      </w:r>
      <w:r w:rsidR="00C74EF2" w:rsidRPr="008076AD">
        <w:rPr>
          <w:rFonts w:ascii="Trebuchet MS" w:hAnsi="Trebuchet MS" w:cs="Times New Roman"/>
        </w:rPr>
        <w:t>) justificarea în raport cu criteriile de selecție pentru stabilirea necesității efectuării evaluării impactului asupra mediului, din anexa nr. 3 a Legii nr.  292/2018.</w:t>
      </w:r>
    </w:p>
    <w:p w:rsidR="005C2452" w:rsidRPr="008076AD" w:rsidRDefault="005C2452" w:rsidP="00FE5A74">
      <w:pPr>
        <w:spacing w:after="0" w:line="360" w:lineRule="auto"/>
        <w:jc w:val="both"/>
        <w:rPr>
          <w:rFonts w:ascii="Trebuchet MS" w:hAnsi="Trebuchet MS" w:cs="Times New Roman"/>
          <w:b/>
        </w:rPr>
      </w:pPr>
      <w:r w:rsidRPr="008076AD">
        <w:rPr>
          <w:rStyle w:val="Robust"/>
          <w:rFonts w:ascii="Trebuchet MS" w:hAnsi="Trebuchet MS" w:cs="Times New Roman"/>
        </w:rPr>
        <w:t>1. Caracteristicile proiectului</w:t>
      </w:r>
      <w:r w:rsidR="00F72BF5" w:rsidRPr="008076AD">
        <w:rPr>
          <w:rStyle w:val="Robust"/>
          <w:rFonts w:ascii="Trebuchet MS" w:hAnsi="Trebuchet MS" w:cs="Times New Roman"/>
        </w:rPr>
        <w:t>:</w:t>
      </w:r>
      <w:r w:rsidRPr="008076AD">
        <w:rPr>
          <w:rFonts w:ascii="Trebuchet MS" w:hAnsi="Trebuchet MS" w:cs="Times New Roman"/>
          <w:b/>
        </w:rPr>
        <w:t xml:space="preserve"> </w:t>
      </w:r>
    </w:p>
    <w:p w:rsidR="005C2452" w:rsidRPr="008076AD" w:rsidRDefault="005C2452" w:rsidP="00FE5A74">
      <w:pPr>
        <w:spacing w:after="0" w:line="360" w:lineRule="auto"/>
        <w:jc w:val="both"/>
        <w:rPr>
          <w:rFonts w:ascii="Trebuchet MS" w:hAnsi="Trebuchet MS" w:cs="Times New Roman"/>
          <w:b/>
        </w:rPr>
      </w:pPr>
      <w:r w:rsidRPr="008076AD">
        <w:rPr>
          <w:rFonts w:ascii="Trebuchet MS" w:hAnsi="Trebuchet MS" w:cs="Times New Roman"/>
          <w:b/>
        </w:rPr>
        <w:t>a) dimensiunea și concepția întregului proiect</w:t>
      </w:r>
    </w:p>
    <w:p w:rsidR="00433C58" w:rsidRPr="008076AD" w:rsidRDefault="00C53B28" w:rsidP="00FE5A74">
      <w:pPr>
        <w:tabs>
          <w:tab w:val="left" w:pos="0"/>
        </w:tabs>
        <w:spacing w:after="0" w:line="360" w:lineRule="auto"/>
        <w:jc w:val="both"/>
        <w:rPr>
          <w:rFonts w:ascii="Trebuchet MS" w:hAnsi="Trebuchet MS" w:cs="Times New Roman"/>
          <w:color w:val="000000"/>
        </w:rPr>
      </w:pPr>
      <w:r>
        <w:rPr>
          <w:rFonts w:ascii="Trebuchet MS" w:eastAsia="Arial" w:hAnsi="Trebuchet MS" w:cs="Arial"/>
        </w:rPr>
        <w:t>Pe un teren în suprafață de 1300 mp se propune  edificarea unei construcții cu funcțiunea de casă de vacanță, având regim de înălțime P+M</w:t>
      </w:r>
      <w:r w:rsidR="00EC60CC">
        <w:rPr>
          <w:rFonts w:ascii="Trebuchet MS" w:eastAsia="Arial" w:hAnsi="Trebuchet MS" w:cs="Arial"/>
        </w:rPr>
        <w:t xml:space="preserve">, </w:t>
      </w:r>
      <w:r>
        <w:rPr>
          <w:rFonts w:ascii="Trebuchet MS" w:eastAsia="Arial" w:hAnsi="Trebuchet MS" w:cs="Arial"/>
        </w:rPr>
        <w:t>fil</w:t>
      </w:r>
      <w:r w:rsidR="00EC60CC">
        <w:rPr>
          <w:rFonts w:ascii="Trebuchet MS" w:eastAsia="Arial" w:hAnsi="Trebuchet MS" w:cs="Arial"/>
        </w:rPr>
        <w:t>i</w:t>
      </w:r>
      <w:r>
        <w:rPr>
          <w:rFonts w:ascii="Trebuchet MS" w:eastAsia="Arial" w:hAnsi="Trebuchet MS" w:cs="Arial"/>
        </w:rPr>
        <w:t>gorie</w:t>
      </w:r>
      <w:r w:rsidR="00EC60CC">
        <w:rPr>
          <w:rFonts w:ascii="Trebuchet MS" w:eastAsia="Arial" w:hAnsi="Trebuchet MS" w:cs="Arial"/>
        </w:rPr>
        <w:t>, împrejmuire teren și realizarea branșamentului electric</w:t>
      </w:r>
      <w:r>
        <w:rPr>
          <w:rFonts w:ascii="Trebuchet MS" w:eastAsia="Arial" w:hAnsi="Trebuchet MS" w:cs="Arial"/>
        </w:rPr>
        <w:t xml:space="preserve">. Accesul rutier și pietonal </w:t>
      </w:r>
      <w:r w:rsidR="009C3574">
        <w:rPr>
          <w:rFonts w:ascii="Trebuchet MS" w:eastAsia="Arial" w:hAnsi="Trebuchet MS" w:cs="Arial"/>
        </w:rPr>
        <w:t>se va realiza pe latura vestică a parcelei, din drumul de acces existent</w:t>
      </w:r>
      <w:r w:rsidR="00C10C5A">
        <w:rPr>
          <w:rFonts w:ascii="Trebuchet MS" w:eastAsia="Arial" w:hAnsi="Trebuchet MS" w:cs="Arial"/>
        </w:rPr>
        <w:t>, apoi pe un drum de exploatare.</w:t>
      </w:r>
    </w:p>
    <w:p w:rsidR="00433C58" w:rsidRPr="008076AD" w:rsidRDefault="00781A41" w:rsidP="00781A41">
      <w:pPr>
        <w:tabs>
          <w:tab w:val="left" w:pos="0"/>
        </w:tabs>
        <w:spacing w:after="0" w:line="360" w:lineRule="auto"/>
        <w:jc w:val="both"/>
        <w:rPr>
          <w:rFonts w:ascii="Trebuchet MS" w:eastAsia="Arial" w:hAnsi="Trebuchet MS" w:cs="Arial"/>
        </w:rPr>
      </w:pPr>
      <w:r w:rsidRPr="008076AD">
        <w:rPr>
          <w:rFonts w:ascii="Trebuchet MS" w:eastAsia="Arial" w:hAnsi="Trebuchet MS" w:cs="Arial"/>
        </w:rPr>
        <w:lastRenderedPageBreak/>
        <w:t>Vecinătăți</w:t>
      </w:r>
      <w:r w:rsidR="00C675FA" w:rsidRPr="008076AD">
        <w:rPr>
          <w:rFonts w:ascii="Trebuchet MS" w:eastAsia="Arial" w:hAnsi="Trebuchet MS" w:cs="Arial"/>
        </w:rPr>
        <w:t>:</w:t>
      </w:r>
      <w:r w:rsidR="009C3574">
        <w:rPr>
          <w:rFonts w:ascii="Trebuchet MS" w:eastAsia="Arial" w:hAnsi="Trebuchet MS" w:cs="Arial"/>
        </w:rPr>
        <w:t xml:space="preserve"> </w:t>
      </w:r>
    </w:p>
    <w:p w:rsidR="00C675FA" w:rsidRPr="008076AD" w:rsidRDefault="00C675FA" w:rsidP="009C3574">
      <w:pPr>
        <w:pStyle w:val="Corptext"/>
        <w:numPr>
          <w:ilvl w:val="0"/>
          <w:numId w:val="24"/>
        </w:numPr>
        <w:spacing w:line="360" w:lineRule="auto"/>
        <w:ind w:left="714" w:right="278" w:hanging="357"/>
        <w:jc w:val="both"/>
        <w:rPr>
          <w:rFonts w:ascii="Trebuchet MS" w:hAnsi="Trebuchet MS"/>
          <w:kern w:val="28"/>
          <w:sz w:val="22"/>
          <w:szCs w:val="22"/>
        </w:rPr>
      </w:pPr>
      <w:r w:rsidRPr="008076AD">
        <w:rPr>
          <w:rFonts w:ascii="Trebuchet MS" w:hAnsi="Trebuchet MS"/>
          <w:kern w:val="28"/>
          <w:sz w:val="22"/>
          <w:szCs w:val="22"/>
        </w:rPr>
        <w:t xml:space="preserve">la Nord: </w:t>
      </w:r>
      <w:r w:rsidR="009C3574">
        <w:rPr>
          <w:rFonts w:ascii="Trebuchet MS" w:hAnsi="Trebuchet MS"/>
          <w:kern w:val="28"/>
          <w:sz w:val="22"/>
          <w:szCs w:val="22"/>
        </w:rPr>
        <w:t>proprietăți private</w:t>
      </w:r>
      <w:r w:rsidRPr="008076AD">
        <w:rPr>
          <w:rFonts w:ascii="Trebuchet MS" w:hAnsi="Trebuchet MS"/>
          <w:kern w:val="28"/>
          <w:sz w:val="22"/>
          <w:szCs w:val="22"/>
        </w:rPr>
        <w:t xml:space="preserve">; </w:t>
      </w:r>
    </w:p>
    <w:p w:rsidR="00C675FA" w:rsidRPr="008076AD" w:rsidRDefault="00C675FA" w:rsidP="009C3574">
      <w:pPr>
        <w:pStyle w:val="Corptext"/>
        <w:numPr>
          <w:ilvl w:val="0"/>
          <w:numId w:val="24"/>
        </w:numPr>
        <w:spacing w:line="360" w:lineRule="auto"/>
        <w:ind w:left="714" w:right="278" w:hanging="357"/>
        <w:jc w:val="both"/>
        <w:rPr>
          <w:rFonts w:ascii="Trebuchet MS" w:hAnsi="Trebuchet MS"/>
          <w:kern w:val="28"/>
          <w:sz w:val="22"/>
          <w:szCs w:val="22"/>
        </w:rPr>
      </w:pPr>
      <w:r w:rsidRPr="008076AD">
        <w:rPr>
          <w:rFonts w:ascii="Trebuchet MS" w:hAnsi="Trebuchet MS"/>
          <w:kern w:val="28"/>
          <w:sz w:val="22"/>
          <w:szCs w:val="22"/>
        </w:rPr>
        <w:t xml:space="preserve">la Sud: </w:t>
      </w:r>
      <w:r w:rsidR="009C3574">
        <w:rPr>
          <w:rFonts w:ascii="Trebuchet MS" w:hAnsi="Trebuchet MS"/>
          <w:kern w:val="28"/>
          <w:sz w:val="22"/>
          <w:szCs w:val="22"/>
        </w:rPr>
        <w:t>proprietăți private</w:t>
      </w:r>
      <w:r w:rsidRPr="008076AD">
        <w:rPr>
          <w:rFonts w:ascii="Trebuchet MS" w:hAnsi="Trebuchet MS"/>
          <w:kern w:val="28"/>
          <w:sz w:val="22"/>
          <w:szCs w:val="22"/>
        </w:rPr>
        <w:t>;</w:t>
      </w:r>
    </w:p>
    <w:p w:rsidR="00C675FA" w:rsidRPr="008076AD" w:rsidRDefault="00C675FA" w:rsidP="009C3574">
      <w:pPr>
        <w:pStyle w:val="Corptext"/>
        <w:numPr>
          <w:ilvl w:val="0"/>
          <w:numId w:val="24"/>
        </w:numPr>
        <w:tabs>
          <w:tab w:val="left" w:pos="0"/>
        </w:tabs>
        <w:spacing w:line="360" w:lineRule="auto"/>
        <w:ind w:left="714" w:right="278" w:hanging="357"/>
        <w:jc w:val="both"/>
        <w:rPr>
          <w:rFonts w:ascii="Trebuchet MS" w:hAnsi="Trebuchet MS"/>
          <w:color w:val="000000"/>
          <w:sz w:val="22"/>
          <w:szCs w:val="22"/>
        </w:rPr>
      </w:pPr>
      <w:r w:rsidRPr="008076AD">
        <w:rPr>
          <w:rFonts w:ascii="Trebuchet MS" w:hAnsi="Trebuchet MS"/>
          <w:kern w:val="28"/>
          <w:sz w:val="22"/>
          <w:szCs w:val="22"/>
        </w:rPr>
        <w:t xml:space="preserve">la Vest: </w:t>
      </w:r>
      <w:r w:rsidR="009C3574">
        <w:rPr>
          <w:rFonts w:ascii="Trebuchet MS" w:hAnsi="Trebuchet MS"/>
          <w:kern w:val="28"/>
          <w:sz w:val="22"/>
          <w:szCs w:val="22"/>
        </w:rPr>
        <w:t xml:space="preserve"> drum de acces</w:t>
      </w:r>
      <w:r w:rsidRPr="008076AD">
        <w:rPr>
          <w:rFonts w:ascii="Trebuchet MS" w:hAnsi="Trebuchet MS"/>
          <w:kern w:val="28"/>
          <w:sz w:val="22"/>
          <w:szCs w:val="22"/>
        </w:rPr>
        <w:t xml:space="preserve">; </w:t>
      </w:r>
    </w:p>
    <w:p w:rsidR="00C675FA" w:rsidRPr="008076AD" w:rsidRDefault="00C675FA" w:rsidP="009C3574">
      <w:pPr>
        <w:pStyle w:val="Corptext"/>
        <w:numPr>
          <w:ilvl w:val="0"/>
          <w:numId w:val="24"/>
        </w:numPr>
        <w:tabs>
          <w:tab w:val="left" w:pos="0"/>
        </w:tabs>
        <w:spacing w:line="360" w:lineRule="auto"/>
        <w:ind w:left="714" w:right="278" w:hanging="357"/>
        <w:jc w:val="both"/>
        <w:rPr>
          <w:rFonts w:ascii="Trebuchet MS" w:hAnsi="Trebuchet MS"/>
          <w:color w:val="000000"/>
          <w:sz w:val="22"/>
          <w:szCs w:val="22"/>
        </w:rPr>
      </w:pPr>
      <w:r w:rsidRPr="008076AD">
        <w:rPr>
          <w:rFonts w:ascii="Trebuchet MS" w:hAnsi="Trebuchet MS"/>
          <w:kern w:val="28"/>
          <w:sz w:val="22"/>
          <w:szCs w:val="22"/>
        </w:rPr>
        <w:t xml:space="preserve">la Est: </w:t>
      </w:r>
      <w:r w:rsidR="009C3574">
        <w:rPr>
          <w:rFonts w:ascii="Trebuchet MS" w:hAnsi="Trebuchet MS"/>
          <w:kern w:val="28"/>
          <w:sz w:val="22"/>
          <w:szCs w:val="22"/>
        </w:rPr>
        <w:t xml:space="preserve"> </w:t>
      </w:r>
      <w:r w:rsidR="009C3574">
        <w:rPr>
          <w:rFonts w:ascii="Trebuchet MS" w:hAnsi="Trebuchet MS"/>
          <w:kern w:val="28"/>
          <w:sz w:val="22"/>
          <w:szCs w:val="22"/>
        </w:rPr>
        <w:t>proprietăți private</w:t>
      </w:r>
      <w:r w:rsidR="009C3574" w:rsidRPr="008076AD">
        <w:rPr>
          <w:rFonts w:ascii="Trebuchet MS" w:hAnsi="Trebuchet MS"/>
          <w:kern w:val="28"/>
          <w:sz w:val="22"/>
          <w:szCs w:val="22"/>
        </w:rPr>
        <w:t>;</w:t>
      </w:r>
    </w:p>
    <w:p w:rsidR="00781A41" w:rsidRPr="008076AD" w:rsidRDefault="00781A41" w:rsidP="00781A41">
      <w:pPr>
        <w:pStyle w:val="Corptext"/>
        <w:tabs>
          <w:tab w:val="left" w:pos="0"/>
        </w:tabs>
        <w:ind w:right="280"/>
        <w:jc w:val="both"/>
        <w:rPr>
          <w:rFonts w:ascii="Trebuchet MS" w:hAnsi="Trebuchet MS"/>
          <w:color w:val="000000"/>
          <w:sz w:val="22"/>
          <w:szCs w:val="22"/>
        </w:rPr>
      </w:pPr>
      <w:r w:rsidRPr="008076AD">
        <w:rPr>
          <w:rFonts w:ascii="Trebuchet MS" w:hAnsi="Trebuchet MS"/>
          <w:kern w:val="28"/>
          <w:sz w:val="22"/>
          <w:szCs w:val="22"/>
        </w:rPr>
        <w:t>Coordonatele stereo 70 ale amplasamentului:</w:t>
      </w:r>
    </w:p>
    <w:tbl>
      <w:tblPr>
        <w:tblW w:w="4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915"/>
        <w:gridCol w:w="2887"/>
      </w:tblGrid>
      <w:tr w:rsidR="007E65F5" w:rsidRPr="008076AD" w:rsidTr="007E65F5">
        <w:trPr>
          <w:tblHeader/>
          <w:jc w:val="center"/>
        </w:trPr>
        <w:tc>
          <w:tcPr>
            <w:tcW w:w="712" w:type="pct"/>
            <w:shd w:val="clear" w:color="auto" w:fill="F2F2F2"/>
            <w:vAlign w:val="center"/>
          </w:tcPr>
          <w:p w:rsidR="007E65F5" w:rsidRPr="008076AD" w:rsidRDefault="007E65F5"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Nr. crt.</w:t>
            </w:r>
          </w:p>
        </w:tc>
        <w:tc>
          <w:tcPr>
            <w:tcW w:w="2468" w:type="pct"/>
            <w:shd w:val="clear" w:color="auto" w:fill="F2F2F2"/>
            <w:vAlign w:val="center"/>
          </w:tcPr>
          <w:p w:rsidR="007E65F5" w:rsidRPr="008076AD" w:rsidRDefault="007E65F5"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X (m)</w:t>
            </w:r>
          </w:p>
        </w:tc>
        <w:tc>
          <w:tcPr>
            <w:tcW w:w="1821" w:type="pct"/>
            <w:tcBorders>
              <w:right w:val="single" w:sz="4" w:space="0" w:color="auto"/>
            </w:tcBorders>
            <w:shd w:val="clear" w:color="auto" w:fill="F2F2F2"/>
            <w:vAlign w:val="center"/>
          </w:tcPr>
          <w:p w:rsidR="007E65F5" w:rsidRPr="008076AD" w:rsidRDefault="007E65F5" w:rsidP="00781A41">
            <w:pPr>
              <w:pStyle w:val="al"/>
              <w:spacing w:before="0" w:beforeAutospacing="0" w:after="0" w:afterAutospacing="0"/>
              <w:jc w:val="center"/>
              <w:rPr>
                <w:rFonts w:ascii="Trebuchet MS" w:hAnsi="Trebuchet MS" w:cs="Calibri"/>
                <w:b/>
                <w:sz w:val="22"/>
                <w:szCs w:val="22"/>
              </w:rPr>
            </w:pPr>
            <w:r w:rsidRPr="008076AD">
              <w:rPr>
                <w:rFonts w:ascii="Trebuchet MS" w:hAnsi="Trebuchet MS" w:cs="Calibri"/>
                <w:b/>
                <w:sz w:val="22"/>
                <w:szCs w:val="22"/>
              </w:rPr>
              <w:t>Y (m)</w:t>
            </w:r>
          </w:p>
        </w:tc>
      </w:tr>
      <w:tr w:rsidR="007E65F5" w:rsidRPr="008076AD" w:rsidTr="007E65F5">
        <w:trPr>
          <w:jc w:val="center"/>
        </w:trPr>
        <w:tc>
          <w:tcPr>
            <w:tcW w:w="712" w:type="pct"/>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rPr>
            </w:pPr>
            <w:r w:rsidRPr="008076AD">
              <w:rPr>
                <w:rFonts w:ascii="Trebuchet MS" w:hAnsi="Trebuchet MS" w:cs="Calibri"/>
                <w:sz w:val="22"/>
                <w:szCs w:val="22"/>
              </w:rPr>
              <w:t>1.</w:t>
            </w:r>
          </w:p>
        </w:tc>
        <w:tc>
          <w:tcPr>
            <w:tcW w:w="2468" w:type="pct"/>
            <w:shd w:val="clear" w:color="auto" w:fill="auto"/>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lang w:val="en-US"/>
              </w:rPr>
            </w:pPr>
            <w:r>
              <w:rPr>
                <w:rFonts w:ascii="Trebuchet MS" w:hAnsi="Trebuchet MS" w:cs="Calibri"/>
                <w:sz w:val="22"/>
                <w:szCs w:val="22"/>
              </w:rPr>
              <w:t>456673.259</w:t>
            </w:r>
          </w:p>
        </w:tc>
        <w:tc>
          <w:tcPr>
            <w:tcW w:w="1821" w:type="pct"/>
            <w:tcBorders>
              <w:right w:val="single" w:sz="4" w:space="0" w:color="auto"/>
            </w:tcBorders>
            <w:shd w:val="clear" w:color="auto" w:fill="auto"/>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lang w:val="en-US"/>
              </w:rPr>
            </w:pPr>
            <w:r>
              <w:rPr>
                <w:rFonts w:ascii="Trebuchet MS" w:hAnsi="Trebuchet MS" w:cs="Calibri"/>
                <w:sz w:val="22"/>
                <w:szCs w:val="22"/>
              </w:rPr>
              <w:t>464179,117</w:t>
            </w:r>
          </w:p>
        </w:tc>
      </w:tr>
      <w:tr w:rsidR="007E65F5" w:rsidRPr="008076AD" w:rsidTr="007E65F5">
        <w:trPr>
          <w:jc w:val="center"/>
        </w:trPr>
        <w:tc>
          <w:tcPr>
            <w:tcW w:w="712" w:type="pct"/>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rPr>
            </w:pPr>
            <w:r w:rsidRPr="008076AD">
              <w:rPr>
                <w:rFonts w:ascii="Trebuchet MS" w:hAnsi="Trebuchet MS" w:cs="Calibri"/>
                <w:sz w:val="22"/>
                <w:szCs w:val="22"/>
              </w:rPr>
              <w:t>2.</w:t>
            </w:r>
          </w:p>
        </w:tc>
        <w:tc>
          <w:tcPr>
            <w:tcW w:w="2468" w:type="pct"/>
            <w:shd w:val="clear" w:color="auto" w:fill="auto"/>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lang w:val="en-US"/>
              </w:rPr>
            </w:pPr>
            <w:r>
              <w:rPr>
                <w:rFonts w:ascii="Trebuchet MS" w:hAnsi="Trebuchet MS" w:cs="Calibri"/>
                <w:sz w:val="22"/>
                <w:szCs w:val="22"/>
              </w:rPr>
              <w:t>456668,905</w:t>
            </w:r>
          </w:p>
        </w:tc>
        <w:tc>
          <w:tcPr>
            <w:tcW w:w="1821" w:type="pct"/>
            <w:tcBorders>
              <w:right w:val="single" w:sz="4" w:space="0" w:color="auto"/>
            </w:tcBorders>
            <w:shd w:val="clear" w:color="auto" w:fill="auto"/>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lang w:val="en-US"/>
              </w:rPr>
            </w:pPr>
            <w:r>
              <w:rPr>
                <w:rFonts w:ascii="Trebuchet MS" w:hAnsi="Trebuchet MS" w:cs="Calibri"/>
                <w:sz w:val="22"/>
                <w:szCs w:val="22"/>
              </w:rPr>
              <w:t>464198,617</w:t>
            </w:r>
          </w:p>
        </w:tc>
      </w:tr>
      <w:tr w:rsidR="007E65F5" w:rsidRPr="008076AD" w:rsidTr="007E65F5">
        <w:trPr>
          <w:jc w:val="center"/>
        </w:trPr>
        <w:tc>
          <w:tcPr>
            <w:tcW w:w="712" w:type="pct"/>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rPr>
            </w:pPr>
            <w:r w:rsidRPr="008076AD">
              <w:rPr>
                <w:rFonts w:ascii="Trebuchet MS" w:hAnsi="Trebuchet MS" w:cs="Calibri"/>
                <w:sz w:val="22"/>
                <w:szCs w:val="22"/>
              </w:rPr>
              <w:t>3.</w:t>
            </w:r>
          </w:p>
        </w:tc>
        <w:tc>
          <w:tcPr>
            <w:tcW w:w="2468" w:type="pct"/>
            <w:shd w:val="clear" w:color="auto" w:fill="auto"/>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lang w:val="en-US"/>
              </w:rPr>
            </w:pPr>
            <w:r>
              <w:rPr>
                <w:rFonts w:ascii="Trebuchet MS" w:hAnsi="Trebuchet MS" w:cs="Calibri"/>
                <w:sz w:val="22"/>
                <w:szCs w:val="22"/>
              </w:rPr>
              <w:t>456731,262</w:t>
            </w:r>
          </w:p>
        </w:tc>
        <w:tc>
          <w:tcPr>
            <w:tcW w:w="1821" w:type="pct"/>
            <w:tcBorders>
              <w:right w:val="single" w:sz="4" w:space="0" w:color="auto"/>
            </w:tcBorders>
            <w:shd w:val="clear" w:color="auto" w:fill="auto"/>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lang w:val="en-US"/>
              </w:rPr>
            </w:pPr>
            <w:r>
              <w:rPr>
                <w:rFonts w:ascii="Trebuchet MS" w:hAnsi="Trebuchet MS" w:cs="Calibri"/>
                <w:sz w:val="22"/>
                <w:szCs w:val="22"/>
              </w:rPr>
              <w:t>464216,879</w:t>
            </w:r>
          </w:p>
        </w:tc>
      </w:tr>
      <w:tr w:rsidR="007E65F5" w:rsidRPr="008076AD" w:rsidTr="007E65F5">
        <w:trPr>
          <w:jc w:val="center"/>
        </w:trPr>
        <w:tc>
          <w:tcPr>
            <w:tcW w:w="712" w:type="pct"/>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rPr>
            </w:pPr>
            <w:r w:rsidRPr="008076AD">
              <w:rPr>
                <w:rFonts w:ascii="Trebuchet MS" w:hAnsi="Trebuchet MS" w:cs="Calibri"/>
                <w:sz w:val="22"/>
                <w:szCs w:val="22"/>
              </w:rPr>
              <w:t>4.</w:t>
            </w:r>
          </w:p>
        </w:tc>
        <w:tc>
          <w:tcPr>
            <w:tcW w:w="2468" w:type="pct"/>
            <w:shd w:val="clear" w:color="auto" w:fill="auto"/>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lang w:val="en-US"/>
              </w:rPr>
            </w:pPr>
            <w:r>
              <w:rPr>
                <w:rFonts w:ascii="Trebuchet MS" w:hAnsi="Trebuchet MS" w:cs="Calibri"/>
                <w:sz w:val="22"/>
                <w:szCs w:val="22"/>
              </w:rPr>
              <w:t>456736,053</w:t>
            </w:r>
          </w:p>
        </w:tc>
        <w:tc>
          <w:tcPr>
            <w:tcW w:w="1821" w:type="pct"/>
            <w:tcBorders>
              <w:right w:val="single" w:sz="4" w:space="0" w:color="auto"/>
            </w:tcBorders>
            <w:shd w:val="clear" w:color="auto" w:fill="auto"/>
            <w:vAlign w:val="center"/>
          </w:tcPr>
          <w:p w:rsidR="007E65F5" w:rsidRPr="008076AD" w:rsidRDefault="007E65F5" w:rsidP="00781A41">
            <w:pPr>
              <w:pStyle w:val="al"/>
              <w:spacing w:before="0" w:beforeAutospacing="0" w:after="0" w:afterAutospacing="0"/>
              <w:jc w:val="center"/>
              <w:rPr>
                <w:rFonts w:ascii="Trebuchet MS" w:hAnsi="Trebuchet MS" w:cs="Calibri"/>
                <w:sz w:val="22"/>
                <w:szCs w:val="22"/>
                <w:lang w:val="en-US"/>
              </w:rPr>
            </w:pPr>
            <w:r>
              <w:rPr>
                <w:rFonts w:ascii="Trebuchet MS" w:hAnsi="Trebuchet MS" w:cs="Calibri"/>
                <w:sz w:val="22"/>
                <w:szCs w:val="22"/>
              </w:rPr>
              <w:t>464197,507</w:t>
            </w:r>
          </w:p>
        </w:tc>
      </w:tr>
    </w:tbl>
    <w:p w:rsidR="00287D97" w:rsidRDefault="00371FCC" w:rsidP="00371FCC">
      <w:pPr>
        <w:pStyle w:val="al"/>
        <w:spacing w:before="0" w:beforeAutospacing="0" w:after="0" w:afterAutospacing="0" w:line="360" w:lineRule="auto"/>
        <w:jc w:val="both"/>
        <w:rPr>
          <w:rFonts w:ascii="Trebuchet MS" w:hAnsi="Trebuchet MS" w:cs="Calibri"/>
          <w:b/>
          <w:sz w:val="22"/>
          <w:szCs w:val="22"/>
        </w:rPr>
      </w:pPr>
      <w:r>
        <w:rPr>
          <w:rFonts w:ascii="Trebuchet MS" w:hAnsi="Trebuchet MS" w:cs="Calibri"/>
          <w:sz w:val="22"/>
          <w:szCs w:val="22"/>
        </w:rPr>
        <w:t xml:space="preserve"> </w:t>
      </w:r>
      <w:r w:rsidR="00123D81" w:rsidRPr="008076AD">
        <w:rPr>
          <w:rFonts w:ascii="Trebuchet MS" w:hAnsi="Trebuchet MS" w:cs="Calibri"/>
          <w:b/>
          <w:sz w:val="22"/>
          <w:szCs w:val="22"/>
        </w:rPr>
        <w:t>Utilități:</w:t>
      </w:r>
    </w:p>
    <w:p w:rsidR="00371FCC" w:rsidRDefault="00371FCC" w:rsidP="00371FCC">
      <w:pPr>
        <w:pStyle w:val="al"/>
        <w:spacing w:before="0" w:beforeAutospacing="0" w:after="0" w:afterAutospacing="0" w:line="360" w:lineRule="auto"/>
        <w:jc w:val="both"/>
        <w:rPr>
          <w:rFonts w:ascii="Trebuchet MS" w:hAnsi="Trebuchet MS" w:cs="Calibri"/>
          <w:sz w:val="22"/>
          <w:szCs w:val="22"/>
        </w:rPr>
      </w:pPr>
      <w:r w:rsidRPr="00371FCC">
        <w:rPr>
          <w:rFonts w:ascii="Trebuchet MS" w:hAnsi="Trebuchet MS" w:cs="Calibri"/>
          <w:sz w:val="22"/>
          <w:szCs w:val="22"/>
        </w:rPr>
        <w:t>Alimentarea cu apă potabilă pe parcurs</w:t>
      </w:r>
      <w:r>
        <w:rPr>
          <w:rFonts w:ascii="Trebuchet MS" w:hAnsi="Trebuchet MS" w:cs="Calibri"/>
          <w:sz w:val="22"/>
          <w:szCs w:val="22"/>
        </w:rPr>
        <w:t>ul realizării proiectului se va realiza prin grija beneficiarului (apă îmbuteliată), iar în perioada de funcționare din puț forat.</w:t>
      </w:r>
    </w:p>
    <w:p w:rsidR="00371FCC" w:rsidRPr="00371FCC" w:rsidRDefault="00371FCC" w:rsidP="00371FCC">
      <w:pPr>
        <w:pStyle w:val="al"/>
        <w:spacing w:before="0" w:beforeAutospacing="0" w:after="0" w:afterAutospacing="0" w:line="360" w:lineRule="auto"/>
        <w:jc w:val="both"/>
        <w:rPr>
          <w:rFonts w:ascii="Trebuchet MS" w:hAnsi="Trebuchet MS" w:cs="Calibri"/>
          <w:sz w:val="22"/>
          <w:szCs w:val="22"/>
        </w:rPr>
      </w:pPr>
      <w:r>
        <w:rPr>
          <w:rFonts w:ascii="Trebuchet MS" w:hAnsi="Trebuchet MS" w:cs="Calibri"/>
          <w:sz w:val="22"/>
          <w:szCs w:val="22"/>
        </w:rPr>
        <w:t>Evacuarea apelor menajere: pe parcursul realizării proiectului: toaletă ecologică, iar în perioada de funcționare: bazin vidanjabil.</w:t>
      </w:r>
    </w:p>
    <w:p w:rsidR="00123D81" w:rsidRDefault="00371FCC" w:rsidP="00781A41">
      <w:pPr>
        <w:pStyle w:val="al"/>
        <w:shd w:val="clear" w:color="auto" w:fill="FFFFFF"/>
        <w:spacing w:before="0" w:beforeAutospacing="0" w:after="0" w:afterAutospacing="0" w:line="360" w:lineRule="auto"/>
        <w:jc w:val="both"/>
        <w:rPr>
          <w:rFonts w:ascii="Trebuchet MS" w:hAnsi="Trebuchet MS" w:cs="Calibri"/>
          <w:sz w:val="22"/>
          <w:szCs w:val="22"/>
        </w:rPr>
      </w:pPr>
      <w:r>
        <w:rPr>
          <w:rFonts w:ascii="Trebuchet MS" w:hAnsi="Trebuchet MS" w:cs="Calibri"/>
          <w:sz w:val="22"/>
          <w:szCs w:val="22"/>
        </w:rPr>
        <w:t>Alimentarea cu energie electrică: rețeaua de distribuție a curentului electric din zonă.</w:t>
      </w:r>
    </w:p>
    <w:p w:rsidR="00371FCC" w:rsidRDefault="00371FCC" w:rsidP="00781A41">
      <w:pPr>
        <w:pStyle w:val="al"/>
        <w:shd w:val="clear" w:color="auto" w:fill="FFFFFF"/>
        <w:spacing w:before="0" w:beforeAutospacing="0" w:after="0" w:afterAutospacing="0" w:line="360" w:lineRule="auto"/>
        <w:jc w:val="both"/>
        <w:rPr>
          <w:rFonts w:ascii="Trebuchet MS" w:hAnsi="Trebuchet MS" w:cs="Calibri"/>
          <w:sz w:val="22"/>
          <w:szCs w:val="22"/>
        </w:rPr>
      </w:pPr>
      <w:r>
        <w:rPr>
          <w:rFonts w:ascii="Trebuchet MS" w:hAnsi="Trebuchet MS" w:cs="Calibri"/>
          <w:sz w:val="22"/>
          <w:szCs w:val="22"/>
        </w:rPr>
        <w:t>Pentru asigurarea agentului termic în perioada de funcționare se propune montarea unei centrale termice pe bază de combustibil solid.</w:t>
      </w:r>
    </w:p>
    <w:p w:rsidR="00371FCC" w:rsidRPr="00975287" w:rsidRDefault="00371FCC" w:rsidP="00371FCC">
      <w:pPr>
        <w:pStyle w:val="Default"/>
        <w:spacing w:line="360" w:lineRule="auto"/>
        <w:jc w:val="both"/>
        <w:rPr>
          <w:rFonts w:ascii="Trebuchet MS" w:hAnsi="Trebuchet MS" w:cs="Times New Roman"/>
          <w:b/>
          <w:sz w:val="22"/>
          <w:szCs w:val="22"/>
        </w:rPr>
      </w:pPr>
      <w:r w:rsidRPr="00975287">
        <w:rPr>
          <w:rFonts w:ascii="Trebuchet MS" w:hAnsi="Trebuchet MS" w:cs="Times New Roman"/>
          <w:b/>
          <w:sz w:val="22"/>
          <w:szCs w:val="22"/>
        </w:rPr>
        <w:t>Organizarea de șantier:</w:t>
      </w:r>
    </w:p>
    <w:p w:rsidR="00371FCC" w:rsidRPr="00975287" w:rsidRDefault="00371FCC" w:rsidP="00371FCC">
      <w:pPr>
        <w:pStyle w:val="Default"/>
        <w:spacing w:line="360" w:lineRule="auto"/>
        <w:jc w:val="both"/>
        <w:rPr>
          <w:rFonts w:ascii="Trebuchet MS" w:hAnsi="Trebuchet MS" w:cs="Times New Roman"/>
          <w:sz w:val="22"/>
          <w:szCs w:val="22"/>
        </w:rPr>
      </w:pPr>
      <w:r w:rsidRPr="00975287">
        <w:rPr>
          <w:rFonts w:ascii="Trebuchet MS" w:hAnsi="Trebuchet MS" w:cs="Times New Roman"/>
          <w:sz w:val="22"/>
          <w:szCs w:val="22"/>
        </w:rPr>
        <w:t xml:space="preserve">Amplasarea organizării de şantier se face exclusiv pe proprietatea beneficiarului, fără a afecta spațiile şi proprietățile din jur. </w:t>
      </w:r>
    </w:p>
    <w:p w:rsidR="00C10C5A" w:rsidRPr="00975287" w:rsidRDefault="005C2452" w:rsidP="00C10C5A">
      <w:pPr>
        <w:spacing w:after="0" w:line="360" w:lineRule="auto"/>
        <w:jc w:val="both"/>
        <w:rPr>
          <w:rFonts w:ascii="Trebuchet MS" w:hAnsi="Trebuchet MS"/>
        </w:rPr>
      </w:pPr>
      <w:r w:rsidRPr="008076AD">
        <w:rPr>
          <w:rFonts w:ascii="Trebuchet MS" w:hAnsi="Trebuchet MS" w:cs="Times New Roman"/>
          <w:b/>
        </w:rPr>
        <w:t>b) cumularea cu alte proiecte</w:t>
      </w:r>
      <w:r w:rsidRPr="008076AD">
        <w:rPr>
          <w:rFonts w:ascii="Trebuchet MS" w:hAnsi="Trebuchet MS" w:cs="Times New Roman"/>
        </w:rPr>
        <w:t xml:space="preserve"> –</w:t>
      </w:r>
      <w:r w:rsidR="009607A3" w:rsidRPr="008076AD">
        <w:rPr>
          <w:rFonts w:ascii="Trebuchet MS" w:hAnsi="Trebuchet MS" w:cs="Times New Roman"/>
        </w:rPr>
        <w:t xml:space="preserve"> </w:t>
      </w:r>
      <w:r w:rsidR="00C10C5A" w:rsidRPr="00975287">
        <w:rPr>
          <w:rFonts w:ascii="Trebuchet MS" w:hAnsi="Trebuchet MS"/>
        </w:rPr>
        <w:t>posibil ca în perioada de realizare a proiectului să se desfășoare lucrări în zonă;</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c) utilizarea resurselor naturale, în special a solului, a terenurilor, a apei și a biodiversității</w:t>
      </w:r>
      <w:r w:rsidRPr="008076AD">
        <w:rPr>
          <w:rFonts w:ascii="Trebuchet MS" w:hAnsi="Trebuchet MS" w:cs="Times New Roman"/>
        </w:rPr>
        <w:t xml:space="preserve"> –</w:t>
      </w:r>
      <w:r w:rsidR="004E2AFE" w:rsidRPr="008076AD">
        <w:rPr>
          <w:rFonts w:ascii="Trebuchet MS" w:hAnsi="Trebuchet MS" w:cs="Times New Roman"/>
        </w:rPr>
        <w:t xml:space="preserve"> </w:t>
      </w:r>
      <w:r w:rsidR="00EA1C78" w:rsidRPr="008076AD">
        <w:rPr>
          <w:rFonts w:ascii="Trebuchet MS" w:hAnsi="Trebuchet MS" w:cs="Times New Roman"/>
        </w:rPr>
        <w:t xml:space="preserve"> </w:t>
      </w:r>
      <w:r w:rsidR="0090006F" w:rsidRPr="008076AD">
        <w:rPr>
          <w:rFonts w:ascii="Trebuchet MS" w:hAnsi="Trebuchet MS"/>
        </w:rPr>
        <w:t>nu este cazul</w:t>
      </w:r>
      <w:r w:rsidR="00EA1C78" w:rsidRPr="008076AD">
        <w:rPr>
          <w:rFonts w:ascii="Trebuchet MS" w:hAnsi="Trebuchet MS"/>
        </w:rPr>
        <w:t>;</w:t>
      </w:r>
    </w:p>
    <w:p w:rsidR="00F845C5" w:rsidRPr="008076AD" w:rsidRDefault="005C2452" w:rsidP="00FE5A74">
      <w:pPr>
        <w:spacing w:after="0" w:line="360" w:lineRule="auto"/>
        <w:jc w:val="both"/>
        <w:rPr>
          <w:rFonts w:ascii="Trebuchet MS" w:hAnsi="Trebuchet MS"/>
        </w:rPr>
      </w:pPr>
      <w:r w:rsidRPr="008076AD">
        <w:rPr>
          <w:rFonts w:ascii="Trebuchet MS" w:hAnsi="Trebuchet MS" w:cs="Times New Roman"/>
          <w:b/>
        </w:rPr>
        <w:t xml:space="preserve">d) cantitatea și tipurile de deşeuri generate/gestionate </w:t>
      </w:r>
      <w:r w:rsidRPr="008076AD">
        <w:rPr>
          <w:rFonts w:ascii="Trebuchet MS" w:hAnsi="Trebuchet MS" w:cs="Times New Roman"/>
        </w:rPr>
        <w:t>–</w:t>
      </w:r>
      <w:r w:rsidR="00DE6677" w:rsidRPr="008076AD">
        <w:rPr>
          <w:rFonts w:ascii="Trebuchet MS" w:hAnsi="Trebuchet MS" w:cs="Times New Roman"/>
        </w:rPr>
        <w:t xml:space="preserve"> </w:t>
      </w:r>
      <w:r w:rsidR="00C10C5A">
        <w:rPr>
          <w:rFonts w:ascii="Trebuchet MS" w:hAnsi="Trebuchet MS"/>
        </w:rPr>
        <w:t>f</w:t>
      </w:r>
      <w:r w:rsidR="00F845C5" w:rsidRPr="008076AD">
        <w:rPr>
          <w:rFonts w:ascii="Trebuchet MS" w:hAnsi="Trebuchet MS"/>
        </w:rPr>
        <w:t xml:space="preserve">iecare categorie de deșeu rezultată ca urmare a implementării proiectului, va fi colectată separat, în recipient adecvat și va fi predat spre valorificare/ eliminare unui operator autorizat. </w:t>
      </w:r>
    </w:p>
    <w:p w:rsidR="00F845C5" w:rsidRPr="008076AD" w:rsidRDefault="00F845C5" w:rsidP="00FE5A74">
      <w:pPr>
        <w:spacing w:after="0" w:line="360" w:lineRule="auto"/>
        <w:jc w:val="both"/>
        <w:rPr>
          <w:rFonts w:ascii="Trebuchet MS" w:hAnsi="Trebuchet MS"/>
        </w:rPr>
      </w:pPr>
      <w:r w:rsidRPr="008076AD">
        <w:rPr>
          <w:rFonts w:ascii="Trebuchet MS" w:hAnsi="Trebuchet MS"/>
        </w:rPr>
        <w:t xml:space="preserve">Pentru etapa de realizare a proiectului se va întocmi și aplica un Plan de gestionare a deșeurilor. Acesta va ține cont inclusiv de următoarele aspecte: </w:t>
      </w:r>
    </w:p>
    <w:p w:rsidR="00F845C5" w:rsidRPr="008076AD" w:rsidRDefault="00F845C5" w:rsidP="00FE5A74">
      <w:pPr>
        <w:numPr>
          <w:ilvl w:val="0"/>
          <w:numId w:val="22"/>
        </w:numPr>
        <w:spacing w:after="0" w:line="360" w:lineRule="auto"/>
        <w:ind w:left="426" w:hanging="426"/>
        <w:jc w:val="both"/>
        <w:rPr>
          <w:rFonts w:ascii="Trebuchet MS" w:hAnsi="Trebuchet MS"/>
        </w:rPr>
      </w:pPr>
      <w:r w:rsidRPr="008076AD">
        <w:rPr>
          <w:rFonts w:ascii="Trebuchet MS" w:hAnsi="Trebuchet MS"/>
        </w:rPr>
        <w:t xml:space="preserve">nu se vor forma stocuri de deșeuri în zona șantierului; </w:t>
      </w:r>
    </w:p>
    <w:p w:rsidR="00F845C5" w:rsidRPr="008076AD" w:rsidRDefault="00F845C5" w:rsidP="00FE5A74">
      <w:pPr>
        <w:numPr>
          <w:ilvl w:val="0"/>
          <w:numId w:val="22"/>
        </w:numPr>
        <w:spacing w:after="0" w:line="360" w:lineRule="auto"/>
        <w:ind w:left="426" w:hanging="426"/>
        <w:jc w:val="both"/>
        <w:rPr>
          <w:rFonts w:ascii="Trebuchet MS" w:hAnsi="Trebuchet MS"/>
        </w:rPr>
      </w:pPr>
      <w:r w:rsidRPr="008076AD">
        <w:rPr>
          <w:rFonts w:ascii="Trebuchet MS" w:hAnsi="Trebuchet MS"/>
        </w:rPr>
        <w:t xml:space="preserve">deșeurile de pământ și pietre rezultate din amenajarea terenului vor fi reutilizate pe cât posibil; surplusul va fi încărcat direct în mijloace de transport și eliminate / valorificate în locații autorizate; toate deșeurile vor fi colectate pe categorii, fără a se amesteca. Fiecare </w:t>
      </w:r>
      <w:r w:rsidRPr="008076AD">
        <w:rPr>
          <w:rFonts w:ascii="Trebuchet MS" w:hAnsi="Trebuchet MS"/>
        </w:rPr>
        <w:lastRenderedPageBreak/>
        <w:t>categorie de deșeu va fi preluată de un operator autorizat, cu respectarea cerințelor legale. Se va asigura trasabilitatea deșeurilor;</w:t>
      </w:r>
    </w:p>
    <w:p w:rsidR="00F845C5" w:rsidRPr="008076AD" w:rsidRDefault="00F845C5" w:rsidP="00FE5A74">
      <w:pPr>
        <w:numPr>
          <w:ilvl w:val="0"/>
          <w:numId w:val="22"/>
        </w:numPr>
        <w:spacing w:after="0" w:line="360" w:lineRule="auto"/>
        <w:ind w:left="426" w:hanging="426"/>
        <w:jc w:val="both"/>
        <w:rPr>
          <w:rFonts w:ascii="Trebuchet MS" w:hAnsi="Trebuchet MS"/>
        </w:rPr>
      </w:pPr>
      <w:r w:rsidRPr="008076AD">
        <w:rPr>
          <w:rFonts w:ascii="Trebuchet MS" w:hAnsi="Trebuchet MS"/>
        </w:rPr>
        <w:t xml:space="preserve">existenţa unui registru de evidenţa a deşeurilor pe şantier; </w:t>
      </w:r>
    </w:p>
    <w:p w:rsidR="00F845C5" w:rsidRPr="008076AD" w:rsidRDefault="00F845C5" w:rsidP="00FE5A74">
      <w:pPr>
        <w:numPr>
          <w:ilvl w:val="0"/>
          <w:numId w:val="22"/>
        </w:numPr>
        <w:spacing w:after="0" w:line="360" w:lineRule="auto"/>
        <w:ind w:left="426" w:hanging="426"/>
        <w:jc w:val="both"/>
        <w:rPr>
          <w:rFonts w:ascii="Trebuchet MS" w:hAnsi="Trebuchet MS"/>
        </w:rPr>
      </w:pPr>
      <w:r w:rsidRPr="008076AD">
        <w:rPr>
          <w:rFonts w:ascii="Trebuchet MS" w:hAnsi="Trebuchet MS"/>
        </w:rPr>
        <w:t xml:space="preserve">asigurarea spaţiilor necesare şi dotarea acestora cu containere diferite pentru colectarea separată a deşeurilor pe cel puţin patru tipuri, în funcţie de tipul de deşeuri generate ; </w:t>
      </w:r>
    </w:p>
    <w:p w:rsidR="00F845C5" w:rsidRPr="008076AD" w:rsidRDefault="00F845C5" w:rsidP="00FE5A74">
      <w:pPr>
        <w:numPr>
          <w:ilvl w:val="0"/>
          <w:numId w:val="22"/>
        </w:numPr>
        <w:spacing w:after="0" w:line="360" w:lineRule="auto"/>
        <w:ind w:left="426" w:hanging="426"/>
        <w:jc w:val="both"/>
        <w:rPr>
          <w:rFonts w:ascii="Trebuchet MS" w:hAnsi="Trebuchet MS"/>
          <w:color w:val="70AD47"/>
        </w:rPr>
      </w:pPr>
      <w:r w:rsidRPr="008076AD">
        <w:rPr>
          <w:rFonts w:ascii="Trebuchet MS" w:hAnsi="Trebuchet MS"/>
        </w:rPr>
        <w:t>deşeurile sortate vor fi preluate de către firme autorizate în acest sens;</w:t>
      </w:r>
      <w:r w:rsidRPr="008076AD">
        <w:rPr>
          <w:rFonts w:ascii="Trebuchet MS" w:hAnsi="Trebuchet MS"/>
          <w:color w:val="70AD47"/>
        </w:rPr>
        <w:t xml:space="preserve"> </w:t>
      </w:r>
    </w:p>
    <w:p w:rsidR="001369A2" w:rsidRPr="008076AD" w:rsidRDefault="00F845C5" w:rsidP="001369A2">
      <w:pPr>
        <w:numPr>
          <w:ilvl w:val="0"/>
          <w:numId w:val="22"/>
        </w:numPr>
        <w:spacing w:after="0" w:line="360" w:lineRule="auto"/>
        <w:ind w:left="426" w:hanging="426"/>
        <w:jc w:val="both"/>
        <w:rPr>
          <w:rFonts w:ascii="Trebuchet MS" w:hAnsi="Trebuchet MS"/>
        </w:rPr>
      </w:pPr>
      <w:r w:rsidRPr="008076AD">
        <w:rPr>
          <w:rFonts w:ascii="Trebuchet MS" w:hAnsi="Trebuchet MS"/>
        </w:rPr>
        <w:t>este interzisă incinerarea cu sau fără recuperare de energie a deşeurilor generate pe şantier.</w:t>
      </w:r>
    </w:p>
    <w:p w:rsidR="001369A2" w:rsidRPr="008076AD" w:rsidRDefault="001369A2" w:rsidP="001369A2">
      <w:pPr>
        <w:spacing w:after="0" w:line="360" w:lineRule="auto"/>
        <w:jc w:val="both"/>
        <w:rPr>
          <w:rFonts w:ascii="Trebuchet MS" w:hAnsi="Trebuchet MS"/>
        </w:rPr>
      </w:pPr>
      <w:r w:rsidRPr="008076AD">
        <w:rPr>
          <w:rFonts w:ascii="Trebuchet MS" w:hAnsi="Trebuchet MS"/>
          <w:b/>
        </w:rPr>
        <w:t>În perioada de funcționare:</w:t>
      </w:r>
      <w:r w:rsidRPr="008076AD">
        <w:rPr>
          <w:rFonts w:ascii="Trebuchet MS" w:hAnsi="Trebuchet MS"/>
        </w:rPr>
        <w:t xml:space="preserve"> - deșeuri menajere.</w:t>
      </w:r>
    </w:p>
    <w:p w:rsidR="001369A2" w:rsidRPr="008076AD" w:rsidRDefault="001369A2" w:rsidP="001369A2">
      <w:pPr>
        <w:spacing w:after="0" w:line="360" w:lineRule="auto"/>
        <w:jc w:val="both"/>
        <w:rPr>
          <w:rFonts w:ascii="Trebuchet MS" w:hAnsi="Trebuchet MS"/>
          <w:b/>
        </w:rPr>
      </w:pPr>
      <w:r w:rsidRPr="008076AD">
        <w:rPr>
          <w:rFonts w:ascii="Trebuchet MS" w:hAnsi="Trebuchet MS"/>
          <w:b/>
        </w:rPr>
        <w:t xml:space="preserve">e) poluarea și alte efecte negative </w:t>
      </w:r>
    </w:p>
    <w:p w:rsidR="001369A2" w:rsidRPr="008076AD" w:rsidRDefault="001369A2" w:rsidP="001369A2">
      <w:pPr>
        <w:spacing w:after="0" w:line="360" w:lineRule="auto"/>
        <w:jc w:val="both"/>
        <w:rPr>
          <w:rFonts w:ascii="Trebuchet MS" w:hAnsi="Trebuchet MS"/>
          <w:b/>
        </w:rPr>
      </w:pPr>
      <w:r w:rsidRPr="008076AD">
        <w:rPr>
          <w:rFonts w:ascii="Trebuchet MS" w:hAnsi="Trebuchet MS"/>
          <w:b/>
        </w:rPr>
        <w:t>Protecția calității apei:</w:t>
      </w:r>
    </w:p>
    <w:p w:rsidR="001369A2" w:rsidRPr="008076AD" w:rsidRDefault="001369A2" w:rsidP="001369A2">
      <w:pPr>
        <w:spacing w:after="0" w:line="360" w:lineRule="auto"/>
        <w:jc w:val="both"/>
        <w:rPr>
          <w:rFonts w:ascii="Trebuchet MS" w:hAnsi="Trebuchet MS"/>
          <w:b/>
        </w:rPr>
      </w:pPr>
      <w:r w:rsidRPr="008076AD">
        <w:rPr>
          <w:rFonts w:ascii="Trebuchet MS" w:hAnsi="Trebuchet MS"/>
          <w:b/>
        </w:rPr>
        <w:t>Surse potențiale de poluare apei:</w:t>
      </w:r>
    </w:p>
    <w:p w:rsidR="001369A2" w:rsidRPr="008076AD" w:rsidRDefault="001369A2" w:rsidP="001369A2">
      <w:pPr>
        <w:spacing w:after="0" w:line="360" w:lineRule="auto"/>
        <w:jc w:val="both"/>
        <w:rPr>
          <w:rFonts w:ascii="Trebuchet MS" w:hAnsi="Trebuchet MS"/>
        </w:rPr>
      </w:pPr>
      <w:r w:rsidRPr="008076AD">
        <w:rPr>
          <w:rFonts w:ascii="Trebuchet MS" w:hAnsi="Trebuchet MS"/>
          <w:b/>
          <w:i/>
        </w:rPr>
        <w:t>În perioada de execuție</w:t>
      </w:r>
      <w:r w:rsidRPr="008076AD">
        <w:rPr>
          <w:rFonts w:ascii="Trebuchet MS" w:hAnsi="Trebuchet MS"/>
        </w:rPr>
        <w:t xml:space="preserve">: antrenarea deșeurilor rezultate ca urmare a implementării proiectului în cursul de apă. </w:t>
      </w:r>
    </w:p>
    <w:p w:rsidR="001369A2" w:rsidRPr="008076AD" w:rsidRDefault="001369A2" w:rsidP="001369A2">
      <w:pPr>
        <w:spacing w:after="0" w:line="360" w:lineRule="auto"/>
        <w:jc w:val="both"/>
        <w:rPr>
          <w:rFonts w:ascii="Trebuchet MS" w:hAnsi="Trebuchet MS"/>
        </w:rPr>
      </w:pPr>
      <w:r w:rsidRPr="008076AD">
        <w:rPr>
          <w:rFonts w:ascii="Trebuchet MS" w:hAnsi="Trebuchet MS"/>
        </w:rPr>
        <w:t>Măsuri de prevenire a poluării apelor: gestionarea corespunzătoare a deșeurilor rezultate ca urmare a implementării proiectului;</w:t>
      </w:r>
    </w:p>
    <w:p w:rsidR="001369A2" w:rsidRPr="008076AD" w:rsidRDefault="001369A2" w:rsidP="001369A2">
      <w:pPr>
        <w:pStyle w:val="Listparagraf"/>
        <w:numPr>
          <w:ilvl w:val="0"/>
          <w:numId w:val="32"/>
        </w:numPr>
        <w:spacing w:after="0" w:line="360" w:lineRule="auto"/>
        <w:ind w:left="714" w:hanging="357"/>
        <w:jc w:val="both"/>
        <w:rPr>
          <w:rFonts w:ascii="Trebuchet MS" w:hAnsi="Trebuchet MS"/>
          <w:lang w:val="ro-RO"/>
        </w:rPr>
      </w:pPr>
      <w:r w:rsidRPr="00C53B28">
        <w:rPr>
          <w:rFonts w:ascii="Trebuchet MS" w:hAnsi="Trebuchet MS"/>
          <w:lang w:val="ro-RO"/>
        </w:rPr>
        <w:t>deșeurile vor fi depozitate până la predare către societăți autorizate în loc închis, astfel încât să nu fie antrenate de vânt în jurul clădirii sau în cursul de apă;</w:t>
      </w:r>
    </w:p>
    <w:p w:rsidR="001369A2" w:rsidRPr="008076AD" w:rsidRDefault="001369A2" w:rsidP="001369A2">
      <w:pPr>
        <w:pStyle w:val="Listparagraf"/>
        <w:numPr>
          <w:ilvl w:val="0"/>
          <w:numId w:val="32"/>
        </w:numPr>
        <w:spacing w:after="0" w:line="360" w:lineRule="auto"/>
        <w:ind w:left="714" w:hanging="357"/>
        <w:jc w:val="both"/>
        <w:rPr>
          <w:rFonts w:ascii="Trebuchet MS" w:hAnsi="Trebuchet MS"/>
          <w:lang w:val="ro-RO"/>
        </w:rPr>
      </w:pPr>
      <w:r w:rsidRPr="008076AD">
        <w:rPr>
          <w:rFonts w:ascii="Trebuchet MS" w:hAnsi="Trebuchet MS"/>
          <w:lang w:val="ro-RO"/>
        </w:rPr>
        <w:t>deşeurile rezultate ca urmare a implementării proiectului vor fi predate către operatori autorizați în acest sens.</w:t>
      </w:r>
    </w:p>
    <w:p w:rsidR="001369A2" w:rsidRPr="008076AD" w:rsidRDefault="001369A2" w:rsidP="001369A2">
      <w:pPr>
        <w:tabs>
          <w:tab w:val="left" w:pos="7991"/>
        </w:tabs>
        <w:spacing w:after="0" w:line="360" w:lineRule="auto"/>
        <w:jc w:val="both"/>
        <w:rPr>
          <w:rFonts w:ascii="Trebuchet MS" w:hAnsi="Trebuchet MS"/>
        </w:rPr>
      </w:pPr>
      <w:r w:rsidRPr="008076AD">
        <w:rPr>
          <w:rFonts w:ascii="Trebuchet MS" w:hAnsi="Trebuchet MS"/>
        </w:rPr>
        <w:t>În perioada de execuție: deșeurile menajere rezultate vor fi colectate în pubele și predate operatorului autorizat în acest sens;</w:t>
      </w:r>
      <w:r w:rsidRPr="008076AD">
        <w:rPr>
          <w:rFonts w:ascii="Trebuchet MS" w:hAnsi="Trebuchet MS"/>
        </w:rPr>
        <w:tab/>
      </w:r>
    </w:p>
    <w:p w:rsidR="001369A2" w:rsidRPr="008076AD" w:rsidRDefault="00B42D5B" w:rsidP="001369A2">
      <w:pPr>
        <w:spacing w:after="0" w:line="360" w:lineRule="auto"/>
        <w:jc w:val="both"/>
        <w:rPr>
          <w:rFonts w:ascii="Trebuchet MS" w:hAnsi="Trebuchet MS"/>
          <w:b/>
        </w:rPr>
      </w:pPr>
      <w:r w:rsidRPr="008076AD">
        <w:rPr>
          <w:rFonts w:ascii="Trebuchet MS" w:hAnsi="Trebuchet MS"/>
          <w:b/>
        </w:rPr>
        <w:t>Protecția calității aerului</w:t>
      </w:r>
    </w:p>
    <w:p w:rsidR="00B42D5B" w:rsidRPr="008076AD" w:rsidRDefault="00B42D5B" w:rsidP="001369A2">
      <w:pPr>
        <w:spacing w:after="0" w:line="360" w:lineRule="auto"/>
        <w:jc w:val="both"/>
        <w:rPr>
          <w:rFonts w:ascii="Trebuchet MS" w:hAnsi="Trebuchet MS"/>
          <w:b/>
        </w:rPr>
      </w:pPr>
      <w:r w:rsidRPr="008076AD">
        <w:rPr>
          <w:rFonts w:ascii="Trebuchet MS" w:hAnsi="Trebuchet MS"/>
          <w:b/>
        </w:rPr>
        <w:t>Surse potențiale de poluare aerului:</w:t>
      </w:r>
    </w:p>
    <w:p w:rsidR="00B42D5B" w:rsidRPr="008076AD" w:rsidRDefault="00B42D5B" w:rsidP="001369A2">
      <w:pPr>
        <w:spacing w:after="0" w:line="360" w:lineRule="auto"/>
        <w:jc w:val="both"/>
        <w:rPr>
          <w:rFonts w:ascii="Trebuchet MS" w:hAnsi="Trebuchet MS"/>
        </w:rPr>
      </w:pPr>
      <w:r w:rsidRPr="008076AD">
        <w:rPr>
          <w:rFonts w:ascii="Trebuchet MS" w:hAnsi="Trebuchet MS"/>
          <w:b/>
          <w:i/>
        </w:rPr>
        <w:t>În perioada de execuție – s</w:t>
      </w:r>
      <w:r w:rsidRPr="008076AD">
        <w:rPr>
          <w:rFonts w:ascii="Trebuchet MS" w:hAnsi="Trebuchet MS"/>
        </w:rPr>
        <w:t xml:space="preserve"> apreciază că în perioada de realizare a proiectului,  nu există un impact direct asupra calității aerului.</w:t>
      </w:r>
    </w:p>
    <w:p w:rsidR="00B42D5B" w:rsidRPr="008076AD" w:rsidRDefault="00B42D5B" w:rsidP="00B42D5B">
      <w:pPr>
        <w:spacing w:after="0" w:line="360" w:lineRule="auto"/>
        <w:jc w:val="both"/>
        <w:rPr>
          <w:rFonts w:ascii="Trebuchet MS" w:hAnsi="Trebuchet MS"/>
          <w:b/>
        </w:rPr>
      </w:pPr>
      <w:r w:rsidRPr="008076AD">
        <w:rPr>
          <w:rFonts w:ascii="Trebuchet MS" w:hAnsi="Trebuchet MS"/>
          <w:b/>
        </w:rPr>
        <w:t xml:space="preserve">Protecţia solului şi a subsolului </w:t>
      </w:r>
    </w:p>
    <w:p w:rsidR="00B42D5B" w:rsidRPr="008076AD" w:rsidRDefault="00B42D5B" w:rsidP="00B42D5B">
      <w:pPr>
        <w:spacing w:after="0" w:line="360" w:lineRule="auto"/>
        <w:jc w:val="both"/>
        <w:rPr>
          <w:rFonts w:ascii="Trebuchet MS" w:hAnsi="Trebuchet MS"/>
          <w:b/>
        </w:rPr>
      </w:pPr>
      <w:r w:rsidRPr="008076AD">
        <w:rPr>
          <w:rFonts w:ascii="Trebuchet MS" w:hAnsi="Trebuchet MS"/>
          <w:b/>
        </w:rPr>
        <w:t>Surse potențiale de poluare a solului/subsolului:</w:t>
      </w:r>
    </w:p>
    <w:p w:rsidR="00B42D5B" w:rsidRPr="008076AD" w:rsidRDefault="00B42D5B" w:rsidP="00B42D5B">
      <w:pPr>
        <w:spacing w:after="0" w:line="360" w:lineRule="auto"/>
        <w:jc w:val="both"/>
        <w:rPr>
          <w:rFonts w:ascii="Trebuchet MS" w:hAnsi="Trebuchet MS"/>
          <w:b/>
          <w:i/>
        </w:rPr>
      </w:pPr>
      <w:r w:rsidRPr="008076AD">
        <w:rPr>
          <w:rFonts w:ascii="Trebuchet MS" w:hAnsi="Trebuchet MS"/>
          <w:b/>
          <w:i/>
        </w:rPr>
        <w:t>În perioada executării lucrărilor:</w:t>
      </w:r>
    </w:p>
    <w:p w:rsidR="00B42D5B" w:rsidRPr="008076AD" w:rsidRDefault="00B42D5B" w:rsidP="004241D7">
      <w:pPr>
        <w:pStyle w:val="Listparagraf"/>
        <w:numPr>
          <w:ilvl w:val="0"/>
          <w:numId w:val="33"/>
        </w:numPr>
        <w:spacing w:after="0" w:line="360" w:lineRule="auto"/>
        <w:jc w:val="both"/>
        <w:rPr>
          <w:rFonts w:ascii="Trebuchet MS" w:hAnsi="Trebuchet MS"/>
          <w:lang w:val="ro-RO"/>
        </w:rPr>
      </w:pPr>
      <w:r w:rsidRPr="008076AD">
        <w:rPr>
          <w:rFonts w:ascii="Trebuchet MS" w:hAnsi="Trebuchet MS"/>
          <w:lang w:val="ro-RO"/>
        </w:rPr>
        <w:t xml:space="preserve">gestionarea necorespunzătoare a deșeurilor rezultate ca urmare a implementării proiectului; </w:t>
      </w:r>
    </w:p>
    <w:p w:rsidR="00B42D5B" w:rsidRPr="008076AD" w:rsidRDefault="00B42D5B" w:rsidP="004241D7">
      <w:pPr>
        <w:pStyle w:val="Listparagraf"/>
        <w:numPr>
          <w:ilvl w:val="0"/>
          <w:numId w:val="33"/>
        </w:numPr>
        <w:spacing w:after="0" w:line="360" w:lineRule="auto"/>
        <w:jc w:val="both"/>
        <w:rPr>
          <w:rFonts w:ascii="Trebuchet MS" w:hAnsi="Trebuchet MS"/>
          <w:lang w:val="ro-RO"/>
        </w:rPr>
      </w:pPr>
      <w:r w:rsidRPr="008076AD">
        <w:rPr>
          <w:rFonts w:ascii="Trebuchet MS" w:hAnsi="Trebuchet MS"/>
          <w:lang w:val="ro-RO"/>
        </w:rPr>
        <w:t>antrenarea de către vânt a deşeurilor depozitate necorespunzător;</w:t>
      </w:r>
    </w:p>
    <w:p w:rsidR="00B42D5B" w:rsidRPr="008076AD" w:rsidRDefault="00B42D5B" w:rsidP="004241D7">
      <w:pPr>
        <w:spacing w:after="0" w:line="360" w:lineRule="auto"/>
        <w:jc w:val="both"/>
        <w:rPr>
          <w:rFonts w:ascii="Trebuchet MS" w:hAnsi="Trebuchet MS"/>
        </w:rPr>
      </w:pPr>
      <w:r w:rsidRPr="008076AD">
        <w:rPr>
          <w:rFonts w:ascii="Trebuchet MS" w:hAnsi="Trebuchet MS"/>
        </w:rPr>
        <w:t xml:space="preserve">Măsuri de prevenire a poluării aerului: </w:t>
      </w:r>
    </w:p>
    <w:p w:rsidR="004241D7" w:rsidRPr="008076AD" w:rsidRDefault="004241D7" w:rsidP="004241D7">
      <w:pPr>
        <w:pStyle w:val="Listparagraf"/>
        <w:numPr>
          <w:ilvl w:val="0"/>
          <w:numId w:val="32"/>
        </w:numPr>
        <w:spacing w:after="0" w:line="360" w:lineRule="auto"/>
        <w:ind w:left="714" w:hanging="357"/>
        <w:jc w:val="both"/>
        <w:rPr>
          <w:rFonts w:ascii="Trebuchet MS" w:hAnsi="Trebuchet MS"/>
          <w:lang w:val="ro-RO"/>
        </w:rPr>
      </w:pPr>
      <w:r w:rsidRPr="008076AD">
        <w:rPr>
          <w:rFonts w:ascii="Trebuchet MS" w:hAnsi="Trebuchet MS"/>
          <w:lang w:val="ro-RO"/>
        </w:rPr>
        <w:t>deșeurile vor fi depozitate până la predare către societăți autorizate în loc închis, astfel încât să nu fie antrenate de vânt în jurul clădirii sau în cursul de apă;</w:t>
      </w:r>
    </w:p>
    <w:p w:rsidR="004241D7" w:rsidRPr="008076AD" w:rsidRDefault="004241D7" w:rsidP="004241D7">
      <w:pPr>
        <w:pStyle w:val="Listparagraf"/>
        <w:numPr>
          <w:ilvl w:val="0"/>
          <w:numId w:val="32"/>
        </w:numPr>
        <w:spacing w:after="0" w:line="360" w:lineRule="auto"/>
        <w:ind w:left="714" w:hanging="357"/>
        <w:jc w:val="both"/>
        <w:rPr>
          <w:rFonts w:ascii="Trebuchet MS" w:hAnsi="Trebuchet MS"/>
          <w:lang w:val="ro-RO"/>
        </w:rPr>
      </w:pPr>
      <w:r w:rsidRPr="008076AD">
        <w:rPr>
          <w:rFonts w:ascii="Trebuchet MS" w:hAnsi="Trebuchet MS"/>
          <w:lang w:val="ro-RO"/>
        </w:rPr>
        <w:lastRenderedPageBreak/>
        <w:t>deşeurile rezultate ca urmare a implementării proiectului vor fi predate către operatori autorizați în acest sens.</w:t>
      </w:r>
    </w:p>
    <w:p w:rsidR="004241D7" w:rsidRPr="008076AD" w:rsidRDefault="004241D7" w:rsidP="004241D7">
      <w:pPr>
        <w:spacing w:after="0" w:line="360" w:lineRule="auto"/>
        <w:jc w:val="both"/>
        <w:rPr>
          <w:rFonts w:ascii="Trebuchet MS" w:hAnsi="Trebuchet MS"/>
        </w:rPr>
      </w:pPr>
      <w:r w:rsidRPr="008076AD">
        <w:rPr>
          <w:rFonts w:ascii="Trebuchet MS" w:hAnsi="Trebuchet MS"/>
          <w:b/>
          <w:i/>
        </w:rPr>
        <w:t xml:space="preserve">În perioada de funcționare: </w:t>
      </w:r>
      <w:r w:rsidRPr="008076AD">
        <w:rPr>
          <w:rFonts w:ascii="Trebuchet MS" w:hAnsi="Trebuchet MS"/>
        </w:rPr>
        <w:t>posibilă depozitare necontrolată a deşeurilor menajere.</w:t>
      </w:r>
    </w:p>
    <w:p w:rsidR="004241D7" w:rsidRPr="008076AD" w:rsidRDefault="004241D7" w:rsidP="004241D7">
      <w:pPr>
        <w:spacing w:after="0" w:line="360" w:lineRule="auto"/>
        <w:jc w:val="both"/>
        <w:rPr>
          <w:rFonts w:ascii="Trebuchet MS" w:hAnsi="Trebuchet MS"/>
        </w:rPr>
      </w:pPr>
      <w:r w:rsidRPr="008076AD">
        <w:rPr>
          <w:rFonts w:ascii="Trebuchet MS" w:hAnsi="Trebuchet MS"/>
        </w:rPr>
        <w:t>Măsuri de prevenire:</w:t>
      </w:r>
    </w:p>
    <w:p w:rsidR="004241D7" w:rsidRPr="008076AD" w:rsidRDefault="004241D7" w:rsidP="004241D7">
      <w:pPr>
        <w:numPr>
          <w:ilvl w:val="0"/>
          <w:numId w:val="35"/>
        </w:numPr>
        <w:spacing w:after="0" w:line="360" w:lineRule="auto"/>
        <w:ind w:left="426" w:hanging="426"/>
        <w:jc w:val="both"/>
        <w:rPr>
          <w:rFonts w:ascii="Trebuchet MS" w:hAnsi="Trebuchet MS"/>
        </w:rPr>
      </w:pPr>
      <w:r w:rsidRPr="008076AD">
        <w:rPr>
          <w:rFonts w:ascii="Trebuchet MS" w:hAnsi="Trebuchet MS"/>
        </w:rPr>
        <w:t>se va încheia obligatoriu contract de preluare a deșeurilor menajere cu operatorul de salubritate care deservește zona.</w:t>
      </w:r>
    </w:p>
    <w:p w:rsidR="00B42D5B" w:rsidRPr="008076AD" w:rsidRDefault="004241D7" w:rsidP="00B42D5B">
      <w:pPr>
        <w:spacing w:after="0" w:line="360" w:lineRule="auto"/>
        <w:jc w:val="both"/>
        <w:rPr>
          <w:rFonts w:ascii="Trebuchet MS" w:hAnsi="Trebuchet MS"/>
        </w:rPr>
      </w:pPr>
      <w:r w:rsidRPr="008076AD">
        <w:rPr>
          <w:rFonts w:ascii="Trebuchet MS" w:hAnsi="Trebuchet MS"/>
        </w:rPr>
        <w:t>Se apreciază că prin implementarea acestor măsuri de prevenire, în timpul executării proiectului, impactul direct asupra solului și subsolului va fi redus.</w:t>
      </w:r>
    </w:p>
    <w:p w:rsidR="004241D7" w:rsidRPr="008076AD" w:rsidRDefault="004241D7" w:rsidP="004241D7">
      <w:pPr>
        <w:spacing w:after="0" w:line="360" w:lineRule="auto"/>
        <w:jc w:val="both"/>
        <w:rPr>
          <w:rFonts w:ascii="Trebuchet MS" w:hAnsi="Trebuchet MS"/>
          <w:b/>
        </w:rPr>
      </w:pPr>
      <w:r w:rsidRPr="008076AD">
        <w:rPr>
          <w:rFonts w:ascii="Trebuchet MS" w:hAnsi="Trebuchet MS"/>
          <w:b/>
        </w:rPr>
        <w:t xml:space="preserve">Protecţia împotriva zgomotului şi vibraților. </w:t>
      </w:r>
    </w:p>
    <w:p w:rsidR="004241D7" w:rsidRPr="008076AD" w:rsidRDefault="004241D7" w:rsidP="004241D7">
      <w:pPr>
        <w:spacing w:after="0" w:line="360" w:lineRule="auto"/>
        <w:jc w:val="both"/>
        <w:rPr>
          <w:rFonts w:ascii="Trebuchet MS" w:hAnsi="Trebuchet MS"/>
          <w:b/>
        </w:rPr>
      </w:pPr>
      <w:r w:rsidRPr="008076AD">
        <w:rPr>
          <w:rFonts w:ascii="Trebuchet MS" w:hAnsi="Trebuchet MS"/>
          <w:b/>
        </w:rPr>
        <w:t xml:space="preserve">Sursele de zgomot si de vibrații: </w:t>
      </w:r>
    </w:p>
    <w:p w:rsidR="004241D7" w:rsidRPr="008076AD" w:rsidRDefault="004241D7" w:rsidP="004241D7">
      <w:pPr>
        <w:spacing w:after="0" w:line="360" w:lineRule="auto"/>
        <w:jc w:val="both"/>
        <w:rPr>
          <w:rFonts w:ascii="Trebuchet MS" w:hAnsi="Trebuchet MS"/>
          <w:b/>
          <w:i/>
        </w:rPr>
      </w:pPr>
      <w:r w:rsidRPr="008076AD">
        <w:rPr>
          <w:rFonts w:ascii="Trebuchet MS" w:hAnsi="Trebuchet MS"/>
          <w:b/>
          <w:i/>
        </w:rPr>
        <w:t xml:space="preserve">Perioada de execuție: </w:t>
      </w:r>
    </w:p>
    <w:p w:rsidR="004241D7" w:rsidRPr="008076AD" w:rsidRDefault="004241D7" w:rsidP="004241D7">
      <w:pPr>
        <w:numPr>
          <w:ilvl w:val="0"/>
          <w:numId w:val="36"/>
        </w:numPr>
        <w:spacing w:after="0" w:line="360" w:lineRule="auto"/>
        <w:ind w:left="284" w:hanging="284"/>
        <w:jc w:val="both"/>
        <w:rPr>
          <w:rFonts w:ascii="Trebuchet MS" w:hAnsi="Trebuchet MS"/>
        </w:rPr>
      </w:pPr>
      <w:r w:rsidRPr="008076AD">
        <w:rPr>
          <w:rFonts w:ascii="Trebuchet MS" w:hAnsi="Trebuchet MS"/>
        </w:rPr>
        <w:t xml:space="preserve">manevrarea echipamentelor și utilajelor specifice în timpul execuției proiectului; </w:t>
      </w:r>
    </w:p>
    <w:p w:rsidR="004241D7" w:rsidRPr="008076AD" w:rsidRDefault="004241D7" w:rsidP="004241D7">
      <w:pPr>
        <w:spacing w:after="0" w:line="360" w:lineRule="auto"/>
        <w:jc w:val="both"/>
        <w:rPr>
          <w:rFonts w:ascii="Trebuchet MS" w:hAnsi="Trebuchet MS"/>
        </w:rPr>
      </w:pPr>
      <w:r w:rsidRPr="008076AD">
        <w:rPr>
          <w:rFonts w:ascii="Trebuchet MS" w:hAnsi="Trebuchet MS"/>
        </w:rPr>
        <w:t>Măsuri de prevenire:</w:t>
      </w:r>
    </w:p>
    <w:p w:rsidR="004241D7" w:rsidRPr="008076AD" w:rsidRDefault="004241D7" w:rsidP="004241D7">
      <w:pPr>
        <w:numPr>
          <w:ilvl w:val="0"/>
          <w:numId w:val="37"/>
        </w:numPr>
        <w:spacing w:after="0" w:line="360" w:lineRule="auto"/>
        <w:ind w:left="284" w:hanging="284"/>
        <w:jc w:val="both"/>
        <w:rPr>
          <w:rFonts w:ascii="Trebuchet MS" w:hAnsi="Trebuchet MS"/>
        </w:rPr>
      </w:pPr>
      <w:r w:rsidRPr="008076AD">
        <w:rPr>
          <w:rFonts w:ascii="Trebuchet MS" w:hAnsi="Trebuchet MS"/>
        </w:rPr>
        <w:t xml:space="preserve">respectarea programului de lucru stabilit de constructor;  </w:t>
      </w:r>
    </w:p>
    <w:p w:rsidR="004241D7" w:rsidRPr="008076AD" w:rsidRDefault="004241D7" w:rsidP="004241D7">
      <w:pPr>
        <w:numPr>
          <w:ilvl w:val="0"/>
          <w:numId w:val="37"/>
        </w:numPr>
        <w:spacing w:after="0" w:line="360" w:lineRule="auto"/>
        <w:ind w:left="284" w:hanging="284"/>
        <w:jc w:val="both"/>
        <w:rPr>
          <w:rFonts w:ascii="Trebuchet MS" w:hAnsi="Trebuchet MS"/>
        </w:rPr>
      </w:pPr>
      <w:r w:rsidRPr="008076AD">
        <w:rPr>
          <w:rFonts w:ascii="Trebuchet MS" w:hAnsi="Trebuchet MS"/>
        </w:rPr>
        <w:t xml:space="preserve">folosirea de utilaje care să nu conducă în funcționare la depășirea nivelului de zgomot și vibrații admis de normativele în vigoare. </w:t>
      </w:r>
    </w:p>
    <w:p w:rsidR="004241D7" w:rsidRPr="008076AD" w:rsidRDefault="004241D7" w:rsidP="004241D7">
      <w:pPr>
        <w:spacing w:after="0" w:line="360" w:lineRule="auto"/>
        <w:jc w:val="both"/>
        <w:rPr>
          <w:rFonts w:ascii="Trebuchet MS" w:hAnsi="Trebuchet MS"/>
        </w:rPr>
      </w:pPr>
      <w:r w:rsidRPr="008076AD">
        <w:rPr>
          <w:rFonts w:ascii="Trebuchet MS" w:hAnsi="Trebuchet MS"/>
        </w:rPr>
        <w:t>Impactul va fi reversibil - efectele vor înceta la terminarea lucrărilor de execuție</w:t>
      </w:r>
    </w:p>
    <w:p w:rsidR="005C2452" w:rsidRPr="008076AD" w:rsidRDefault="00F845C5" w:rsidP="00123D81">
      <w:pPr>
        <w:spacing w:after="0" w:line="360" w:lineRule="auto"/>
        <w:jc w:val="both"/>
        <w:rPr>
          <w:rFonts w:ascii="Trebuchet MS" w:hAnsi="Trebuchet MS" w:cs="Times New Roman"/>
        </w:rPr>
      </w:pPr>
      <w:r w:rsidRPr="008076AD">
        <w:rPr>
          <w:rFonts w:ascii="Trebuchet MS" w:hAnsi="Trebuchet MS"/>
        </w:rPr>
        <w:t xml:space="preserve"> </w:t>
      </w:r>
      <w:r w:rsidR="005C2452" w:rsidRPr="008076AD">
        <w:rPr>
          <w:rFonts w:ascii="Trebuchet MS" w:hAnsi="Trebuchet MS" w:cs="Times New Roman"/>
          <w:b/>
        </w:rPr>
        <w:t>f) riscurile de accidente majore și /sau dezastre relevante pentru proiect, inclusiv cele cauzate de schimbările climatice</w:t>
      </w:r>
      <w:r w:rsidR="005C2452" w:rsidRPr="008076AD">
        <w:rPr>
          <w:rFonts w:ascii="Trebuchet MS" w:hAnsi="Trebuchet MS" w:cs="Times New Roman"/>
        </w:rPr>
        <w:t xml:space="preserve"> - </w:t>
      </w:r>
      <w:r w:rsidRPr="008076AD">
        <w:rPr>
          <w:rFonts w:ascii="Trebuchet MS" w:hAnsi="Trebuchet MS" w:cs="Times New Roman"/>
        </w:rPr>
        <w:t xml:space="preserve"> </w:t>
      </w:r>
      <w:r w:rsidRPr="008076AD">
        <w:rPr>
          <w:rFonts w:ascii="Trebuchet MS" w:hAnsi="Trebuchet MS"/>
        </w:rPr>
        <w:t>respectarea tehnologiei propuse</w:t>
      </w:r>
      <w:r w:rsidR="005C2452" w:rsidRPr="008076AD">
        <w:rPr>
          <w:rFonts w:ascii="Trebuchet MS" w:hAnsi="Trebuchet MS" w:cs="Times New Roman"/>
        </w:rPr>
        <w:t>;</w:t>
      </w:r>
    </w:p>
    <w:p w:rsidR="005C2452" w:rsidRPr="008076AD" w:rsidRDefault="005C2452" w:rsidP="00123D81">
      <w:pPr>
        <w:spacing w:after="0" w:line="360" w:lineRule="auto"/>
        <w:jc w:val="both"/>
        <w:rPr>
          <w:rFonts w:ascii="Trebuchet MS" w:hAnsi="Trebuchet MS" w:cs="Times New Roman"/>
        </w:rPr>
      </w:pPr>
      <w:r w:rsidRPr="008076AD">
        <w:rPr>
          <w:rFonts w:ascii="Trebuchet MS" w:hAnsi="Trebuchet MS" w:cs="Times New Roman"/>
          <w:b/>
        </w:rPr>
        <w:t xml:space="preserve">g) riscurile pentru sănătatea umană </w:t>
      </w:r>
      <w:r w:rsidRPr="008076AD">
        <w:rPr>
          <w:rFonts w:ascii="Trebuchet MS" w:hAnsi="Trebuchet MS" w:cs="Times New Roman"/>
        </w:rPr>
        <w:t>– nu este cazul;</w:t>
      </w:r>
    </w:p>
    <w:p w:rsidR="00BF54FB" w:rsidRPr="008076AD" w:rsidRDefault="005C2452" w:rsidP="00123D81">
      <w:pPr>
        <w:spacing w:after="0" w:line="360" w:lineRule="auto"/>
        <w:jc w:val="both"/>
        <w:rPr>
          <w:rStyle w:val="Robust"/>
          <w:rFonts w:ascii="Trebuchet MS" w:hAnsi="Trebuchet MS" w:cs="Times New Roman"/>
        </w:rPr>
      </w:pPr>
      <w:r w:rsidRPr="008076AD">
        <w:rPr>
          <w:rStyle w:val="Robust"/>
          <w:rFonts w:ascii="Trebuchet MS" w:hAnsi="Trebuchet MS" w:cs="Times New Roman"/>
        </w:rPr>
        <w:t>2. Amplasarea proiectelor</w:t>
      </w:r>
      <w:r w:rsidR="00F72BF5" w:rsidRPr="008076AD">
        <w:rPr>
          <w:rStyle w:val="Robust"/>
          <w:rFonts w:ascii="Trebuchet MS" w:hAnsi="Trebuchet MS" w:cs="Times New Roman"/>
        </w:rPr>
        <w:t>:</w:t>
      </w:r>
    </w:p>
    <w:p w:rsidR="00123D81" w:rsidRPr="008076AD" w:rsidRDefault="005C2452" w:rsidP="00123D81">
      <w:pPr>
        <w:pStyle w:val="al"/>
        <w:shd w:val="clear" w:color="auto" w:fill="FFFFFF"/>
        <w:spacing w:before="0" w:beforeAutospacing="0" w:after="0" w:afterAutospacing="0" w:line="360" w:lineRule="auto"/>
        <w:jc w:val="both"/>
        <w:rPr>
          <w:rFonts w:ascii="Trebuchet MS" w:hAnsi="Trebuchet MS" w:cs="Calibri"/>
          <w:sz w:val="22"/>
          <w:szCs w:val="22"/>
        </w:rPr>
      </w:pPr>
      <w:r w:rsidRPr="008076AD">
        <w:rPr>
          <w:rFonts w:ascii="Trebuchet MS" w:hAnsi="Trebuchet MS"/>
          <w:b/>
          <w:sz w:val="22"/>
          <w:szCs w:val="22"/>
        </w:rPr>
        <w:t xml:space="preserve">a) utilizarea actuală și aprobată a terenurilor: </w:t>
      </w:r>
      <w:r w:rsidR="00F845C5" w:rsidRPr="008076AD">
        <w:rPr>
          <w:rFonts w:ascii="Trebuchet MS" w:hAnsi="Trebuchet MS"/>
          <w:sz w:val="22"/>
          <w:szCs w:val="22"/>
        </w:rPr>
        <w:t xml:space="preserve"> </w:t>
      </w:r>
      <w:r w:rsidR="00123D81" w:rsidRPr="008076AD">
        <w:rPr>
          <w:rFonts w:ascii="Trebuchet MS" w:hAnsi="Trebuchet MS" w:cs="Calibri"/>
          <w:sz w:val="22"/>
          <w:szCs w:val="22"/>
        </w:rPr>
        <w:t xml:space="preserve">Conform Certificatului de urbanism emis de </w:t>
      </w:r>
      <w:r w:rsidR="00C10C5A">
        <w:rPr>
          <w:rFonts w:ascii="Trebuchet MS" w:hAnsi="Trebuchet MS" w:cs="Calibri"/>
          <w:sz w:val="22"/>
          <w:szCs w:val="22"/>
        </w:rPr>
        <w:t xml:space="preserve">Primăria orașului Avrig, </w:t>
      </w:r>
      <w:r w:rsidR="00123D81" w:rsidRPr="008076AD">
        <w:rPr>
          <w:rFonts w:ascii="Trebuchet MS" w:hAnsi="Trebuchet MS" w:cs="Calibri"/>
          <w:sz w:val="22"/>
          <w:szCs w:val="22"/>
        </w:rPr>
        <w:t>pentru proiectul ”</w:t>
      </w:r>
      <w:r w:rsidR="00C10C5A">
        <w:rPr>
          <w:rFonts w:ascii="Trebuchet MS" w:hAnsi="Trebuchet MS" w:cs="Calibri"/>
          <w:i/>
          <w:iCs/>
          <w:sz w:val="22"/>
          <w:szCs w:val="22"/>
        </w:rPr>
        <w:t>Construire casă de vacanță, filigorie, împrejmuire teren, branșament electric</w:t>
      </w:r>
      <w:r w:rsidR="00EC60CC">
        <w:rPr>
          <w:rFonts w:ascii="Trebuchet MS" w:hAnsi="Trebuchet MS" w:cs="Calibri"/>
          <w:sz w:val="22"/>
          <w:szCs w:val="22"/>
        </w:rPr>
        <w:t>”.</w:t>
      </w:r>
      <w:r w:rsidR="00123D81" w:rsidRPr="008076AD">
        <w:rPr>
          <w:rFonts w:ascii="Trebuchet MS" w:hAnsi="Trebuchet MS" w:cs="Calibri"/>
          <w:sz w:val="22"/>
          <w:szCs w:val="22"/>
        </w:rPr>
        <w:t xml:space="preserve"> Categoria de folosință actuală este </w:t>
      </w:r>
      <w:r w:rsidR="00EC60CC" w:rsidRPr="00EC60CC">
        <w:rPr>
          <w:rFonts w:ascii="Trebuchet MS" w:hAnsi="Trebuchet MS" w:cs="Calibri"/>
          <w:bCs/>
          <w:sz w:val="22"/>
          <w:szCs w:val="22"/>
        </w:rPr>
        <w:t>fâneață</w:t>
      </w:r>
      <w:r w:rsidR="00EC60CC">
        <w:rPr>
          <w:rFonts w:ascii="Trebuchet MS" w:hAnsi="Trebuchet MS" w:cs="Calibri"/>
          <w:sz w:val="22"/>
          <w:szCs w:val="22"/>
        </w:rPr>
        <w:t>, destinația admisă conform PUG și RLU Avrig: turism, agrement, servicii, case de vacanță</w:t>
      </w:r>
      <w:r w:rsidR="00123D81" w:rsidRPr="008076AD">
        <w:rPr>
          <w:rFonts w:ascii="Trebuchet MS" w:hAnsi="Trebuchet MS" w:cs="Calibri"/>
          <w:sz w:val="22"/>
          <w:szCs w:val="22"/>
        </w:rPr>
        <w:t>.</w:t>
      </w:r>
    </w:p>
    <w:p w:rsidR="005C2452" w:rsidRPr="008076AD" w:rsidRDefault="00123D81" w:rsidP="00FE5A74">
      <w:pPr>
        <w:spacing w:after="0" w:line="360" w:lineRule="auto"/>
        <w:jc w:val="both"/>
        <w:rPr>
          <w:rFonts w:ascii="Trebuchet MS" w:hAnsi="Trebuchet MS" w:cs="Times New Roman"/>
        </w:rPr>
      </w:pPr>
      <w:r w:rsidRPr="008076AD">
        <w:rPr>
          <w:rFonts w:ascii="Trebuchet MS" w:hAnsi="Trebuchet MS" w:cs="Times New Roman"/>
          <w:color w:val="FF0000"/>
        </w:rPr>
        <w:t xml:space="preserve"> </w:t>
      </w:r>
      <w:r w:rsidR="005C2452" w:rsidRPr="008076AD">
        <w:rPr>
          <w:rFonts w:ascii="Trebuchet MS" w:hAnsi="Trebuchet MS" w:cs="Times New Roman"/>
          <w:b/>
        </w:rPr>
        <w:t>b) bogăția, disponibilitatea, calitatea și capacitatea de</w:t>
      </w:r>
      <w:r w:rsidR="005C2452" w:rsidRPr="008076AD">
        <w:rPr>
          <w:rFonts w:ascii="Trebuchet MS" w:hAnsi="Trebuchet MS" w:cs="Times New Roman"/>
        </w:rPr>
        <w:t xml:space="preserve"> </w:t>
      </w:r>
      <w:r w:rsidR="005C2452" w:rsidRPr="008076AD">
        <w:rPr>
          <w:rFonts w:ascii="Trebuchet MS" w:hAnsi="Trebuchet MS" w:cs="Times New Roman"/>
          <w:b/>
        </w:rPr>
        <w:t>regenerare relative ale resurselor naturale, inclusiv solul, terenurile, apă și biodiversitatea, din zonă și din subteranul acesteia:</w:t>
      </w:r>
      <w:r w:rsidR="005C2452" w:rsidRPr="008076AD">
        <w:rPr>
          <w:rFonts w:ascii="Trebuchet MS" w:hAnsi="Trebuchet MS" w:cs="Times New Roman"/>
        </w:rPr>
        <w:t xml:space="preserve"> nu este cazul;</w:t>
      </w:r>
    </w:p>
    <w:p w:rsidR="005C2452" w:rsidRPr="008076AD" w:rsidRDefault="005C2452" w:rsidP="00123D81">
      <w:pPr>
        <w:spacing w:after="0" w:line="240" w:lineRule="auto"/>
        <w:jc w:val="both"/>
        <w:rPr>
          <w:rFonts w:ascii="Trebuchet MS" w:hAnsi="Trebuchet MS" w:cs="Times New Roman"/>
          <w:b/>
        </w:rPr>
      </w:pPr>
      <w:r w:rsidRPr="008076AD">
        <w:rPr>
          <w:rFonts w:ascii="Trebuchet MS" w:hAnsi="Trebuchet MS" w:cs="Times New Roman"/>
          <w:b/>
        </w:rPr>
        <w:t xml:space="preserve">c) capacitatea de </w:t>
      </w:r>
      <w:proofErr w:type="spellStart"/>
      <w:r w:rsidRPr="008076AD">
        <w:rPr>
          <w:rFonts w:ascii="Trebuchet MS" w:hAnsi="Trebuchet MS" w:cs="Times New Roman"/>
          <w:b/>
        </w:rPr>
        <w:t>absorbţie</w:t>
      </w:r>
      <w:proofErr w:type="spellEnd"/>
      <w:r w:rsidRPr="008076AD">
        <w:rPr>
          <w:rFonts w:ascii="Trebuchet MS" w:hAnsi="Trebuchet MS" w:cs="Times New Roman"/>
          <w:b/>
        </w:rPr>
        <w:t xml:space="preserve"> a mediului natural, </w:t>
      </w:r>
      <w:proofErr w:type="spellStart"/>
      <w:r w:rsidRPr="008076AD">
        <w:rPr>
          <w:rFonts w:ascii="Trebuchet MS" w:hAnsi="Trebuchet MS" w:cs="Times New Roman"/>
          <w:b/>
        </w:rPr>
        <w:t>acordându-se</w:t>
      </w:r>
      <w:proofErr w:type="spellEnd"/>
      <w:r w:rsidRPr="008076AD">
        <w:rPr>
          <w:rFonts w:ascii="Trebuchet MS" w:hAnsi="Trebuchet MS" w:cs="Times New Roman"/>
          <w:b/>
        </w:rPr>
        <w:t xml:space="preserve"> o </w:t>
      </w:r>
      <w:proofErr w:type="spellStart"/>
      <w:r w:rsidRPr="008076AD">
        <w:rPr>
          <w:rFonts w:ascii="Trebuchet MS" w:hAnsi="Trebuchet MS" w:cs="Times New Roman"/>
          <w:b/>
        </w:rPr>
        <w:t>atenţie</w:t>
      </w:r>
      <w:proofErr w:type="spellEnd"/>
      <w:r w:rsidRPr="008076AD">
        <w:rPr>
          <w:rFonts w:ascii="Trebuchet MS" w:hAnsi="Trebuchet MS" w:cs="Times New Roman"/>
          <w:b/>
        </w:rPr>
        <w:t xml:space="preserve"> specială următoarelor zone: </w:t>
      </w:r>
    </w:p>
    <w:p w:rsidR="00123D81" w:rsidRPr="008076AD" w:rsidRDefault="005C2452" w:rsidP="00123D81">
      <w:pPr>
        <w:pStyle w:val="al"/>
        <w:widowControl w:val="0"/>
        <w:numPr>
          <w:ilvl w:val="0"/>
          <w:numId w:val="28"/>
        </w:numPr>
        <w:shd w:val="clear" w:color="auto" w:fill="FFFFFF"/>
        <w:spacing w:before="0" w:beforeAutospacing="0" w:after="0" w:afterAutospacing="0" w:line="360" w:lineRule="auto"/>
        <w:jc w:val="both"/>
        <w:rPr>
          <w:rFonts w:ascii="Trebuchet MS" w:hAnsi="Trebuchet MS" w:cs="Calibri"/>
          <w:sz w:val="22"/>
          <w:szCs w:val="22"/>
        </w:rPr>
      </w:pPr>
      <w:r w:rsidRPr="008076AD">
        <w:rPr>
          <w:rFonts w:ascii="Trebuchet MS" w:hAnsi="Trebuchet MS"/>
          <w:b/>
          <w:sz w:val="22"/>
          <w:szCs w:val="22"/>
        </w:rPr>
        <w:t>zone umede, zone riverane, guri ale râurilor</w:t>
      </w:r>
      <w:r w:rsidR="00EC60CC" w:rsidRPr="00EC60CC">
        <w:rPr>
          <w:rFonts w:ascii="Trebuchet MS" w:hAnsi="Trebuchet MS"/>
          <w:sz w:val="22"/>
          <w:szCs w:val="22"/>
        </w:rPr>
        <w:t xml:space="preserve"> </w:t>
      </w:r>
      <w:r w:rsidR="00EC60CC" w:rsidRPr="008076AD">
        <w:rPr>
          <w:rFonts w:ascii="Trebuchet MS" w:hAnsi="Trebuchet MS"/>
          <w:sz w:val="22"/>
          <w:szCs w:val="22"/>
        </w:rPr>
        <w:t>nu este cazul</w:t>
      </w:r>
      <w:r w:rsidR="00123D81" w:rsidRPr="008076AD">
        <w:rPr>
          <w:rFonts w:ascii="Trebuchet MS" w:hAnsi="Trebuchet MS" w:cs="Calibri"/>
          <w:sz w:val="22"/>
          <w:szCs w:val="22"/>
        </w:rPr>
        <w:t>.</w:t>
      </w:r>
    </w:p>
    <w:p w:rsidR="005C2452" w:rsidRPr="008076AD" w:rsidRDefault="005C2452" w:rsidP="00781A41">
      <w:pPr>
        <w:pStyle w:val="al"/>
        <w:widowControl w:val="0"/>
        <w:numPr>
          <w:ilvl w:val="0"/>
          <w:numId w:val="28"/>
        </w:numPr>
        <w:shd w:val="clear" w:color="auto" w:fill="FFFFFF"/>
        <w:spacing w:before="0" w:beforeAutospacing="0" w:after="0" w:afterAutospacing="0" w:line="360" w:lineRule="auto"/>
        <w:ind w:left="714" w:hanging="357"/>
        <w:jc w:val="both"/>
        <w:rPr>
          <w:rFonts w:ascii="Trebuchet MS" w:hAnsi="Trebuchet MS"/>
          <w:sz w:val="22"/>
          <w:szCs w:val="22"/>
        </w:rPr>
      </w:pPr>
      <w:r w:rsidRPr="008076AD">
        <w:rPr>
          <w:rFonts w:ascii="Trebuchet MS" w:hAnsi="Trebuchet MS"/>
          <w:b/>
          <w:sz w:val="22"/>
          <w:szCs w:val="22"/>
        </w:rPr>
        <w:t>zone costiere și mediul marin:</w:t>
      </w:r>
      <w:r w:rsidRPr="008076AD">
        <w:rPr>
          <w:rFonts w:ascii="Trebuchet MS" w:hAnsi="Trebuchet MS"/>
          <w:sz w:val="22"/>
          <w:szCs w:val="22"/>
        </w:rPr>
        <w:t xml:space="preserve"> </w:t>
      </w:r>
      <w:r w:rsidR="00123D81" w:rsidRPr="008076AD">
        <w:rPr>
          <w:rFonts w:ascii="Trebuchet MS" w:hAnsi="Trebuchet MS"/>
          <w:sz w:val="22"/>
          <w:szCs w:val="22"/>
        </w:rPr>
        <w:t>nu este cazul</w:t>
      </w:r>
      <w:r w:rsidRPr="008076AD">
        <w:rPr>
          <w:rFonts w:ascii="Trebuchet MS" w:hAnsi="Trebuchet MS"/>
          <w:sz w:val="22"/>
          <w:szCs w:val="22"/>
        </w:rPr>
        <w:t>;</w:t>
      </w:r>
    </w:p>
    <w:p w:rsidR="005C2452" w:rsidRPr="008076AD" w:rsidRDefault="005C2452" w:rsidP="00781A41">
      <w:pPr>
        <w:pStyle w:val="Listparagraf"/>
        <w:numPr>
          <w:ilvl w:val="0"/>
          <w:numId w:val="28"/>
        </w:numPr>
        <w:spacing w:after="0" w:line="360" w:lineRule="auto"/>
        <w:ind w:left="714" w:hanging="357"/>
        <w:jc w:val="both"/>
        <w:rPr>
          <w:rFonts w:ascii="Trebuchet MS" w:hAnsi="Trebuchet MS"/>
          <w:lang w:val="ro-RO"/>
        </w:rPr>
      </w:pPr>
      <w:r w:rsidRPr="008076AD">
        <w:rPr>
          <w:rFonts w:ascii="Trebuchet MS" w:hAnsi="Trebuchet MS"/>
          <w:b/>
          <w:lang w:val="ro-RO"/>
        </w:rPr>
        <w:t xml:space="preserve">zonele montane şi forestiere: </w:t>
      </w:r>
      <w:r w:rsidR="00123D81" w:rsidRPr="008076AD">
        <w:rPr>
          <w:rFonts w:ascii="Trebuchet MS" w:hAnsi="Trebuchet MS"/>
          <w:lang w:val="ro-RO"/>
        </w:rPr>
        <w:t>Munții Făgăraș</w:t>
      </w:r>
      <w:r w:rsidRPr="008076AD">
        <w:rPr>
          <w:rFonts w:ascii="Trebuchet MS" w:hAnsi="Trebuchet MS"/>
          <w:lang w:val="ro-RO"/>
        </w:rPr>
        <w:t>;</w:t>
      </w:r>
    </w:p>
    <w:p w:rsidR="00781A41" w:rsidRPr="008076AD" w:rsidRDefault="005C2452" w:rsidP="00781A41">
      <w:pPr>
        <w:pStyle w:val="Listparagraf"/>
        <w:numPr>
          <w:ilvl w:val="0"/>
          <w:numId w:val="28"/>
        </w:numPr>
        <w:shd w:val="clear" w:color="auto" w:fill="FFFFFF"/>
        <w:spacing w:after="0" w:line="360" w:lineRule="auto"/>
        <w:ind w:left="714" w:hanging="357"/>
        <w:jc w:val="both"/>
        <w:rPr>
          <w:rFonts w:ascii="Trebuchet MS" w:hAnsi="Trebuchet MS" w:cs="Calibri"/>
          <w:lang w:val="ro-RO"/>
        </w:rPr>
      </w:pPr>
      <w:r w:rsidRPr="008076AD">
        <w:rPr>
          <w:rFonts w:ascii="Trebuchet MS" w:hAnsi="Trebuchet MS"/>
          <w:b/>
          <w:lang w:val="ro-RO"/>
        </w:rPr>
        <w:t>arii naturale protejate de interes național, comunitar, internațional:</w:t>
      </w:r>
      <w:r w:rsidRPr="008076AD">
        <w:rPr>
          <w:rFonts w:ascii="Trebuchet MS" w:hAnsi="Trebuchet MS"/>
          <w:lang w:val="ro-RO"/>
        </w:rPr>
        <w:t xml:space="preserve"> nu este cazul;</w:t>
      </w:r>
    </w:p>
    <w:p w:rsidR="00781A41" w:rsidRPr="008076AD" w:rsidRDefault="005C2452" w:rsidP="00781A41">
      <w:pPr>
        <w:pStyle w:val="Listparagraf"/>
        <w:numPr>
          <w:ilvl w:val="0"/>
          <w:numId w:val="28"/>
        </w:numPr>
        <w:shd w:val="clear" w:color="auto" w:fill="FFFFFF"/>
        <w:spacing w:after="0" w:line="360" w:lineRule="auto"/>
        <w:ind w:left="714" w:hanging="357"/>
        <w:jc w:val="both"/>
        <w:rPr>
          <w:rFonts w:ascii="Trebuchet MS" w:hAnsi="Trebuchet MS" w:cs="Calibri"/>
          <w:lang w:val="ro-RO"/>
        </w:rPr>
      </w:pPr>
      <w:r w:rsidRPr="008076AD">
        <w:rPr>
          <w:rFonts w:ascii="Trebuchet MS" w:hAnsi="Trebuchet MS"/>
          <w:b/>
          <w:lang w:val="ro-RO"/>
        </w:rPr>
        <w:lastRenderedPageBreak/>
        <w:t xml:space="preserve">zone clasificate sau protejate conform </w:t>
      </w:r>
      <w:proofErr w:type="spellStart"/>
      <w:r w:rsidRPr="008076AD">
        <w:rPr>
          <w:rFonts w:ascii="Trebuchet MS" w:hAnsi="Trebuchet MS"/>
          <w:b/>
          <w:lang w:val="ro-RO"/>
        </w:rPr>
        <w:t>legislaţiei</w:t>
      </w:r>
      <w:proofErr w:type="spellEnd"/>
      <w:r w:rsidRPr="008076AD">
        <w:rPr>
          <w:rFonts w:ascii="Trebuchet MS" w:hAnsi="Trebuchet MS"/>
          <w:b/>
          <w:lang w:val="ro-RO"/>
        </w:rPr>
        <w:t xml:space="preserve"> în vigoare: </w:t>
      </w:r>
      <w:r w:rsidRPr="008076AD">
        <w:rPr>
          <w:rFonts w:ascii="Trebuchet MS" w:hAnsi="Trebuchet MS"/>
          <w:lang w:val="ro-RO"/>
        </w:rPr>
        <w:t xml:space="preserve">situri Natura 2000 desemnate în conformitate cu </w:t>
      </w:r>
      <w:proofErr w:type="spellStart"/>
      <w:r w:rsidRPr="008076AD">
        <w:rPr>
          <w:rFonts w:ascii="Trebuchet MS" w:hAnsi="Trebuchet MS"/>
          <w:lang w:val="ro-RO"/>
        </w:rPr>
        <w:t>legislaţia</w:t>
      </w:r>
      <w:proofErr w:type="spellEnd"/>
      <w:r w:rsidRPr="008076AD">
        <w:rPr>
          <w:rFonts w:ascii="Trebuchet MS" w:hAnsi="Trebuchet MS"/>
          <w:lang w:val="ro-RO"/>
        </w:rPr>
        <w:t xml:space="preserve"> privind regimul ariilor naturale protejate, conservarea habitatelor naturale, a florei şi faunei sălbatice; zonele prevăzute de </w:t>
      </w:r>
      <w:proofErr w:type="spellStart"/>
      <w:r w:rsidRPr="008076AD">
        <w:rPr>
          <w:rFonts w:ascii="Trebuchet MS" w:hAnsi="Trebuchet MS"/>
          <w:lang w:val="ro-RO"/>
        </w:rPr>
        <w:t>legislaţia</w:t>
      </w:r>
      <w:proofErr w:type="spellEnd"/>
      <w:r w:rsidRPr="008076AD">
        <w:rPr>
          <w:rFonts w:ascii="Trebuchet MS" w:hAnsi="Trebuchet MS"/>
          <w:lang w:val="ro-RO"/>
        </w:rPr>
        <w:t xml:space="preserve"> privind aprobarea Planului de amenajare a teritoriului </w:t>
      </w:r>
      <w:proofErr w:type="spellStart"/>
      <w:r w:rsidRPr="008076AD">
        <w:rPr>
          <w:rFonts w:ascii="Trebuchet MS" w:hAnsi="Trebuchet MS"/>
          <w:lang w:val="ro-RO"/>
        </w:rPr>
        <w:t>naţional</w:t>
      </w:r>
      <w:proofErr w:type="spellEnd"/>
      <w:r w:rsidRPr="008076AD">
        <w:rPr>
          <w:rFonts w:ascii="Trebuchet MS" w:hAnsi="Trebuchet MS"/>
          <w:lang w:val="ro-RO"/>
        </w:rPr>
        <w:t xml:space="preserve"> - Secţiunea a III-a - zone protejate, zonele de </w:t>
      </w:r>
      <w:proofErr w:type="spellStart"/>
      <w:r w:rsidRPr="008076AD">
        <w:rPr>
          <w:rFonts w:ascii="Trebuchet MS" w:hAnsi="Trebuchet MS"/>
          <w:lang w:val="ro-RO"/>
        </w:rPr>
        <w:t>protecţie</w:t>
      </w:r>
      <w:proofErr w:type="spellEnd"/>
      <w:r w:rsidRPr="008076AD">
        <w:rPr>
          <w:rFonts w:ascii="Trebuchet MS" w:hAnsi="Trebuchet MS"/>
          <w:lang w:val="ro-RO"/>
        </w:rPr>
        <w:t xml:space="preserve"> instituite conform prevederilor </w:t>
      </w:r>
      <w:proofErr w:type="spellStart"/>
      <w:r w:rsidRPr="008076AD">
        <w:rPr>
          <w:rFonts w:ascii="Trebuchet MS" w:hAnsi="Trebuchet MS"/>
          <w:lang w:val="ro-RO"/>
        </w:rPr>
        <w:t>legislaţiei</w:t>
      </w:r>
      <w:proofErr w:type="spellEnd"/>
      <w:r w:rsidRPr="008076AD">
        <w:rPr>
          <w:rFonts w:ascii="Trebuchet MS" w:hAnsi="Trebuchet MS"/>
          <w:lang w:val="ro-RO"/>
        </w:rPr>
        <w:t xml:space="preserve"> din domeniul apelor, precum şi a celei privind caracterul şi mărimea zonelor de </w:t>
      </w:r>
      <w:proofErr w:type="spellStart"/>
      <w:r w:rsidRPr="008076AD">
        <w:rPr>
          <w:rFonts w:ascii="Trebuchet MS" w:hAnsi="Trebuchet MS"/>
          <w:lang w:val="ro-RO"/>
        </w:rPr>
        <w:t>protecţie</w:t>
      </w:r>
      <w:proofErr w:type="spellEnd"/>
      <w:r w:rsidRPr="008076AD">
        <w:rPr>
          <w:rFonts w:ascii="Trebuchet MS" w:hAnsi="Trebuchet MS"/>
          <w:lang w:val="ro-RO"/>
        </w:rPr>
        <w:t xml:space="preserve"> sanitară</w:t>
      </w:r>
      <w:r w:rsidR="00F72BF5" w:rsidRPr="008076AD">
        <w:rPr>
          <w:rFonts w:ascii="Trebuchet MS" w:hAnsi="Trebuchet MS"/>
          <w:lang w:val="ro-RO"/>
        </w:rPr>
        <w:t xml:space="preserve"> şi hidrologică</w:t>
      </w:r>
      <w:r w:rsidR="00BF1570" w:rsidRPr="008076AD">
        <w:rPr>
          <w:rFonts w:ascii="Trebuchet MS" w:hAnsi="Trebuchet MS"/>
          <w:lang w:val="ro-RO"/>
        </w:rPr>
        <w:t>:</w:t>
      </w:r>
      <w:r w:rsidR="00C969E7" w:rsidRPr="008076AD">
        <w:rPr>
          <w:rFonts w:ascii="Trebuchet MS" w:hAnsi="Trebuchet MS"/>
          <w:lang w:val="ro-RO"/>
        </w:rPr>
        <w:t xml:space="preserve"> </w:t>
      </w:r>
      <w:r w:rsidR="00781A41" w:rsidRPr="008076AD">
        <w:rPr>
          <w:rFonts w:ascii="Trebuchet MS" w:hAnsi="Trebuchet MS"/>
          <w:lang w:val="ro-RO"/>
        </w:rPr>
        <w:t>a</w:t>
      </w:r>
      <w:r w:rsidR="00781A41" w:rsidRPr="008076AD">
        <w:rPr>
          <w:rFonts w:ascii="Trebuchet MS" w:hAnsi="Trebuchet MS" w:cs="Calibri"/>
          <w:lang w:val="ro-RO"/>
        </w:rPr>
        <w:t xml:space="preserve">mplasamentul proiectului se află situat integral în perimetrul ariei de protecție specială </w:t>
      </w:r>
      <w:proofErr w:type="spellStart"/>
      <w:r w:rsidR="00781A41" w:rsidRPr="008076AD">
        <w:rPr>
          <w:rFonts w:ascii="Trebuchet MS" w:hAnsi="Trebuchet MS" w:cs="Calibri"/>
          <w:lang w:val="ro-RO"/>
        </w:rPr>
        <w:t>avifaunistică</w:t>
      </w:r>
      <w:proofErr w:type="spellEnd"/>
      <w:r w:rsidR="00781A41" w:rsidRPr="008076AD">
        <w:rPr>
          <w:rFonts w:ascii="Trebuchet MS" w:hAnsi="Trebuchet MS" w:cs="Calibri"/>
          <w:lang w:val="ro-RO"/>
        </w:rPr>
        <w:t xml:space="preserve"> </w:t>
      </w:r>
      <w:r w:rsidR="00EC60CC">
        <w:rPr>
          <w:rFonts w:ascii="Trebuchet MS" w:hAnsi="Trebuchet MS" w:cs="Calibri"/>
          <w:b/>
          <w:bCs/>
          <w:lang w:val="ro-RO"/>
        </w:rPr>
        <w:t>ROSPA0098 Piemontul Făgăraș.</w:t>
      </w:r>
    </w:p>
    <w:p w:rsidR="005C2452" w:rsidRPr="008076AD" w:rsidRDefault="005C2452" w:rsidP="00123D81">
      <w:pPr>
        <w:pStyle w:val="Listparagraf"/>
        <w:numPr>
          <w:ilvl w:val="0"/>
          <w:numId w:val="28"/>
        </w:numPr>
        <w:spacing w:after="0" w:line="360" w:lineRule="auto"/>
        <w:jc w:val="both"/>
        <w:rPr>
          <w:rFonts w:ascii="Trebuchet MS" w:hAnsi="Trebuchet MS"/>
          <w:lang w:val="ro-RO"/>
        </w:rPr>
      </w:pPr>
      <w:r w:rsidRPr="008076AD">
        <w:rPr>
          <w:rFonts w:ascii="Trebuchet MS" w:hAnsi="Trebuchet MS"/>
          <w:b/>
          <w:lang w:val="ro-RO"/>
        </w:rPr>
        <w:t>zonele în care au existat deja cazuri de nerespectare a standardelor de calitate a mediului:</w:t>
      </w:r>
      <w:r w:rsidRPr="008076AD">
        <w:rPr>
          <w:rFonts w:ascii="Trebuchet MS" w:hAnsi="Trebuchet MS"/>
          <w:lang w:val="ro-RO"/>
        </w:rPr>
        <w:t xml:space="preserve"> nu este cazul;</w:t>
      </w:r>
    </w:p>
    <w:p w:rsidR="005C2452" w:rsidRPr="008076AD" w:rsidRDefault="005C2452" w:rsidP="00123D81">
      <w:pPr>
        <w:pStyle w:val="Listparagraf"/>
        <w:numPr>
          <w:ilvl w:val="0"/>
          <w:numId w:val="28"/>
        </w:numPr>
        <w:autoSpaceDE w:val="0"/>
        <w:autoSpaceDN w:val="0"/>
        <w:adjustRightInd w:val="0"/>
        <w:spacing w:after="0" w:line="360" w:lineRule="auto"/>
        <w:jc w:val="both"/>
        <w:rPr>
          <w:rFonts w:ascii="Trebuchet MS" w:hAnsi="Trebuchet MS"/>
          <w:lang w:val="ro-RO"/>
        </w:rPr>
      </w:pPr>
      <w:r w:rsidRPr="008076AD">
        <w:rPr>
          <w:rFonts w:ascii="Trebuchet MS" w:hAnsi="Trebuchet MS"/>
          <w:b/>
          <w:lang w:val="ro-RO"/>
        </w:rPr>
        <w:t xml:space="preserve">zonele cu o densitate mare a </w:t>
      </w:r>
      <w:proofErr w:type="spellStart"/>
      <w:r w:rsidRPr="008076AD">
        <w:rPr>
          <w:rFonts w:ascii="Trebuchet MS" w:hAnsi="Trebuchet MS"/>
          <w:b/>
          <w:lang w:val="ro-RO"/>
        </w:rPr>
        <w:t>populaţiei</w:t>
      </w:r>
      <w:proofErr w:type="spellEnd"/>
      <w:r w:rsidRPr="008076AD">
        <w:rPr>
          <w:rFonts w:ascii="Trebuchet MS" w:hAnsi="Trebuchet MS"/>
          <w:b/>
          <w:lang w:val="ro-RO"/>
        </w:rPr>
        <w:t xml:space="preserve">: </w:t>
      </w:r>
      <w:r w:rsidRPr="008076AD">
        <w:rPr>
          <w:rFonts w:ascii="Trebuchet MS" w:hAnsi="Trebuchet MS"/>
          <w:lang w:val="ro-RO"/>
        </w:rPr>
        <w:t>nu este cazul;</w:t>
      </w:r>
    </w:p>
    <w:p w:rsidR="005C2452" w:rsidRPr="008076AD" w:rsidRDefault="005C2452" w:rsidP="00123D81">
      <w:pPr>
        <w:pStyle w:val="Listparagraf"/>
        <w:numPr>
          <w:ilvl w:val="0"/>
          <w:numId w:val="28"/>
        </w:numPr>
        <w:autoSpaceDE w:val="0"/>
        <w:autoSpaceDN w:val="0"/>
        <w:adjustRightInd w:val="0"/>
        <w:spacing w:after="0" w:line="360" w:lineRule="auto"/>
        <w:jc w:val="both"/>
        <w:rPr>
          <w:rFonts w:ascii="Trebuchet MS" w:hAnsi="Trebuchet MS"/>
          <w:lang w:val="ro-RO"/>
        </w:rPr>
      </w:pPr>
      <w:r w:rsidRPr="008076AD">
        <w:rPr>
          <w:rFonts w:ascii="Trebuchet MS" w:hAnsi="Trebuchet MS"/>
          <w:b/>
          <w:lang w:val="ro-RO"/>
        </w:rPr>
        <w:t xml:space="preserve">peisaje şi situri importante din punct de vedere istoric, cultural sau arheologic: </w:t>
      </w:r>
      <w:r w:rsidR="004241D7" w:rsidRPr="008076AD">
        <w:rPr>
          <w:rFonts w:ascii="Trebuchet MS" w:hAnsi="Trebuchet MS"/>
          <w:lang w:val="ro-RO"/>
        </w:rPr>
        <w:t>nu este cazul</w:t>
      </w:r>
      <w:r w:rsidRPr="008076AD">
        <w:rPr>
          <w:rFonts w:ascii="Trebuchet MS" w:hAnsi="Trebuchet MS"/>
          <w:lang w:val="ro-RO"/>
        </w:rPr>
        <w:t>.</w:t>
      </w:r>
    </w:p>
    <w:p w:rsidR="005C2452" w:rsidRPr="008076AD" w:rsidRDefault="005C2452" w:rsidP="00FE5A74">
      <w:pPr>
        <w:autoSpaceDE w:val="0"/>
        <w:autoSpaceDN w:val="0"/>
        <w:adjustRightInd w:val="0"/>
        <w:spacing w:after="0" w:line="360" w:lineRule="auto"/>
        <w:jc w:val="both"/>
        <w:rPr>
          <w:rFonts w:ascii="Trebuchet MS" w:hAnsi="Trebuchet MS" w:cs="Times New Roman"/>
        </w:rPr>
      </w:pPr>
      <w:r w:rsidRPr="008076AD">
        <w:rPr>
          <w:rStyle w:val="Robust"/>
          <w:rFonts w:ascii="Trebuchet MS" w:hAnsi="Trebuchet MS" w:cs="Times New Roman"/>
        </w:rPr>
        <w:t xml:space="preserve">3. Tipurile și caracteristicile impactului </w:t>
      </w:r>
      <w:proofErr w:type="spellStart"/>
      <w:r w:rsidRPr="008076AD">
        <w:rPr>
          <w:rStyle w:val="Robust"/>
          <w:rFonts w:ascii="Trebuchet MS" w:hAnsi="Trebuchet MS" w:cs="Times New Roman"/>
        </w:rPr>
        <w:t>potenţial</w:t>
      </w:r>
      <w:proofErr w:type="spellEnd"/>
      <w:r w:rsidR="00633DBA" w:rsidRPr="008076AD">
        <w:rPr>
          <w:rFonts w:ascii="Trebuchet MS" w:hAnsi="Trebuchet MS" w:cs="Times New Roman"/>
        </w:rPr>
        <w:t>:</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a) importanța și extinderea spațială a impactului:</w:t>
      </w:r>
      <w:r w:rsidR="00E17D67" w:rsidRPr="008076AD">
        <w:rPr>
          <w:rFonts w:ascii="Trebuchet MS" w:hAnsi="Trebuchet MS" w:cs="Times New Roman"/>
          <w:b/>
        </w:rPr>
        <w:t xml:space="preserve"> </w:t>
      </w:r>
      <w:r w:rsidRPr="008076AD">
        <w:rPr>
          <w:rFonts w:ascii="Trebuchet MS" w:hAnsi="Trebuchet MS" w:cs="Times New Roman"/>
        </w:rPr>
        <w:t xml:space="preserve">local, redus în perioada de </w:t>
      </w:r>
      <w:proofErr w:type="spellStart"/>
      <w:r w:rsidRPr="008076AD">
        <w:rPr>
          <w:rFonts w:ascii="Trebuchet MS" w:hAnsi="Trebuchet MS" w:cs="Times New Roman"/>
        </w:rPr>
        <w:t>execuţie</w:t>
      </w:r>
      <w:proofErr w:type="spellEnd"/>
      <w:r w:rsidR="00781A41" w:rsidRPr="008076AD">
        <w:rPr>
          <w:rFonts w:ascii="Trebuchet MS" w:hAnsi="Trebuchet MS" w:cs="Times New Roman"/>
        </w:rPr>
        <w:t xml:space="preserve"> a proiectului</w:t>
      </w:r>
      <w:r w:rsidRPr="008076AD">
        <w:rPr>
          <w:rFonts w:ascii="Trebuchet MS" w:hAnsi="Trebuchet MS" w:cs="Times New Roman"/>
        </w:rPr>
        <w:t xml:space="preserve">; </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 xml:space="preserve">b) natura impactului: </w:t>
      </w:r>
      <w:r w:rsidRPr="008076AD">
        <w:rPr>
          <w:rFonts w:ascii="Trebuchet MS" w:hAnsi="Trebuchet MS" w:cs="Times New Roman"/>
        </w:rPr>
        <w:t xml:space="preserve">impact </w:t>
      </w:r>
      <w:r w:rsidR="00E32329" w:rsidRPr="008076AD">
        <w:rPr>
          <w:rFonts w:ascii="Trebuchet MS" w:hAnsi="Trebuchet MS" w:cs="Times New Roman"/>
        </w:rPr>
        <w:t>redus asupra factorilor de mediu</w:t>
      </w:r>
      <w:r w:rsidRPr="008076AD">
        <w:rPr>
          <w:rFonts w:ascii="Trebuchet MS" w:hAnsi="Trebuchet MS" w:cs="Times New Roman"/>
        </w:rPr>
        <w:t>;</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 xml:space="preserve">c) natura transfrontalieră a impactului: </w:t>
      </w:r>
      <w:r w:rsidRPr="008076AD">
        <w:rPr>
          <w:rFonts w:ascii="Trebuchet MS" w:hAnsi="Trebuchet MS" w:cs="Times New Roman"/>
        </w:rPr>
        <w:t>nu este cazul;</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d) intensitatea și complexitatea impactului:</w:t>
      </w:r>
      <w:r w:rsidR="00E32329" w:rsidRPr="008076AD">
        <w:rPr>
          <w:rFonts w:ascii="Trebuchet MS" w:hAnsi="Trebuchet MS" w:cs="Times New Roman"/>
        </w:rPr>
        <w:t xml:space="preserve"> în perioada de execuție impactul asupra mediului este redus și temporar,</w:t>
      </w:r>
      <w:r w:rsidR="00EC60CC">
        <w:rPr>
          <w:rFonts w:ascii="Trebuchet MS" w:hAnsi="Trebuchet MS" w:cs="Times New Roman"/>
        </w:rPr>
        <w:t xml:space="preserve"> </w:t>
      </w:r>
      <w:r w:rsidR="00781A41" w:rsidRPr="008076AD">
        <w:rPr>
          <w:rFonts w:ascii="Trebuchet MS" w:hAnsi="Trebuchet MS" w:cs="Times New Roman"/>
        </w:rPr>
        <w:t>singurul impact potențial fiind gestionarea necorespunzătoare a eventualelor deșeuri rezultate în timpul execuției proiectului</w:t>
      </w:r>
      <w:r w:rsidRPr="008076AD">
        <w:rPr>
          <w:rFonts w:ascii="Trebuchet MS" w:hAnsi="Trebuchet MS" w:cs="Times New Roman"/>
        </w:rPr>
        <w:t>;</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e) probabilitatea impactului:</w:t>
      </w:r>
      <w:r w:rsidRPr="008076AD">
        <w:rPr>
          <w:rFonts w:ascii="Trebuchet MS" w:hAnsi="Trebuchet MS" w:cs="Times New Roman"/>
        </w:rPr>
        <w:t xml:space="preserve"> impact limitat, pe durata de </w:t>
      </w:r>
      <w:r w:rsidR="00191E4F" w:rsidRPr="008076AD">
        <w:rPr>
          <w:rFonts w:ascii="Trebuchet MS" w:hAnsi="Trebuchet MS" w:cs="Times New Roman"/>
        </w:rPr>
        <w:t>execuție</w:t>
      </w:r>
      <w:r w:rsidRPr="008076AD">
        <w:rPr>
          <w:rFonts w:ascii="Trebuchet MS" w:hAnsi="Trebuchet MS" w:cs="Times New Roman"/>
        </w:rPr>
        <w:t xml:space="preserve"> a lucrărilor, reversibil după finalizarea acestora.</w:t>
      </w:r>
    </w:p>
    <w:p w:rsidR="005C2452" w:rsidRPr="008076AD" w:rsidRDefault="005C2452" w:rsidP="00FE5A74">
      <w:pPr>
        <w:spacing w:after="0" w:line="360" w:lineRule="auto"/>
        <w:jc w:val="both"/>
        <w:rPr>
          <w:rFonts w:ascii="Trebuchet MS" w:hAnsi="Trebuchet MS" w:cs="Times New Roman"/>
        </w:rPr>
      </w:pPr>
      <w:r w:rsidRPr="008076AD">
        <w:rPr>
          <w:rFonts w:ascii="Trebuchet MS" w:hAnsi="Trebuchet MS" w:cs="Times New Roman"/>
          <w:b/>
        </w:rPr>
        <w:t xml:space="preserve">f) debutul, durata, frecvența și reversibilitatea preconizate ale impactului: </w:t>
      </w:r>
      <w:r w:rsidRPr="008076AD">
        <w:rPr>
          <w:rFonts w:ascii="Trebuchet MS" w:hAnsi="Trebuchet MS" w:cs="Times New Roman"/>
        </w:rPr>
        <w:t>impact redus pe perioada de realizare</w:t>
      </w:r>
      <w:r w:rsidR="00E32329" w:rsidRPr="008076AD">
        <w:rPr>
          <w:rFonts w:ascii="Trebuchet MS" w:hAnsi="Trebuchet MS" w:cs="Times New Roman"/>
        </w:rPr>
        <w:t xml:space="preserve"> a </w:t>
      </w:r>
      <w:r w:rsidR="0090006F" w:rsidRPr="008076AD">
        <w:rPr>
          <w:rFonts w:ascii="Trebuchet MS" w:hAnsi="Trebuchet MS" w:cs="Times New Roman"/>
        </w:rPr>
        <w:t>lucrărilor</w:t>
      </w:r>
      <w:r w:rsidRPr="008076AD">
        <w:rPr>
          <w:rFonts w:ascii="Trebuchet MS" w:hAnsi="Trebuchet MS" w:cs="Times New Roman"/>
        </w:rPr>
        <w:t xml:space="preserve">;   </w:t>
      </w:r>
    </w:p>
    <w:p w:rsidR="00191E4F" w:rsidRPr="008076AD" w:rsidRDefault="005C2452" w:rsidP="00FE5A74">
      <w:pPr>
        <w:spacing w:after="0" w:line="360" w:lineRule="auto"/>
        <w:jc w:val="both"/>
        <w:rPr>
          <w:rFonts w:ascii="Trebuchet MS" w:hAnsi="Trebuchet MS"/>
        </w:rPr>
      </w:pPr>
      <w:r w:rsidRPr="008076AD">
        <w:rPr>
          <w:rFonts w:ascii="Trebuchet MS" w:hAnsi="Trebuchet MS" w:cs="Times New Roman"/>
          <w:b/>
        </w:rPr>
        <w:t xml:space="preserve">g) cumularea impactului cu impactul altor proiecte existente și/sau aprobate: </w:t>
      </w:r>
      <w:r w:rsidR="0090006F" w:rsidRPr="008076AD">
        <w:rPr>
          <w:rFonts w:ascii="Trebuchet MS" w:hAnsi="Trebuchet MS"/>
        </w:rPr>
        <w:t>nu este cazul</w:t>
      </w:r>
      <w:r w:rsidR="00191E4F" w:rsidRPr="008076AD">
        <w:rPr>
          <w:rFonts w:ascii="Trebuchet MS" w:hAnsi="Trebuchet MS"/>
        </w:rPr>
        <w:t>;</w:t>
      </w:r>
    </w:p>
    <w:p w:rsidR="00451308" w:rsidRPr="008076AD" w:rsidRDefault="00E32329" w:rsidP="00FE5A74">
      <w:pPr>
        <w:spacing w:after="0" w:line="360" w:lineRule="auto"/>
        <w:jc w:val="both"/>
        <w:rPr>
          <w:rFonts w:ascii="Trebuchet MS" w:hAnsi="Trebuchet MS" w:cs="Times New Roman"/>
        </w:rPr>
      </w:pPr>
      <w:r w:rsidRPr="008076AD">
        <w:rPr>
          <w:rFonts w:ascii="Trebuchet MS" w:hAnsi="Trebuchet MS" w:cs="Times New Roman"/>
        </w:rPr>
        <w:t xml:space="preserve"> </w:t>
      </w:r>
      <w:r w:rsidR="005C2452" w:rsidRPr="008076AD">
        <w:rPr>
          <w:rFonts w:ascii="Trebuchet MS" w:hAnsi="Trebuchet MS" w:cs="Times New Roman"/>
          <w:b/>
        </w:rPr>
        <w:t xml:space="preserve">h) posibilitatea de reducere efectivă a impactului: </w:t>
      </w:r>
      <w:r w:rsidR="00191E4F" w:rsidRPr="008076AD">
        <w:rPr>
          <w:rFonts w:ascii="Trebuchet MS" w:hAnsi="Trebuchet MS" w:cs="Times New Roman"/>
        </w:rPr>
        <w:t>nu este cazul</w:t>
      </w:r>
    </w:p>
    <w:p w:rsidR="00D6798F" w:rsidRDefault="00383A4B" w:rsidP="00D6798F">
      <w:pPr>
        <w:spacing w:after="0" w:line="360" w:lineRule="auto"/>
        <w:jc w:val="both"/>
        <w:rPr>
          <w:rFonts w:ascii="Trebuchet MS" w:hAnsi="Trebuchet MS" w:cs="Times New Roman"/>
        </w:rPr>
      </w:pPr>
      <w:r w:rsidRPr="008076AD">
        <w:rPr>
          <w:rFonts w:ascii="Trebuchet MS" w:hAnsi="Trebuchet MS" w:cs="Times New Roman"/>
          <w:b/>
        </w:rPr>
        <w:t>II. Motivele pe baza cărora s-a stabilit necesitatea neefectuării evaluării adecvate sunt următoarele</w:t>
      </w:r>
      <w:r w:rsidRPr="008076AD">
        <w:rPr>
          <w:rFonts w:ascii="Trebuchet MS" w:hAnsi="Trebuchet MS" w:cs="Times New Roman"/>
        </w:rPr>
        <w:t xml:space="preserve">: </w:t>
      </w:r>
    </w:p>
    <w:p w:rsidR="00D6798F" w:rsidRPr="00D6798F" w:rsidRDefault="00D6798F" w:rsidP="00D6798F">
      <w:pPr>
        <w:pStyle w:val="Listparagraf"/>
        <w:numPr>
          <w:ilvl w:val="0"/>
          <w:numId w:val="12"/>
        </w:numPr>
        <w:spacing w:after="0" w:line="360" w:lineRule="auto"/>
        <w:ind w:left="284" w:hanging="284"/>
        <w:jc w:val="both"/>
        <w:rPr>
          <w:rFonts w:ascii="Trebuchet MS" w:hAnsi="Trebuchet MS"/>
          <w:color w:val="000000"/>
          <w:lang w:val="ro-RO" w:eastAsia="ar-SA"/>
        </w:rPr>
      </w:pPr>
      <w:r w:rsidRPr="00D6798F">
        <w:rPr>
          <w:rFonts w:ascii="Trebuchet MS" w:hAnsi="Trebuchet MS"/>
          <w:lang w:val="ro-RO"/>
        </w:rPr>
        <w:t xml:space="preserve"> </w:t>
      </w:r>
      <w:r w:rsidRPr="00D6798F">
        <w:rPr>
          <w:rFonts w:ascii="Trebuchet MS" w:hAnsi="Trebuchet MS"/>
          <w:lang w:val="ro-RO"/>
        </w:rPr>
        <w:t xml:space="preserve">proiectul propus intră sub incidența art. 28 din </w:t>
      </w:r>
      <w:r w:rsidRPr="00D6798F">
        <w:rPr>
          <w:rStyle w:val="tli1"/>
          <w:rFonts w:ascii="Trebuchet MS" w:hAnsi="Trebuchet MS"/>
          <w:lang w:val="ro-RO"/>
        </w:rPr>
        <w:t xml:space="preserve">O.U.G. nr. 57/2007 </w:t>
      </w:r>
      <w:r w:rsidRPr="00D6798F">
        <w:rPr>
          <w:rFonts w:ascii="Trebuchet MS" w:hAnsi="Trebuchet MS"/>
          <w:lang w:val="ro-RO" w:eastAsia="ar-SA"/>
        </w:rPr>
        <w:t xml:space="preserve">privind regimul ariilor naturale protejate, conservarea habitatelor naturale, a florei și faunei sălbatice, </w:t>
      </w:r>
      <w:r w:rsidRPr="00D6798F">
        <w:rPr>
          <w:rFonts w:ascii="Trebuchet MS" w:hAnsi="Trebuchet MS"/>
          <w:lang w:val="ro-RO"/>
        </w:rPr>
        <w:t>aprobată cu modificări și completări prin Legea nr. 49/2011, cu modificările şi completările ulterioare, fiind amplasat în situl Natura 2000  ROSPA 0098 Piemontul Făgăraș;</w:t>
      </w:r>
      <w:r w:rsidRPr="00D6798F">
        <w:rPr>
          <w:rFonts w:ascii="Trebuchet MS" w:hAnsi="Trebuchet MS"/>
          <w:color w:val="000000"/>
          <w:lang w:val="ro-RO" w:eastAsia="ar-SA"/>
        </w:rPr>
        <w:t xml:space="preserve"> </w:t>
      </w:r>
    </w:p>
    <w:p w:rsidR="00D6798F" w:rsidRPr="00D6798F" w:rsidRDefault="00D6798F" w:rsidP="00D6798F">
      <w:pPr>
        <w:numPr>
          <w:ilvl w:val="0"/>
          <w:numId w:val="14"/>
        </w:numPr>
        <w:autoSpaceDE w:val="0"/>
        <w:autoSpaceDN w:val="0"/>
        <w:adjustRightInd w:val="0"/>
        <w:spacing w:after="0" w:line="360" w:lineRule="auto"/>
        <w:ind w:left="284" w:hanging="284"/>
        <w:jc w:val="both"/>
        <w:rPr>
          <w:rFonts w:ascii="Trebuchet MS" w:eastAsia="Calibri" w:hAnsi="Trebuchet MS" w:cs="Times New Roman"/>
          <w:color w:val="000000"/>
          <w:lang w:eastAsia="ar-SA"/>
        </w:rPr>
      </w:pPr>
      <w:r w:rsidRPr="00D6798F">
        <w:rPr>
          <w:rFonts w:ascii="Trebuchet MS" w:eastAsia="Calibri" w:hAnsi="Trebuchet MS" w:cs="Times New Roman"/>
          <w:color w:val="000000"/>
          <w:lang w:eastAsia="ar-SA"/>
        </w:rPr>
        <w:lastRenderedPageBreak/>
        <w:t xml:space="preserve">realizarea proiectului nu va avea impact semnificativ direct  asupra speciilor/ habitatelor de interes conservativ pentru care a fost desemnat situl </w:t>
      </w:r>
      <w:r w:rsidRPr="00D6798F">
        <w:rPr>
          <w:rFonts w:ascii="Trebuchet MS" w:hAnsi="Trebuchet MS" w:cs="Times New Roman"/>
        </w:rPr>
        <w:t xml:space="preserve">Natura 2000 </w:t>
      </w:r>
      <w:r w:rsidRPr="00D6798F">
        <w:rPr>
          <w:rFonts w:ascii="Trebuchet MS" w:eastAsia="Times New Roman" w:hAnsi="Trebuchet MS" w:cs="Times New Roman"/>
          <w:lang w:eastAsia="ro-RO"/>
        </w:rPr>
        <w:t xml:space="preserve">situl Natura 2000 </w:t>
      </w:r>
      <w:r w:rsidRPr="00D6798F">
        <w:rPr>
          <w:rFonts w:ascii="Trebuchet MS" w:hAnsi="Trebuchet MS" w:cs="Times New Roman"/>
        </w:rPr>
        <w:t>ROSPA 0098 Piemontul Făgăraș ;</w:t>
      </w:r>
      <w:r w:rsidRPr="00D6798F">
        <w:rPr>
          <w:rFonts w:ascii="Trebuchet MS" w:eastAsia="Calibri" w:hAnsi="Trebuchet MS" w:cs="Times New Roman"/>
          <w:color w:val="000000"/>
          <w:lang w:eastAsia="ar-SA"/>
        </w:rPr>
        <w:t xml:space="preserve"> </w:t>
      </w:r>
    </w:p>
    <w:p w:rsidR="00D6798F" w:rsidRPr="00D6798F" w:rsidRDefault="00D6798F" w:rsidP="00D6798F">
      <w:pPr>
        <w:numPr>
          <w:ilvl w:val="0"/>
          <w:numId w:val="14"/>
        </w:numPr>
        <w:autoSpaceDE w:val="0"/>
        <w:autoSpaceDN w:val="0"/>
        <w:adjustRightInd w:val="0"/>
        <w:spacing w:after="0" w:line="360" w:lineRule="auto"/>
        <w:ind w:left="270" w:hanging="270"/>
        <w:jc w:val="both"/>
        <w:rPr>
          <w:rFonts w:ascii="Trebuchet MS" w:eastAsia="Calibri" w:hAnsi="Trebuchet MS" w:cs="Times New Roman"/>
          <w:color w:val="000000"/>
          <w:lang w:eastAsia="ar-SA"/>
        </w:rPr>
      </w:pPr>
      <w:r w:rsidRPr="00D6798F">
        <w:rPr>
          <w:rFonts w:ascii="Trebuchet MS" w:eastAsia="Calibri" w:hAnsi="Trebuchet MS" w:cs="Times New Roman"/>
          <w:color w:val="000000"/>
          <w:lang w:eastAsia="ar-SA"/>
        </w:rPr>
        <w:t xml:space="preserve"> în urma parcurgerii listei de control pentru etapa de încadrare din cadrul procedurii de evaluare adecvată, a rezultat că proiectul propus nu va avea impact semnificativ asupra integrități ariei naturale protejate de interes comunitar;</w:t>
      </w:r>
    </w:p>
    <w:p w:rsidR="00D6798F" w:rsidRPr="00D6798F" w:rsidRDefault="00D6798F" w:rsidP="00D6798F">
      <w:pPr>
        <w:numPr>
          <w:ilvl w:val="0"/>
          <w:numId w:val="13"/>
        </w:numPr>
        <w:tabs>
          <w:tab w:val="left" w:pos="284"/>
          <w:tab w:val="left" w:pos="426"/>
        </w:tabs>
        <w:spacing w:after="0" w:line="360" w:lineRule="auto"/>
        <w:ind w:left="284" w:hanging="284"/>
        <w:jc w:val="both"/>
        <w:rPr>
          <w:rFonts w:ascii="Trebuchet MS" w:hAnsi="Trebuchet MS" w:cs="Times New Roman"/>
          <w:color w:val="000000"/>
          <w:lang w:eastAsia="ar-SA"/>
        </w:rPr>
      </w:pPr>
      <w:r w:rsidRPr="00D6798F">
        <w:rPr>
          <w:rFonts w:ascii="Trebuchet MS" w:hAnsi="Trebuchet MS" w:cs="Times New Roman"/>
          <w:color w:val="000000"/>
          <w:lang w:eastAsia="ar-SA"/>
        </w:rPr>
        <w:t>proiectul nu prevede lucrări complexe care să producă modificări ale cadrului natural al amplasamentului;</w:t>
      </w:r>
    </w:p>
    <w:p w:rsidR="00D6798F" w:rsidRPr="000A445C" w:rsidRDefault="00D6798F" w:rsidP="00D6798F">
      <w:pPr>
        <w:numPr>
          <w:ilvl w:val="0"/>
          <w:numId w:val="13"/>
        </w:numPr>
        <w:tabs>
          <w:tab w:val="left" w:pos="284"/>
          <w:tab w:val="left" w:pos="426"/>
        </w:tabs>
        <w:spacing w:after="0" w:line="360" w:lineRule="auto"/>
        <w:ind w:left="284" w:hanging="284"/>
        <w:jc w:val="both"/>
        <w:rPr>
          <w:rFonts w:ascii="Trebuchet MS" w:hAnsi="Trebuchet MS" w:cs="Times New Roman"/>
          <w:color w:val="000000"/>
          <w:lang w:eastAsia="ar-SA"/>
        </w:rPr>
      </w:pPr>
      <w:r w:rsidRPr="000A445C">
        <w:rPr>
          <w:rFonts w:ascii="Trebuchet MS" w:hAnsi="Trebuchet MS" w:cs="Times New Roman"/>
          <w:color w:val="000000"/>
          <w:lang w:eastAsia="ar-SA"/>
        </w:rPr>
        <w:t>punct de vedere nr.</w:t>
      </w:r>
      <w:r w:rsidRPr="000A445C">
        <w:rPr>
          <w:rFonts w:ascii="Trebuchet MS" w:hAnsi="Trebuchet MS" w:cs="Times New Roman"/>
          <w:color w:val="000000"/>
          <w:lang w:eastAsia="ar-SA"/>
        </w:rPr>
        <w:t xml:space="preserve"> 424</w:t>
      </w:r>
      <w:r w:rsidRPr="000A445C">
        <w:rPr>
          <w:rFonts w:ascii="Trebuchet MS" w:hAnsi="Trebuchet MS" w:cs="Times New Roman"/>
          <w:color w:val="000000"/>
          <w:lang w:eastAsia="ar-SA"/>
        </w:rPr>
        <w:t>/STSB/</w:t>
      </w:r>
      <w:r w:rsidRPr="000A445C">
        <w:rPr>
          <w:rFonts w:ascii="Trebuchet MS" w:hAnsi="Trebuchet MS" w:cs="Times New Roman"/>
          <w:color w:val="000000"/>
          <w:lang w:eastAsia="ar-SA"/>
        </w:rPr>
        <w:t>18.06.2024</w:t>
      </w:r>
      <w:r w:rsidRPr="000A445C">
        <w:rPr>
          <w:rFonts w:ascii="Trebuchet MS" w:hAnsi="Trebuchet MS" w:cs="Times New Roman"/>
          <w:color w:val="000000"/>
          <w:lang w:eastAsia="ar-SA"/>
        </w:rPr>
        <w:t xml:space="preserve">, emis de Agenția Națională pentru Arii Protejate Serviciul Teritorial Sibiu „proiectul nu este susceptibil să influențeze negativ starea de conservare a habitatelor și speciilor pentru care a  fost desemnat   </w:t>
      </w:r>
      <w:r w:rsidRPr="000A445C">
        <w:rPr>
          <w:rFonts w:ascii="Trebuchet MS" w:hAnsi="Trebuchet MS" w:cs="Times New Roman"/>
        </w:rPr>
        <w:t xml:space="preserve"> situl natura 2000 ROSPA0098 Piemontul Făgăraș”</w:t>
      </w:r>
      <w:r w:rsidRPr="000A445C">
        <w:rPr>
          <w:rFonts w:ascii="Trebuchet MS" w:hAnsi="Trebuchet MS" w:cs="Times New Roman"/>
          <w:color w:val="000000"/>
          <w:lang w:eastAsia="ar-SA"/>
        </w:rPr>
        <w:t>;</w:t>
      </w:r>
    </w:p>
    <w:p w:rsidR="00D6798F" w:rsidRPr="000A445C" w:rsidRDefault="00D6798F" w:rsidP="00D6798F">
      <w:pPr>
        <w:numPr>
          <w:ilvl w:val="0"/>
          <w:numId w:val="13"/>
        </w:numPr>
        <w:tabs>
          <w:tab w:val="left" w:pos="284"/>
          <w:tab w:val="left" w:pos="426"/>
        </w:tabs>
        <w:spacing w:after="0" w:line="240" w:lineRule="auto"/>
        <w:ind w:left="284" w:hanging="284"/>
        <w:jc w:val="both"/>
        <w:rPr>
          <w:rFonts w:ascii="Trebuchet MS" w:hAnsi="Trebuchet MS" w:cs="Times New Roman"/>
          <w:color w:val="000000"/>
          <w:lang w:eastAsia="ar-SA"/>
        </w:rPr>
      </w:pPr>
      <w:r w:rsidRPr="000A445C">
        <w:rPr>
          <w:rFonts w:ascii="Trebuchet MS" w:hAnsi="Trebuchet MS" w:cs="Times New Roman"/>
          <w:color w:val="000000"/>
          <w:lang w:eastAsia="ar-SA"/>
        </w:rPr>
        <w:t xml:space="preserve">Aviz nr. </w:t>
      </w:r>
      <w:proofErr w:type="spellStart"/>
      <w:r w:rsidRPr="000A445C">
        <w:rPr>
          <w:rFonts w:ascii="Trebuchet MS" w:hAnsi="Trebuchet MS" w:cs="Times New Roman"/>
          <w:color w:val="FF0000"/>
          <w:lang w:eastAsia="ar-SA"/>
        </w:rPr>
        <w:t>xxxxxxxxxxxxxxxx</w:t>
      </w:r>
      <w:proofErr w:type="spellEnd"/>
      <w:r w:rsidRPr="000A445C">
        <w:rPr>
          <w:rFonts w:ascii="Trebuchet MS" w:hAnsi="Trebuchet MS" w:cs="Times New Roman"/>
          <w:color w:val="000000"/>
          <w:lang w:eastAsia="ar-SA"/>
        </w:rPr>
        <w:t xml:space="preserve"> </w:t>
      </w:r>
      <w:r w:rsidRPr="000A445C">
        <w:rPr>
          <w:rFonts w:ascii="Trebuchet MS" w:hAnsi="Trebuchet MS" w:cs="Times New Roman"/>
          <w:color w:val="000000"/>
          <w:lang w:eastAsia="ar-SA"/>
        </w:rPr>
        <w:t>emis de Agenția Națională pentru Arii Protejate Serviciul Teritorial Sibiu.</w:t>
      </w:r>
    </w:p>
    <w:p w:rsidR="00D6798F" w:rsidRPr="00AC2675" w:rsidRDefault="00D6798F" w:rsidP="00D6798F">
      <w:pPr>
        <w:pStyle w:val="Listparagraf"/>
        <w:spacing w:after="0" w:line="240" w:lineRule="auto"/>
        <w:ind w:left="270"/>
        <w:jc w:val="both"/>
        <w:rPr>
          <w:rFonts w:ascii="Times New Roman" w:hAnsi="Times New Roman"/>
          <w:sz w:val="28"/>
          <w:szCs w:val="28"/>
          <w:lang w:val="ro-RO"/>
        </w:rPr>
      </w:pPr>
    </w:p>
    <w:p w:rsidR="00964F3A" w:rsidRPr="008076AD" w:rsidRDefault="00964F3A" w:rsidP="00D6798F">
      <w:pPr>
        <w:spacing w:after="0" w:line="360" w:lineRule="auto"/>
        <w:jc w:val="both"/>
        <w:rPr>
          <w:rFonts w:ascii="Trebuchet MS" w:hAnsi="Trebuchet MS"/>
          <w:color w:val="FF0000"/>
        </w:rPr>
      </w:pPr>
    </w:p>
    <w:p w:rsidR="00383A4B" w:rsidRPr="008076AD" w:rsidRDefault="005C2452" w:rsidP="00FE5A74">
      <w:pPr>
        <w:autoSpaceDE w:val="0"/>
        <w:autoSpaceDN w:val="0"/>
        <w:adjustRightInd w:val="0"/>
        <w:spacing w:after="0" w:line="360" w:lineRule="auto"/>
        <w:jc w:val="both"/>
        <w:rPr>
          <w:rFonts w:ascii="Trebuchet MS" w:hAnsi="Trebuchet MS" w:cs="Times New Roman"/>
        </w:rPr>
      </w:pPr>
      <w:r w:rsidRPr="008076AD">
        <w:rPr>
          <w:rFonts w:ascii="Trebuchet MS" w:hAnsi="Trebuchet MS" w:cs="Times New Roman"/>
          <w:b/>
        </w:rPr>
        <w:t>III. Motivele pe baza cărora s-a stabilit necesitatea neefectuării evaluării impactului asupra corpurilor de apă</w:t>
      </w:r>
      <w:r w:rsidRPr="008076AD">
        <w:rPr>
          <w:rFonts w:ascii="Trebuchet MS" w:hAnsi="Trebuchet MS" w:cs="Times New Roman"/>
        </w:rPr>
        <w:t xml:space="preserve">: </w:t>
      </w:r>
    </w:p>
    <w:p w:rsidR="00383A4B" w:rsidRPr="00C53B28" w:rsidRDefault="00583942" w:rsidP="00FE5A74">
      <w:pPr>
        <w:pStyle w:val="Listparagraf"/>
        <w:numPr>
          <w:ilvl w:val="0"/>
          <w:numId w:val="4"/>
        </w:numPr>
        <w:autoSpaceDE w:val="0"/>
        <w:autoSpaceDN w:val="0"/>
        <w:adjustRightInd w:val="0"/>
        <w:spacing w:after="0" w:line="360" w:lineRule="auto"/>
        <w:ind w:left="284" w:hanging="284"/>
        <w:jc w:val="both"/>
        <w:rPr>
          <w:rFonts w:ascii="Trebuchet MS" w:hAnsi="Trebuchet MS"/>
          <w:b/>
          <w:lang w:val="ro-RO"/>
        </w:rPr>
      </w:pPr>
      <w:r w:rsidRPr="008076AD">
        <w:rPr>
          <w:rFonts w:ascii="Trebuchet MS" w:eastAsia="Times New Roman" w:hAnsi="Trebuchet MS"/>
          <w:lang w:val="ro-RO" w:eastAsia="ro-RO"/>
        </w:rPr>
        <w:t xml:space="preserve">Investiția propusă , nu se înscrie în prevederile art.48 și 54 din Legea apelor nr. 107/1996, cu modificările și completările ulterioare, conform punctului de vedere nr. </w:t>
      </w:r>
      <w:r w:rsidR="000A445C">
        <w:rPr>
          <w:rFonts w:ascii="Trebuchet MS" w:eastAsia="Times New Roman" w:hAnsi="Trebuchet MS"/>
          <w:lang w:val="ro-RO" w:eastAsia="ro-RO"/>
        </w:rPr>
        <w:t>5154/12.07.2024</w:t>
      </w:r>
      <w:r w:rsidRPr="008076AD">
        <w:rPr>
          <w:rFonts w:ascii="Trebuchet MS" w:eastAsia="Times New Roman" w:hAnsi="Trebuchet MS"/>
          <w:lang w:val="ro-RO" w:eastAsia="ro-RO"/>
        </w:rPr>
        <w:t>, emis de Sistemul de Gospodărire a Apelor Sibiu.</w:t>
      </w:r>
    </w:p>
    <w:p w:rsidR="00710304" w:rsidRPr="008076AD" w:rsidRDefault="0015620E" w:rsidP="00FE5A74">
      <w:pPr>
        <w:autoSpaceDE w:val="0"/>
        <w:autoSpaceDN w:val="0"/>
        <w:adjustRightInd w:val="0"/>
        <w:spacing w:after="0" w:line="360" w:lineRule="auto"/>
        <w:jc w:val="both"/>
        <w:rPr>
          <w:rFonts w:ascii="Trebuchet MS" w:eastAsia="Calibri" w:hAnsi="Trebuchet MS" w:cs="Times New Roman"/>
          <w:b/>
        </w:rPr>
      </w:pPr>
      <w:r w:rsidRPr="008076AD">
        <w:rPr>
          <w:rFonts w:ascii="Trebuchet MS" w:eastAsia="Calibri" w:hAnsi="Trebuchet MS" w:cs="Times New Roman"/>
          <w:b/>
        </w:rPr>
        <w:t>Condițiile</w:t>
      </w:r>
      <w:r w:rsidR="00710304" w:rsidRPr="008076AD">
        <w:rPr>
          <w:rFonts w:ascii="Trebuchet MS" w:eastAsia="Calibri" w:hAnsi="Trebuchet MS" w:cs="Times New Roman"/>
          <w:b/>
        </w:rPr>
        <w:t xml:space="preserve"> de realizare a proiectului:</w:t>
      </w:r>
    </w:p>
    <w:p w:rsidR="00710304" w:rsidRPr="008076AD" w:rsidRDefault="00710304" w:rsidP="00FE5A74">
      <w:pPr>
        <w:pStyle w:val="Listparagraf"/>
        <w:numPr>
          <w:ilvl w:val="0"/>
          <w:numId w:val="2"/>
        </w:numPr>
        <w:shd w:val="clear" w:color="auto" w:fill="FFFFFF"/>
        <w:adjustRightInd w:val="0"/>
        <w:spacing w:after="0" w:line="360" w:lineRule="auto"/>
        <w:ind w:left="284" w:hanging="284"/>
        <w:jc w:val="both"/>
        <w:rPr>
          <w:rFonts w:ascii="Trebuchet MS" w:hAnsi="Trebuchet MS"/>
          <w:lang w:val="ro-RO"/>
        </w:rPr>
      </w:pPr>
      <w:r w:rsidRPr="008076AD">
        <w:rPr>
          <w:rFonts w:ascii="Trebuchet MS" w:hAnsi="Trebuchet MS"/>
          <w:lang w:val="ro-RO"/>
        </w:rPr>
        <w:t xml:space="preserve">respectarea </w:t>
      </w:r>
      <w:r w:rsidR="0015620E" w:rsidRPr="008076AD">
        <w:rPr>
          <w:rFonts w:ascii="Trebuchet MS" w:hAnsi="Trebuchet MS"/>
          <w:lang w:val="ro-RO"/>
        </w:rPr>
        <w:t>legislației</w:t>
      </w:r>
      <w:r w:rsidRPr="008076AD">
        <w:rPr>
          <w:rFonts w:ascii="Trebuchet MS" w:hAnsi="Trebuchet MS"/>
          <w:lang w:val="ro-RO"/>
        </w:rPr>
        <w:t xml:space="preserve"> în vigoare în domeniul </w:t>
      </w:r>
      <w:r w:rsidR="0015620E" w:rsidRPr="008076AD">
        <w:rPr>
          <w:rFonts w:ascii="Trebuchet MS" w:hAnsi="Trebuchet MS"/>
          <w:lang w:val="ro-RO"/>
        </w:rPr>
        <w:t>protecției</w:t>
      </w:r>
      <w:r w:rsidRPr="008076AD">
        <w:rPr>
          <w:rFonts w:ascii="Trebuchet MS" w:hAnsi="Trebuchet MS"/>
          <w:lang w:val="ro-RO"/>
        </w:rPr>
        <w:t xml:space="preserve"> mediului;</w:t>
      </w:r>
    </w:p>
    <w:p w:rsidR="00710304" w:rsidRPr="008076AD" w:rsidRDefault="00710304" w:rsidP="00FE5A74">
      <w:pPr>
        <w:numPr>
          <w:ilvl w:val="0"/>
          <w:numId w:val="2"/>
        </w:numPr>
        <w:shd w:val="clear" w:color="auto" w:fill="FFFFFF"/>
        <w:adjustRightInd w:val="0"/>
        <w:spacing w:after="0" w:line="360" w:lineRule="auto"/>
        <w:ind w:left="284" w:hanging="284"/>
        <w:contextualSpacing/>
        <w:jc w:val="both"/>
        <w:rPr>
          <w:rFonts w:ascii="Trebuchet MS" w:hAnsi="Trebuchet MS" w:cs="Times New Roman"/>
        </w:rPr>
      </w:pPr>
      <w:r w:rsidRPr="008076AD">
        <w:rPr>
          <w:rFonts w:ascii="Trebuchet MS" w:hAnsi="Trebuchet MS" w:cs="Times New Roman"/>
        </w:rPr>
        <w:t>respectarea tuturor avizelor/punctelor de vedere, emise de celelalte autorități;</w:t>
      </w:r>
    </w:p>
    <w:p w:rsidR="00710304" w:rsidRPr="008076AD" w:rsidRDefault="00710304" w:rsidP="00FE5A74">
      <w:pPr>
        <w:pStyle w:val="Listparagraf"/>
        <w:numPr>
          <w:ilvl w:val="0"/>
          <w:numId w:val="6"/>
        </w:numPr>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lang w:val="ro-RO"/>
        </w:rPr>
        <w:t>împrejmuirea corespunzătoare a zonelor de lucru, montarea de avertizoare, etc;</w:t>
      </w:r>
    </w:p>
    <w:p w:rsidR="00710304" w:rsidRPr="008076AD" w:rsidRDefault="00710304" w:rsidP="00FE5A74">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lang w:val="ro-RO"/>
        </w:rPr>
        <w:t>organizarea de şantier se va realiza, astfel încât impactul generat de aceasta asupra factorilor de mediu pe timpul derulării lucrărilor prevăzute prin proiect să fie cât mai redus</w:t>
      </w:r>
      <w:r w:rsidRPr="00C53B28">
        <w:rPr>
          <w:rFonts w:ascii="Trebuchet MS" w:hAnsi="Trebuchet MS"/>
          <w:lang w:val="ro-RO"/>
        </w:rPr>
        <w:t xml:space="preserve">; </w:t>
      </w:r>
    </w:p>
    <w:p w:rsidR="00710304" w:rsidRPr="008076AD" w:rsidRDefault="00710304" w:rsidP="00FE5A74">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lang w:val="ro-RO"/>
        </w:rPr>
        <w:t xml:space="preserve">materialele necesare executării lucrărilor propuse se depozitează în locuri bine stabilite, amenajate corespunzător, în vederea prevenirii poluării solului/subsolului; </w:t>
      </w:r>
    </w:p>
    <w:p w:rsidR="00710304" w:rsidRPr="008076AD" w:rsidRDefault="00710304" w:rsidP="00FE5A74">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076AD">
        <w:rPr>
          <w:rFonts w:ascii="Trebuchet MS" w:hAnsi="Trebuchet MS"/>
          <w:lang w:val="ro-RO"/>
        </w:rPr>
        <w:t xml:space="preserve">managementul deşeurilor generate în urma </w:t>
      </w:r>
      <w:r w:rsidR="00541EC9" w:rsidRPr="008076AD">
        <w:rPr>
          <w:rFonts w:ascii="Trebuchet MS" w:hAnsi="Trebuchet MS"/>
          <w:lang w:val="ro-RO"/>
        </w:rPr>
        <w:t>execuției</w:t>
      </w:r>
      <w:r w:rsidRPr="008076AD">
        <w:rPr>
          <w:rFonts w:ascii="Trebuchet MS" w:hAnsi="Trebuchet MS"/>
          <w:lang w:val="ro-RO"/>
        </w:rPr>
        <w:t xml:space="preserve"> lucrărilor prevăzute în proiect se va realiza în conformitate cu </w:t>
      </w:r>
      <w:r w:rsidR="0015620E" w:rsidRPr="008076AD">
        <w:rPr>
          <w:rFonts w:ascii="Trebuchet MS" w:hAnsi="Trebuchet MS"/>
          <w:lang w:val="ro-RO"/>
        </w:rPr>
        <w:t>legislația</w:t>
      </w:r>
      <w:r w:rsidRPr="008076AD">
        <w:rPr>
          <w:rFonts w:ascii="Trebuchet MS" w:hAnsi="Trebuchet MS"/>
          <w:lang w:val="ro-RO"/>
        </w:rPr>
        <w:t xml:space="preserve"> specifică de mediu şi va fi în responsabilitatea titularului proiectului, astfel:</w:t>
      </w:r>
    </w:p>
    <w:p w:rsidR="00710304" w:rsidRPr="008076AD" w:rsidRDefault="00710304" w:rsidP="00FE5A74">
      <w:pPr>
        <w:numPr>
          <w:ilvl w:val="0"/>
          <w:numId w:val="5"/>
        </w:numPr>
        <w:autoSpaceDE w:val="0"/>
        <w:autoSpaceDN w:val="0"/>
        <w:adjustRightInd w:val="0"/>
        <w:spacing w:after="0" w:line="360" w:lineRule="auto"/>
        <w:ind w:left="990" w:hanging="450"/>
        <w:jc w:val="both"/>
        <w:rPr>
          <w:rFonts w:ascii="Trebuchet MS" w:hAnsi="Trebuchet MS" w:cs="Times New Roman"/>
        </w:rPr>
      </w:pPr>
      <w:r w:rsidRPr="008076AD">
        <w:rPr>
          <w:rFonts w:ascii="Trebuchet MS" w:hAnsi="Trebuchet MS" w:cs="Times New Roman"/>
        </w:rPr>
        <w:t xml:space="preserve">deşeurile municipale amestecate generate în perioada lucrărilor de </w:t>
      </w:r>
      <w:r w:rsidR="0015620E" w:rsidRPr="008076AD">
        <w:rPr>
          <w:rFonts w:ascii="Trebuchet MS" w:hAnsi="Trebuchet MS" w:cs="Times New Roman"/>
        </w:rPr>
        <w:t>construcții</w:t>
      </w:r>
      <w:r w:rsidRPr="008076AD">
        <w:rPr>
          <w:rFonts w:ascii="Trebuchet MS" w:hAnsi="Trebuchet MS" w:cs="Times New Roman"/>
        </w:rPr>
        <w:t xml:space="preserve"> vor fi colectate, stocate temporar în pubele şi eliminate la un depozit autorizat cu acceptul operatorului de depozit;</w:t>
      </w:r>
    </w:p>
    <w:p w:rsidR="00DB6FEC" w:rsidRPr="008076AD" w:rsidRDefault="00DB6FEC" w:rsidP="00FE5A74">
      <w:pPr>
        <w:numPr>
          <w:ilvl w:val="0"/>
          <w:numId w:val="5"/>
        </w:numPr>
        <w:autoSpaceDE w:val="0"/>
        <w:autoSpaceDN w:val="0"/>
        <w:adjustRightInd w:val="0"/>
        <w:spacing w:after="0" w:line="360" w:lineRule="auto"/>
        <w:ind w:left="990" w:hanging="450"/>
        <w:jc w:val="both"/>
        <w:rPr>
          <w:rFonts w:ascii="Trebuchet MS" w:hAnsi="Trebuchet MS" w:cs="Times New Roman"/>
        </w:rPr>
      </w:pPr>
      <w:r w:rsidRPr="008076AD">
        <w:rPr>
          <w:rFonts w:ascii="Trebuchet MS" w:hAnsi="Trebuchet MS" w:cs="Times New Roman"/>
        </w:rPr>
        <w:lastRenderedPageBreak/>
        <w:t xml:space="preserve">abandonarea, aruncarea, precum și ascunderea deșeurilor sunt interzise; </w:t>
      </w:r>
    </w:p>
    <w:p w:rsidR="00710304" w:rsidRPr="008076AD" w:rsidRDefault="00710304" w:rsidP="00FE5A74">
      <w:pPr>
        <w:numPr>
          <w:ilvl w:val="0"/>
          <w:numId w:val="5"/>
        </w:numPr>
        <w:autoSpaceDE w:val="0"/>
        <w:autoSpaceDN w:val="0"/>
        <w:adjustRightInd w:val="0"/>
        <w:spacing w:after="0" w:line="360" w:lineRule="auto"/>
        <w:ind w:left="990" w:hanging="450"/>
        <w:jc w:val="both"/>
        <w:rPr>
          <w:rFonts w:ascii="Trebuchet MS" w:hAnsi="Trebuchet MS" w:cs="Times New Roman"/>
        </w:rPr>
      </w:pPr>
      <w:r w:rsidRPr="008076AD">
        <w:rPr>
          <w:rFonts w:ascii="Trebuchet MS" w:hAnsi="Trebuchet MS" w:cs="Times New Roman"/>
        </w:rPr>
        <w:t xml:space="preserve">deşeurile industriale reciclabile rezultate în perioada lucrărilor de </w:t>
      </w:r>
      <w:r w:rsidR="0015620E" w:rsidRPr="008076AD">
        <w:rPr>
          <w:rFonts w:ascii="Trebuchet MS" w:hAnsi="Trebuchet MS" w:cs="Times New Roman"/>
        </w:rPr>
        <w:t>construcții</w:t>
      </w:r>
      <w:r w:rsidRPr="008076AD">
        <w:rPr>
          <w:rFonts w:ascii="Trebuchet MS" w:hAnsi="Trebuchet MS" w:cs="Times New Roman"/>
        </w:rPr>
        <w:t xml:space="preserve"> (metalice, hârtie şi carton, plastic, etc.) vor fi colectate, stocate temporar pe tipuri, în recipiente speciale, în vederea valorificării prin </w:t>
      </w:r>
      <w:r w:rsidR="0015620E" w:rsidRPr="008076AD">
        <w:rPr>
          <w:rFonts w:ascii="Trebuchet MS" w:hAnsi="Trebuchet MS" w:cs="Times New Roman"/>
        </w:rPr>
        <w:t>societăți</w:t>
      </w:r>
      <w:r w:rsidRPr="008076AD">
        <w:rPr>
          <w:rFonts w:ascii="Trebuchet MS" w:hAnsi="Trebuchet MS" w:cs="Times New Roman"/>
        </w:rPr>
        <w:t xml:space="preserve"> autorizate specializate;</w:t>
      </w:r>
    </w:p>
    <w:p w:rsidR="00710304" w:rsidRPr="008076AD" w:rsidRDefault="00710304" w:rsidP="00FE5A74">
      <w:pPr>
        <w:numPr>
          <w:ilvl w:val="0"/>
          <w:numId w:val="5"/>
        </w:numPr>
        <w:autoSpaceDE w:val="0"/>
        <w:autoSpaceDN w:val="0"/>
        <w:adjustRightInd w:val="0"/>
        <w:spacing w:after="0" w:line="360" w:lineRule="auto"/>
        <w:ind w:left="990" w:hanging="450"/>
        <w:jc w:val="both"/>
        <w:rPr>
          <w:rFonts w:ascii="Trebuchet MS" w:hAnsi="Trebuchet MS" w:cs="Times New Roman"/>
        </w:rPr>
      </w:pPr>
      <w:r w:rsidRPr="008076AD">
        <w:rPr>
          <w:rFonts w:ascii="Trebuchet MS" w:hAnsi="Trebuchet MS" w:cs="Times New Roman"/>
        </w:rPr>
        <w:t>referitor la gestionarea deșeurilor din construcții și demolări, în conformitate cu OUG nr. 92/2021</w:t>
      </w:r>
      <w:r w:rsidR="002B50C7" w:rsidRPr="008076AD">
        <w:rPr>
          <w:rFonts w:ascii="Trebuchet MS" w:hAnsi="Trebuchet MS" w:cs="Times New Roman"/>
        </w:rPr>
        <w:t xml:space="preserve"> aprobată prin Legea 17/2023</w:t>
      </w:r>
      <w:r w:rsidRPr="008076AD">
        <w:rPr>
          <w:rFonts w:ascii="Trebuchet MS" w:hAnsi="Trebuchet MS" w:cs="Times New Roman"/>
        </w:rPr>
        <w:t xml:space="preserve">, titularii pe numele cărora au fost emise </w:t>
      </w:r>
      <w:proofErr w:type="spellStart"/>
      <w:r w:rsidRPr="008076AD">
        <w:rPr>
          <w:rFonts w:ascii="Trebuchet MS" w:hAnsi="Trebuchet MS" w:cs="Times New Roman"/>
        </w:rPr>
        <w:t>autorizaţii</w:t>
      </w:r>
      <w:proofErr w:type="spellEnd"/>
      <w:r w:rsidRPr="008076AD">
        <w:rPr>
          <w:rFonts w:ascii="Trebuchet MS" w:hAnsi="Trebuchet MS" w:cs="Times New Roman"/>
        </w:rPr>
        <w:t xml:space="preserve"> de construire şi/sau </w:t>
      </w:r>
      <w:proofErr w:type="spellStart"/>
      <w:r w:rsidRPr="008076AD">
        <w:rPr>
          <w:rFonts w:ascii="Trebuchet MS" w:hAnsi="Trebuchet MS" w:cs="Times New Roman"/>
        </w:rPr>
        <w:t>desfiinţare</w:t>
      </w:r>
      <w:proofErr w:type="spellEnd"/>
      <w:r w:rsidRPr="008076AD">
        <w:rPr>
          <w:rFonts w:ascii="Trebuchet MS" w:hAnsi="Trebuchet MS" w:cs="Times New Roman"/>
        </w:rPr>
        <w:t xml:space="preserve"> potrivit prevederilor Legii nr. 50/1991 privind autorizarea executării lucrărilor de </w:t>
      </w:r>
      <w:proofErr w:type="spellStart"/>
      <w:r w:rsidRPr="008076AD">
        <w:rPr>
          <w:rFonts w:ascii="Trebuchet MS" w:hAnsi="Trebuchet MS" w:cs="Times New Roman"/>
        </w:rPr>
        <w:t>construcţii</w:t>
      </w:r>
      <w:proofErr w:type="spellEnd"/>
      <w:r w:rsidRPr="008076AD">
        <w:rPr>
          <w:rFonts w:ascii="Trebuchet MS" w:hAnsi="Trebuchet MS" w:cs="Times New Roman"/>
        </w:rPr>
        <w:t xml:space="preserve">, republicată, cu modificările şi completările ulterioare, au </w:t>
      </w:r>
      <w:proofErr w:type="spellStart"/>
      <w:r w:rsidRPr="008076AD">
        <w:rPr>
          <w:rFonts w:ascii="Trebuchet MS" w:hAnsi="Trebuchet MS" w:cs="Times New Roman"/>
        </w:rPr>
        <w:t>obligaţia</w:t>
      </w:r>
      <w:proofErr w:type="spellEnd"/>
      <w:r w:rsidRPr="008076AD">
        <w:rPr>
          <w:rFonts w:ascii="Trebuchet MS" w:hAnsi="Trebuchet MS" w:cs="Times New Roman"/>
        </w:rPr>
        <w:t xml:space="preserve"> să gestioneze deşeurile din </w:t>
      </w:r>
      <w:proofErr w:type="spellStart"/>
      <w:r w:rsidRPr="008076AD">
        <w:rPr>
          <w:rFonts w:ascii="Trebuchet MS" w:hAnsi="Trebuchet MS" w:cs="Times New Roman"/>
        </w:rPr>
        <w:t>construcţii</w:t>
      </w:r>
      <w:proofErr w:type="spellEnd"/>
      <w:r w:rsidRPr="008076AD">
        <w:rPr>
          <w:rFonts w:ascii="Trebuchet MS" w:hAnsi="Trebuchet MS" w:cs="Times New Roman"/>
        </w:rPr>
        <w:t xml:space="preserve"> şi </w:t>
      </w:r>
      <w:proofErr w:type="spellStart"/>
      <w:r w:rsidRPr="008076AD">
        <w:rPr>
          <w:rFonts w:ascii="Trebuchet MS" w:hAnsi="Trebuchet MS" w:cs="Times New Roman"/>
        </w:rPr>
        <w:t>desfiinţări</w:t>
      </w:r>
      <w:proofErr w:type="spellEnd"/>
      <w:r w:rsidRPr="008076AD">
        <w:rPr>
          <w:rFonts w:ascii="Trebuchet MS" w:hAnsi="Trebuchet MS" w:cs="Times New Roman"/>
        </w:rPr>
        <w:t xml:space="preserve">, astfel încât să atingă un nivel de pregătire pentru reutilizare, reciclare şi alte </w:t>
      </w:r>
      <w:proofErr w:type="spellStart"/>
      <w:r w:rsidRPr="008076AD">
        <w:rPr>
          <w:rFonts w:ascii="Trebuchet MS" w:hAnsi="Trebuchet MS" w:cs="Times New Roman"/>
        </w:rPr>
        <w:t>operaţiuni</w:t>
      </w:r>
      <w:proofErr w:type="spellEnd"/>
      <w:r w:rsidRPr="008076AD">
        <w:rPr>
          <w:rFonts w:ascii="Trebuchet MS" w:hAnsi="Trebuchet MS" w:cs="Times New Roman"/>
        </w:rPr>
        <w:t xml:space="preserve"> de valorificare materială, inclusiv </w:t>
      </w:r>
      <w:proofErr w:type="spellStart"/>
      <w:r w:rsidRPr="008076AD">
        <w:rPr>
          <w:rFonts w:ascii="Trebuchet MS" w:hAnsi="Trebuchet MS" w:cs="Times New Roman"/>
        </w:rPr>
        <w:t>operaţiuni</w:t>
      </w:r>
      <w:proofErr w:type="spellEnd"/>
      <w:r w:rsidRPr="008076AD">
        <w:rPr>
          <w:rFonts w:ascii="Trebuchet MS" w:hAnsi="Trebuchet MS" w:cs="Times New Roman"/>
        </w:rPr>
        <w:t xml:space="preserve"> de rambleiere care utilizează deşeuri pentru a înlocui alte materiale, de minimum 70% din masa deşeurilor nepericuloase provenite din </w:t>
      </w:r>
      <w:proofErr w:type="spellStart"/>
      <w:r w:rsidRPr="008076AD">
        <w:rPr>
          <w:rFonts w:ascii="Trebuchet MS" w:hAnsi="Trebuchet MS" w:cs="Times New Roman"/>
        </w:rPr>
        <w:t>activităţi</w:t>
      </w:r>
      <w:proofErr w:type="spellEnd"/>
      <w:r w:rsidRPr="008076AD">
        <w:rPr>
          <w:rFonts w:ascii="Trebuchet MS" w:hAnsi="Trebuchet MS" w:cs="Times New Roman"/>
        </w:rPr>
        <w:t xml:space="preserve"> de </w:t>
      </w:r>
      <w:proofErr w:type="spellStart"/>
      <w:r w:rsidRPr="008076AD">
        <w:rPr>
          <w:rFonts w:ascii="Trebuchet MS" w:hAnsi="Trebuchet MS" w:cs="Times New Roman"/>
        </w:rPr>
        <w:t>construcţie</w:t>
      </w:r>
      <w:proofErr w:type="spellEnd"/>
      <w:r w:rsidRPr="008076AD">
        <w:rPr>
          <w:rFonts w:ascii="Trebuchet MS" w:hAnsi="Trebuchet MS" w:cs="Times New Roman"/>
        </w:rPr>
        <w:t xml:space="preserve"> şi </w:t>
      </w:r>
      <w:proofErr w:type="spellStart"/>
      <w:r w:rsidRPr="008076AD">
        <w:rPr>
          <w:rFonts w:ascii="Trebuchet MS" w:hAnsi="Trebuchet MS" w:cs="Times New Roman"/>
        </w:rPr>
        <w:t>desfiinţări</w:t>
      </w:r>
      <w:proofErr w:type="spellEnd"/>
      <w:r w:rsidRPr="008076AD">
        <w:rPr>
          <w:rFonts w:ascii="Trebuchet MS" w:hAnsi="Trebuchet MS" w:cs="Times New Roman"/>
        </w:rPr>
        <w:t xml:space="preserve">, cu </w:t>
      </w:r>
      <w:proofErr w:type="spellStart"/>
      <w:r w:rsidRPr="008076AD">
        <w:rPr>
          <w:rFonts w:ascii="Trebuchet MS" w:hAnsi="Trebuchet MS" w:cs="Times New Roman"/>
        </w:rPr>
        <w:t>excepţia</w:t>
      </w:r>
      <w:proofErr w:type="spellEnd"/>
      <w:r w:rsidRPr="008076AD">
        <w:rPr>
          <w:rFonts w:ascii="Trebuchet MS" w:hAnsi="Trebuchet MS" w:cs="Times New Roman"/>
        </w:rPr>
        <w:t xml:space="preserve"> materialelor geologice naturale definite la categoria 17 05 04 din anexa la Decizia Comisiei din 18 decembrie 2014 de modificare a Deciziei 2000/532/CE de stabilire a unei liste de deşeuri în temeiul Directivei 2008/98/CE a Parlamentului European şi a Consiliului.</w:t>
      </w:r>
    </w:p>
    <w:p w:rsidR="00710304" w:rsidRPr="008076AD" w:rsidRDefault="00710304" w:rsidP="00FE5A74">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în conformitate cu OUG nr. 92/2021</w:t>
      </w:r>
      <w:r w:rsidR="002B50C7" w:rsidRPr="008076AD">
        <w:rPr>
          <w:rFonts w:ascii="Trebuchet MS" w:hAnsi="Trebuchet MS"/>
          <w:lang w:val="ro-RO"/>
        </w:rPr>
        <w:t xml:space="preserve"> aprobată prin Legea 17/2023</w:t>
      </w:r>
      <w:r w:rsidRPr="008076AD">
        <w:rPr>
          <w:rFonts w:ascii="Trebuchet MS" w:hAnsi="Trebuchet MS"/>
          <w:lang w:val="ro-RO"/>
        </w:rPr>
        <w:t xml:space="preserve">, titularul </w:t>
      </w:r>
      <w:proofErr w:type="spellStart"/>
      <w:r w:rsidRPr="008076AD">
        <w:rPr>
          <w:rFonts w:ascii="Trebuchet MS" w:hAnsi="Trebuchet MS"/>
          <w:lang w:val="ro-RO"/>
        </w:rPr>
        <w:t>autorizaţiei</w:t>
      </w:r>
      <w:proofErr w:type="spellEnd"/>
      <w:r w:rsidRPr="008076AD">
        <w:rPr>
          <w:rFonts w:ascii="Trebuchet MS" w:hAnsi="Trebuchet MS"/>
          <w:lang w:val="ro-RO"/>
        </w:rPr>
        <w:t xml:space="preserve"> de construire/</w:t>
      </w:r>
      <w:proofErr w:type="spellStart"/>
      <w:r w:rsidRPr="008076AD">
        <w:rPr>
          <w:rFonts w:ascii="Trebuchet MS" w:hAnsi="Trebuchet MS"/>
          <w:lang w:val="ro-RO"/>
        </w:rPr>
        <w:t>desfiinţare</w:t>
      </w:r>
      <w:proofErr w:type="spellEnd"/>
      <w:r w:rsidRPr="008076AD">
        <w:rPr>
          <w:rFonts w:ascii="Trebuchet MS" w:hAnsi="Trebuchet MS"/>
          <w:lang w:val="ro-RO"/>
        </w:rPr>
        <w:t xml:space="preserve"> emise de către autoritatea </w:t>
      </w:r>
      <w:proofErr w:type="spellStart"/>
      <w:r w:rsidRPr="008076AD">
        <w:rPr>
          <w:rFonts w:ascii="Trebuchet MS" w:hAnsi="Trebuchet MS"/>
          <w:lang w:val="ro-RO"/>
        </w:rPr>
        <w:t>administraţiei</w:t>
      </w:r>
      <w:proofErr w:type="spellEnd"/>
      <w:r w:rsidRPr="008076AD">
        <w:rPr>
          <w:rFonts w:ascii="Trebuchet MS" w:hAnsi="Trebuchet MS"/>
          <w:lang w:val="ro-RO"/>
        </w:rPr>
        <w:t xml:space="preserve"> publice locale, centrale sau de către </w:t>
      </w:r>
      <w:proofErr w:type="spellStart"/>
      <w:r w:rsidRPr="008076AD">
        <w:rPr>
          <w:rFonts w:ascii="Trebuchet MS" w:hAnsi="Trebuchet MS"/>
          <w:lang w:val="ro-RO"/>
        </w:rPr>
        <w:t>instituţiile</w:t>
      </w:r>
      <w:proofErr w:type="spellEnd"/>
      <w:r w:rsidRPr="008076AD">
        <w:rPr>
          <w:rFonts w:ascii="Trebuchet MS" w:hAnsi="Trebuchet MS"/>
          <w:lang w:val="ro-RO"/>
        </w:rPr>
        <w:t xml:space="preserve"> abilitate să autorizeze lucrările de </w:t>
      </w:r>
      <w:proofErr w:type="spellStart"/>
      <w:r w:rsidRPr="008076AD">
        <w:rPr>
          <w:rFonts w:ascii="Trebuchet MS" w:hAnsi="Trebuchet MS"/>
          <w:lang w:val="ro-RO"/>
        </w:rPr>
        <w:t>construcţii</w:t>
      </w:r>
      <w:proofErr w:type="spellEnd"/>
      <w:r w:rsidRPr="008076AD">
        <w:rPr>
          <w:rFonts w:ascii="Trebuchet MS" w:hAnsi="Trebuchet MS"/>
          <w:lang w:val="ro-RO"/>
        </w:rPr>
        <w:t xml:space="preserve"> cu caracter special are </w:t>
      </w:r>
      <w:proofErr w:type="spellStart"/>
      <w:r w:rsidRPr="008076AD">
        <w:rPr>
          <w:rFonts w:ascii="Trebuchet MS" w:hAnsi="Trebuchet MS"/>
          <w:lang w:val="ro-RO"/>
        </w:rPr>
        <w:t>obligaţia</w:t>
      </w:r>
      <w:proofErr w:type="spellEnd"/>
      <w:r w:rsidRPr="008076AD">
        <w:rPr>
          <w:rFonts w:ascii="Trebuchet MS" w:hAnsi="Trebuchet MS"/>
          <w:lang w:val="ro-RO"/>
        </w:rPr>
        <w:t xml:space="preserve"> de a avea un plan de gestionare a deşeurilor din </w:t>
      </w:r>
      <w:proofErr w:type="spellStart"/>
      <w:r w:rsidRPr="008076AD">
        <w:rPr>
          <w:rFonts w:ascii="Trebuchet MS" w:hAnsi="Trebuchet MS"/>
          <w:lang w:val="ro-RO"/>
        </w:rPr>
        <w:t>activităţi</w:t>
      </w:r>
      <w:proofErr w:type="spellEnd"/>
      <w:r w:rsidRPr="008076AD">
        <w:rPr>
          <w:rFonts w:ascii="Trebuchet MS" w:hAnsi="Trebuchet MS"/>
          <w:lang w:val="ro-RO"/>
        </w:rPr>
        <w:t xml:space="preserve"> de construire şi/sau </w:t>
      </w:r>
      <w:proofErr w:type="spellStart"/>
      <w:r w:rsidRPr="008076AD">
        <w:rPr>
          <w:rFonts w:ascii="Trebuchet MS" w:hAnsi="Trebuchet MS"/>
          <w:lang w:val="ro-RO"/>
        </w:rPr>
        <w:t>desfiinţare</w:t>
      </w:r>
      <w:proofErr w:type="spellEnd"/>
      <w:r w:rsidRPr="008076AD">
        <w:rPr>
          <w:rFonts w:ascii="Trebuchet MS" w:hAnsi="Trebuchet MS"/>
          <w:lang w:val="ro-RO"/>
        </w:rPr>
        <w:t xml:space="preserve">, după caz, prin care se instituie sisteme de sortare pentru deşeurile provenite din </w:t>
      </w:r>
      <w:proofErr w:type="spellStart"/>
      <w:r w:rsidRPr="008076AD">
        <w:rPr>
          <w:rFonts w:ascii="Trebuchet MS" w:hAnsi="Trebuchet MS"/>
          <w:lang w:val="ro-RO"/>
        </w:rPr>
        <w:t>activităţi</w:t>
      </w:r>
      <w:proofErr w:type="spellEnd"/>
      <w:r w:rsidRPr="008076AD">
        <w:rPr>
          <w:rFonts w:ascii="Trebuchet MS" w:hAnsi="Trebuchet MS"/>
          <w:lang w:val="ro-RO"/>
        </w:rPr>
        <w:t xml:space="preserve"> de </w:t>
      </w:r>
      <w:proofErr w:type="spellStart"/>
      <w:r w:rsidRPr="008076AD">
        <w:rPr>
          <w:rFonts w:ascii="Trebuchet MS" w:hAnsi="Trebuchet MS"/>
          <w:lang w:val="ro-RO"/>
        </w:rPr>
        <w:t>construcţie</w:t>
      </w:r>
      <w:proofErr w:type="spellEnd"/>
      <w:r w:rsidRPr="008076AD">
        <w:rPr>
          <w:rFonts w:ascii="Trebuchet MS" w:hAnsi="Trebuchet MS"/>
          <w:lang w:val="ro-RO"/>
        </w:rPr>
        <w:t xml:space="preserve"> şi </w:t>
      </w:r>
      <w:proofErr w:type="spellStart"/>
      <w:r w:rsidRPr="008076AD">
        <w:rPr>
          <w:rFonts w:ascii="Trebuchet MS" w:hAnsi="Trebuchet MS"/>
          <w:lang w:val="ro-RO"/>
        </w:rPr>
        <w:t>desfiinţare</w:t>
      </w:r>
      <w:proofErr w:type="spellEnd"/>
      <w:r w:rsidRPr="008076AD">
        <w:rPr>
          <w:rFonts w:ascii="Trebuchet MS" w:hAnsi="Trebuchet MS"/>
          <w:lang w:val="ro-RO"/>
        </w:rPr>
        <w:t xml:space="preserve">, cel puţin pentru lemn, materiale minerale - beton, cărămidă, gresie şi ceramică, piatră, metal, sticlă, plastic şi ghips pentru reciclarea/reutilizarea lor pe amplasament, în măsura în care este fezabil din punct de vedere economic, nu afectează mediul înconjurător şi </w:t>
      </w:r>
      <w:proofErr w:type="spellStart"/>
      <w:r w:rsidRPr="008076AD">
        <w:rPr>
          <w:rFonts w:ascii="Trebuchet MS" w:hAnsi="Trebuchet MS"/>
          <w:lang w:val="ro-RO"/>
        </w:rPr>
        <w:t>siguranţa</w:t>
      </w:r>
      <w:proofErr w:type="spellEnd"/>
      <w:r w:rsidRPr="008076AD">
        <w:rPr>
          <w:rFonts w:ascii="Trebuchet MS" w:hAnsi="Trebuchet MS"/>
          <w:lang w:val="ro-RO"/>
        </w:rPr>
        <w:t xml:space="preserve"> în </w:t>
      </w:r>
      <w:proofErr w:type="spellStart"/>
      <w:r w:rsidRPr="008076AD">
        <w:rPr>
          <w:rFonts w:ascii="Trebuchet MS" w:hAnsi="Trebuchet MS"/>
          <w:lang w:val="ro-RO"/>
        </w:rPr>
        <w:t>construcţii</w:t>
      </w:r>
      <w:proofErr w:type="spellEnd"/>
      <w:r w:rsidRPr="008076AD">
        <w:rPr>
          <w:rFonts w:ascii="Trebuchet MS" w:hAnsi="Trebuchet MS"/>
          <w:lang w:val="ro-RO"/>
        </w:rPr>
        <w:t xml:space="preserve">, precum şi de a lua măsuri de promovare a demolărilor selective pentru a permite eliminarea şi manipularea în </w:t>
      </w:r>
      <w:proofErr w:type="spellStart"/>
      <w:r w:rsidRPr="008076AD">
        <w:rPr>
          <w:rFonts w:ascii="Trebuchet MS" w:hAnsi="Trebuchet MS"/>
          <w:lang w:val="ro-RO"/>
        </w:rPr>
        <w:t>condiţii</w:t>
      </w:r>
      <w:proofErr w:type="spellEnd"/>
      <w:r w:rsidRPr="008076AD">
        <w:rPr>
          <w:rFonts w:ascii="Trebuchet MS" w:hAnsi="Trebuchet MS"/>
          <w:lang w:val="ro-RO"/>
        </w:rPr>
        <w:t xml:space="preserve"> de </w:t>
      </w:r>
      <w:proofErr w:type="spellStart"/>
      <w:r w:rsidRPr="008076AD">
        <w:rPr>
          <w:rFonts w:ascii="Trebuchet MS" w:hAnsi="Trebuchet MS"/>
          <w:lang w:val="ro-RO"/>
        </w:rPr>
        <w:t>siguranţă</w:t>
      </w:r>
      <w:proofErr w:type="spellEnd"/>
      <w:r w:rsidRPr="008076AD">
        <w:rPr>
          <w:rFonts w:ascii="Trebuchet MS" w:hAnsi="Trebuchet MS"/>
          <w:lang w:val="ro-RO"/>
        </w:rPr>
        <w:t xml:space="preserve"> a </w:t>
      </w:r>
      <w:proofErr w:type="spellStart"/>
      <w:r w:rsidRPr="008076AD">
        <w:rPr>
          <w:rFonts w:ascii="Trebuchet MS" w:hAnsi="Trebuchet MS"/>
          <w:lang w:val="ro-RO"/>
        </w:rPr>
        <w:t>substanţelor</w:t>
      </w:r>
      <w:proofErr w:type="spellEnd"/>
      <w:r w:rsidRPr="008076AD">
        <w:rPr>
          <w:rFonts w:ascii="Trebuchet MS" w:hAnsi="Trebuchet MS"/>
          <w:lang w:val="ro-RO"/>
        </w:rPr>
        <w:t xml:space="preserve"> periculoase pentru a facilita reutilizarea şi reciclarea de înaltă calitate prin eliminarea materialelor nevalorificabile.</w:t>
      </w:r>
    </w:p>
    <w:p w:rsidR="00710304" w:rsidRPr="008076AD" w:rsidRDefault="00710304" w:rsidP="00FE5A74">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In conformitate cu OUG nr. 92/2021</w:t>
      </w:r>
      <w:r w:rsidR="002B50C7" w:rsidRPr="008076AD">
        <w:rPr>
          <w:rFonts w:ascii="Trebuchet MS" w:hAnsi="Trebuchet MS"/>
          <w:lang w:val="ro-RO"/>
        </w:rPr>
        <w:t xml:space="preserve"> aprobată prin Legea 17/2023</w:t>
      </w:r>
      <w:r w:rsidRPr="008076AD">
        <w:rPr>
          <w:rFonts w:ascii="Trebuchet MS" w:hAnsi="Trebuchet MS"/>
          <w:lang w:val="ro-RO"/>
        </w:rPr>
        <w:t xml:space="preserve">, titularii pe numele cărora au fost emise </w:t>
      </w:r>
      <w:proofErr w:type="spellStart"/>
      <w:r w:rsidRPr="008076AD">
        <w:rPr>
          <w:rFonts w:ascii="Trebuchet MS" w:hAnsi="Trebuchet MS"/>
          <w:lang w:val="ro-RO"/>
        </w:rPr>
        <w:t>autorizaţii</w:t>
      </w:r>
      <w:proofErr w:type="spellEnd"/>
      <w:r w:rsidRPr="008076AD">
        <w:rPr>
          <w:rFonts w:ascii="Trebuchet MS" w:hAnsi="Trebuchet MS"/>
          <w:lang w:val="ro-RO"/>
        </w:rPr>
        <w:t xml:space="preserve"> de construire şi/sau </w:t>
      </w:r>
      <w:proofErr w:type="spellStart"/>
      <w:r w:rsidRPr="008076AD">
        <w:rPr>
          <w:rFonts w:ascii="Trebuchet MS" w:hAnsi="Trebuchet MS"/>
          <w:lang w:val="ro-RO"/>
        </w:rPr>
        <w:t>desfiinţări</w:t>
      </w:r>
      <w:proofErr w:type="spellEnd"/>
      <w:r w:rsidRPr="008076AD">
        <w:rPr>
          <w:rFonts w:ascii="Trebuchet MS" w:hAnsi="Trebuchet MS"/>
          <w:lang w:val="ro-RO"/>
        </w:rPr>
        <w:t xml:space="preserve"> trebuie să raporteze anual la APM, până la 30 aprilie a anului următor celui pentru care se raportează, conformarea cu art. 17 alin. (7) şi măsurile adoptate potrivit art. 31 alin. (1);</w:t>
      </w:r>
    </w:p>
    <w:p w:rsidR="00710304" w:rsidRPr="008076AD" w:rsidRDefault="00710304" w:rsidP="00FE5A74">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lastRenderedPageBreak/>
        <w:t>In conformitate cu OUG nr. 92/2021</w:t>
      </w:r>
      <w:r w:rsidR="002B50C7" w:rsidRPr="008076AD">
        <w:rPr>
          <w:rFonts w:ascii="Trebuchet MS" w:hAnsi="Trebuchet MS"/>
          <w:lang w:val="ro-RO"/>
        </w:rPr>
        <w:t xml:space="preserve"> aprobată prin Legea 17/2023</w:t>
      </w:r>
      <w:r w:rsidRPr="008076AD">
        <w:rPr>
          <w:rFonts w:ascii="Trebuchet MS" w:hAnsi="Trebuchet MS"/>
          <w:lang w:val="ro-RO"/>
        </w:rPr>
        <w:t xml:space="preserve">, gestionarea deşeurilor trebuie să se realizeze fără a pune în pericol sănătatea </w:t>
      </w:r>
      <w:proofErr w:type="spellStart"/>
      <w:r w:rsidRPr="008076AD">
        <w:rPr>
          <w:rFonts w:ascii="Trebuchet MS" w:hAnsi="Trebuchet MS"/>
          <w:lang w:val="ro-RO"/>
        </w:rPr>
        <w:t>populaţiei</w:t>
      </w:r>
      <w:proofErr w:type="spellEnd"/>
      <w:r w:rsidRPr="008076AD">
        <w:rPr>
          <w:rFonts w:ascii="Trebuchet MS" w:hAnsi="Trebuchet MS"/>
          <w:lang w:val="ro-RO"/>
        </w:rPr>
        <w:t xml:space="preserve"> şi fără a dăuna mediului, în special:</w:t>
      </w:r>
    </w:p>
    <w:p w:rsidR="00710304" w:rsidRPr="008076AD" w:rsidRDefault="00710304" w:rsidP="00FE5A74">
      <w:pPr>
        <w:pStyle w:val="Listparagraf"/>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 xml:space="preserve">    a) fără a genera riscuri de contaminare pentru aer, apă, sol, faună sau floră;</w:t>
      </w:r>
    </w:p>
    <w:p w:rsidR="00710304" w:rsidRPr="008076AD" w:rsidRDefault="00710304" w:rsidP="00FE5A74">
      <w:pPr>
        <w:pStyle w:val="Listparagraf"/>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 xml:space="preserve">    b) fără a crea disconfort din cauza zgomotului sau a mirosurilor; şi</w:t>
      </w:r>
    </w:p>
    <w:p w:rsidR="00710304" w:rsidRPr="008076AD" w:rsidRDefault="00710304" w:rsidP="00FE5A74">
      <w:pPr>
        <w:pStyle w:val="Listparagraf"/>
        <w:autoSpaceDE w:val="0"/>
        <w:autoSpaceDN w:val="0"/>
        <w:adjustRightInd w:val="0"/>
        <w:spacing w:after="0" w:line="360" w:lineRule="auto"/>
        <w:ind w:left="990" w:hanging="450"/>
        <w:jc w:val="both"/>
        <w:rPr>
          <w:rFonts w:ascii="Trebuchet MS" w:hAnsi="Trebuchet MS"/>
          <w:lang w:val="ro-RO"/>
        </w:rPr>
      </w:pPr>
      <w:r w:rsidRPr="008076AD">
        <w:rPr>
          <w:rFonts w:ascii="Trebuchet MS" w:hAnsi="Trebuchet MS"/>
          <w:lang w:val="ro-RO"/>
        </w:rPr>
        <w:t xml:space="preserve">    c) fără a afecta negativ peisajul sau zonele de interes special.</w:t>
      </w:r>
    </w:p>
    <w:p w:rsidR="00710304" w:rsidRPr="008076AD" w:rsidRDefault="00710304" w:rsidP="00FE5A74">
      <w:pPr>
        <w:numPr>
          <w:ilvl w:val="0"/>
          <w:numId w:val="7"/>
        </w:numPr>
        <w:autoSpaceDE w:val="0"/>
        <w:autoSpaceDN w:val="0"/>
        <w:adjustRightInd w:val="0"/>
        <w:spacing w:after="0" w:line="360" w:lineRule="auto"/>
        <w:ind w:left="270" w:hanging="270"/>
        <w:jc w:val="both"/>
        <w:rPr>
          <w:rFonts w:ascii="Trebuchet MS" w:hAnsi="Trebuchet MS" w:cs="Times New Roman"/>
          <w:b/>
        </w:rPr>
      </w:pPr>
      <w:r w:rsidRPr="008076AD">
        <w:rPr>
          <w:rFonts w:ascii="Trebuchet MS" w:hAnsi="Trebuchet MS" w:cs="Times New Roman"/>
          <w:b/>
        </w:rPr>
        <w:t>este interzisă desfășurarea lucrărilor pe timp de noapte;</w:t>
      </w:r>
    </w:p>
    <w:p w:rsidR="00710304" w:rsidRPr="008076AD" w:rsidRDefault="00710304" w:rsidP="00FE5A74">
      <w:pPr>
        <w:numPr>
          <w:ilvl w:val="0"/>
          <w:numId w:val="7"/>
        </w:numPr>
        <w:spacing w:after="0" w:line="360" w:lineRule="auto"/>
        <w:ind w:left="270" w:hanging="270"/>
        <w:jc w:val="both"/>
        <w:rPr>
          <w:rFonts w:ascii="Trebuchet MS" w:hAnsi="Trebuchet MS" w:cs="Times New Roman"/>
        </w:rPr>
      </w:pPr>
      <w:r w:rsidRPr="008076AD">
        <w:rPr>
          <w:rFonts w:ascii="Trebuchet MS" w:hAnsi="Trebuchet MS" w:cs="Times New Roman"/>
        </w:rPr>
        <w:t xml:space="preserve">se interzice afectarea sub orice forma a vecinătăților amplasamentului studiat; </w:t>
      </w:r>
    </w:p>
    <w:p w:rsidR="00710304" w:rsidRPr="008076AD" w:rsidRDefault="00710304" w:rsidP="00FE5A74">
      <w:pPr>
        <w:numPr>
          <w:ilvl w:val="0"/>
          <w:numId w:val="7"/>
        </w:numPr>
        <w:spacing w:after="0" w:line="360" w:lineRule="auto"/>
        <w:ind w:left="270" w:hanging="270"/>
        <w:jc w:val="both"/>
        <w:rPr>
          <w:rFonts w:ascii="Trebuchet MS" w:hAnsi="Trebuchet MS" w:cs="Times New Roman"/>
        </w:rPr>
      </w:pPr>
      <w:r w:rsidRPr="008076AD">
        <w:rPr>
          <w:rFonts w:ascii="Trebuchet MS" w:hAnsi="Trebuchet MS" w:cs="Times New Roman"/>
        </w:rPr>
        <w:t xml:space="preserve">se vor asigura  utilitățile  necesare pentru realizarea lucrărilor în bune condiții (sursă apă potabilă, facilități </w:t>
      </w:r>
      <w:proofErr w:type="spellStart"/>
      <w:r w:rsidRPr="008076AD">
        <w:rPr>
          <w:rFonts w:ascii="Trebuchet MS" w:hAnsi="Trebuchet MS" w:cs="Times New Roman"/>
        </w:rPr>
        <w:t>igienico</w:t>
      </w:r>
      <w:proofErr w:type="spellEnd"/>
      <w:r w:rsidRPr="008076AD">
        <w:rPr>
          <w:rFonts w:ascii="Trebuchet MS" w:hAnsi="Trebuchet MS" w:cs="Times New Roman"/>
        </w:rPr>
        <w:t>-sanitare, inclusiv toalete ecologice pentru personal,  etc.);</w:t>
      </w:r>
    </w:p>
    <w:p w:rsidR="00710304" w:rsidRPr="008076AD" w:rsidRDefault="00710304" w:rsidP="00FE5A74">
      <w:pPr>
        <w:numPr>
          <w:ilvl w:val="0"/>
          <w:numId w:val="7"/>
        </w:numPr>
        <w:autoSpaceDE w:val="0"/>
        <w:autoSpaceDN w:val="0"/>
        <w:adjustRightInd w:val="0"/>
        <w:spacing w:after="0" w:line="360" w:lineRule="auto"/>
        <w:ind w:left="270" w:hanging="270"/>
        <w:jc w:val="both"/>
        <w:rPr>
          <w:rFonts w:ascii="Trebuchet MS" w:hAnsi="Trebuchet MS" w:cs="Times New Roman"/>
        </w:rPr>
      </w:pPr>
      <w:r w:rsidRPr="008076AD">
        <w:rPr>
          <w:rFonts w:ascii="Trebuchet MS" w:hAnsi="Trebuchet MS" w:cs="Times New Roman"/>
        </w:rPr>
        <w:t xml:space="preserve">la terminarea lucrărilor, executantul are </w:t>
      </w:r>
      <w:proofErr w:type="spellStart"/>
      <w:r w:rsidRPr="008076AD">
        <w:rPr>
          <w:rFonts w:ascii="Trebuchet MS" w:hAnsi="Trebuchet MS" w:cs="Times New Roman"/>
        </w:rPr>
        <w:t>obligaţia</w:t>
      </w:r>
      <w:proofErr w:type="spellEnd"/>
      <w:r w:rsidRPr="008076AD">
        <w:rPr>
          <w:rFonts w:ascii="Trebuchet MS" w:hAnsi="Trebuchet MS" w:cs="Times New Roman"/>
        </w:rPr>
        <w:t xml:space="preserve"> </w:t>
      </w:r>
      <w:proofErr w:type="spellStart"/>
      <w:r w:rsidRPr="008076AD">
        <w:rPr>
          <w:rFonts w:ascii="Trebuchet MS" w:hAnsi="Trebuchet MS" w:cs="Times New Roman"/>
        </w:rPr>
        <w:t>curăţării</w:t>
      </w:r>
      <w:proofErr w:type="spellEnd"/>
      <w:r w:rsidRPr="008076AD">
        <w:rPr>
          <w:rFonts w:ascii="Trebuchet MS" w:hAnsi="Trebuchet MS" w:cs="Times New Roman"/>
        </w:rPr>
        <w:t xml:space="preserve"> zonelor afectate de orice materiale şi reziduuri;</w:t>
      </w:r>
    </w:p>
    <w:p w:rsidR="00710304" w:rsidRPr="008076AD" w:rsidRDefault="00710304" w:rsidP="00FE5A74">
      <w:pPr>
        <w:numPr>
          <w:ilvl w:val="0"/>
          <w:numId w:val="7"/>
        </w:numPr>
        <w:autoSpaceDE w:val="0"/>
        <w:autoSpaceDN w:val="0"/>
        <w:adjustRightInd w:val="0"/>
        <w:spacing w:after="0" w:line="360" w:lineRule="auto"/>
        <w:ind w:left="274" w:hanging="274"/>
        <w:jc w:val="both"/>
        <w:rPr>
          <w:rFonts w:ascii="Trebuchet MS" w:hAnsi="Trebuchet MS" w:cs="Times New Roman"/>
        </w:rPr>
      </w:pPr>
      <w:r w:rsidRPr="008076AD">
        <w:rPr>
          <w:rFonts w:ascii="Trebuchet MS" w:hAnsi="Trebuchet MS" w:cs="Times New Roman"/>
        </w:rPr>
        <w:t>se va respecta SR nr. 10009/2017 – Acustică - Limite admisibile ale nivelului de zgomot din mediul ambiant, coroborat cu art.16, alin.(1) din anexa la Ordinul nr.119/2014 pentru aprobarea Normelor de igienă și sănătate publică privind mediul de viață al populației;</w:t>
      </w:r>
    </w:p>
    <w:p w:rsidR="00710304" w:rsidRPr="00C53B28" w:rsidRDefault="00710304" w:rsidP="00FE5A74">
      <w:pPr>
        <w:pStyle w:val="TextnormalCharCaracter"/>
        <w:numPr>
          <w:ilvl w:val="0"/>
          <w:numId w:val="8"/>
        </w:numPr>
        <w:autoSpaceDE w:val="0"/>
        <w:autoSpaceDN w:val="0"/>
        <w:spacing w:before="0" w:after="0" w:line="360" w:lineRule="auto"/>
        <w:ind w:left="274" w:right="51" w:hanging="274"/>
        <w:rPr>
          <w:rFonts w:ascii="Trebuchet MS" w:hAnsi="Trebuchet MS" w:cs="Times New Roman"/>
        </w:rPr>
      </w:pPr>
      <w:r w:rsidRPr="008076AD">
        <w:rPr>
          <w:rFonts w:ascii="Trebuchet MS" w:hAnsi="Trebuchet MS" w:cs="Times New Roman"/>
        </w:rPr>
        <w:t>se vor respecta normele de igienă și recomandările privind mediul de viață al populației, aprobate cu Ordinul Ministrului Sănătății nr. 119/2014, cu modificările și completările ulterioare;</w:t>
      </w:r>
    </w:p>
    <w:p w:rsidR="00710304" w:rsidRPr="008076AD" w:rsidRDefault="00710304" w:rsidP="00FE5A74">
      <w:pPr>
        <w:numPr>
          <w:ilvl w:val="0"/>
          <w:numId w:val="8"/>
        </w:numPr>
        <w:spacing w:after="0" w:line="360" w:lineRule="auto"/>
        <w:ind w:left="270" w:hanging="270"/>
        <w:jc w:val="both"/>
        <w:rPr>
          <w:rFonts w:ascii="Trebuchet MS" w:hAnsi="Trebuchet MS" w:cs="Times New Roman"/>
        </w:rPr>
      </w:pPr>
      <w:r w:rsidRPr="008076AD">
        <w:rPr>
          <w:rFonts w:ascii="Trebuchet MS" w:hAnsi="Trebuchet MS" w:cs="Times New Roman"/>
        </w:rPr>
        <w:t xml:space="preserve">Legea 307/2006 privind apărarea împotriva incendiilor cu modificările și completările ulterioare; </w:t>
      </w:r>
    </w:p>
    <w:p w:rsidR="00710304" w:rsidRPr="008076AD" w:rsidRDefault="00710304" w:rsidP="00FE5A74">
      <w:pPr>
        <w:numPr>
          <w:ilvl w:val="0"/>
          <w:numId w:val="8"/>
        </w:numPr>
        <w:spacing w:after="0" w:line="360" w:lineRule="auto"/>
        <w:ind w:left="270" w:hanging="270"/>
        <w:jc w:val="both"/>
        <w:rPr>
          <w:rFonts w:ascii="Trebuchet MS" w:hAnsi="Trebuchet MS" w:cs="Times New Roman"/>
        </w:rPr>
      </w:pPr>
      <w:r w:rsidRPr="008076AD">
        <w:rPr>
          <w:rFonts w:ascii="Trebuchet MS" w:hAnsi="Trebuchet MS" w:cs="Times New Roman"/>
        </w:rPr>
        <w:t>O.M.A.I. nr. 712/2005 pentru aprobarea dispozițiilor generale privind instruirea salariaților în domeniul situațiilor de urgență, cu modificările și completările ulterioare;</w:t>
      </w:r>
    </w:p>
    <w:p w:rsidR="00710304" w:rsidRPr="008076AD" w:rsidRDefault="00710304" w:rsidP="00FE5A74">
      <w:pPr>
        <w:numPr>
          <w:ilvl w:val="0"/>
          <w:numId w:val="8"/>
        </w:numPr>
        <w:spacing w:after="0" w:line="360" w:lineRule="auto"/>
        <w:ind w:left="270" w:hanging="270"/>
        <w:jc w:val="both"/>
        <w:rPr>
          <w:rFonts w:ascii="Trebuchet MS" w:hAnsi="Trebuchet MS" w:cs="Times New Roman"/>
        </w:rPr>
      </w:pPr>
      <w:r w:rsidRPr="008076AD">
        <w:rPr>
          <w:rFonts w:ascii="Trebuchet MS" w:hAnsi="Trebuchet MS" w:cs="Times New Roman"/>
        </w:rPr>
        <w:t xml:space="preserve">O.M.A.I. nr. 163/2007 pentru aprobarea normelor generale de apărare împotriva incendiilor; </w:t>
      </w:r>
    </w:p>
    <w:p w:rsidR="0007523B" w:rsidRPr="008076AD" w:rsidRDefault="00710304" w:rsidP="00FE5A74">
      <w:pPr>
        <w:numPr>
          <w:ilvl w:val="0"/>
          <w:numId w:val="8"/>
        </w:numPr>
        <w:spacing w:after="0" w:line="360" w:lineRule="auto"/>
        <w:ind w:left="270" w:hanging="270"/>
        <w:jc w:val="both"/>
        <w:rPr>
          <w:rFonts w:ascii="Trebuchet MS" w:hAnsi="Trebuchet MS" w:cs="Times New Roman"/>
        </w:rPr>
      </w:pPr>
      <w:r w:rsidRPr="008076AD">
        <w:rPr>
          <w:rFonts w:ascii="Trebuchet MS" w:hAnsi="Trebuchet MS" w:cs="Times New Roman"/>
        </w:rPr>
        <w:t>în conformitate cu prevederile Legii 307/2006 pentru apărarea împotriva incendiilor, cu modificările și completările ulterioare, art. 5, persoanele fizice și juridice răspund, potrivit legii, de stabilirea și aplicarea măsurilor de apărare împotriva incendiilor, precum și de consecințele producerii incendiilor.</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b/>
        </w:rPr>
        <w:t xml:space="preserve">Prezenta decizie este valabilă pe toată perioada de realizare a proiectului, iar în </w:t>
      </w:r>
      <w:proofErr w:type="spellStart"/>
      <w:r w:rsidRPr="008076AD">
        <w:rPr>
          <w:rFonts w:ascii="Trebuchet MS" w:hAnsi="Trebuchet MS" w:cs="Times New Roman"/>
          <w:b/>
        </w:rPr>
        <w:t>situaţia</w:t>
      </w:r>
      <w:proofErr w:type="spellEnd"/>
      <w:r w:rsidRPr="008076AD">
        <w:rPr>
          <w:rFonts w:ascii="Trebuchet MS" w:hAnsi="Trebuchet MS" w:cs="Times New Roman"/>
          <w:b/>
        </w:rPr>
        <w:t xml:space="preserve"> în care intervin elemente noi, necunoscute la data emiterii prezentei decizii, sau se modifică </w:t>
      </w:r>
      <w:proofErr w:type="spellStart"/>
      <w:r w:rsidRPr="008076AD">
        <w:rPr>
          <w:rFonts w:ascii="Trebuchet MS" w:hAnsi="Trebuchet MS" w:cs="Times New Roman"/>
          <w:b/>
        </w:rPr>
        <w:t>condiţiile</w:t>
      </w:r>
      <w:proofErr w:type="spellEnd"/>
      <w:r w:rsidRPr="008076AD">
        <w:rPr>
          <w:rFonts w:ascii="Trebuchet MS" w:hAnsi="Trebuchet MS" w:cs="Times New Roman"/>
          <w:b/>
        </w:rPr>
        <w:t xml:space="preserve"> care au stat la baza emiterii acesteia, titularul proiectului are </w:t>
      </w:r>
      <w:proofErr w:type="spellStart"/>
      <w:r w:rsidRPr="008076AD">
        <w:rPr>
          <w:rFonts w:ascii="Trebuchet MS" w:hAnsi="Trebuchet MS" w:cs="Times New Roman"/>
          <w:b/>
        </w:rPr>
        <w:t>obligaţia</w:t>
      </w:r>
      <w:proofErr w:type="spellEnd"/>
      <w:r w:rsidRPr="008076AD">
        <w:rPr>
          <w:rFonts w:ascii="Trebuchet MS" w:hAnsi="Trebuchet MS" w:cs="Times New Roman"/>
          <w:b/>
        </w:rPr>
        <w:t xml:space="preserve"> de a notifica Agenţia pentru Protecţia Mediului Sibiu,</w:t>
      </w:r>
      <w:r w:rsidRPr="008076AD">
        <w:rPr>
          <w:rFonts w:ascii="Trebuchet MS" w:hAnsi="Trebuchet MS" w:cs="Times New Roman"/>
        </w:rPr>
        <w:t xml:space="preserve"> </w:t>
      </w:r>
      <w:r w:rsidRPr="008076AD">
        <w:rPr>
          <w:rFonts w:ascii="Trebuchet MS" w:hAnsi="Trebuchet MS" w:cs="Times New Roman"/>
          <w:b/>
        </w:rPr>
        <w:t>emitentul actului de reglementare.</w:t>
      </w:r>
      <w:r w:rsidRPr="008076AD">
        <w:rPr>
          <w:rFonts w:ascii="Trebuchet MS" w:hAnsi="Trebuchet MS" w:cs="Times New Roman"/>
        </w:rPr>
        <w:t xml:space="preserve"> </w:t>
      </w:r>
    </w:p>
    <w:p w:rsidR="00710304" w:rsidRPr="008076AD" w:rsidRDefault="00710304" w:rsidP="00FE5A74">
      <w:pPr>
        <w:spacing w:after="0" w:line="360" w:lineRule="auto"/>
        <w:jc w:val="both"/>
        <w:rPr>
          <w:rFonts w:ascii="Trebuchet MS" w:hAnsi="Trebuchet MS" w:cs="Times New Roman"/>
        </w:rPr>
      </w:pP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Orice persoană care face parte din publicul interesat şi care se consideră vătămată într-un drept al său ori într-un interes legitim se poate adresa </w:t>
      </w:r>
      <w:proofErr w:type="spellStart"/>
      <w:r w:rsidRPr="008076AD">
        <w:rPr>
          <w:rFonts w:ascii="Trebuchet MS" w:hAnsi="Trebuchet MS" w:cs="Times New Roman"/>
        </w:rPr>
        <w:t>instanţei</w:t>
      </w:r>
      <w:proofErr w:type="spellEnd"/>
      <w:r w:rsidRPr="008076AD">
        <w:rPr>
          <w:rFonts w:ascii="Trebuchet MS" w:hAnsi="Trebuchet MS" w:cs="Times New Roman"/>
        </w:rPr>
        <w:t xml:space="preserve"> de contencios administrativ competente pentru a ataca, din punct de vedere procedural sau </w:t>
      </w:r>
      <w:proofErr w:type="spellStart"/>
      <w:r w:rsidRPr="008076AD">
        <w:rPr>
          <w:rFonts w:ascii="Trebuchet MS" w:hAnsi="Trebuchet MS" w:cs="Times New Roman"/>
        </w:rPr>
        <w:t>substanţial</w:t>
      </w:r>
      <w:proofErr w:type="spellEnd"/>
      <w:r w:rsidRPr="008076AD">
        <w:rPr>
          <w:rFonts w:ascii="Trebuchet MS" w:hAnsi="Trebuchet MS" w:cs="Times New Roman"/>
        </w:rPr>
        <w:t xml:space="preserve">, actele, deciziile ori omisiunile </w:t>
      </w:r>
      <w:proofErr w:type="spellStart"/>
      <w:r w:rsidRPr="008076AD">
        <w:rPr>
          <w:rFonts w:ascii="Trebuchet MS" w:hAnsi="Trebuchet MS" w:cs="Times New Roman"/>
        </w:rPr>
        <w:t>autorităţii</w:t>
      </w:r>
      <w:proofErr w:type="spellEnd"/>
      <w:r w:rsidRPr="008076AD">
        <w:rPr>
          <w:rFonts w:ascii="Trebuchet MS" w:hAnsi="Trebuchet MS" w:cs="Times New Roman"/>
        </w:rPr>
        <w:t xml:space="preserve"> publice competente care fac obiectul participării publicului, inclusiv aprobarea de </w:t>
      </w:r>
      <w:r w:rsidRPr="008076AD">
        <w:rPr>
          <w:rFonts w:ascii="Trebuchet MS" w:hAnsi="Trebuchet MS" w:cs="Times New Roman"/>
        </w:rPr>
        <w:lastRenderedPageBreak/>
        <w:t xml:space="preserve">dezvoltare, potrivit prevederilor Legii contenciosului administrativ nr. 554/2004, cu modificările şi completările ulterioare. </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Se poate adresa </w:t>
      </w:r>
      <w:proofErr w:type="spellStart"/>
      <w:r w:rsidRPr="008076AD">
        <w:rPr>
          <w:rFonts w:ascii="Trebuchet MS" w:hAnsi="Trebuchet MS" w:cs="Times New Roman"/>
        </w:rPr>
        <w:t>instanţei</w:t>
      </w:r>
      <w:proofErr w:type="spellEnd"/>
      <w:r w:rsidRPr="008076AD">
        <w:rPr>
          <w:rFonts w:ascii="Trebuchet MS" w:hAnsi="Trebuchet MS" w:cs="Times New Roman"/>
        </w:rPr>
        <w:t xml:space="preserve"> de contencios administrativ competente şi orice </w:t>
      </w:r>
      <w:proofErr w:type="spellStart"/>
      <w:r w:rsidRPr="008076AD">
        <w:rPr>
          <w:rFonts w:ascii="Trebuchet MS" w:hAnsi="Trebuchet MS" w:cs="Times New Roman"/>
        </w:rPr>
        <w:t>organizaţie</w:t>
      </w:r>
      <w:proofErr w:type="spellEnd"/>
      <w:r w:rsidRPr="008076AD">
        <w:rPr>
          <w:rFonts w:ascii="Trebuchet MS" w:hAnsi="Trebuchet MS" w:cs="Times New Roman"/>
        </w:rPr>
        <w:t xml:space="preserve"> neguvernamentală care </w:t>
      </w:r>
      <w:proofErr w:type="spellStart"/>
      <w:r w:rsidRPr="008076AD">
        <w:rPr>
          <w:rFonts w:ascii="Trebuchet MS" w:hAnsi="Trebuchet MS" w:cs="Times New Roman"/>
        </w:rPr>
        <w:t>îndeplineşte</w:t>
      </w:r>
      <w:proofErr w:type="spellEnd"/>
      <w:r w:rsidRPr="008076AD">
        <w:rPr>
          <w:rFonts w:ascii="Trebuchet MS" w:hAnsi="Trebuchet MS" w:cs="Times New Roman"/>
        </w:rPr>
        <w:t xml:space="preserve"> </w:t>
      </w:r>
      <w:proofErr w:type="spellStart"/>
      <w:r w:rsidRPr="008076AD">
        <w:rPr>
          <w:rFonts w:ascii="Trebuchet MS" w:hAnsi="Trebuchet MS" w:cs="Times New Roman"/>
        </w:rPr>
        <w:t>condiţiile</w:t>
      </w:r>
      <w:proofErr w:type="spellEnd"/>
      <w:r w:rsidRPr="008076AD">
        <w:rPr>
          <w:rFonts w:ascii="Trebuchet MS" w:hAnsi="Trebuchet MS" w:cs="Times New Roman"/>
        </w:rPr>
        <w:t xml:space="preserve"> prevăzute la art. 2 din Legea nr. 292/2018. privind evaluarea impactului anumitor proiecte publice şi private asupra mediului, considerându-se că acestea sunt vătămate într-un drept al lor sau într-un interes legitim. </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Actele sau omisiunile </w:t>
      </w:r>
      <w:proofErr w:type="spellStart"/>
      <w:r w:rsidRPr="008076AD">
        <w:rPr>
          <w:rFonts w:ascii="Trebuchet MS" w:hAnsi="Trebuchet MS" w:cs="Times New Roman"/>
        </w:rPr>
        <w:t>autorităţii</w:t>
      </w:r>
      <w:proofErr w:type="spellEnd"/>
      <w:r w:rsidRPr="008076AD">
        <w:rPr>
          <w:rFonts w:ascii="Trebuchet MS" w:hAnsi="Trebuchet MS" w:cs="Times New Roman"/>
        </w:rPr>
        <w:t xml:space="preserve"> publice competente care fac obiectul participării publicului se atacă în </w:t>
      </w:r>
      <w:proofErr w:type="spellStart"/>
      <w:r w:rsidRPr="008076AD">
        <w:rPr>
          <w:rFonts w:ascii="Trebuchet MS" w:hAnsi="Trebuchet MS" w:cs="Times New Roman"/>
        </w:rPr>
        <w:t>instanţă</w:t>
      </w:r>
      <w:proofErr w:type="spellEnd"/>
      <w:r w:rsidRPr="008076AD">
        <w:rPr>
          <w:rFonts w:ascii="Trebuchet MS" w:hAnsi="Trebuchet MS" w:cs="Times New Roman"/>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Înainte de a se adresa </w:t>
      </w:r>
      <w:proofErr w:type="spellStart"/>
      <w:r w:rsidRPr="008076AD">
        <w:rPr>
          <w:rFonts w:ascii="Trebuchet MS" w:hAnsi="Trebuchet MS" w:cs="Times New Roman"/>
        </w:rPr>
        <w:t>instanţei</w:t>
      </w:r>
      <w:proofErr w:type="spellEnd"/>
      <w:r w:rsidRPr="008076AD">
        <w:rPr>
          <w:rFonts w:ascii="Trebuchet MS" w:hAnsi="Trebuchet MS" w:cs="Times New Roman"/>
        </w:rPr>
        <w:t xml:space="preserve"> de contencios administrativ competente, persoanele prevăzute la art. 21 din Legea nr. 292/2018 privind evaluarea impactului anumitor proiecte publice şi private asupra mediului au </w:t>
      </w:r>
      <w:proofErr w:type="spellStart"/>
      <w:r w:rsidRPr="008076AD">
        <w:rPr>
          <w:rFonts w:ascii="Trebuchet MS" w:hAnsi="Trebuchet MS" w:cs="Times New Roman"/>
        </w:rPr>
        <w:t>obligaţia</w:t>
      </w:r>
      <w:proofErr w:type="spellEnd"/>
      <w:r w:rsidRPr="008076AD">
        <w:rPr>
          <w:rFonts w:ascii="Trebuchet MS" w:hAnsi="Trebuchet MS" w:cs="Times New Roman"/>
        </w:rPr>
        <w:t xml:space="preserve"> să solicite </w:t>
      </w:r>
      <w:proofErr w:type="spellStart"/>
      <w:r w:rsidRPr="008076AD">
        <w:rPr>
          <w:rFonts w:ascii="Trebuchet MS" w:hAnsi="Trebuchet MS" w:cs="Times New Roman"/>
        </w:rPr>
        <w:t>autorităţii</w:t>
      </w:r>
      <w:proofErr w:type="spellEnd"/>
      <w:r w:rsidRPr="008076AD">
        <w:rPr>
          <w:rFonts w:ascii="Trebuchet MS" w:hAnsi="Trebuchet MS" w:cs="Times New Roman"/>
        </w:rPr>
        <w:t xml:space="preserve"> publice emitente a deciziei prevăzute la art. 21 alin. (3) sau </w:t>
      </w:r>
      <w:proofErr w:type="spellStart"/>
      <w:r w:rsidRPr="008076AD">
        <w:rPr>
          <w:rFonts w:ascii="Trebuchet MS" w:hAnsi="Trebuchet MS" w:cs="Times New Roman"/>
        </w:rPr>
        <w:t>autorităţii</w:t>
      </w:r>
      <w:proofErr w:type="spellEnd"/>
      <w:r w:rsidRPr="008076AD">
        <w:rPr>
          <w:rFonts w:ascii="Trebuchet MS" w:hAnsi="Trebuchet MS" w:cs="Times New Roman"/>
        </w:rPr>
        <w:t xml:space="preserve"> ierarhic superioare revocarea, în tot sau în parte, a respectivei decizii. Solicitarea trebuie înregistrată în termen de 30 de zile de la data aducerii la </w:t>
      </w:r>
      <w:r w:rsidR="0015620E" w:rsidRPr="008076AD">
        <w:rPr>
          <w:rFonts w:ascii="Trebuchet MS" w:hAnsi="Trebuchet MS" w:cs="Times New Roman"/>
        </w:rPr>
        <w:t>cunoștința</w:t>
      </w:r>
      <w:r w:rsidRPr="008076AD">
        <w:rPr>
          <w:rFonts w:ascii="Trebuchet MS" w:hAnsi="Trebuchet MS" w:cs="Times New Roman"/>
        </w:rPr>
        <w:t xml:space="preserve"> publicului a deciziei. </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Autoritatea publică emitentă are </w:t>
      </w:r>
      <w:r w:rsidR="0015620E" w:rsidRPr="008076AD">
        <w:rPr>
          <w:rFonts w:ascii="Trebuchet MS" w:hAnsi="Trebuchet MS" w:cs="Times New Roman"/>
        </w:rPr>
        <w:t>obligația</w:t>
      </w:r>
      <w:r w:rsidRPr="008076AD">
        <w:rPr>
          <w:rFonts w:ascii="Trebuchet MS" w:hAnsi="Trebuchet MS" w:cs="Times New Roman"/>
        </w:rPr>
        <w:t xml:space="preserve"> de a răspunde la plângerea prealabilă prevăzută la art. 22 alin. (1) în termen de 30 de zile de la data înregistrării acesteia la acea autoritate. Procedura de </w:t>
      </w:r>
      <w:r w:rsidR="0015620E" w:rsidRPr="008076AD">
        <w:rPr>
          <w:rFonts w:ascii="Trebuchet MS" w:hAnsi="Trebuchet MS" w:cs="Times New Roman"/>
        </w:rPr>
        <w:t>soluționare</w:t>
      </w:r>
      <w:r w:rsidRPr="008076AD">
        <w:rPr>
          <w:rFonts w:ascii="Trebuchet MS" w:hAnsi="Trebuchet MS" w:cs="Times New Roman"/>
        </w:rPr>
        <w:t xml:space="preserve"> a plângerii prealabile prevăzută la art. 22 alin. (1) este gratuită şi trebuie să fie echitabilă, rapidă şi corectă. </w:t>
      </w:r>
    </w:p>
    <w:p w:rsidR="00710304" w:rsidRPr="008076AD" w:rsidRDefault="00710304" w:rsidP="00FE5A74">
      <w:pPr>
        <w:spacing w:after="0" w:line="360" w:lineRule="auto"/>
        <w:jc w:val="both"/>
        <w:rPr>
          <w:rFonts w:ascii="Trebuchet MS" w:hAnsi="Trebuchet MS" w:cs="Times New Roman"/>
        </w:rPr>
      </w:pPr>
      <w:r w:rsidRPr="008076AD">
        <w:rPr>
          <w:rFonts w:ascii="Trebuchet MS" w:hAnsi="Trebuchet MS" w:cs="Times New Roman"/>
        </w:rPr>
        <w:t xml:space="preserve">Conform art. 43, alin. (3) şi (4) din Legea nr. 292/2018 privind evaluarea impactului anumitor proiecte publice şi private asupra mediului, la finalizarea lucrărilor, </w:t>
      </w:r>
      <w:r w:rsidR="0015620E" w:rsidRPr="008076AD">
        <w:rPr>
          <w:rFonts w:ascii="Trebuchet MS" w:hAnsi="Trebuchet MS" w:cs="Times New Roman"/>
        </w:rPr>
        <w:t>veți</w:t>
      </w:r>
      <w:r w:rsidRPr="008076AD">
        <w:rPr>
          <w:rFonts w:ascii="Trebuchet MS" w:hAnsi="Trebuchet MS" w:cs="Times New Roman"/>
        </w:rPr>
        <w:t xml:space="preserve"> notifica Agenţia pentru Protecţia Mediului Sibiu în vederea efectuării unui control de specialitate pentru verificarea respectării prevederilor prezentei decizii. Procesul verbal întocmit în urma controlului se va anexa şi va face parte din procesul verbal de </w:t>
      </w:r>
      <w:r w:rsidR="0015620E" w:rsidRPr="008076AD">
        <w:rPr>
          <w:rFonts w:ascii="Trebuchet MS" w:hAnsi="Trebuchet MS" w:cs="Times New Roman"/>
        </w:rPr>
        <w:t>recepție</w:t>
      </w:r>
      <w:r w:rsidRPr="008076AD">
        <w:rPr>
          <w:rFonts w:ascii="Trebuchet MS" w:hAnsi="Trebuchet MS" w:cs="Times New Roman"/>
        </w:rPr>
        <w:t xml:space="preserve"> la terminarea lucrărilor.</w:t>
      </w:r>
    </w:p>
    <w:p w:rsidR="00710304" w:rsidRPr="008076AD" w:rsidRDefault="00710304" w:rsidP="00FE5A74">
      <w:pPr>
        <w:spacing w:after="0" w:line="360" w:lineRule="auto"/>
        <w:jc w:val="both"/>
        <w:rPr>
          <w:rFonts w:ascii="Trebuchet MS" w:hAnsi="Trebuchet MS" w:cs="Times New Roman"/>
          <w:b/>
        </w:rPr>
      </w:pPr>
    </w:p>
    <w:p w:rsidR="00710304" w:rsidRPr="008076AD" w:rsidRDefault="00710304" w:rsidP="00FE5A74">
      <w:pPr>
        <w:spacing w:after="0" w:line="360" w:lineRule="auto"/>
        <w:jc w:val="both"/>
        <w:rPr>
          <w:rFonts w:ascii="Trebuchet MS" w:hAnsi="Trebuchet MS" w:cs="Times New Roman"/>
          <w:b/>
        </w:rPr>
      </w:pPr>
      <w:r w:rsidRPr="008076AD">
        <w:rPr>
          <w:rFonts w:ascii="Trebuchet MS" w:hAnsi="Trebuchet MS" w:cs="Times New Roman"/>
          <w:b/>
        </w:rPr>
        <w:t xml:space="preserve">Prezenta decizie poate fi contestată în conformitate cu prevederile Legii nr. 292/2018 privind evaluarea impactului anumitor proiecte publice şi private asupra mediului şi ale Legii nr. 554/2004, cu modificările şi completările ulterioare. </w:t>
      </w:r>
    </w:p>
    <w:p w:rsidR="00710304" w:rsidRPr="008076AD" w:rsidRDefault="00710304" w:rsidP="00FE5A74">
      <w:pPr>
        <w:spacing w:after="0" w:line="360" w:lineRule="auto"/>
        <w:jc w:val="both"/>
        <w:rPr>
          <w:rStyle w:val="Robust"/>
          <w:rFonts w:ascii="Trebuchet MS" w:hAnsi="Trebuchet MS" w:cs="Times New Roman"/>
        </w:rPr>
      </w:pPr>
    </w:p>
    <w:p w:rsidR="00710304" w:rsidRPr="008076AD" w:rsidRDefault="00710304" w:rsidP="00FE5A74">
      <w:pPr>
        <w:spacing w:after="0" w:line="360" w:lineRule="auto"/>
        <w:jc w:val="both"/>
        <w:rPr>
          <w:rFonts w:ascii="Trebuchet MS" w:hAnsi="Trebuchet MS" w:cs="Times New Roman"/>
          <w:b/>
        </w:rPr>
      </w:pPr>
      <w:r w:rsidRPr="008076AD">
        <w:rPr>
          <w:rFonts w:ascii="Trebuchet MS" w:hAnsi="Trebuchet MS" w:cs="Times New Roman"/>
          <w:b/>
          <w:bCs/>
        </w:rPr>
        <w:t xml:space="preserve">Prezenta decizie a fost </w:t>
      </w:r>
      <w:r w:rsidR="007A67FC">
        <w:rPr>
          <w:rFonts w:ascii="Trebuchet MS" w:hAnsi="Trebuchet MS" w:cs="Times New Roman"/>
          <w:b/>
          <w:bCs/>
        </w:rPr>
        <w:t xml:space="preserve">redactată </w:t>
      </w:r>
      <w:r w:rsidRPr="008076AD">
        <w:rPr>
          <w:rFonts w:ascii="Trebuchet MS" w:hAnsi="Trebuchet MS" w:cs="Times New Roman"/>
          <w:b/>
          <w:bCs/>
        </w:rPr>
        <w:t xml:space="preserve">în 3 (trei) exemplare, fiecare exemplar având un număr de </w:t>
      </w:r>
      <w:r w:rsidR="007A67FC">
        <w:rPr>
          <w:rFonts w:ascii="Trebuchet MS" w:hAnsi="Trebuchet MS" w:cs="Times New Roman"/>
          <w:b/>
          <w:bCs/>
          <w:i/>
        </w:rPr>
        <w:t>12</w:t>
      </w:r>
      <w:r w:rsidR="0015620E" w:rsidRPr="008076AD">
        <w:rPr>
          <w:rFonts w:ascii="Trebuchet MS" w:hAnsi="Trebuchet MS" w:cs="Times New Roman"/>
          <w:b/>
          <w:bCs/>
          <w:i/>
        </w:rPr>
        <w:t xml:space="preserve"> </w:t>
      </w:r>
      <w:r w:rsidRPr="008076AD">
        <w:rPr>
          <w:rFonts w:ascii="Trebuchet MS" w:hAnsi="Trebuchet MS" w:cs="Times New Roman"/>
          <w:b/>
          <w:bCs/>
          <w:i/>
        </w:rPr>
        <w:t>(</w:t>
      </w:r>
      <w:r w:rsidR="007A67FC">
        <w:rPr>
          <w:rFonts w:ascii="Trebuchet MS" w:hAnsi="Trebuchet MS" w:cs="Times New Roman"/>
          <w:b/>
          <w:bCs/>
          <w:i/>
        </w:rPr>
        <w:t>doisprezece</w:t>
      </w:r>
      <w:r w:rsidRPr="008076AD">
        <w:rPr>
          <w:rFonts w:ascii="Trebuchet MS" w:hAnsi="Trebuchet MS" w:cs="Times New Roman"/>
          <w:b/>
          <w:bCs/>
        </w:rPr>
        <w:t xml:space="preserve">) pagini, semnate şi </w:t>
      </w:r>
      <w:r w:rsidR="003B15BD" w:rsidRPr="008076AD">
        <w:rPr>
          <w:rFonts w:ascii="Trebuchet MS" w:hAnsi="Trebuchet MS" w:cs="Times New Roman"/>
          <w:b/>
          <w:bCs/>
        </w:rPr>
        <w:t>ștampilate</w:t>
      </w:r>
      <w:r w:rsidRPr="008076AD">
        <w:rPr>
          <w:rFonts w:ascii="Trebuchet MS" w:hAnsi="Trebuchet MS" w:cs="Times New Roman"/>
          <w:b/>
          <w:bCs/>
        </w:rPr>
        <w:t>: 1 ex. pentru solicitant, 2 ex. se arhivează la A.P.M. Sibiu.</w:t>
      </w:r>
    </w:p>
    <w:p w:rsidR="0015620E" w:rsidRDefault="00710304" w:rsidP="0015620E">
      <w:pPr>
        <w:spacing w:after="0" w:line="240" w:lineRule="auto"/>
        <w:ind w:left="720" w:firstLine="720"/>
        <w:rPr>
          <w:rFonts w:ascii="Trebuchet MS" w:hAnsi="Trebuchet MS" w:cs="Times New Roman"/>
          <w:b/>
        </w:rPr>
      </w:pPr>
      <w:r w:rsidRPr="00FE5A74">
        <w:rPr>
          <w:rFonts w:ascii="Trebuchet MS" w:hAnsi="Trebuchet MS" w:cs="Times New Roman"/>
          <w:b/>
        </w:rPr>
        <w:t xml:space="preserve"> </w:t>
      </w:r>
      <w:r w:rsidR="0015620E">
        <w:rPr>
          <w:rFonts w:ascii="Trebuchet MS" w:hAnsi="Trebuchet MS" w:cs="Times New Roman"/>
          <w:b/>
        </w:rPr>
        <w:t xml:space="preserve">                               </w:t>
      </w:r>
    </w:p>
    <w:p w:rsidR="0015620E" w:rsidRPr="0015620E" w:rsidRDefault="0015620E" w:rsidP="0015620E">
      <w:pPr>
        <w:spacing w:after="0" w:line="240" w:lineRule="auto"/>
        <w:ind w:left="720" w:firstLine="720"/>
        <w:rPr>
          <w:rFonts w:ascii="Trebuchet MS" w:hAnsi="Trebuchet MS"/>
        </w:rPr>
      </w:pPr>
      <w:r>
        <w:rPr>
          <w:rFonts w:ascii="Trebuchet MS" w:hAnsi="Trebuchet MS" w:cs="Times New Roman"/>
          <w:b/>
        </w:rPr>
        <w:t xml:space="preserve">                    </w:t>
      </w:r>
      <w:r w:rsidRPr="0015620E">
        <w:rPr>
          <w:rFonts w:ascii="Trebuchet MS" w:hAnsi="Trebuchet MS" w:cs="Times New Roman"/>
        </w:rPr>
        <w:t xml:space="preserve">                </w:t>
      </w:r>
      <w:r w:rsidRPr="0015620E">
        <w:rPr>
          <w:rFonts w:ascii="Trebuchet MS" w:hAnsi="Trebuchet MS"/>
        </w:rPr>
        <w:t>DIRECTOR EXECUTIV,</w:t>
      </w:r>
    </w:p>
    <w:p w:rsidR="0015620E" w:rsidRPr="0015620E" w:rsidRDefault="0015620E" w:rsidP="0015620E">
      <w:pPr>
        <w:spacing w:after="0" w:line="240" w:lineRule="auto"/>
        <w:jc w:val="center"/>
        <w:rPr>
          <w:rFonts w:ascii="Trebuchet MS" w:hAnsi="Trebuchet MS"/>
        </w:rPr>
      </w:pPr>
      <w:r w:rsidRPr="0015620E">
        <w:rPr>
          <w:rFonts w:ascii="Trebuchet MS" w:hAnsi="Trebuchet MS"/>
        </w:rPr>
        <w:t>Ciprian SIMULESCU</w:t>
      </w: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rPr>
          <w:rFonts w:ascii="Trebuchet MS" w:hAnsi="Trebuchet MS"/>
        </w:rPr>
      </w:pPr>
    </w:p>
    <w:p w:rsidR="0015620E" w:rsidRPr="0015620E" w:rsidRDefault="0015620E" w:rsidP="0015620E">
      <w:pPr>
        <w:spacing w:after="0" w:line="240" w:lineRule="auto"/>
        <w:rPr>
          <w:rFonts w:ascii="Trebuchet MS" w:hAnsi="Trebuchet MS"/>
        </w:rPr>
      </w:pPr>
      <w:r w:rsidRPr="0015620E">
        <w:rPr>
          <w:rFonts w:ascii="Trebuchet MS" w:hAnsi="Trebuchet MS"/>
        </w:rPr>
        <w:t xml:space="preserve">     ŞEF SERVICIU AVIZE, </w:t>
      </w:r>
      <w:r w:rsidRPr="0015620E">
        <w:rPr>
          <w:rFonts w:ascii="Trebuchet MS" w:hAnsi="Trebuchet MS"/>
        </w:rPr>
        <w:tab/>
      </w:r>
      <w:r w:rsidRPr="0015620E">
        <w:rPr>
          <w:rFonts w:ascii="Trebuchet MS" w:hAnsi="Trebuchet MS"/>
        </w:rPr>
        <w:tab/>
      </w:r>
      <w:r w:rsidRPr="0015620E">
        <w:rPr>
          <w:rFonts w:ascii="Trebuchet MS" w:hAnsi="Trebuchet MS"/>
        </w:rPr>
        <w:tab/>
        <w:t xml:space="preserve">                 </w:t>
      </w:r>
      <w:r>
        <w:rPr>
          <w:rFonts w:ascii="Trebuchet MS" w:hAnsi="Trebuchet MS"/>
        </w:rPr>
        <w:t xml:space="preserve">          </w:t>
      </w:r>
      <w:r w:rsidRPr="0015620E">
        <w:rPr>
          <w:rFonts w:ascii="Trebuchet MS" w:hAnsi="Trebuchet MS"/>
        </w:rPr>
        <w:t>ȘEF SERVICIU CALITATE</w:t>
      </w:r>
    </w:p>
    <w:p w:rsidR="0015620E" w:rsidRPr="0015620E" w:rsidRDefault="0015620E" w:rsidP="0015620E">
      <w:pPr>
        <w:spacing w:after="0" w:line="240" w:lineRule="auto"/>
        <w:rPr>
          <w:rFonts w:ascii="Trebuchet MS" w:hAnsi="Trebuchet MS"/>
        </w:rPr>
      </w:pPr>
      <w:r w:rsidRPr="0015620E">
        <w:rPr>
          <w:rFonts w:ascii="Trebuchet MS" w:hAnsi="Trebuchet MS"/>
        </w:rPr>
        <w:t xml:space="preserve">ACORDURI, AUTORIZAŢII,                                             </w:t>
      </w:r>
      <w:r>
        <w:rPr>
          <w:rFonts w:ascii="Trebuchet MS" w:hAnsi="Trebuchet MS"/>
        </w:rPr>
        <w:t xml:space="preserve">          </w:t>
      </w:r>
      <w:r w:rsidRPr="0015620E">
        <w:rPr>
          <w:rFonts w:ascii="Trebuchet MS" w:hAnsi="Trebuchet MS"/>
        </w:rPr>
        <w:t>FACTORILOR DE MEDIU</w:t>
      </w:r>
    </w:p>
    <w:p w:rsidR="0015620E" w:rsidRPr="0015620E" w:rsidRDefault="0015620E" w:rsidP="0015620E">
      <w:pPr>
        <w:spacing w:after="0" w:line="240" w:lineRule="auto"/>
        <w:rPr>
          <w:rFonts w:ascii="Trebuchet MS" w:hAnsi="Trebuchet MS"/>
        </w:rPr>
      </w:pPr>
      <w:r w:rsidRPr="0015620E">
        <w:rPr>
          <w:rFonts w:ascii="Trebuchet MS" w:hAnsi="Trebuchet MS"/>
        </w:rPr>
        <w:t xml:space="preserve"> Ruxanda-Maria FLORIAN                                                   </w:t>
      </w:r>
      <w:r>
        <w:rPr>
          <w:rFonts w:ascii="Trebuchet MS" w:hAnsi="Trebuchet MS"/>
        </w:rPr>
        <w:t xml:space="preserve">        </w:t>
      </w:r>
      <w:r w:rsidRPr="0015620E">
        <w:rPr>
          <w:rFonts w:ascii="Trebuchet MS" w:hAnsi="Trebuchet MS"/>
        </w:rPr>
        <w:t xml:space="preserve"> Flaviu TOMUȚĂ</w:t>
      </w:r>
    </w:p>
    <w:p w:rsidR="0015620E" w:rsidRPr="0015620E" w:rsidRDefault="0015620E" w:rsidP="0015620E">
      <w:pPr>
        <w:spacing w:after="0" w:line="240" w:lineRule="auto"/>
        <w:ind w:left="57"/>
        <w:jc w:val="both"/>
        <w:rPr>
          <w:rFonts w:ascii="Trebuchet MS" w:hAnsi="Trebuchet MS"/>
        </w:rPr>
      </w:pPr>
    </w:p>
    <w:p w:rsidR="0015620E" w:rsidRPr="0015620E" w:rsidRDefault="0015620E" w:rsidP="0015620E">
      <w:pPr>
        <w:spacing w:after="0" w:line="240" w:lineRule="auto"/>
        <w:rPr>
          <w:rFonts w:ascii="Trebuchet MS" w:hAnsi="Trebuchet MS"/>
        </w:rPr>
      </w:pPr>
      <w:r w:rsidRPr="0015620E">
        <w:rPr>
          <w:rFonts w:ascii="Trebuchet MS" w:hAnsi="Trebuchet MS"/>
        </w:rPr>
        <w:t xml:space="preserve">    </w:t>
      </w:r>
      <w:r w:rsidRPr="0015620E">
        <w:rPr>
          <w:rFonts w:ascii="Trebuchet MS" w:hAnsi="Trebuchet MS"/>
        </w:rPr>
        <w:tab/>
      </w:r>
      <w:r w:rsidRPr="0015620E">
        <w:rPr>
          <w:rFonts w:ascii="Trebuchet MS" w:hAnsi="Trebuchet MS"/>
        </w:rPr>
        <w:tab/>
      </w:r>
      <w:r w:rsidRPr="0015620E">
        <w:rPr>
          <w:rFonts w:ascii="Trebuchet MS" w:hAnsi="Trebuchet MS"/>
        </w:rPr>
        <w:tab/>
        <w:t xml:space="preserve">                                                   </w:t>
      </w: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ind w:left="360"/>
        <w:jc w:val="center"/>
        <w:rPr>
          <w:rFonts w:ascii="Trebuchet MS" w:hAnsi="Trebuchet MS"/>
        </w:rPr>
      </w:pPr>
    </w:p>
    <w:p w:rsidR="0015620E" w:rsidRPr="0015620E" w:rsidRDefault="0015620E" w:rsidP="0015620E">
      <w:pPr>
        <w:spacing w:after="0" w:line="240" w:lineRule="auto"/>
        <w:rPr>
          <w:rFonts w:ascii="Trebuchet MS" w:hAnsi="Trebuchet MS"/>
        </w:rPr>
      </w:pPr>
      <w:r w:rsidRPr="0015620E">
        <w:rPr>
          <w:rFonts w:ascii="Trebuchet MS" w:hAnsi="Trebuchet MS"/>
        </w:rPr>
        <w:t xml:space="preserve">             Întocmit, </w:t>
      </w:r>
      <w:r w:rsidRPr="0015620E">
        <w:rPr>
          <w:rFonts w:ascii="Trebuchet MS" w:hAnsi="Trebuchet MS"/>
        </w:rPr>
        <w:tab/>
      </w:r>
      <w:r w:rsidRPr="0015620E">
        <w:rPr>
          <w:rFonts w:ascii="Trebuchet MS" w:hAnsi="Trebuchet MS"/>
        </w:rPr>
        <w:tab/>
      </w:r>
      <w:r w:rsidRPr="0015620E">
        <w:rPr>
          <w:rFonts w:ascii="Trebuchet MS" w:hAnsi="Trebuchet MS"/>
        </w:rPr>
        <w:tab/>
      </w:r>
      <w:r w:rsidRPr="0015620E">
        <w:rPr>
          <w:rFonts w:ascii="Trebuchet MS" w:hAnsi="Trebuchet MS"/>
        </w:rPr>
        <w:tab/>
        <w:t xml:space="preserve">                   </w:t>
      </w:r>
      <w:r w:rsidRPr="0015620E">
        <w:rPr>
          <w:rFonts w:ascii="Trebuchet MS" w:hAnsi="Trebuchet MS"/>
        </w:rPr>
        <w:tab/>
        <w:t xml:space="preserve">        Întocmit,</w:t>
      </w:r>
    </w:p>
    <w:p w:rsidR="00710304" w:rsidRPr="00FE5A74" w:rsidRDefault="0015620E" w:rsidP="0015620E">
      <w:pPr>
        <w:spacing w:after="0" w:line="240" w:lineRule="auto"/>
        <w:rPr>
          <w:rFonts w:ascii="Trebuchet MS" w:hAnsi="Trebuchet MS" w:cs="Times New Roman"/>
          <w:b/>
        </w:rPr>
      </w:pPr>
      <w:r w:rsidRPr="0015620E">
        <w:rPr>
          <w:rFonts w:ascii="Trebuchet MS" w:hAnsi="Trebuchet MS"/>
        </w:rPr>
        <w:t xml:space="preserve">  consilier Mihaela CERCIU</w:t>
      </w:r>
      <w:r w:rsidRPr="0015620E">
        <w:rPr>
          <w:rFonts w:ascii="Trebuchet MS" w:hAnsi="Trebuchet MS"/>
        </w:rPr>
        <w:tab/>
      </w:r>
      <w:r w:rsidRPr="0015620E">
        <w:rPr>
          <w:rFonts w:ascii="Trebuchet MS" w:hAnsi="Trebuchet MS"/>
        </w:rPr>
        <w:tab/>
      </w:r>
      <w:r w:rsidRPr="0015620E">
        <w:rPr>
          <w:rFonts w:ascii="Trebuchet MS" w:hAnsi="Trebuchet MS"/>
        </w:rPr>
        <w:tab/>
        <w:t xml:space="preserve">               consilier  Gabriela </w:t>
      </w:r>
      <w:proofErr w:type="spellStart"/>
      <w:r w:rsidRPr="0015620E">
        <w:rPr>
          <w:rFonts w:ascii="Trebuchet MS" w:hAnsi="Trebuchet MS"/>
        </w:rPr>
        <w:t>Căpățînă</w:t>
      </w:r>
      <w:proofErr w:type="spellEnd"/>
    </w:p>
    <w:sectPr w:rsidR="00710304" w:rsidRPr="00FE5A74" w:rsidSect="002C379A">
      <w:footerReference w:type="default" r:id="rId8"/>
      <w:headerReference w:type="first" r:id="rId9"/>
      <w:footerReference w:type="first" r:id="rId10"/>
      <w:pgSz w:w="11906" w:h="16838"/>
      <w:pgMar w:top="1411" w:right="849" w:bottom="720" w:left="1276" w:header="432"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64" w:rsidRDefault="00EA0064" w:rsidP="00701AD3">
      <w:pPr>
        <w:spacing w:after="0" w:line="240" w:lineRule="auto"/>
      </w:pPr>
      <w:r>
        <w:separator/>
      </w:r>
    </w:p>
  </w:endnote>
  <w:endnote w:type="continuationSeparator" w:id="0">
    <w:p w:rsidR="00EA0064" w:rsidRDefault="00EA0064"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17870"/>
      <w:docPartObj>
        <w:docPartGallery w:val="Page Numbers (Bottom of Page)"/>
        <w:docPartUnique/>
      </w:docPartObj>
    </w:sdtPr>
    <w:sdtEndPr/>
    <w:sdtContent>
      <w:p w:rsidR="0015620E" w:rsidRPr="00674E78" w:rsidRDefault="0015620E" w:rsidP="0015620E">
        <w:pPr>
          <w:pStyle w:val="Antet"/>
          <w:rPr>
            <w:rFonts w:ascii="Times New Roman" w:hAnsi="Times New Roman"/>
            <w:sz w:val="24"/>
            <w:szCs w:val="24"/>
          </w:rPr>
        </w:pPr>
      </w:p>
      <w:p w:rsidR="0015620E" w:rsidRDefault="0015620E" w:rsidP="0015620E">
        <w:pPr>
          <w:pStyle w:val="Footer1"/>
          <w:ind w:left="284"/>
          <w:rPr>
            <w:sz w:val="16"/>
            <w:szCs w:val="16"/>
          </w:rPr>
        </w:pPr>
        <w:r w:rsidRPr="00DD65FA">
          <w:rPr>
            <w:sz w:val="16"/>
            <w:szCs w:val="16"/>
          </w:rPr>
          <w:t>AGENȚ</w:t>
        </w:r>
        <w:r>
          <w:rPr>
            <w:sz w:val="16"/>
            <w:szCs w:val="16"/>
          </w:rPr>
          <w:t>IA PENTRU PROTECȚIA MEDIULUI SIBIU</w:t>
        </w:r>
      </w:p>
      <w:p w:rsidR="0015620E" w:rsidRPr="001B47C8" w:rsidRDefault="0015620E" w:rsidP="0015620E">
        <w:pPr>
          <w:pStyle w:val="Footer1"/>
          <w:ind w:left="284"/>
          <w:rPr>
            <w:sz w:val="16"/>
            <w:szCs w:val="16"/>
          </w:rPr>
        </w:pPr>
        <w:r>
          <w:rPr>
            <w:sz w:val="16"/>
            <w:szCs w:val="16"/>
          </w:rPr>
          <w:t>str. Hipodromului, nr. 2A, Sibiu, Cod poștal 550360</w:t>
        </w:r>
      </w:p>
      <w:p w:rsidR="0015620E" w:rsidRDefault="0015620E" w:rsidP="0015620E">
        <w:pPr>
          <w:pStyle w:val="Footer1"/>
          <w:ind w:left="284"/>
          <w:rPr>
            <w:sz w:val="16"/>
            <w:szCs w:val="16"/>
          </w:rPr>
        </w:pPr>
        <w:r>
          <w:rPr>
            <w:sz w:val="16"/>
            <w:szCs w:val="16"/>
          </w:rPr>
          <w:t xml:space="preserve">Tel.: +4 0269 422 653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hyperlink r:id="rId2" w:history="1">
          <w:r w:rsidRPr="00DC7859">
            <w:rPr>
              <w:rStyle w:val="Hyperlink"/>
            </w:rPr>
            <w:t>http://apmsb.anpm.ro</w:t>
          </w:r>
        </w:hyperlink>
      </w:p>
      <w:tbl>
        <w:tblPr>
          <w:tblStyle w:val="Tabelgril"/>
          <w:tblW w:w="0" w:type="auto"/>
          <w:tblInd w:w="284" w:type="dxa"/>
          <w:tblLook w:val="04A0" w:firstRow="1" w:lastRow="0" w:firstColumn="1" w:lastColumn="0" w:noHBand="0" w:noVBand="1"/>
        </w:tblPr>
        <w:tblGrid>
          <w:gridCol w:w="6001"/>
        </w:tblGrid>
        <w:tr w:rsidR="0015620E" w:rsidTr="00CB4859">
          <w:trPr>
            <w:trHeight w:val="70"/>
          </w:trPr>
          <w:tc>
            <w:tcPr>
              <w:tcW w:w="6001" w:type="dxa"/>
            </w:tcPr>
            <w:p w:rsidR="0015620E" w:rsidRPr="00BB6EE7" w:rsidRDefault="0015620E" w:rsidP="0015620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 xml:space="preserve">Operator de date cu </w:t>
              </w:r>
              <w:proofErr w:type="spellStart"/>
              <w:r w:rsidRPr="00DD65FA">
                <w:rPr>
                  <w:rFonts w:ascii="Trebuchet MS" w:hAnsi="Trebuchet MS" w:cs="Open Sans"/>
                  <w:color w:val="000000"/>
                  <w:sz w:val="16"/>
                  <w:szCs w:val="16"/>
                  <w:shd w:val="clear" w:color="auto" w:fill="FFFFFF"/>
                </w:rPr>
                <w:t>caracter</w:t>
              </w:r>
              <w:proofErr w:type="spellEnd"/>
              <w:r w:rsidRPr="00DD65FA">
                <w:rPr>
                  <w:rFonts w:ascii="Trebuchet MS" w:hAnsi="Trebuchet MS" w:cs="Open Sans"/>
                  <w:color w:val="000000"/>
                  <w:sz w:val="16"/>
                  <w:szCs w:val="16"/>
                  <w:shd w:val="clear" w:color="auto" w:fill="FFFFFF"/>
                </w:rPr>
                <w:t xml:space="preserve"> personal, conform </w:t>
              </w:r>
              <w:proofErr w:type="spellStart"/>
              <w:r w:rsidRPr="00DD65FA">
                <w:rPr>
                  <w:rFonts w:ascii="Trebuchet MS" w:hAnsi="Trebuchet MS" w:cs="Open Sans"/>
                  <w:color w:val="000000"/>
                  <w:sz w:val="16"/>
                  <w:szCs w:val="16"/>
                  <w:shd w:val="clear" w:color="auto" w:fill="FFFFFF"/>
                </w:rPr>
                <w:t>Regulamentului</w:t>
              </w:r>
              <w:proofErr w:type="spellEnd"/>
              <w:r w:rsidRPr="00DD65FA">
                <w:rPr>
                  <w:rFonts w:ascii="Trebuchet MS" w:hAnsi="Trebuchet MS" w:cs="Open Sans"/>
                  <w:color w:val="000000"/>
                  <w:sz w:val="16"/>
                  <w:szCs w:val="16"/>
                  <w:shd w:val="clear" w:color="auto" w:fill="FFFFFF"/>
                </w:rPr>
                <w:t xml:space="preserve"> (UE) 2016/679</w:t>
              </w:r>
            </w:p>
          </w:tc>
        </w:tr>
      </w:tbl>
      <w:p w:rsidR="0015620E" w:rsidRPr="009E2C56" w:rsidRDefault="0015620E" w:rsidP="0015620E">
        <w:pPr>
          <w:tabs>
            <w:tab w:val="left" w:pos="8250"/>
          </w:tabs>
          <w:spacing w:after="0" w:line="240" w:lineRule="auto"/>
          <w:ind w:right="-1074"/>
          <w:rPr>
            <w:rFonts w:ascii="Times New Roman" w:hAnsi="Times New Roman"/>
          </w:rPr>
        </w:pPr>
        <w:r w:rsidRPr="009E2C56">
          <w:rPr>
            <w:rFonts w:ascii="Times New Roman" w:hAnsi="Times New Roman"/>
          </w:rPr>
          <w:tab/>
        </w:r>
      </w:p>
      <w:p w:rsidR="00E12097" w:rsidRDefault="00E12097" w:rsidP="00E12097">
        <w:pPr>
          <w:tabs>
            <w:tab w:val="center" w:pos="4536"/>
            <w:tab w:val="right" w:pos="9072"/>
          </w:tabs>
          <w:spacing w:after="0" w:line="240" w:lineRule="auto"/>
          <w:jc w:val="center"/>
        </w:pPr>
        <w:r w:rsidRPr="00D47405">
          <w:rPr>
            <w:rFonts w:ascii="Times New Roman" w:hAnsi="Times New Roman" w:cs="Times New Roman"/>
            <w:sz w:val="24"/>
            <w:szCs w:val="24"/>
          </w:rPr>
          <w:fldChar w:fldCharType="begin"/>
        </w:r>
        <w:r w:rsidRPr="00D47405">
          <w:rPr>
            <w:rFonts w:ascii="Times New Roman" w:hAnsi="Times New Roman" w:cs="Times New Roman"/>
            <w:sz w:val="24"/>
            <w:szCs w:val="24"/>
          </w:rPr>
          <w:instrText>PAGE   \* MERGEFORMAT</w:instrText>
        </w:r>
        <w:r w:rsidRPr="00D47405">
          <w:rPr>
            <w:rFonts w:ascii="Times New Roman" w:hAnsi="Times New Roman" w:cs="Times New Roman"/>
            <w:sz w:val="24"/>
            <w:szCs w:val="24"/>
          </w:rPr>
          <w:fldChar w:fldCharType="separate"/>
        </w:r>
        <w:r w:rsidR="000A445C">
          <w:rPr>
            <w:rFonts w:ascii="Times New Roman" w:hAnsi="Times New Roman" w:cs="Times New Roman"/>
            <w:noProof/>
            <w:sz w:val="24"/>
            <w:szCs w:val="24"/>
          </w:rPr>
          <w:t>10</w:t>
        </w:r>
        <w:r w:rsidRPr="00D4740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2865"/>
      <w:docPartObj>
        <w:docPartGallery w:val="Page Numbers (Bottom of Page)"/>
        <w:docPartUnique/>
      </w:docPartObj>
    </w:sdtPr>
    <w:sdtEndPr/>
    <w:sdtContent>
      <w:p w:rsidR="00064E04" w:rsidRDefault="00064E04" w:rsidP="00FE5A74">
        <w:pPr>
          <w:tabs>
            <w:tab w:val="center" w:pos="4536"/>
            <w:tab w:val="right" w:pos="9072"/>
          </w:tabs>
          <w:spacing w:after="0" w:line="240" w:lineRule="auto"/>
          <w:jc w:val="center"/>
        </w:pPr>
        <w:r w:rsidRPr="00D47405">
          <w:rPr>
            <w:rFonts w:ascii="Times New Roman" w:eastAsia="Calibri"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BBD1320" wp14:editId="5F9374C9">
                  <wp:simplePos x="0" y="0"/>
                  <wp:positionH relativeFrom="column">
                    <wp:posOffset>-142875</wp:posOffset>
                  </wp:positionH>
                  <wp:positionV relativeFrom="paragraph">
                    <wp:posOffset>-34925</wp:posOffset>
                  </wp:positionV>
                  <wp:extent cx="6248400" cy="635"/>
                  <wp:effectExtent l="0" t="0" r="19050" b="37465"/>
                  <wp:wrapNone/>
                  <wp:docPr id="3"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ABCF7" id="_x0000_t32" coordsize="21600,21600" o:spt="32" o:oned="t" path="m,l21600,21600e" filled="f">
                  <v:path arrowok="t" fillok="f" o:connecttype="none"/>
                  <o:lock v:ext="edit" shapetype="t"/>
                </v:shapetype>
                <v:shape id="Conector drept cu săgeată 3" o:spid="_x0000_s1026" type="#_x0000_t32" style="position:absolute;margin-left:-11.25pt;margin-top:-2.75pt;width:492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KYMwIAAFAEAAAOAAAAZHJzL2Uyb0RvYy54bWysVMGO2jAQvVfqP1i+QxIIFCLCqkqgl22L&#10;tNsPMLaTWE1syzYEVPW0v7Yf1rEDaGkvVdWLM/Z43ryZec7q4dS16MiNFUrmOBnHGHFJFROyzvG3&#10;5+1ogZF1RDLSKslzfOYWP6zfv1v1OuMT1aiWcYMARNqs1zlunNNZFFna8I7YsdJcgrNSpiMOtqaO&#10;mCE9oHdtNInjedQrw7RRlFsLp+XgxOuAX1Wcuq9VZblDbY6BmwurCever9F6RbLaEN0IeqFB/oFF&#10;R4SEpDeokjiCDkb8AdUJapRVlRtT1UWqqgTloQaoJol/q+apIZqHWqA5Vt/aZP8fLP1y3BkkWI6n&#10;GEnSwYgKGBR1yiBmuHaIHpB9fak5ca8vaOob1mubQVwhd8aXTE/yST8q+t0iqYqGyJoH4s9nDWiJ&#10;j4juQvzGaki77z8rBnfIwanQvVNlOg8JfUGnMKTzbUj8BFzgcD5JF2kMs6Tgm09nAZ9k11BtrPvE&#10;VYe8kWPrDBF146CooaokJCLHR+s8MZJdA3xeqbaibYMmWol6YL+MZ3GIsKoVzHv9PWvqfdEadCRe&#10;VvEkSTcXGnfXjDpIFtAaTtjmYjsi2sGG7K30eFAb8LlYg25+LOPlZrFZpKN0Mt+M0rgsRx+3RTqa&#10;b5MPs3JaFkWZ/PTUkjRrBGNcenZXDSfp32nk8poG9d1UfOtDdI8eGgZkr99AOgzXz3NQxl6x885c&#10;hw6yDZcvT8y/i7d7sN/+CNa/AAAA//8DAFBLAwQUAAYACAAAACEADzE+nN8AAAAJAQAADwAAAGRy&#10;cy9kb3ducmV2LnhtbEyPQU/DMAyF70j8h8hIu6DNXcU6VppO0yQQFzSxIeCYNaGpaJyqydby7/FO&#10;cPKz/fT8uViPrhVn04fGk4T5LAFhqPK6oVrC2+Fxeg8iREVatZ6MhB8TYF1eXxUq136gV3Pex1pw&#10;CIVcSbAxdjliqKxxKsx8Z4h3X753KnLb16h7NXC4azFNkgydaogvWNWZrTXV9/7kJNw+DVZ/vGfL&#10;aJ+3uxfE3Yo+UcrJzbh5ABHNGP/McMFndCiZ6ehPpINoJUzTdMFWFguubFhlcxbHy+AOsCzw/wfl&#10;LwAAAP//AwBQSwECLQAUAAYACAAAACEAtoM4kv4AAADhAQAAEwAAAAAAAAAAAAAAAAAAAAAAW0Nv&#10;bnRlbnRfVHlwZXNdLnhtbFBLAQItABQABgAIAAAAIQA4/SH/1gAAAJQBAAALAAAAAAAAAAAAAAAA&#10;AC8BAABfcmVscy8ucmVsc1BLAQItABQABgAIAAAAIQD9knKYMwIAAFAEAAAOAAAAAAAAAAAAAAAA&#10;AC4CAABkcnMvZTJvRG9jLnhtbFBLAQItABQABgAIAAAAIQAPMT6c3wAAAAkBAAAPAAAAAAAAAAAA&#10;AAAAAI0EAABkcnMvZG93bnJldi54bWxQSwUGAAAAAAQABADzAAAAmQUAAAAA&#10;" strokecolor="#00214e" strokeweight="1.5pt"/>
              </w:pict>
            </mc:Fallback>
          </mc:AlternateContent>
        </w:r>
        <w:r w:rsidR="00FE5A74">
          <w:rPr>
            <w:rFonts w:ascii="Times New Roman" w:eastAsia="Calibri" w:hAnsi="Times New Roman" w:cs="Times New Roman"/>
            <w:b/>
            <w:sz w:val="24"/>
            <w:szCs w:val="24"/>
          </w:rPr>
          <w:t xml:space="preserve"> </w:t>
        </w:r>
        <w:r w:rsidRPr="00D47405">
          <w:rPr>
            <w:rFonts w:ascii="Times New Roman" w:hAnsi="Times New Roman" w:cs="Times New Roman"/>
            <w:sz w:val="24"/>
            <w:szCs w:val="24"/>
          </w:rPr>
          <w:fldChar w:fldCharType="begin"/>
        </w:r>
        <w:r w:rsidRPr="00D47405">
          <w:rPr>
            <w:rFonts w:ascii="Times New Roman" w:hAnsi="Times New Roman" w:cs="Times New Roman"/>
            <w:sz w:val="24"/>
            <w:szCs w:val="24"/>
          </w:rPr>
          <w:instrText>PAGE   \* MERGEFORMAT</w:instrText>
        </w:r>
        <w:r w:rsidRPr="00D47405">
          <w:rPr>
            <w:rFonts w:ascii="Times New Roman" w:hAnsi="Times New Roman" w:cs="Times New Roman"/>
            <w:sz w:val="24"/>
            <w:szCs w:val="24"/>
          </w:rPr>
          <w:fldChar w:fldCharType="separate"/>
        </w:r>
        <w:r w:rsidR="000A445C">
          <w:rPr>
            <w:rFonts w:ascii="Times New Roman" w:hAnsi="Times New Roman" w:cs="Times New Roman"/>
            <w:noProof/>
            <w:sz w:val="24"/>
            <w:szCs w:val="24"/>
          </w:rPr>
          <w:t>1</w:t>
        </w:r>
        <w:r w:rsidRPr="00D47405">
          <w:rPr>
            <w:rFonts w:ascii="Times New Roman" w:hAnsi="Times New Roman" w:cs="Times New Roman"/>
            <w:sz w:val="24"/>
            <w:szCs w:val="24"/>
          </w:rPr>
          <w:fldChar w:fldCharType="end"/>
        </w:r>
      </w:p>
    </w:sdtContent>
  </w:sdt>
  <w:p w:rsidR="00FE5A74" w:rsidRDefault="00FE5A74" w:rsidP="00FE5A74">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D65FA">
      <w:rPr>
        <w:sz w:val="16"/>
        <w:szCs w:val="16"/>
      </w:rPr>
      <w:t>AGENȚ</w:t>
    </w:r>
    <w:r>
      <w:rPr>
        <w:sz w:val="16"/>
        <w:szCs w:val="16"/>
      </w:rPr>
      <w:t>IA PENTRU PROTECȚIA MEDIULUI SIBIU</w:t>
    </w:r>
  </w:p>
  <w:p w:rsidR="00FE5A74" w:rsidRPr="001B47C8" w:rsidRDefault="00FE5A74" w:rsidP="00FE5A74">
    <w:pPr>
      <w:pStyle w:val="Footer1"/>
      <w:ind w:left="284"/>
      <w:rPr>
        <w:sz w:val="16"/>
        <w:szCs w:val="16"/>
      </w:rPr>
    </w:pPr>
    <w:r>
      <w:rPr>
        <w:sz w:val="16"/>
        <w:szCs w:val="16"/>
      </w:rPr>
      <w:t>str. Hipodromului, nr. 2A, Sibiu, Cod poștal 550360</w:t>
    </w:r>
  </w:p>
  <w:p w:rsidR="00FE5A74" w:rsidRDefault="00FE5A74" w:rsidP="00FE5A74">
    <w:pPr>
      <w:pStyle w:val="Footer1"/>
      <w:ind w:left="284"/>
      <w:rPr>
        <w:sz w:val="16"/>
        <w:szCs w:val="16"/>
      </w:rPr>
    </w:pPr>
    <w:r>
      <w:rPr>
        <w:sz w:val="16"/>
        <w:szCs w:val="16"/>
      </w:rPr>
      <w:t xml:space="preserve">Tel.: +4 0269 422 653    </w:t>
    </w:r>
    <w:r w:rsidRPr="001B47C8">
      <w:rPr>
        <w:sz w:val="16"/>
        <w:szCs w:val="16"/>
      </w:rPr>
      <w:t xml:space="preserve">e-mail: </w:t>
    </w:r>
    <w:hyperlink r:id="rId1" w:history="1">
      <w:r w:rsidRPr="00F20C8B">
        <w:rPr>
          <w:rStyle w:val="Hyperlink"/>
        </w:rPr>
        <w:t>office@apmsb.anpm.ro</w:t>
      </w:r>
    </w:hyperlink>
    <w:r>
      <w:rPr>
        <w:rStyle w:val="Hyperlink"/>
        <w:color w:val="auto"/>
      </w:rPr>
      <w:t xml:space="preserve">     </w:t>
    </w:r>
    <w:r w:rsidRPr="001B47C8">
      <w:rPr>
        <w:sz w:val="16"/>
        <w:szCs w:val="16"/>
      </w:rPr>
      <w:t xml:space="preserve">website: </w:t>
    </w:r>
    <w:bookmarkEnd w:id="1"/>
    <w:bookmarkEnd w:id="2"/>
    <w:bookmarkEnd w:id="3"/>
    <w:bookmarkEnd w:id="4"/>
    <w:bookmarkEnd w:id="5"/>
    <w:bookmarkEnd w:id="6"/>
    <w:r>
      <w:rPr>
        <w:sz w:val="16"/>
        <w:szCs w:val="16"/>
      </w:rPr>
      <w:fldChar w:fldCharType="begin"/>
    </w:r>
    <w:r>
      <w:rPr>
        <w:sz w:val="16"/>
        <w:szCs w:val="16"/>
      </w:rPr>
      <w:instrText xml:space="preserve"> HYPERLINK "</w:instrText>
    </w:r>
    <w:r w:rsidRPr="00737909">
      <w:rPr>
        <w:sz w:val="16"/>
        <w:szCs w:val="16"/>
      </w:rPr>
      <w:instrText>http://apmsb.anpm.ro</w:instrText>
    </w:r>
    <w:r>
      <w:rPr>
        <w:sz w:val="16"/>
        <w:szCs w:val="16"/>
      </w:rPr>
      <w:instrText xml:space="preserve">" </w:instrText>
    </w:r>
    <w:r>
      <w:rPr>
        <w:sz w:val="16"/>
        <w:szCs w:val="16"/>
      </w:rPr>
      <w:fldChar w:fldCharType="separate"/>
    </w:r>
    <w:r w:rsidRPr="00DC7859">
      <w:rPr>
        <w:rStyle w:val="Hyperlink"/>
      </w:rPr>
      <w:t>http://apmsb.anpm.ro</w:t>
    </w:r>
    <w:r>
      <w:rPr>
        <w:sz w:val="16"/>
        <w:szCs w:val="16"/>
      </w:rPr>
      <w:fldChar w:fldCharType="end"/>
    </w:r>
  </w:p>
  <w:tbl>
    <w:tblPr>
      <w:tblStyle w:val="Tabelgril"/>
      <w:tblW w:w="0" w:type="auto"/>
      <w:tblInd w:w="284" w:type="dxa"/>
      <w:tblLook w:val="04A0" w:firstRow="1" w:lastRow="0" w:firstColumn="1" w:lastColumn="0" w:noHBand="0" w:noVBand="1"/>
    </w:tblPr>
    <w:tblGrid>
      <w:gridCol w:w="6001"/>
    </w:tblGrid>
    <w:tr w:rsidR="00FE5A74" w:rsidTr="00CB4859">
      <w:trPr>
        <w:trHeight w:val="70"/>
      </w:trPr>
      <w:tc>
        <w:tcPr>
          <w:tcW w:w="6001" w:type="dxa"/>
        </w:tcPr>
        <w:p w:rsidR="00FE5A74" w:rsidRPr="00BB6EE7" w:rsidRDefault="00FE5A74" w:rsidP="00FE5A74">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 xml:space="preserve">Operator de date cu </w:t>
          </w:r>
          <w:proofErr w:type="spellStart"/>
          <w:r w:rsidRPr="00DD65FA">
            <w:rPr>
              <w:rFonts w:ascii="Trebuchet MS" w:hAnsi="Trebuchet MS" w:cs="Open Sans"/>
              <w:color w:val="000000"/>
              <w:sz w:val="16"/>
              <w:szCs w:val="16"/>
              <w:shd w:val="clear" w:color="auto" w:fill="FFFFFF"/>
            </w:rPr>
            <w:t>caracter</w:t>
          </w:r>
          <w:proofErr w:type="spellEnd"/>
          <w:r w:rsidRPr="00DD65FA">
            <w:rPr>
              <w:rFonts w:ascii="Trebuchet MS" w:hAnsi="Trebuchet MS" w:cs="Open Sans"/>
              <w:color w:val="000000"/>
              <w:sz w:val="16"/>
              <w:szCs w:val="16"/>
              <w:shd w:val="clear" w:color="auto" w:fill="FFFFFF"/>
            </w:rPr>
            <w:t xml:space="preserve"> personal, conform </w:t>
          </w:r>
          <w:proofErr w:type="spellStart"/>
          <w:r w:rsidRPr="00DD65FA">
            <w:rPr>
              <w:rFonts w:ascii="Trebuchet MS" w:hAnsi="Trebuchet MS" w:cs="Open Sans"/>
              <w:color w:val="000000"/>
              <w:sz w:val="16"/>
              <w:szCs w:val="16"/>
              <w:shd w:val="clear" w:color="auto" w:fill="FFFFFF"/>
            </w:rPr>
            <w:t>Regulamentului</w:t>
          </w:r>
          <w:proofErr w:type="spellEnd"/>
          <w:r w:rsidRPr="00DD65FA">
            <w:rPr>
              <w:rFonts w:ascii="Trebuchet MS" w:hAnsi="Trebuchet MS" w:cs="Open Sans"/>
              <w:color w:val="000000"/>
              <w:sz w:val="16"/>
              <w:szCs w:val="16"/>
              <w:shd w:val="clear" w:color="auto" w:fill="FFFFFF"/>
            </w:rPr>
            <w:t xml:space="preserve"> (UE) 2016/679</w:t>
          </w:r>
        </w:p>
      </w:tc>
    </w:tr>
  </w:tbl>
  <w:p w:rsidR="00FE5A74" w:rsidRPr="009E2C56" w:rsidRDefault="00FE5A74" w:rsidP="00FE5A74">
    <w:pPr>
      <w:tabs>
        <w:tab w:val="left" w:pos="8250"/>
      </w:tabs>
      <w:spacing w:after="0" w:line="240" w:lineRule="auto"/>
      <w:ind w:right="-1074"/>
      <w:rPr>
        <w:rFonts w:ascii="Times New Roman" w:hAnsi="Times New Roman"/>
      </w:rPr>
    </w:pPr>
    <w:r w:rsidRPr="009E2C56">
      <w:rPr>
        <w:rFonts w:ascii="Times New Roman" w:hAnsi="Times New Roman"/>
      </w:rPr>
      <w:tab/>
    </w:r>
  </w:p>
  <w:p w:rsidR="00064E04" w:rsidRPr="00B77FC1" w:rsidRDefault="00064E04" w:rsidP="00B77FC1">
    <w:pPr>
      <w:pStyle w:val="Ante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64" w:rsidRDefault="00EA0064" w:rsidP="00701AD3">
      <w:pPr>
        <w:spacing w:after="0" w:line="240" w:lineRule="auto"/>
      </w:pPr>
      <w:r>
        <w:separator/>
      </w:r>
    </w:p>
  </w:footnote>
  <w:footnote w:type="continuationSeparator" w:id="0">
    <w:p w:rsidR="00EA0064" w:rsidRDefault="00EA0064"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4" w:rsidRPr="005A41D4" w:rsidRDefault="00FE5A74" w:rsidP="0064541B">
    <w:pPr>
      <w:pStyle w:val="Antet"/>
    </w:pPr>
    <w:r>
      <w:t xml:space="preserve"> </w:t>
    </w:r>
    <w:r w:rsidR="0015620E">
      <w:rPr>
        <w:noProof/>
        <w:lang w:val="en-US"/>
      </w:rPr>
      <w:drawing>
        <wp:inline distT="0" distB="0" distL="0" distR="0" wp14:anchorId="77F44ED8" wp14:editId="7281BF62">
          <wp:extent cx="6120765" cy="910839"/>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08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515"/>
    <w:multiLevelType w:val="hybridMultilevel"/>
    <w:tmpl w:val="D1BCAF64"/>
    <w:lvl w:ilvl="0" w:tplc="2E68A138">
      <w:start w:val="5"/>
      <w:numFmt w:val="bullet"/>
      <w:lvlText w:val="-"/>
      <w:lvlJc w:val="left"/>
      <w:pPr>
        <w:ind w:left="720" w:hanging="360"/>
      </w:pPr>
      <w:rPr>
        <w:rFonts w:ascii="Palatino Linotype" w:eastAsia="Times New Roman" w:hAnsi="Palatino Linotype" w:cs="Palatino Linotype"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023ED8"/>
    <w:multiLevelType w:val="hybridMultilevel"/>
    <w:tmpl w:val="0BCA9A32"/>
    <w:lvl w:ilvl="0" w:tplc="04090003">
      <w:start w:val="1"/>
      <w:numFmt w:val="bullet"/>
      <w:lvlText w:val="o"/>
      <w:lvlJc w:val="left"/>
      <w:pPr>
        <w:ind w:left="1488" w:hanging="360"/>
      </w:pPr>
      <w:rPr>
        <w:rFonts w:ascii="Courier New" w:hAnsi="Courier New" w:cs="Courier New" w:hint="default"/>
      </w:rPr>
    </w:lvl>
    <w:lvl w:ilvl="1" w:tplc="5C967780">
      <w:start w:val="1"/>
      <w:numFmt w:val="bullet"/>
      <w:lvlText w:val=""/>
      <w:lvlJc w:val="left"/>
      <w:pPr>
        <w:ind w:left="1211" w:hanging="360"/>
      </w:pPr>
      <w:rPr>
        <w:rFonts w:ascii="Symbol" w:hAnsi="Symbol" w:hint="default"/>
        <w:color w:val="auto"/>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F061D7F"/>
    <w:multiLevelType w:val="hybridMultilevel"/>
    <w:tmpl w:val="93E41D0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538B"/>
    <w:multiLevelType w:val="hybridMultilevel"/>
    <w:tmpl w:val="66CE7012"/>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12393"/>
    <w:multiLevelType w:val="hybridMultilevel"/>
    <w:tmpl w:val="72F22EF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34451B"/>
    <w:multiLevelType w:val="hybridMultilevel"/>
    <w:tmpl w:val="B3FC7FE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6495A"/>
    <w:multiLevelType w:val="hybridMultilevel"/>
    <w:tmpl w:val="6FD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0AF2"/>
    <w:multiLevelType w:val="hybridMultilevel"/>
    <w:tmpl w:val="1F00B32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35481"/>
    <w:multiLevelType w:val="hybridMultilevel"/>
    <w:tmpl w:val="1C229AB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74CD1"/>
    <w:multiLevelType w:val="hybridMultilevel"/>
    <w:tmpl w:val="5406BFF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12634"/>
    <w:multiLevelType w:val="hybridMultilevel"/>
    <w:tmpl w:val="C78022A6"/>
    <w:lvl w:ilvl="0" w:tplc="D5025FB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F56BD"/>
    <w:multiLevelType w:val="hybridMultilevel"/>
    <w:tmpl w:val="95566C42"/>
    <w:lvl w:ilvl="0" w:tplc="5AEA4CD6">
      <w:start w:val="1"/>
      <w:numFmt w:val="bullet"/>
      <w:lvlText w:val=""/>
      <w:lvlJc w:val="left"/>
      <w:pPr>
        <w:ind w:left="9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5377258"/>
    <w:multiLevelType w:val="hybridMultilevel"/>
    <w:tmpl w:val="227C49A8"/>
    <w:lvl w:ilvl="0" w:tplc="5EC654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1588E"/>
    <w:multiLevelType w:val="hybridMultilevel"/>
    <w:tmpl w:val="1DAEE42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9554A"/>
    <w:multiLevelType w:val="hybridMultilevel"/>
    <w:tmpl w:val="80501FC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108BF"/>
    <w:multiLevelType w:val="hybridMultilevel"/>
    <w:tmpl w:val="7E5CF16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81CB1"/>
    <w:multiLevelType w:val="hybridMultilevel"/>
    <w:tmpl w:val="C33661AE"/>
    <w:lvl w:ilvl="0" w:tplc="5C9677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461DD4"/>
    <w:multiLevelType w:val="hybridMultilevel"/>
    <w:tmpl w:val="299CA7B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02A13"/>
    <w:multiLevelType w:val="hybridMultilevel"/>
    <w:tmpl w:val="CCC88FB0"/>
    <w:lvl w:ilvl="0" w:tplc="BD0897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623D2"/>
    <w:multiLevelType w:val="hybridMultilevel"/>
    <w:tmpl w:val="D7069C7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B5144"/>
    <w:multiLevelType w:val="hybridMultilevel"/>
    <w:tmpl w:val="2FA64590"/>
    <w:lvl w:ilvl="0" w:tplc="A44A27B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F3ABE"/>
    <w:multiLevelType w:val="hybridMultilevel"/>
    <w:tmpl w:val="7D386A5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3F77C46"/>
    <w:multiLevelType w:val="hybridMultilevel"/>
    <w:tmpl w:val="33C2F9D4"/>
    <w:lvl w:ilvl="0" w:tplc="67F20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80DD1"/>
    <w:multiLevelType w:val="hybridMultilevel"/>
    <w:tmpl w:val="780A8D26"/>
    <w:lvl w:ilvl="0" w:tplc="233E7BB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83F71"/>
    <w:multiLevelType w:val="hybridMultilevel"/>
    <w:tmpl w:val="2AF08CA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7"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B847DD"/>
    <w:multiLevelType w:val="hybridMultilevel"/>
    <w:tmpl w:val="5B44A6AE"/>
    <w:lvl w:ilvl="0" w:tplc="67A23BC6">
      <w:start w:val="1"/>
      <w:numFmt w:val="bullet"/>
      <w:lvlText w:val="-"/>
      <w:lvlJc w:val="left"/>
      <w:pPr>
        <w:ind w:left="781" w:hanging="360"/>
      </w:pPr>
      <w:rPr>
        <w:rFonts w:ascii="Garamond" w:eastAsia="Times New Roman" w:hAnsi="Garamond" w:cs="Aria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9" w15:restartNumberingAfterBreak="0">
    <w:nsid w:val="68BC4467"/>
    <w:multiLevelType w:val="hybridMultilevel"/>
    <w:tmpl w:val="BBBCAFE4"/>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E2B77"/>
    <w:multiLevelType w:val="hybridMultilevel"/>
    <w:tmpl w:val="714C0410"/>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521686"/>
    <w:multiLevelType w:val="hybridMultilevel"/>
    <w:tmpl w:val="6978929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D1D02"/>
    <w:multiLevelType w:val="hybridMultilevel"/>
    <w:tmpl w:val="040C9A4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D34A3"/>
    <w:multiLevelType w:val="hybridMultilevel"/>
    <w:tmpl w:val="CFAA588C"/>
    <w:lvl w:ilvl="0" w:tplc="B84A6EB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85D14"/>
    <w:multiLevelType w:val="hybridMultilevel"/>
    <w:tmpl w:val="0024CEA2"/>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A5FFA"/>
    <w:multiLevelType w:val="hybridMultilevel"/>
    <w:tmpl w:val="722461D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D26D7"/>
    <w:multiLevelType w:val="hybridMultilevel"/>
    <w:tmpl w:val="83A6030E"/>
    <w:lvl w:ilvl="0" w:tplc="45F096B4">
      <w:start w:val="1"/>
      <w:numFmt w:val="bullet"/>
      <w:lvlText w:val="-"/>
      <w:lvlJc w:val="left"/>
      <w:pPr>
        <w:ind w:left="720" w:hanging="360"/>
      </w:pPr>
      <w:rPr>
        <w:rFonts w:ascii="Garamond" w:eastAsia="Calibri" w:hAnsi="Garamond" w:cs="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5"/>
  </w:num>
  <w:num w:numId="4">
    <w:abstractNumId w:val="28"/>
  </w:num>
  <w:num w:numId="5">
    <w:abstractNumId w:val="23"/>
  </w:num>
  <w:num w:numId="6">
    <w:abstractNumId w:val="8"/>
  </w:num>
  <w:num w:numId="7">
    <w:abstractNumId w:val="17"/>
  </w:num>
  <w:num w:numId="8">
    <w:abstractNumId w:val="30"/>
  </w:num>
  <w:num w:numId="9">
    <w:abstractNumId w:val="9"/>
  </w:num>
  <w:num w:numId="10">
    <w:abstractNumId w:val="7"/>
  </w:num>
  <w:num w:numId="11">
    <w:abstractNumId w:val="13"/>
  </w:num>
  <w:num w:numId="12">
    <w:abstractNumId w:val="6"/>
  </w:num>
  <w:num w:numId="13">
    <w:abstractNumId w:val="4"/>
  </w:num>
  <w:num w:numId="14">
    <w:abstractNumId w:val="36"/>
  </w:num>
  <w:num w:numId="15">
    <w:abstractNumId w:val="32"/>
  </w:num>
  <w:num w:numId="16">
    <w:abstractNumId w:val="14"/>
  </w:num>
  <w:num w:numId="17">
    <w:abstractNumId w:val="24"/>
  </w:num>
  <w:num w:numId="18">
    <w:abstractNumId w:val="16"/>
  </w:num>
  <w:num w:numId="19">
    <w:abstractNumId w:val="18"/>
  </w:num>
  <w:num w:numId="20">
    <w:abstractNumId w:val="35"/>
  </w:num>
  <w:num w:numId="21">
    <w:abstractNumId w:val="0"/>
  </w:num>
  <w:num w:numId="22">
    <w:abstractNumId w:val="19"/>
  </w:num>
  <w:num w:numId="23">
    <w:abstractNumId w:val="26"/>
  </w:num>
  <w:num w:numId="24">
    <w:abstractNumId w:val="22"/>
  </w:num>
  <w:num w:numId="25">
    <w:abstractNumId w:val="1"/>
  </w:num>
  <w:num w:numId="26">
    <w:abstractNumId w:val="21"/>
  </w:num>
  <w:num w:numId="27">
    <w:abstractNumId w:val="33"/>
  </w:num>
  <w:num w:numId="28">
    <w:abstractNumId w:val="3"/>
  </w:num>
  <w:num w:numId="29">
    <w:abstractNumId w:val="31"/>
  </w:num>
  <w:num w:numId="30">
    <w:abstractNumId w:val="2"/>
  </w:num>
  <w:num w:numId="31">
    <w:abstractNumId w:val="20"/>
  </w:num>
  <w:num w:numId="32">
    <w:abstractNumId w:val="15"/>
  </w:num>
  <w:num w:numId="33">
    <w:abstractNumId w:val="29"/>
  </w:num>
  <w:num w:numId="34">
    <w:abstractNumId w:val="11"/>
  </w:num>
  <w:num w:numId="35">
    <w:abstractNumId w:val="25"/>
  </w:num>
  <w:num w:numId="36">
    <w:abstractNumId w:val="34"/>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D3"/>
    <w:rsid w:val="0005082C"/>
    <w:rsid w:val="00060CE2"/>
    <w:rsid w:val="00064E04"/>
    <w:rsid w:val="0007523B"/>
    <w:rsid w:val="00077837"/>
    <w:rsid w:val="000833AD"/>
    <w:rsid w:val="00085D7E"/>
    <w:rsid w:val="000A445C"/>
    <w:rsid w:val="000B2EBB"/>
    <w:rsid w:val="000C65B5"/>
    <w:rsid w:val="000D01DA"/>
    <w:rsid w:val="000F43CC"/>
    <w:rsid w:val="000F52F8"/>
    <w:rsid w:val="00103B90"/>
    <w:rsid w:val="00123D81"/>
    <w:rsid w:val="001369A2"/>
    <w:rsid w:val="0015620E"/>
    <w:rsid w:val="0017198F"/>
    <w:rsid w:val="00176806"/>
    <w:rsid w:val="00180097"/>
    <w:rsid w:val="00191E4F"/>
    <w:rsid w:val="001A5233"/>
    <w:rsid w:val="001B7E05"/>
    <w:rsid w:val="001E22CC"/>
    <w:rsid w:val="001E3851"/>
    <w:rsid w:val="002106D8"/>
    <w:rsid w:val="0023322A"/>
    <w:rsid w:val="0026113D"/>
    <w:rsid w:val="00274EAF"/>
    <w:rsid w:val="00274FEF"/>
    <w:rsid w:val="002805B2"/>
    <w:rsid w:val="00282525"/>
    <w:rsid w:val="00287D97"/>
    <w:rsid w:val="00293492"/>
    <w:rsid w:val="002B0EBD"/>
    <w:rsid w:val="002B50C7"/>
    <w:rsid w:val="002C131D"/>
    <w:rsid w:val="002C379A"/>
    <w:rsid w:val="002C5E73"/>
    <w:rsid w:val="00300185"/>
    <w:rsid w:val="00311D38"/>
    <w:rsid w:val="00341D47"/>
    <w:rsid w:val="003527E4"/>
    <w:rsid w:val="0036346D"/>
    <w:rsid w:val="00370D71"/>
    <w:rsid w:val="003713FB"/>
    <w:rsid w:val="00371FCC"/>
    <w:rsid w:val="0037459B"/>
    <w:rsid w:val="00383A4B"/>
    <w:rsid w:val="00383DB5"/>
    <w:rsid w:val="00395969"/>
    <w:rsid w:val="003A4D18"/>
    <w:rsid w:val="003A5990"/>
    <w:rsid w:val="003B15BD"/>
    <w:rsid w:val="003C080E"/>
    <w:rsid w:val="003C1FD1"/>
    <w:rsid w:val="003D7112"/>
    <w:rsid w:val="003E66DE"/>
    <w:rsid w:val="003E740C"/>
    <w:rsid w:val="004241D7"/>
    <w:rsid w:val="00430C4E"/>
    <w:rsid w:val="00433C58"/>
    <w:rsid w:val="00451308"/>
    <w:rsid w:val="0045585C"/>
    <w:rsid w:val="00460120"/>
    <w:rsid w:val="004A7813"/>
    <w:rsid w:val="004B4B52"/>
    <w:rsid w:val="004C239C"/>
    <w:rsid w:val="004E2AFE"/>
    <w:rsid w:val="0050241B"/>
    <w:rsid w:val="0050466B"/>
    <w:rsid w:val="005105A0"/>
    <w:rsid w:val="00541EC9"/>
    <w:rsid w:val="00557D4F"/>
    <w:rsid w:val="00575F2A"/>
    <w:rsid w:val="00583942"/>
    <w:rsid w:val="00583A80"/>
    <w:rsid w:val="005A4181"/>
    <w:rsid w:val="005A41D4"/>
    <w:rsid w:val="005B078B"/>
    <w:rsid w:val="005C2452"/>
    <w:rsid w:val="005D31ED"/>
    <w:rsid w:val="005D7E22"/>
    <w:rsid w:val="005F2CF8"/>
    <w:rsid w:val="00610874"/>
    <w:rsid w:val="006310B2"/>
    <w:rsid w:val="00633DBA"/>
    <w:rsid w:val="0064541B"/>
    <w:rsid w:val="0064595A"/>
    <w:rsid w:val="00670518"/>
    <w:rsid w:val="006913C2"/>
    <w:rsid w:val="00693A23"/>
    <w:rsid w:val="00694F8C"/>
    <w:rsid w:val="006A1928"/>
    <w:rsid w:val="006B54ED"/>
    <w:rsid w:val="006E1086"/>
    <w:rsid w:val="0070159E"/>
    <w:rsid w:val="00701AD3"/>
    <w:rsid w:val="00710304"/>
    <w:rsid w:val="00711290"/>
    <w:rsid w:val="00744C5A"/>
    <w:rsid w:val="00745317"/>
    <w:rsid w:val="00755BFE"/>
    <w:rsid w:val="00781A41"/>
    <w:rsid w:val="007A67FC"/>
    <w:rsid w:val="007C6ECD"/>
    <w:rsid w:val="007E4298"/>
    <w:rsid w:val="007E65F5"/>
    <w:rsid w:val="007F266B"/>
    <w:rsid w:val="008076AD"/>
    <w:rsid w:val="00822650"/>
    <w:rsid w:val="00833FEC"/>
    <w:rsid w:val="008404C1"/>
    <w:rsid w:val="00840CC1"/>
    <w:rsid w:val="00843EE9"/>
    <w:rsid w:val="00882721"/>
    <w:rsid w:val="008A24EC"/>
    <w:rsid w:val="008A48EC"/>
    <w:rsid w:val="008B6D82"/>
    <w:rsid w:val="008E2052"/>
    <w:rsid w:val="008E5A3B"/>
    <w:rsid w:val="0090006F"/>
    <w:rsid w:val="00914625"/>
    <w:rsid w:val="009222EE"/>
    <w:rsid w:val="009226D5"/>
    <w:rsid w:val="00923EDD"/>
    <w:rsid w:val="0095476C"/>
    <w:rsid w:val="009607A3"/>
    <w:rsid w:val="00964F3A"/>
    <w:rsid w:val="00974A0D"/>
    <w:rsid w:val="009B3805"/>
    <w:rsid w:val="009B3ECF"/>
    <w:rsid w:val="009C3574"/>
    <w:rsid w:val="009D64DD"/>
    <w:rsid w:val="009D7B3B"/>
    <w:rsid w:val="009E654D"/>
    <w:rsid w:val="00A037C6"/>
    <w:rsid w:val="00A062A1"/>
    <w:rsid w:val="00A0787C"/>
    <w:rsid w:val="00A109D4"/>
    <w:rsid w:val="00A35870"/>
    <w:rsid w:val="00A4010C"/>
    <w:rsid w:val="00A40793"/>
    <w:rsid w:val="00A46A4E"/>
    <w:rsid w:val="00A71D20"/>
    <w:rsid w:val="00A731D4"/>
    <w:rsid w:val="00AB61A3"/>
    <w:rsid w:val="00AD09F2"/>
    <w:rsid w:val="00AE517B"/>
    <w:rsid w:val="00B022F0"/>
    <w:rsid w:val="00B06B80"/>
    <w:rsid w:val="00B309ED"/>
    <w:rsid w:val="00B362A3"/>
    <w:rsid w:val="00B36454"/>
    <w:rsid w:val="00B42D5B"/>
    <w:rsid w:val="00B430D0"/>
    <w:rsid w:val="00B456E4"/>
    <w:rsid w:val="00B74128"/>
    <w:rsid w:val="00B74EDB"/>
    <w:rsid w:val="00B77FC1"/>
    <w:rsid w:val="00BB02E6"/>
    <w:rsid w:val="00BC2E5A"/>
    <w:rsid w:val="00BC7FE0"/>
    <w:rsid w:val="00BD01DA"/>
    <w:rsid w:val="00BD2295"/>
    <w:rsid w:val="00BD41F2"/>
    <w:rsid w:val="00BF1570"/>
    <w:rsid w:val="00BF54FB"/>
    <w:rsid w:val="00C03417"/>
    <w:rsid w:val="00C05814"/>
    <w:rsid w:val="00C059A9"/>
    <w:rsid w:val="00C10C5A"/>
    <w:rsid w:val="00C11874"/>
    <w:rsid w:val="00C120CF"/>
    <w:rsid w:val="00C12907"/>
    <w:rsid w:val="00C14D18"/>
    <w:rsid w:val="00C169B8"/>
    <w:rsid w:val="00C41505"/>
    <w:rsid w:val="00C421F7"/>
    <w:rsid w:val="00C500EF"/>
    <w:rsid w:val="00C522AF"/>
    <w:rsid w:val="00C53B28"/>
    <w:rsid w:val="00C6255D"/>
    <w:rsid w:val="00C656CC"/>
    <w:rsid w:val="00C67233"/>
    <w:rsid w:val="00C675FA"/>
    <w:rsid w:val="00C74EF2"/>
    <w:rsid w:val="00C91F2B"/>
    <w:rsid w:val="00C969E7"/>
    <w:rsid w:val="00CC4F6A"/>
    <w:rsid w:val="00CE3904"/>
    <w:rsid w:val="00D00A9D"/>
    <w:rsid w:val="00D14622"/>
    <w:rsid w:val="00D15572"/>
    <w:rsid w:val="00D40FBF"/>
    <w:rsid w:val="00D41037"/>
    <w:rsid w:val="00D47405"/>
    <w:rsid w:val="00D545FE"/>
    <w:rsid w:val="00D6798F"/>
    <w:rsid w:val="00DA4092"/>
    <w:rsid w:val="00DB6FEC"/>
    <w:rsid w:val="00DB7A4A"/>
    <w:rsid w:val="00DC1708"/>
    <w:rsid w:val="00DC1854"/>
    <w:rsid w:val="00DD3A49"/>
    <w:rsid w:val="00DD7528"/>
    <w:rsid w:val="00DE6677"/>
    <w:rsid w:val="00DF0F76"/>
    <w:rsid w:val="00E12097"/>
    <w:rsid w:val="00E17D67"/>
    <w:rsid w:val="00E32329"/>
    <w:rsid w:val="00E370BD"/>
    <w:rsid w:val="00E72E8A"/>
    <w:rsid w:val="00E73C46"/>
    <w:rsid w:val="00E77E63"/>
    <w:rsid w:val="00E87173"/>
    <w:rsid w:val="00E9423A"/>
    <w:rsid w:val="00EA0064"/>
    <w:rsid w:val="00EA1C78"/>
    <w:rsid w:val="00EB36BC"/>
    <w:rsid w:val="00EB7312"/>
    <w:rsid w:val="00EC25A3"/>
    <w:rsid w:val="00EC4227"/>
    <w:rsid w:val="00EC60CC"/>
    <w:rsid w:val="00EC7992"/>
    <w:rsid w:val="00ED4AC6"/>
    <w:rsid w:val="00ED6E92"/>
    <w:rsid w:val="00F11643"/>
    <w:rsid w:val="00F17932"/>
    <w:rsid w:val="00F24A76"/>
    <w:rsid w:val="00F430E7"/>
    <w:rsid w:val="00F72BF5"/>
    <w:rsid w:val="00F845C5"/>
    <w:rsid w:val="00F9674C"/>
    <w:rsid w:val="00F97697"/>
    <w:rsid w:val="00FC5DC0"/>
    <w:rsid w:val="00FE57B4"/>
    <w:rsid w:val="00FE5A74"/>
    <w:rsid w:val="00FE5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8863"/>
  <w15:docId w15:val="{E1A3E7E0-982E-49B9-80DB-43DEFF3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uiPriority w:val="99"/>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character" w:styleId="Robust">
    <w:name w:val="Strong"/>
    <w:qFormat/>
    <w:rsid w:val="005C2452"/>
    <w:rPr>
      <w:b/>
      <w:bCs/>
    </w:rPr>
  </w:style>
  <w:style w:type="table" w:styleId="Tabelgril">
    <w:name w:val="Table Grid"/>
    <w:basedOn w:val="TabelNormal"/>
    <w:uiPriority w:val="39"/>
    <w:rsid w:val="00BC2E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317"/>
    <w:pPr>
      <w:autoSpaceDE w:val="0"/>
      <w:autoSpaceDN w:val="0"/>
      <w:adjustRightInd w:val="0"/>
      <w:spacing w:after="0" w:line="240" w:lineRule="auto"/>
    </w:pPr>
    <w:rPr>
      <w:rFonts w:ascii="Palatino Linotype" w:eastAsia="Calibri" w:hAnsi="Palatino Linotype" w:cs="Palatino Linotype"/>
      <w:color w:val="000000"/>
      <w:sz w:val="24"/>
      <w:szCs w:val="24"/>
      <w:lang w:eastAsia="ro-RO"/>
    </w:rPr>
  </w:style>
  <w:style w:type="paragraph" w:styleId="Listparagraf">
    <w:name w:val="List Paragraph"/>
    <w:aliases w:val="Normal bullet 2,Bullet,List Paragraph1,Akapit z listą BS,Outlines a.b.c.,List_Paragraph,Multilevel para_II,Akapit z lista BS,ListaNumerotata1,bullets,Lettre d'introduction,Forth level,Listă colorată - Accentuare 11,Citation List,Bullet li"/>
    <w:basedOn w:val="Normal"/>
    <w:link w:val="ListparagrafCaracter"/>
    <w:uiPriority w:val="34"/>
    <w:qFormat/>
    <w:rsid w:val="00E87173"/>
    <w:pPr>
      <w:spacing w:after="200" w:line="276" w:lineRule="auto"/>
      <w:ind w:left="720"/>
      <w:contextualSpacing/>
    </w:pPr>
    <w:rPr>
      <w:rFonts w:ascii="Calibri" w:eastAsia="Calibri" w:hAnsi="Calibri" w:cs="Times New Roman"/>
      <w:lang w:val="en-US"/>
    </w:rPr>
  </w:style>
  <w:style w:type="paragraph" w:customStyle="1" w:styleId="MIRCEAChar">
    <w:name w:val="MIRCEA Char"/>
    <w:basedOn w:val="Textcomentariu"/>
    <w:link w:val="MIRCEACharChar"/>
    <w:rsid w:val="00A109D4"/>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basedOn w:val="TextcomentariuCaracter"/>
    <w:link w:val="MIRCEAChar"/>
    <w:rsid w:val="00A109D4"/>
    <w:rPr>
      <w:rFonts w:ascii="Arial Narrow" w:eastAsia="Times New Roman" w:hAnsi="Arial Narrow" w:cs="Times New Roman"/>
      <w:sz w:val="24"/>
      <w:szCs w:val="20"/>
      <w:lang w:val="de-AT" w:eastAsia="de-DE"/>
    </w:rPr>
  </w:style>
  <w:style w:type="paragraph" w:styleId="Textcomentariu">
    <w:name w:val="annotation text"/>
    <w:basedOn w:val="Normal"/>
    <w:link w:val="TextcomentariuCaracter"/>
    <w:uiPriority w:val="99"/>
    <w:semiHidden/>
    <w:unhideWhenUsed/>
    <w:rsid w:val="00A109D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109D4"/>
    <w:rPr>
      <w:sz w:val="20"/>
      <w:szCs w:val="20"/>
    </w:rPr>
  </w:style>
  <w:style w:type="character" w:customStyle="1" w:styleId="tli1">
    <w:name w:val="tli1"/>
    <w:rsid w:val="00383A4B"/>
  </w:style>
  <w:style w:type="character" w:customStyle="1" w:styleId="ListparagrafCaracter">
    <w:name w:val="Listă paragraf Caracter"/>
    <w:aliases w:val="Normal bullet 2 Caracter,Bullet Caracter,List Paragraph1 Caracter,Akapit z listą BS Caracter,Outlines a.b.c. Caracter,List_Paragraph Caracter,Multilevel para_II Caracter,Akapit z lista BS Caracter,ListaNumerotata1 Caracter"/>
    <w:link w:val="Listparagraf"/>
    <w:uiPriority w:val="34"/>
    <w:qFormat/>
    <w:locked/>
    <w:rsid w:val="009D7B3B"/>
    <w:rPr>
      <w:rFonts w:ascii="Calibri" w:eastAsia="Calibri" w:hAnsi="Calibri" w:cs="Times New Roman"/>
      <w:lang w:val="en-US"/>
    </w:rPr>
  </w:style>
  <w:style w:type="character" w:customStyle="1" w:styleId="TextnormalCharCaracterCaracter">
    <w:name w:val="Text normal Char Caracter Caracter"/>
    <w:link w:val="TextnormalCharCaracter"/>
    <w:locked/>
    <w:rsid w:val="009D7B3B"/>
    <w:rPr>
      <w:rFonts w:ascii="Arial" w:hAnsi="Arial" w:cs="Arial"/>
    </w:rPr>
  </w:style>
  <w:style w:type="paragraph" w:customStyle="1" w:styleId="TextnormalCharCaracter">
    <w:name w:val="Text normal Char Caracter"/>
    <w:link w:val="TextnormalCharCaracterCaracter"/>
    <w:rsid w:val="009D7B3B"/>
    <w:pPr>
      <w:widowControl w:val="0"/>
      <w:adjustRightInd w:val="0"/>
      <w:spacing w:before="80" w:line="360" w:lineRule="atLeast"/>
      <w:ind w:left="1304"/>
      <w:jc w:val="both"/>
    </w:pPr>
    <w:rPr>
      <w:rFonts w:ascii="Arial" w:hAnsi="Arial" w:cs="Arial"/>
    </w:rPr>
  </w:style>
  <w:style w:type="character" w:customStyle="1" w:styleId="sden">
    <w:name w:val="s_den"/>
    <w:basedOn w:val="Fontdeparagrafimplicit"/>
    <w:rsid w:val="00341D47"/>
  </w:style>
  <w:style w:type="character" w:customStyle="1" w:styleId="shdr">
    <w:name w:val="s_hdr"/>
    <w:basedOn w:val="Fontdeparagrafimplicit"/>
    <w:rsid w:val="00341D47"/>
  </w:style>
  <w:style w:type="character" w:customStyle="1" w:styleId="l5ghi1">
    <w:name w:val="l5_ghi1"/>
    <w:basedOn w:val="Fontdeparagrafimplicit"/>
    <w:rsid w:val="00DB6FEC"/>
    <w:rPr>
      <w:sz w:val="26"/>
      <w:szCs w:val="26"/>
      <w:shd w:val="clear" w:color="auto" w:fill="E0E0F0"/>
    </w:rPr>
  </w:style>
  <w:style w:type="character" w:customStyle="1" w:styleId="l5ghi2">
    <w:name w:val="l5_ghi2"/>
    <w:basedOn w:val="Fontdeparagrafimplicit"/>
    <w:rsid w:val="00DB6FEC"/>
    <w:rPr>
      <w:sz w:val="26"/>
      <w:szCs w:val="26"/>
      <w:shd w:val="clear" w:color="auto" w:fill="E0E0F0"/>
    </w:rPr>
  </w:style>
  <w:style w:type="paragraph" w:customStyle="1" w:styleId="Footer1">
    <w:name w:val="Footer1"/>
    <w:basedOn w:val="Subsol"/>
    <w:link w:val="footerChar"/>
    <w:qFormat/>
    <w:rsid w:val="00FE5A74"/>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
    <w:name w:val="footer Char"/>
    <w:basedOn w:val="Fontdeparagrafimplicit"/>
    <w:link w:val="Footer1"/>
    <w:rsid w:val="00FE5A74"/>
    <w:rPr>
      <w:rFonts w:ascii="Trebuchet MS" w:hAnsi="Trebuchet MS" w:cs="Open Sans"/>
      <w:color w:val="000000"/>
      <w:sz w:val="14"/>
      <w:szCs w:val="14"/>
    </w:rPr>
  </w:style>
  <w:style w:type="paragraph" w:styleId="Corptext">
    <w:name w:val="Body Text"/>
    <w:basedOn w:val="Normal"/>
    <w:link w:val="CorptextCaracter"/>
    <w:qFormat/>
    <w:rsid w:val="00C675FA"/>
    <w:pPr>
      <w:spacing w:after="0" w:line="240" w:lineRule="auto"/>
    </w:pPr>
    <w:rPr>
      <w:rFonts w:ascii="Times New Roman" w:eastAsia="Times New Roman" w:hAnsi="Times New Roman" w:cs="Times New Roman"/>
      <w:sz w:val="24"/>
      <w:szCs w:val="20"/>
    </w:rPr>
  </w:style>
  <w:style w:type="character" w:customStyle="1" w:styleId="CorptextCaracter">
    <w:name w:val="Corp text Caracter"/>
    <w:basedOn w:val="Fontdeparagrafimplicit"/>
    <w:link w:val="Corptext"/>
    <w:rsid w:val="00C675FA"/>
    <w:rPr>
      <w:rFonts w:ascii="Times New Roman" w:eastAsia="Times New Roman" w:hAnsi="Times New Roman" w:cs="Times New Roman"/>
      <w:sz w:val="24"/>
      <w:szCs w:val="20"/>
    </w:rPr>
  </w:style>
  <w:style w:type="paragraph" w:customStyle="1" w:styleId="TableText">
    <w:name w:val="Table Text"/>
    <w:basedOn w:val="Normal"/>
    <w:rsid w:val="00C675FA"/>
    <w:pPr>
      <w:spacing w:before="60" w:after="0" w:line="240" w:lineRule="auto"/>
    </w:pPr>
    <w:rPr>
      <w:rFonts w:ascii="Arial" w:eastAsia="Times New Roman" w:hAnsi="Arial" w:cs="Times New Roman"/>
      <w:spacing w:val="-5"/>
      <w:sz w:val="16"/>
      <w:szCs w:val="20"/>
      <w:lang w:val="en-US"/>
    </w:rPr>
  </w:style>
  <w:style w:type="character" w:customStyle="1" w:styleId="Fontdeparagrafimplicit1">
    <w:name w:val="Font de paragraf implicit1"/>
    <w:rsid w:val="00C675FA"/>
  </w:style>
  <w:style w:type="character" w:customStyle="1" w:styleId="Bodytext">
    <w:name w:val="Body text_"/>
    <w:link w:val="BodyText1"/>
    <w:rsid w:val="00060CE2"/>
    <w:rPr>
      <w:shd w:val="clear" w:color="auto" w:fill="FFFFFF"/>
    </w:rPr>
  </w:style>
  <w:style w:type="paragraph" w:customStyle="1" w:styleId="BodyText1">
    <w:name w:val="Body Text1"/>
    <w:basedOn w:val="Normal"/>
    <w:link w:val="Bodytext"/>
    <w:rsid w:val="00060CE2"/>
    <w:pPr>
      <w:shd w:val="clear" w:color="auto" w:fill="FFFFFF"/>
      <w:spacing w:before="180" w:after="300" w:line="0" w:lineRule="atLeast"/>
    </w:pPr>
  </w:style>
  <w:style w:type="paragraph" w:customStyle="1" w:styleId="al">
    <w:name w:val="a_l"/>
    <w:basedOn w:val="Normal"/>
    <w:rsid w:val="00287D9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81">
      <w:bodyDiv w:val="1"/>
      <w:marLeft w:val="0"/>
      <w:marRight w:val="0"/>
      <w:marTop w:val="0"/>
      <w:marBottom w:val="0"/>
      <w:divBdr>
        <w:top w:val="none" w:sz="0" w:space="0" w:color="auto"/>
        <w:left w:val="none" w:sz="0" w:space="0" w:color="auto"/>
        <w:bottom w:val="none" w:sz="0" w:space="0" w:color="auto"/>
        <w:right w:val="none" w:sz="0" w:space="0" w:color="auto"/>
      </w:divBdr>
    </w:div>
    <w:div w:id="625741637">
      <w:bodyDiv w:val="1"/>
      <w:marLeft w:val="0"/>
      <w:marRight w:val="0"/>
      <w:marTop w:val="0"/>
      <w:marBottom w:val="0"/>
      <w:divBdr>
        <w:top w:val="none" w:sz="0" w:space="0" w:color="auto"/>
        <w:left w:val="none" w:sz="0" w:space="0" w:color="auto"/>
        <w:bottom w:val="none" w:sz="0" w:space="0" w:color="auto"/>
        <w:right w:val="none" w:sz="0" w:space="0" w:color="auto"/>
      </w:divBdr>
    </w:div>
    <w:div w:id="742875420">
      <w:bodyDiv w:val="1"/>
      <w:marLeft w:val="0"/>
      <w:marRight w:val="0"/>
      <w:marTop w:val="0"/>
      <w:marBottom w:val="0"/>
      <w:divBdr>
        <w:top w:val="none" w:sz="0" w:space="0" w:color="auto"/>
        <w:left w:val="none" w:sz="0" w:space="0" w:color="auto"/>
        <w:bottom w:val="none" w:sz="0" w:space="0" w:color="auto"/>
        <w:right w:val="none" w:sz="0" w:space="0" w:color="auto"/>
      </w:divBdr>
    </w:div>
    <w:div w:id="839276392">
      <w:bodyDiv w:val="1"/>
      <w:marLeft w:val="0"/>
      <w:marRight w:val="0"/>
      <w:marTop w:val="0"/>
      <w:marBottom w:val="0"/>
      <w:divBdr>
        <w:top w:val="none" w:sz="0" w:space="0" w:color="auto"/>
        <w:left w:val="none" w:sz="0" w:space="0" w:color="auto"/>
        <w:bottom w:val="none" w:sz="0" w:space="0" w:color="auto"/>
        <w:right w:val="none" w:sz="0" w:space="0" w:color="auto"/>
      </w:divBdr>
    </w:div>
    <w:div w:id="1021708938">
      <w:bodyDiv w:val="1"/>
      <w:marLeft w:val="0"/>
      <w:marRight w:val="0"/>
      <w:marTop w:val="0"/>
      <w:marBottom w:val="0"/>
      <w:divBdr>
        <w:top w:val="none" w:sz="0" w:space="0" w:color="auto"/>
        <w:left w:val="none" w:sz="0" w:space="0" w:color="auto"/>
        <w:bottom w:val="none" w:sz="0" w:space="0" w:color="auto"/>
        <w:right w:val="none" w:sz="0" w:space="0" w:color="auto"/>
      </w:divBdr>
    </w:div>
    <w:div w:id="1079911626">
      <w:bodyDiv w:val="1"/>
      <w:marLeft w:val="0"/>
      <w:marRight w:val="0"/>
      <w:marTop w:val="0"/>
      <w:marBottom w:val="0"/>
      <w:divBdr>
        <w:top w:val="none" w:sz="0" w:space="0" w:color="auto"/>
        <w:left w:val="none" w:sz="0" w:space="0" w:color="auto"/>
        <w:bottom w:val="none" w:sz="0" w:space="0" w:color="auto"/>
        <w:right w:val="none" w:sz="0" w:space="0" w:color="auto"/>
      </w:divBdr>
    </w:div>
    <w:div w:id="12702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C40C-4E81-435B-AE17-65587279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3243</Words>
  <Characters>18488</Characters>
  <Application>Microsoft Office Word</Application>
  <DocSecurity>0</DocSecurity>
  <Lines>154</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Tolciu</dc:creator>
  <cp:keywords/>
  <dc:description/>
  <cp:lastModifiedBy>Mihaela Cerciu</cp:lastModifiedBy>
  <cp:revision>2</cp:revision>
  <cp:lastPrinted>2024-02-13T07:52:00Z</cp:lastPrinted>
  <dcterms:created xsi:type="dcterms:W3CDTF">2024-07-22T07:05:00Z</dcterms:created>
  <dcterms:modified xsi:type="dcterms:W3CDTF">2024-07-22T07:05:00Z</dcterms:modified>
</cp:coreProperties>
</file>